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vertAnchor="page" w:horzAnchor="margin" w:tblpXSpec="center" w:tblpY="2071"/>
        <w:tblW w:w="9039" w:type="dxa"/>
        <w:shd w:val="clear" w:color="auto" w:fill="F2F2F2"/>
        <w:tblLayout w:type="fixed"/>
        <w:tblLook w:val="01E0"/>
      </w:tblPr>
      <w:tblGrid>
        <w:gridCol w:w="9039"/>
      </w:tblGrid>
      <w:tr w:rsidR="00E04FF1" w:rsidTr="00B92B62">
        <w:trPr>
          <w:trHeight w:val="12195"/>
        </w:trPr>
        <w:tc>
          <w:tcPr>
            <w:tcW w:w="9039" w:type="dxa"/>
            <w:shd w:val="clear" w:color="auto" w:fill="F2F2F2"/>
          </w:tcPr>
          <w:p w:rsidR="00F07F2F" w:rsidRPr="0037619C" w:rsidRDefault="00792A8E" w:rsidP="007F59C1">
            <w:pPr>
              <w:suppressAutoHyphens w:val="0"/>
              <w:spacing w:before="100" w:beforeAutospacing="1" w:after="100" w:afterAutospacing="1" w:line="360" w:lineRule="auto"/>
              <w:jc w:val="center"/>
              <w:rPr>
                <w:rFonts w:asciiTheme="minorHAnsi" w:hAnsiTheme="minorHAnsi" w:cstheme="minorHAnsi"/>
                <w:b/>
                <w:bCs/>
                <w:color w:val="000000"/>
                <w:sz w:val="26"/>
                <w:szCs w:val="26"/>
                <w:lang w:val="el-GR" w:eastAsia="el-GR"/>
              </w:rPr>
            </w:pPr>
            <w:r>
              <w:rPr>
                <w:rFonts w:asciiTheme="minorHAnsi" w:hAnsiTheme="minorHAnsi" w:cstheme="minorHAnsi"/>
                <w:b/>
                <w:bCs/>
                <w:color w:val="000000"/>
                <w:sz w:val="26"/>
                <w:szCs w:val="26"/>
                <w:lang w:val="el-GR" w:eastAsia="el-GR"/>
              </w:rPr>
              <w:t>Προ</w:t>
            </w:r>
            <w:r w:rsidR="000151CC" w:rsidRPr="0037619C">
              <w:rPr>
                <w:rFonts w:asciiTheme="minorHAnsi" w:hAnsiTheme="minorHAnsi" w:cstheme="minorHAnsi"/>
                <w:b/>
                <w:bCs/>
                <w:color w:val="000000"/>
                <w:sz w:val="26"/>
                <w:szCs w:val="26"/>
                <w:lang w:val="el-GR" w:eastAsia="el-GR"/>
              </w:rPr>
              <w:t>κήρυξη</w:t>
            </w:r>
          </w:p>
          <w:p w:rsidR="00F07F2F" w:rsidRPr="0037619C" w:rsidRDefault="000151CC" w:rsidP="007F59C1">
            <w:pPr>
              <w:suppressAutoHyphens w:val="0"/>
              <w:spacing w:before="100" w:beforeAutospacing="1" w:after="100" w:afterAutospacing="1" w:line="360" w:lineRule="auto"/>
              <w:jc w:val="center"/>
              <w:rPr>
                <w:rFonts w:asciiTheme="minorHAnsi" w:hAnsiTheme="minorHAnsi" w:cstheme="minorHAnsi"/>
                <w:b/>
                <w:bCs/>
                <w:color w:val="000000"/>
                <w:sz w:val="26"/>
                <w:szCs w:val="26"/>
                <w:lang w:val="el-GR" w:eastAsia="el-GR"/>
              </w:rPr>
            </w:pPr>
            <w:r w:rsidRPr="0037619C">
              <w:rPr>
                <w:rFonts w:asciiTheme="minorHAnsi" w:hAnsiTheme="minorHAnsi" w:cstheme="minorHAnsi"/>
                <w:b/>
                <w:bCs/>
                <w:color w:val="000000"/>
                <w:sz w:val="26"/>
                <w:szCs w:val="26"/>
                <w:lang w:val="el-GR" w:eastAsia="el-GR"/>
              </w:rPr>
              <w:t>Ηλεκτρονικού Ανοικτού Διαγωνισμού για την ανάθεση Σύμβασης Προμήθειας Αγαθών με τίτλο:</w:t>
            </w:r>
          </w:p>
          <w:p w:rsidR="00F07F2F" w:rsidRPr="0037619C" w:rsidRDefault="00F07F2F" w:rsidP="007F59C1">
            <w:pPr>
              <w:suppressAutoHyphens w:val="0"/>
              <w:spacing w:before="100" w:beforeAutospacing="1" w:after="100" w:afterAutospacing="1" w:line="360" w:lineRule="auto"/>
              <w:jc w:val="center"/>
              <w:rPr>
                <w:rFonts w:asciiTheme="minorHAnsi" w:hAnsiTheme="minorHAnsi" w:cstheme="minorHAnsi"/>
                <w:b/>
                <w:bCs/>
                <w:color w:val="000000"/>
                <w:sz w:val="26"/>
                <w:szCs w:val="26"/>
                <w:lang w:val="el-GR" w:eastAsia="el-GR"/>
              </w:rPr>
            </w:pPr>
          </w:p>
          <w:p w:rsidR="00F07F2F" w:rsidRPr="0037619C" w:rsidRDefault="000151CC" w:rsidP="007F59C1">
            <w:pPr>
              <w:suppressAutoHyphens w:val="0"/>
              <w:spacing w:before="100" w:beforeAutospacing="1" w:after="100" w:afterAutospacing="1" w:line="360" w:lineRule="auto"/>
              <w:jc w:val="center"/>
              <w:rPr>
                <w:rFonts w:asciiTheme="minorHAnsi" w:hAnsiTheme="minorHAnsi" w:cstheme="minorHAnsi"/>
                <w:b/>
                <w:bCs/>
                <w:color w:val="000000"/>
                <w:sz w:val="26"/>
                <w:szCs w:val="26"/>
                <w:lang w:val="el-GR" w:eastAsia="el-GR"/>
              </w:rPr>
            </w:pPr>
            <w:r w:rsidRPr="0037619C">
              <w:rPr>
                <w:rFonts w:asciiTheme="minorHAnsi" w:hAnsiTheme="minorHAnsi" w:cstheme="minorHAnsi"/>
                <w:b/>
                <w:bCs/>
                <w:color w:val="000000"/>
                <w:sz w:val="26"/>
                <w:szCs w:val="26"/>
                <w:lang w:val="el-GR" w:eastAsia="el-GR"/>
              </w:rPr>
              <w:t>«</w:t>
            </w:r>
            <w:r w:rsidR="00F753DA" w:rsidRPr="00F753DA">
              <w:rPr>
                <w:rFonts w:asciiTheme="minorHAnsi" w:hAnsiTheme="minorHAnsi" w:cstheme="minorHAnsi"/>
                <w:b/>
                <w:bCs/>
                <w:color w:val="000000"/>
                <w:sz w:val="26"/>
                <w:szCs w:val="26"/>
                <w:lang w:val="el-GR" w:eastAsia="el-GR"/>
              </w:rPr>
              <w:t>Δράσεις ψηφιακού με</w:t>
            </w:r>
            <w:r w:rsidR="00E54970">
              <w:rPr>
                <w:rFonts w:asciiTheme="minorHAnsi" w:hAnsiTheme="minorHAnsi" w:cstheme="minorHAnsi"/>
                <w:b/>
                <w:bCs/>
                <w:color w:val="000000"/>
                <w:sz w:val="26"/>
                <w:szCs w:val="26"/>
                <w:lang w:val="el-GR" w:eastAsia="el-GR"/>
              </w:rPr>
              <w:t>τασχηματισμού του Δήμου Σερβίων</w:t>
            </w:r>
            <w:r w:rsidR="00BD559D">
              <w:rPr>
                <w:rFonts w:asciiTheme="minorHAnsi" w:hAnsiTheme="minorHAnsi" w:cstheme="minorHAnsi"/>
                <w:b/>
                <w:bCs/>
                <w:color w:val="000000"/>
                <w:sz w:val="26"/>
                <w:szCs w:val="26"/>
                <w:lang w:val="el-GR" w:eastAsia="el-GR"/>
              </w:rPr>
              <w:t>»</w:t>
            </w:r>
          </w:p>
          <w:p w:rsidR="00F07F2F" w:rsidRPr="0037619C" w:rsidRDefault="000151CC" w:rsidP="007F59C1">
            <w:pPr>
              <w:suppressAutoHyphens w:val="0"/>
              <w:spacing w:before="100" w:beforeAutospacing="1" w:after="100" w:afterAutospacing="1" w:line="360" w:lineRule="auto"/>
              <w:rPr>
                <w:rFonts w:asciiTheme="minorHAnsi" w:hAnsiTheme="minorHAnsi" w:cstheme="minorHAnsi"/>
                <w:color w:val="000000"/>
                <w:sz w:val="26"/>
                <w:szCs w:val="26"/>
                <w:lang w:val="el-GR" w:eastAsia="el-GR"/>
              </w:rPr>
            </w:pPr>
            <w:r w:rsidRPr="0037619C">
              <w:rPr>
                <w:rFonts w:asciiTheme="minorHAnsi" w:hAnsiTheme="minorHAnsi" w:cstheme="minorHAnsi"/>
                <w:b/>
                <w:color w:val="000000"/>
                <w:sz w:val="26"/>
                <w:szCs w:val="26"/>
                <w:lang w:val="el-GR" w:eastAsia="el-GR"/>
              </w:rPr>
              <w:t>Αναθέτουσα Αρχή</w:t>
            </w:r>
            <w:r w:rsidRPr="0037619C">
              <w:rPr>
                <w:rFonts w:asciiTheme="minorHAnsi" w:hAnsiTheme="minorHAnsi" w:cstheme="minorHAnsi"/>
                <w:color w:val="000000"/>
                <w:sz w:val="26"/>
                <w:szCs w:val="26"/>
                <w:lang w:val="el-GR" w:eastAsia="el-GR"/>
              </w:rPr>
              <w:t xml:space="preserve">: Δήμος </w:t>
            </w:r>
            <w:r w:rsidR="00387249" w:rsidRPr="0037619C">
              <w:rPr>
                <w:rFonts w:asciiTheme="minorHAnsi" w:hAnsiTheme="minorHAnsi" w:cstheme="minorHAnsi"/>
                <w:color w:val="000000"/>
                <w:sz w:val="26"/>
                <w:szCs w:val="26"/>
                <w:lang w:val="el-GR" w:eastAsia="el-GR"/>
              </w:rPr>
              <w:t>Σερβίων</w:t>
            </w:r>
          </w:p>
          <w:p w:rsidR="00F07F2F" w:rsidRPr="000259EB" w:rsidRDefault="000151CC" w:rsidP="007F59C1">
            <w:pPr>
              <w:suppressAutoHyphens w:val="0"/>
              <w:spacing w:before="100" w:beforeAutospacing="1" w:after="0"/>
              <w:rPr>
                <w:rFonts w:asciiTheme="minorHAnsi" w:hAnsiTheme="minorHAnsi" w:cstheme="minorHAnsi"/>
                <w:color w:val="000000"/>
                <w:sz w:val="26"/>
                <w:szCs w:val="26"/>
                <w:lang w:val="el-GR" w:eastAsia="el-GR"/>
              </w:rPr>
            </w:pPr>
            <w:r w:rsidRPr="0037619C">
              <w:rPr>
                <w:rFonts w:asciiTheme="minorHAnsi" w:hAnsiTheme="minorHAnsi" w:cstheme="minorHAnsi"/>
                <w:b/>
                <w:color w:val="000000"/>
                <w:sz w:val="26"/>
                <w:szCs w:val="26"/>
                <w:lang w:val="el-GR" w:eastAsia="el-GR"/>
              </w:rPr>
              <w:t>Συνολική Εκτιμώμενη Αξία της Σύμβασης:</w:t>
            </w:r>
            <w:r w:rsidRPr="0037619C">
              <w:rPr>
                <w:rFonts w:asciiTheme="minorHAnsi" w:hAnsiTheme="minorHAnsi" w:cstheme="minorHAnsi"/>
                <w:color w:val="000000"/>
                <w:sz w:val="26"/>
                <w:szCs w:val="26"/>
                <w:lang w:val="el-GR" w:eastAsia="el-GR"/>
              </w:rPr>
              <w:t xml:space="preserve"> € </w:t>
            </w:r>
            <w:r w:rsidR="00525A7F" w:rsidRPr="00525A7F">
              <w:rPr>
                <w:rFonts w:asciiTheme="minorHAnsi" w:hAnsiTheme="minorHAnsi" w:cstheme="minorHAnsi"/>
                <w:color w:val="000000"/>
                <w:sz w:val="26"/>
                <w:szCs w:val="26"/>
                <w:lang w:val="el-GR" w:eastAsia="el-GR"/>
              </w:rPr>
              <w:t>181.040,00</w:t>
            </w:r>
          </w:p>
          <w:p w:rsidR="00F07F2F" w:rsidRPr="0037619C" w:rsidRDefault="000151CC" w:rsidP="007F59C1">
            <w:pPr>
              <w:suppressAutoHyphens w:val="0"/>
              <w:spacing w:before="100" w:beforeAutospacing="1" w:after="0"/>
              <w:rPr>
                <w:rFonts w:asciiTheme="minorHAnsi" w:hAnsiTheme="minorHAnsi" w:cstheme="minorHAnsi"/>
                <w:color w:val="000000"/>
                <w:sz w:val="26"/>
                <w:szCs w:val="26"/>
                <w:lang w:val="el-GR" w:eastAsia="el-GR"/>
              </w:rPr>
            </w:pPr>
            <w:r w:rsidRPr="0037619C">
              <w:rPr>
                <w:rFonts w:asciiTheme="minorHAnsi" w:hAnsiTheme="minorHAnsi" w:cstheme="minorHAnsi"/>
                <w:color w:val="000000"/>
                <w:sz w:val="26"/>
                <w:szCs w:val="26"/>
                <w:lang w:val="el-GR" w:eastAsia="el-GR"/>
              </w:rPr>
              <w:t xml:space="preserve">(Καθαρή αξία: € </w:t>
            </w:r>
            <w:r w:rsidR="00525A7F" w:rsidRPr="00525A7F">
              <w:rPr>
                <w:rFonts w:asciiTheme="minorHAnsi" w:hAnsiTheme="minorHAnsi" w:cstheme="minorHAnsi"/>
                <w:color w:val="000000"/>
                <w:sz w:val="26"/>
                <w:szCs w:val="26"/>
                <w:lang w:val="el-GR" w:eastAsia="el-GR"/>
              </w:rPr>
              <w:t>146</w:t>
            </w:r>
            <w:r w:rsidR="00387249" w:rsidRPr="0037619C">
              <w:rPr>
                <w:rFonts w:asciiTheme="minorHAnsi" w:hAnsiTheme="minorHAnsi" w:cstheme="minorHAnsi"/>
                <w:color w:val="000000"/>
                <w:sz w:val="26"/>
                <w:szCs w:val="26"/>
                <w:lang w:val="el-GR" w:eastAsia="el-GR"/>
              </w:rPr>
              <w:t>.000,00</w:t>
            </w:r>
            <w:r w:rsidRPr="0037619C">
              <w:rPr>
                <w:rFonts w:asciiTheme="minorHAnsi" w:hAnsiTheme="minorHAnsi" w:cstheme="minorHAnsi"/>
                <w:color w:val="000000"/>
                <w:sz w:val="26"/>
                <w:szCs w:val="26"/>
                <w:lang w:val="el-GR" w:eastAsia="el-GR"/>
              </w:rPr>
              <w:t xml:space="preserve"> / ΦΠΑ 24 %: € </w:t>
            </w:r>
            <w:r w:rsidR="00525A7F" w:rsidRPr="00525A7F">
              <w:rPr>
                <w:rFonts w:asciiTheme="minorHAnsi" w:hAnsiTheme="minorHAnsi" w:cstheme="minorHAnsi"/>
                <w:color w:val="000000"/>
                <w:sz w:val="26"/>
                <w:szCs w:val="26"/>
                <w:lang w:val="el-GR" w:eastAsia="el-GR"/>
              </w:rPr>
              <w:t>35.040</w:t>
            </w:r>
            <w:r w:rsidR="00387249" w:rsidRPr="0037619C">
              <w:rPr>
                <w:rFonts w:asciiTheme="minorHAnsi" w:hAnsiTheme="minorHAnsi" w:cstheme="minorHAnsi"/>
                <w:color w:val="000000"/>
                <w:sz w:val="26"/>
                <w:szCs w:val="26"/>
                <w:lang w:val="el-GR" w:eastAsia="el-GR"/>
              </w:rPr>
              <w:t>,00</w:t>
            </w:r>
            <w:r w:rsidRPr="0037619C">
              <w:rPr>
                <w:rFonts w:asciiTheme="minorHAnsi" w:hAnsiTheme="minorHAnsi" w:cstheme="minorHAnsi"/>
                <w:color w:val="000000"/>
                <w:sz w:val="26"/>
                <w:szCs w:val="26"/>
                <w:lang w:val="el-GR" w:eastAsia="el-GR"/>
              </w:rPr>
              <w:t>)</w:t>
            </w:r>
          </w:p>
          <w:p w:rsidR="00F07F2F" w:rsidRPr="0037619C" w:rsidRDefault="00F07F2F" w:rsidP="007F59C1">
            <w:pPr>
              <w:suppressAutoHyphens w:val="0"/>
              <w:spacing w:before="100" w:beforeAutospacing="1" w:after="0"/>
              <w:rPr>
                <w:rFonts w:asciiTheme="minorHAnsi" w:hAnsiTheme="minorHAnsi" w:cstheme="minorHAnsi"/>
                <w:color w:val="000000"/>
                <w:sz w:val="26"/>
                <w:szCs w:val="26"/>
                <w:lang w:val="el-GR" w:eastAsia="el-GR"/>
              </w:rPr>
            </w:pPr>
          </w:p>
          <w:p w:rsidR="00F07F2F" w:rsidRPr="0037619C" w:rsidRDefault="00F07F2F" w:rsidP="007F59C1">
            <w:pPr>
              <w:suppressAutoHyphens w:val="0"/>
              <w:spacing w:after="100" w:afterAutospacing="1"/>
              <w:rPr>
                <w:rFonts w:asciiTheme="minorHAnsi" w:hAnsiTheme="minorHAnsi" w:cstheme="minorHAnsi"/>
                <w:color w:val="000000"/>
                <w:sz w:val="24"/>
                <w:lang w:val="el-GR" w:eastAsia="el-GR"/>
              </w:rPr>
            </w:pPr>
          </w:p>
          <w:p w:rsidR="00F07F2F" w:rsidRPr="0037619C" w:rsidRDefault="000151CC" w:rsidP="007F59C1">
            <w:pPr>
              <w:suppressAutoHyphens w:val="0"/>
              <w:spacing w:after="100" w:afterAutospacing="1"/>
              <w:rPr>
                <w:rFonts w:asciiTheme="minorHAnsi" w:hAnsiTheme="minorHAnsi" w:cstheme="minorHAnsi"/>
                <w:b/>
                <w:color w:val="000000"/>
                <w:sz w:val="26"/>
                <w:szCs w:val="26"/>
                <w:lang w:val="el-GR" w:eastAsia="el-GR"/>
              </w:rPr>
            </w:pPr>
            <w:r w:rsidRPr="0037619C">
              <w:rPr>
                <w:rFonts w:asciiTheme="minorHAnsi" w:hAnsiTheme="minorHAnsi" w:cstheme="minorHAnsi"/>
                <w:b/>
                <w:color w:val="000000"/>
                <w:sz w:val="26"/>
                <w:szCs w:val="26"/>
                <w:lang w:val="el-GR" w:eastAsia="el-GR"/>
              </w:rPr>
              <w:t xml:space="preserve">Η παρούσα Διακήρυξη αφορά στο Υποέργο </w:t>
            </w:r>
            <w:r w:rsidR="008A6D69">
              <w:rPr>
                <w:rFonts w:asciiTheme="minorHAnsi" w:hAnsiTheme="minorHAnsi" w:cstheme="minorHAnsi"/>
                <w:b/>
                <w:color w:val="000000"/>
                <w:sz w:val="26"/>
                <w:szCs w:val="26"/>
                <w:lang w:val="el-GR" w:eastAsia="el-GR"/>
              </w:rPr>
              <w:t>1</w:t>
            </w:r>
            <w:r w:rsidRPr="0037619C">
              <w:rPr>
                <w:rFonts w:asciiTheme="minorHAnsi" w:hAnsiTheme="minorHAnsi" w:cstheme="minorHAnsi"/>
                <w:b/>
                <w:color w:val="000000"/>
                <w:sz w:val="26"/>
                <w:szCs w:val="26"/>
                <w:lang w:val="el-GR" w:eastAsia="el-GR"/>
              </w:rPr>
              <w:t xml:space="preserve"> της Πράξης «</w:t>
            </w:r>
            <w:r w:rsidR="00630D7C" w:rsidRPr="0037619C">
              <w:rPr>
                <w:rFonts w:asciiTheme="minorHAnsi" w:hAnsiTheme="minorHAnsi" w:cstheme="minorHAnsi"/>
                <w:b/>
                <w:color w:val="000000"/>
                <w:sz w:val="26"/>
                <w:szCs w:val="26"/>
                <w:lang w:val="el-GR" w:eastAsia="el-GR"/>
              </w:rPr>
              <w:t xml:space="preserve">Δράσεις Ψηφιακού Μετασχηματισμού Δήμου </w:t>
            </w:r>
            <w:r w:rsidR="00387249" w:rsidRPr="0037619C">
              <w:rPr>
                <w:rFonts w:asciiTheme="minorHAnsi" w:hAnsiTheme="minorHAnsi" w:cstheme="minorHAnsi"/>
                <w:b/>
                <w:color w:val="000000"/>
                <w:sz w:val="26"/>
                <w:szCs w:val="26"/>
                <w:lang w:val="el-GR" w:eastAsia="el-GR"/>
              </w:rPr>
              <w:t>Σερβίων</w:t>
            </w:r>
            <w:r w:rsidRPr="0037619C">
              <w:rPr>
                <w:rFonts w:asciiTheme="minorHAnsi" w:hAnsiTheme="minorHAnsi" w:cstheme="minorHAnsi"/>
                <w:b/>
                <w:color w:val="000000"/>
                <w:sz w:val="26"/>
                <w:szCs w:val="26"/>
                <w:lang w:val="el-GR" w:eastAsia="el-GR"/>
              </w:rPr>
              <w:t>» (ΜΙ</w:t>
            </w:r>
            <w:r w:rsidRPr="0037619C">
              <w:rPr>
                <w:rFonts w:asciiTheme="minorHAnsi" w:hAnsiTheme="minorHAnsi" w:cstheme="minorHAnsi"/>
                <w:b/>
                <w:color w:val="000000"/>
                <w:sz w:val="26"/>
                <w:szCs w:val="26"/>
                <w:lang w:val="en-US" w:eastAsia="el-GR"/>
              </w:rPr>
              <w:t>S</w:t>
            </w:r>
            <w:r w:rsidRPr="0037619C">
              <w:rPr>
                <w:rFonts w:asciiTheme="minorHAnsi" w:hAnsiTheme="minorHAnsi" w:cstheme="minorHAnsi"/>
                <w:b/>
                <w:color w:val="000000"/>
                <w:sz w:val="26"/>
                <w:szCs w:val="26"/>
                <w:lang w:val="el-GR" w:eastAsia="el-GR"/>
              </w:rPr>
              <w:t xml:space="preserve"> </w:t>
            </w:r>
            <w:r w:rsidRPr="000151CC">
              <w:rPr>
                <w:rFonts w:asciiTheme="minorHAnsi" w:hAnsiTheme="minorHAnsi" w:cstheme="minorHAnsi"/>
                <w:b/>
                <w:color w:val="000000"/>
                <w:sz w:val="26"/>
                <w:szCs w:val="26"/>
                <w:lang w:val="el-GR" w:eastAsia="el-GR"/>
              </w:rPr>
              <w:t>6001929</w:t>
            </w:r>
            <w:r w:rsidRPr="0037619C">
              <w:rPr>
                <w:rFonts w:asciiTheme="minorHAnsi" w:hAnsiTheme="minorHAnsi" w:cstheme="minorHAnsi"/>
                <w:b/>
                <w:color w:val="000000"/>
                <w:sz w:val="26"/>
                <w:szCs w:val="26"/>
                <w:lang w:val="el-GR" w:eastAsia="el-GR"/>
              </w:rPr>
              <w:t>)</w:t>
            </w:r>
          </w:p>
          <w:p w:rsidR="001B0299" w:rsidRDefault="001B0299" w:rsidP="007F59C1">
            <w:pPr>
              <w:suppressAutoHyphens w:val="0"/>
              <w:spacing w:after="100" w:afterAutospacing="1"/>
              <w:rPr>
                <w:rFonts w:asciiTheme="minorHAnsi" w:hAnsiTheme="minorHAnsi" w:cstheme="minorHAnsi"/>
                <w:b/>
                <w:color w:val="000000"/>
                <w:sz w:val="24"/>
                <w:lang w:val="el-GR" w:eastAsia="el-GR"/>
              </w:rPr>
            </w:pPr>
          </w:p>
          <w:p w:rsidR="00B92B62" w:rsidRPr="0037619C" w:rsidRDefault="00B92B62" w:rsidP="007F59C1">
            <w:pPr>
              <w:suppressAutoHyphens w:val="0"/>
              <w:spacing w:after="100" w:afterAutospacing="1"/>
              <w:rPr>
                <w:rFonts w:asciiTheme="minorHAnsi" w:hAnsiTheme="minorHAnsi" w:cstheme="minorHAnsi"/>
                <w:b/>
                <w:color w:val="000000"/>
                <w:sz w:val="24"/>
                <w:lang w:val="el-GR" w:eastAsia="el-GR"/>
              </w:rPr>
            </w:pPr>
          </w:p>
          <w:p w:rsidR="00F07F2F" w:rsidRPr="0037619C" w:rsidRDefault="00B92B62" w:rsidP="007F59C1">
            <w:pPr>
              <w:suppressAutoHyphens w:val="0"/>
              <w:spacing w:after="100" w:afterAutospacing="1"/>
              <w:jc w:val="center"/>
              <w:rPr>
                <w:rFonts w:asciiTheme="minorHAnsi" w:hAnsiTheme="minorHAnsi" w:cstheme="minorHAnsi"/>
                <w:b/>
                <w:color w:val="000000"/>
                <w:sz w:val="24"/>
                <w:lang w:val="el-GR" w:eastAsia="el-GR"/>
              </w:rPr>
            </w:pPr>
            <w:r>
              <w:rPr>
                <w:rFonts w:asciiTheme="minorHAnsi" w:hAnsiTheme="minorHAnsi" w:cstheme="minorHAnsi"/>
                <w:b/>
                <w:color w:val="000000"/>
                <w:sz w:val="24"/>
                <w:lang w:val="el-GR" w:eastAsia="el-GR"/>
              </w:rPr>
              <w:t>ΙΟΥΝΙΟΣ</w:t>
            </w:r>
            <w:r w:rsidR="00E85962">
              <w:rPr>
                <w:rFonts w:asciiTheme="minorHAnsi" w:hAnsiTheme="minorHAnsi" w:cstheme="minorHAnsi"/>
                <w:b/>
                <w:color w:val="000000"/>
                <w:sz w:val="24"/>
                <w:lang w:val="el-GR" w:eastAsia="el-GR"/>
              </w:rPr>
              <w:t xml:space="preserve"> </w:t>
            </w:r>
            <w:r w:rsidR="000151CC" w:rsidRPr="0037619C">
              <w:rPr>
                <w:rFonts w:asciiTheme="minorHAnsi" w:hAnsiTheme="minorHAnsi" w:cstheme="minorHAnsi"/>
                <w:b/>
                <w:color w:val="000000"/>
                <w:sz w:val="24"/>
                <w:lang w:val="el-GR" w:eastAsia="el-GR"/>
              </w:rPr>
              <w:t>202</w:t>
            </w:r>
            <w:r w:rsidR="00C26F2A">
              <w:rPr>
                <w:rFonts w:asciiTheme="minorHAnsi" w:hAnsiTheme="minorHAnsi" w:cstheme="minorHAnsi"/>
                <w:b/>
                <w:color w:val="000000"/>
                <w:sz w:val="24"/>
                <w:lang w:val="el-GR" w:eastAsia="el-GR"/>
              </w:rPr>
              <w:t>5</w:t>
            </w:r>
          </w:p>
          <w:p w:rsidR="00F07F2F" w:rsidRPr="0037619C" w:rsidRDefault="00F07F2F" w:rsidP="007F59C1">
            <w:pPr>
              <w:spacing w:after="0"/>
              <w:rPr>
                <w:rFonts w:asciiTheme="minorHAnsi" w:hAnsiTheme="minorHAnsi" w:cstheme="minorHAnsi"/>
                <w:noProof/>
                <w:sz w:val="16"/>
                <w:szCs w:val="16"/>
                <w:lang w:val="el-GR" w:eastAsia="el-GR"/>
              </w:rPr>
            </w:pPr>
          </w:p>
          <w:p w:rsidR="00BC557F" w:rsidRDefault="00BC557F" w:rsidP="00BC557F">
            <w:pPr>
              <w:suppressAutoHyphens w:val="0"/>
              <w:spacing w:after="100" w:afterAutospacing="1"/>
              <w:jc w:val="center"/>
              <w:rPr>
                <w:rFonts w:asciiTheme="minorHAnsi" w:hAnsiTheme="minorHAnsi" w:cstheme="minorHAnsi"/>
                <w:b/>
                <w:color w:val="000000"/>
                <w:sz w:val="24"/>
                <w:lang w:val="el-GR" w:eastAsia="el-GR"/>
              </w:rPr>
            </w:pPr>
            <w:r>
              <w:rPr>
                <w:rFonts w:asciiTheme="minorHAnsi" w:hAnsiTheme="minorHAnsi" w:cstheme="minorHAnsi"/>
                <w:b/>
                <w:color w:val="000000"/>
                <w:sz w:val="24"/>
                <w:lang w:val="el-GR" w:eastAsia="el-GR"/>
              </w:rPr>
              <w:t>Σέρβια, 23/06/2025</w:t>
            </w:r>
          </w:p>
          <w:p w:rsidR="00BC557F" w:rsidRPr="0037619C" w:rsidRDefault="00BC557F" w:rsidP="00BC557F">
            <w:pPr>
              <w:suppressAutoHyphens w:val="0"/>
              <w:spacing w:after="100" w:afterAutospacing="1"/>
              <w:jc w:val="center"/>
              <w:rPr>
                <w:rFonts w:asciiTheme="minorHAnsi" w:hAnsiTheme="minorHAnsi" w:cstheme="minorHAnsi"/>
                <w:b/>
                <w:color w:val="000000"/>
                <w:sz w:val="24"/>
                <w:lang w:val="el-GR" w:eastAsia="el-GR"/>
              </w:rPr>
            </w:pPr>
            <w:r>
              <w:rPr>
                <w:rFonts w:asciiTheme="minorHAnsi" w:hAnsiTheme="minorHAnsi" w:cstheme="minorHAnsi"/>
                <w:b/>
                <w:color w:val="000000"/>
                <w:sz w:val="24"/>
                <w:lang w:val="el-GR" w:eastAsia="el-GR"/>
              </w:rPr>
              <w:t>Α.Π. 4171</w:t>
            </w:r>
          </w:p>
          <w:p w:rsidR="00F07F2F" w:rsidRPr="0037619C" w:rsidRDefault="00F07F2F" w:rsidP="00D22AD6">
            <w:pPr>
              <w:jc w:val="center"/>
              <w:rPr>
                <w:rFonts w:asciiTheme="minorHAnsi" w:hAnsiTheme="minorHAnsi" w:cstheme="minorHAnsi"/>
                <w:szCs w:val="22"/>
                <w:lang w:val="el-GR"/>
              </w:rPr>
            </w:pPr>
          </w:p>
          <w:p w:rsidR="00F07F2F" w:rsidRPr="0037619C" w:rsidRDefault="00F07F2F" w:rsidP="007F59C1">
            <w:pPr>
              <w:suppressAutoHyphens w:val="0"/>
              <w:spacing w:after="100" w:afterAutospacing="1"/>
              <w:jc w:val="center"/>
              <w:rPr>
                <w:rFonts w:asciiTheme="minorHAnsi" w:hAnsiTheme="minorHAnsi" w:cstheme="minorHAnsi"/>
                <w:noProof/>
                <w:sz w:val="24"/>
                <w:lang w:val="el-GR" w:eastAsia="el-GR"/>
              </w:rPr>
            </w:pPr>
          </w:p>
        </w:tc>
      </w:tr>
    </w:tbl>
    <w:p w:rsidR="003929DA" w:rsidRPr="0037619C" w:rsidRDefault="000151CC">
      <w:pPr>
        <w:pStyle w:val="Contents"/>
        <w:rPr>
          <w:rFonts w:asciiTheme="minorHAnsi" w:hAnsiTheme="minorHAnsi" w:cstheme="minorHAnsi"/>
        </w:rPr>
      </w:pPr>
      <w:bookmarkStart w:id="0" w:name="_Toc201829479"/>
      <w:r w:rsidRPr="0037619C">
        <w:rPr>
          <w:rFonts w:asciiTheme="minorHAnsi" w:hAnsiTheme="minorHAnsi" w:cstheme="minorHAnsi"/>
        </w:rPr>
        <w:lastRenderedPageBreak/>
        <w:t>Περιεχόμενα</w:t>
      </w:r>
      <w:bookmarkEnd w:id="0"/>
    </w:p>
    <w:p w:rsidR="00B92B62" w:rsidRDefault="00843732">
      <w:pPr>
        <w:pStyle w:val="19"/>
        <w:tabs>
          <w:tab w:val="left" w:pos="440"/>
          <w:tab w:val="right" w:leader="dot" w:pos="9736"/>
        </w:tabs>
        <w:rPr>
          <w:rFonts w:asciiTheme="minorHAnsi" w:eastAsiaTheme="minorEastAsia" w:hAnsiTheme="minorHAnsi" w:cstheme="minorBidi"/>
          <w:b w:val="0"/>
          <w:bCs w:val="0"/>
          <w:caps w:val="0"/>
          <w:noProof/>
          <w:sz w:val="22"/>
          <w:szCs w:val="22"/>
          <w:lang w:val="el-GR" w:eastAsia="el-GR"/>
        </w:rPr>
      </w:pPr>
      <w:r w:rsidRPr="00843732">
        <w:rPr>
          <w:rStyle w:val="-"/>
          <w:noProof/>
          <w:lang w:val="el-GR"/>
        </w:rPr>
        <w:fldChar w:fldCharType="begin"/>
      </w:r>
      <w:r w:rsidR="003929DA" w:rsidRPr="0037619C">
        <w:rPr>
          <w:rStyle w:val="-"/>
          <w:rFonts w:asciiTheme="minorHAnsi" w:hAnsiTheme="minorHAnsi" w:cstheme="minorHAnsi"/>
          <w:noProof/>
          <w:lang w:val="el-GR"/>
        </w:rPr>
        <w:instrText xml:space="preserve"> TOC \o "1-4" \h</w:instrText>
      </w:r>
      <w:r w:rsidRPr="00843732">
        <w:rPr>
          <w:rStyle w:val="-"/>
          <w:noProof/>
          <w:lang w:val="el-GR"/>
        </w:rPr>
        <w:fldChar w:fldCharType="separate"/>
      </w:r>
      <w:hyperlink w:anchor="_Toc201829479" w:history="1">
        <w:r w:rsidR="00B92B62" w:rsidRPr="00D8056D">
          <w:rPr>
            <w:rStyle w:val="-"/>
            <w:rFonts w:cstheme="minorHAnsi"/>
            <w:noProof/>
          </w:rPr>
          <w:t>1</w:t>
        </w:r>
        <w:r w:rsidR="00B92B62">
          <w:rPr>
            <w:rFonts w:asciiTheme="minorHAnsi" w:eastAsiaTheme="minorEastAsia" w:hAnsiTheme="minorHAnsi" w:cstheme="minorBidi"/>
            <w:b w:val="0"/>
            <w:bCs w:val="0"/>
            <w:caps w:val="0"/>
            <w:noProof/>
            <w:sz w:val="22"/>
            <w:szCs w:val="22"/>
            <w:lang w:val="el-GR" w:eastAsia="el-GR"/>
          </w:rPr>
          <w:tab/>
        </w:r>
        <w:r w:rsidR="00B92B62" w:rsidRPr="00D8056D">
          <w:rPr>
            <w:rStyle w:val="-"/>
            <w:rFonts w:cstheme="minorHAnsi"/>
            <w:noProof/>
          </w:rPr>
          <w:t>Περιεχόμενα</w:t>
        </w:r>
        <w:r w:rsidR="00B92B62">
          <w:rPr>
            <w:noProof/>
          </w:rPr>
          <w:tab/>
        </w:r>
        <w:r>
          <w:rPr>
            <w:noProof/>
          </w:rPr>
          <w:fldChar w:fldCharType="begin"/>
        </w:r>
        <w:r w:rsidR="00B92B62">
          <w:rPr>
            <w:noProof/>
          </w:rPr>
          <w:instrText xml:space="preserve"> PAGEREF _Toc201829479 \h </w:instrText>
        </w:r>
        <w:r>
          <w:rPr>
            <w:noProof/>
          </w:rPr>
        </w:r>
        <w:r>
          <w:rPr>
            <w:noProof/>
          </w:rPr>
          <w:fldChar w:fldCharType="separate"/>
        </w:r>
        <w:r w:rsidR="00BC557F">
          <w:rPr>
            <w:noProof/>
          </w:rPr>
          <w:t>2</w:t>
        </w:r>
        <w:r>
          <w:rPr>
            <w:noProof/>
          </w:rPr>
          <w:fldChar w:fldCharType="end"/>
        </w:r>
      </w:hyperlink>
    </w:p>
    <w:p w:rsidR="00B92B62" w:rsidRDefault="00843732">
      <w:pPr>
        <w:pStyle w:val="19"/>
        <w:tabs>
          <w:tab w:val="left" w:pos="440"/>
          <w:tab w:val="right" w:leader="dot" w:pos="9736"/>
        </w:tabs>
        <w:rPr>
          <w:rFonts w:asciiTheme="minorHAnsi" w:eastAsiaTheme="minorEastAsia" w:hAnsiTheme="minorHAnsi" w:cstheme="minorBidi"/>
          <w:b w:val="0"/>
          <w:bCs w:val="0"/>
          <w:caps w:val="0"/>
          <w:noProof/>
          <w:sz w:val="22"/>
          <w:szCs w:val="22"/>
          <w:lang w:val="el-GR" w:eastAsia="el-GR"/>
        </w:rPr>
      </w:pPr>
      <w:hyperlink w:anchor="_Toc201829480" w:history="1">
        <w:r w:rsidR="00B92B62" w:rsidRPr="00D8056D">
          <w:rPr>
            <w:rStyle w:val="-"/>
            <w:rFonts w:cstheme="minorHAnsi"/>
            <w:noProof/>
            <w:lang w:val="el-GR"/>
          </w:rPr>
          <w:t>1.</w:t>
        </w:r>
        <w:r w:rsidR="00B92B62">
          <w:rPr>
            <w:rFonts w:asciiTheme="minorHAnsi" w:eastAsiaTheme="minorEastAsia" w:hAnsiTheme="minorHAnsi" w:cstheme="minorBidi"/>
            <w:b w:val="0"/>
            <w:bCs w:val="0"/>
            <w:caps w:val="0"/>
            <w:noProof/>
            <w:sz w:val="22"/>
            <w:szCs w:val="22"/>
            <w:lang w:val="el-GR" w:eastAsia="el-GR"/>
          </w:rPr>
          <w:tab/>
        </w:r>
        <w:r w:rsidR="00B92B62" w:rsidRPr="00D8056D">
          <w:rPr>
            <w:rStyle w:val="-"/>
            <w:rFonts w:cstheme="minorHAnsi"/>
            <w:noProof/>
            <w:lang w:val="el-GR"/>
          </w:rPr>
          <w:t>ΑΝΑΘΕΤΟΥΣΑ ΑΡΧΗ ΚΑΙ ΑΝΤΙΚΕΙΜΕΝΟ ΣΥΜΒΑΣΗΣ</w:t>
        </w:r>
        <w:r w:rsidR="00B92B62">
          <w:rPr>
            <w:noProof/>
          </w:rPr>
          <w:tab/>
        </w:r>
        <w:r>
          <w:rPr>
            <w:noProof/>
          </w:rPr>
          <w:fldChar w:fldCharType="begin"/>
        </w:r>
        <w:r w:rsidR="00B92B62">
          <w:rPr>
            <w:noProof/>
          </w:rPr>
          <w:instrText xml:space="preserve"> PAGEREF _Toc201829480 \h </w:instrText>
        </w:r>
        <w:r>
          <w:rPr>
            <w:noProof/>
          </w:rPr>
        </w:r>
        <w:r>
          <w:rPr>
            <w:noProof/>
          </w:rPr>
          <w:fldChar w:fldCharType="separate"/>
        </w:r>
        <w:r w:rsidR="00BC557F">
          <w:rPr>
            <w:noProof/>
          </w:rPr>
          <w:t>5</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481" w:history="1">
        <w:r w:rsidR="00B92B62" w:rsidRPr="00D8056D">
          <w:rPr>
            <w:rStyle w:val="-"/>
            <w:noProof/>
          </w:rPr>
          <w:t>1.1</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Στοιχεία Αναθέτουσας Αρχής</w:t>
        </w:r>
        <w:r w:rsidR="00B92B62">
          <w:rPr>
            <w:noProof/>
          </w:rPr>
          <w:tab/>
        </w:r>
        <w:r>
          <w:rPr>
            <w:noProof/>
          </w:rPr>
          <w:fldChar w:fldCharType="begin"/>
        </w:r>
        <w:r w:rsidR="00B92B62">
          <w:rPr>
            <w:noProof/>
          </w:rPr>
          <w:instrText xml:space="preserve"> PAGEREF _Toc201829481 \h </w:instrText>
        </w:r>
        <w:r>
          <w:rPr>
            <w:noProof/>
          </w:rPr>
        </w:r>
        <w:r>
          <w:rPr>
            <w:noProof/>
          </w:rPr>
          <w:fldChar w:fldCharType="separate"/>
        </w:r>
        <w:r w:rsidR="00BC557F">
          <w:rPr>
            <w:noProof/>
          </w:rPr>
          <w:t>5</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482" w:history="1">
        <w:r w:rsidR="00B92B62" w:rsidRPr="00D8056D">
          <w:rPr>
            <w:rStyle w:val="-"/>
            <w:noProof/>
          </w:rPr>
          <w:t>1.2</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Στοιχεία Διαδικασίας-Χρηματοδότηση</w:t>
        </w:r>
        <w:r w:rsidR="00B92B62">
          <w:rPr>
            <w:noProof/>
          </w:rPr>
          <w:tab/>
        </w:r>
        <w:r>
          <w:rPr>
            <w:noProof/>
          </w:rPr>
          <w:fldChar w:fldCharType="begin"/>
        </w:r>
        <w:r w:rsidR="00B92B62">
          <w:rPr>
            <w:noProof/>
          </w:rPr>
          <w:instrText xml:space="preserve"> PAGEREF _Toc201829482 \h </w:instrText>
        </w:r>
        <w:r>
          <w:rPr>
            <w:noProof/>
          </w:rPr>
        </w:r>
        <w:r>
          <w:rPr>
            <w:noProof/>
          </w:rPr>
          <w:fldChar w:fldCharType="separate"/>
        </w:r>
        <w:r w:rsidR="00BC557F">
          <w:rPr>
            <w:noProof/>
          </w:rPr>
          <w:t>6</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483" w:history="1">
        <w:r w:rsidR="00B92B62" w:rsidRPr="00D8056D">
          <w:rPr>
            <w:rStyle w:val="-"/>
            <w:noProof/>
          </w:rPr>
          <w:t>1.3</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Συνοπτική Περιγραφή φυσικού και οικονομικού αντικειμένου της σύμβασης</w:t>
        </w:r>
        <w:r w:rsidR="00B92B62">
          <w:rPr>
            <w:noProof/>
          </w:rPr>
          <w:tab/>
        </w:r>
        <w:r>
          <w:rPr>
            <w:noProof/>
          </w:rPr>
          <w:fldChar w:fldCharType="begin"/>
        </w:r>
        <w:r w:rsidR="00B92B62">
          <w:rPr>
            <w:noProof/>
          </w:rPr>
          <w:instrText xml:space="preserve"> PAGEREF _Toc201829483 \h </w:instrText>
        </w:r>
        <w:r>
          <w:rPr>
            <w:noProof/>
          </w:rPr>
        </w:r>
        <w:r>
          <w:rPr>
            <w:noProof/>
          </w:rPr>
          <w:fldChar w:fldCharType="separate"/>
        </w:r>
        <w:r w:rsidR="00BC557F">
          <w:rPr>
            <w:noProof/>
          </w:rPr>
          <w:t>6</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484" w:history="1">
        <w:r w:rsidR="00B92B62" w:rsidRPr="00D8056D">
          <w:rPr>
            <w:rStyle w:val="-"/>
            <w:noProof/>
          </w:rPr>
          <w:t>1.4</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Θεσμικό πλαίσιο</w:t>
        </w:r>
        <w:r w:rsidR="00B92B62">
          <w:rPr>
            <w:noProof/>
          </w:rPr>
          <w:tab/>
        </w:r>
        <w:r>
          <w:rPr>
            <w:noProof/>
          </w:rPr>
          <w:fldChar w:fldCharType="begin"/>
        </w:r>
        <w:r w:rsidR="00B92B62">
          <w:rPr>
            <w:noProof/>
          </w:rPr>
          <w:instrText xml:space="preserve"> PAGEREF _Toc201829484 \h </w:instrText>
        </w:r>
        <w:r>
          <w:rPr>
            <w:noProof/>
          </w:rPr>
        </w:r>
        <w:r>
          <w:rPr>
            <w:noProof/>
          </w:rPr>
          <w:fldChar w:fldCharType="separate"/>
        </w:r>
        <w:r w:rsidR="00BC557F">
          <w:rPr>
            <w:noProof/>
          </w:rPr>
          <w:t>8</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485" w:history="1">
        <w:r w:rsidR="00B92B62" w:rsidRPr="00D8056D">
          <w:rPr>
            <w:rStyle w:val="-"/>
            <w:noProof/>
          </w:rPr>
          <w:t>1.5</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Προθεσμία παραλαβής προσφορών</w:t>
        </w:r>
        <w:r w:rsidR="00B92B62">
          <w:rPr>
            <w:noProof/>
          </w:rPr>
          <w:tab/>
        </w:r>
        <w:r>
          <w:rPr>
            <w:noProof/>
          </w:rPr>
          <w:fldChar w:fldCharType="begin"/>
        </w:r>
        <w:r w:rsidR="00B92B62">
          <w:rPr>
            <w:noProof/>
          </w:rPr>
          <w:instrText xml:space="preserve"> PAGEREF _Toc201829485 \h </w:instrText>
        </w:r>
        <w:r>
          <w:rPr>
            <w:noProof/>
          </w:rPr>
        </w:r>
        <w:r>
          <w:rPr>
            <w:noProof/>
          </w:rPr>
          <w:fldChar w:fldCharType="separate"/>
        </w:r>
        <w:r w:rsidR="00BC557F">
          <w:rPr>
            <w:noProof/>
          </w:rPr>
          <w:t>10</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486" w:history="1">
        <w:r w:rsidR="00B92B62" w:rsidRPr="00D8056D">
          <w:rPr>
            <w:rStyle w:val="-"/>
            <w:noProof/>
          </w:rPr>
          <w:t>1.6</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Δημοσιότητα</w:t>
        </w:r>
        <w:r w:rsidR="00B92B62">
          <w:rPr>
            <w:noProof/>
          </w:rPr>
          <w:tab/>
        </w:r>
        <w:r>
          <w:rPr>
            <w:noProof/>
          </w:rPr>
          <w:fldChar w:fldCharType="begin"/>
        </w:r>
        <w:r w:rsidR="00B92B62">
          <w:rPr>
            <w:noProof/>
          </w:rPr>
          <w:instrText xml:space="preserve"> PAGEREF _Toc201829486 \h </w:instrText>
        </w:r>
        <w:r>
          <w:rPr>
            <w:noProof/>
          </w:rPr>
        </w:r>
        <w:r>
          <w:rPr>
            <w:noProof/>
          </w:rPr>
          <w:fldChar w:fldCharType="separate"/>
        </w:r>
        <w:r w:rsidR="00BC557F">
          <w:rPr>
            <w:noProof/>
          </w:rPr>
          <w:t>10</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487" w:history="1">
        <w:r w:rsidR="00B92B62" w:rsidRPr="00D8056D">
          <w:rPr>
            <w:rStyle w:val="-"/>
            <w:noProof/>
          </w:rPr>
          <w:t>1.7</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Αρχές εφαρμοζόμενες στη διαδικασία σύναψης</w:t>
        </w:r>
        <w:r w:rsidR="00B92B62">
          <w:rPr>
            <w:noProof/>
          </w:rPr>
          <w:tab/>
        </w:r>
        <w:r>
          <w:rPr>
            <w:noProof/>
          </w:rPr>
          <w:fldChar w:fldCharType="begin"/>
        </w:r>
        <w:r w:rsidR="00B92B62">
          <w:rPr>
            <w:noProof/>
          </w:rPr>
          <w:instrText xml:space="preserve"> PAGEREF _Toc201829487 \h </w:instrText>
        </w:r>
        <w:r>
          <w:rPr>
            <w:noProof/>
          </w:rPr>
        </w:r>
        <w:r>
          <w:rPr>
            <w:noProof/>
          </w:rPr>
          <w:fldChar w:fldCharType="separate"/>
        </w:r>
        <w:r w:rsidR="00BC557F">
          <w:rPr>
            <w:noProof/>
          </w:rPr>
          <w:t>11</w:t>
        </w:r>
        <w:r>
          <w:rPr>
            <w:noProof/>
          </w:rPr>
          <w:fldChar w:fldCharType="end"/>
        </w:r>
      </w:hyperlink>
    </w:p>
    <w:p w:rsidR="00B92B62" w:rsidRDefault="00843732">
      <w:pPr>
        <w:pStyle w:val="19"/>
        <w:tabs>
          <w:tab w:val="left" w:pos="440"/>
          <w:tab w:val="right" w:leader="dot" w:pos="9736"/>
        </w:tabs>
        <w:rPr>
          <w:rFonts w:asciiTheme="minorHAnsi" w:eastAsiaTheme="minorEastAsia" w:hAnsiTheme="minorHAnsi" w:cstheme="minorBidi"/>
          <w:b w:val="0"/>
          <w:bCs w:val="0"/>
          <w:caps w:val="0"/>
          <w:noProof/>
          <w:sz w:val="22"/>
          <w:szCs w:val="22"/>
          <w:lang w:val="el-GR" w:eastAsia="el-GR"/>
        </w:rPr>
      </w:pPr>
      <w:hyperlink w:anchor="_Toc201829488" w:history="1">
        <w:r w:rsidR="00B92B62" w:rsidRPr="00D8056D">
          <w:rPr>
            <w:rStyle w:val="-"/>
            <w:rFonts w:cstheme="minorHAnsi"/>
            <w:noProof/>
            <w:lang w:val="el-GR"/>
          </w:rPr>
          <w:t>2</w:t>
        </w:r>
        <w:r w:rsidR="00B92B62">
          <w:rPr>
            <w:rFonts w:asciiTheme="minorHAnsi" w:eastAsiaTheme="minorEastAsia" w:hAnsiTheme="minorHAnsi" w:cstheme="minorBidi"/>
            <w:b w:val="0"/>
            <w:bCs w:val="0"/>
            <w:caps w:val="0"/>
            <w:noProof/>
            <w:sz w:val="22"/>
            <w:szCs w:val="22"/>
            <w:lang w:val="el-GR" w:eastAsia="el-GR"/>
          </w:rPr>
          <w:tab/>
        </w:r>
        <w:r w:rsidR="00B92B62" w:rsidRPr="00D8056D">
          <w:rPr>
            <w:rStyle w:val="-"/>
            <w:rFonts w:cstheme="minorHAnsi"/>
            <w:noProof/>
            <w:lang w:val="el-GR"/>
          </w:rPr>
          <w:t>ΓΕΝΙΚΟΙ ΚΑΙ ΕΙΔΙΚΟΙ ΟΡΟΙ ΣΥΜΜΕΤΟΧΗΣ</w:t>
        </w:r>
        <w:r w:rsidR="00B92B62">
          <w:rPr>
            <w:noProof/>
          </w:rPr>
          <w:tab/>
        </w:r>
        <w:r>
          <w:rPr>
            <w:noProof/>
          </w:rPr>
          <w:fldChar w:fldCharType="begin"/>
        </w:r>
        <w:r w:rsidR="00B92B62">
          <w:rPr>
            <w:noProof/>
          </w:rPr>
          <w:instrText xml:space="preserve"> PAGEREF _Toc201829488 \h </w:instrText>
        </w:r>
        <w:r>
          <w:rPr>
            <w:noProof/>
          </w:rPr>
        </w:r>
        <w:r>
          <w:rPr>
            <w:noProof/>
          </w:rPr>
          <w:fldChar w:fldCharType="separate"/>
        </w:r>
        <w:r w:rsidR="00BC557F">
          <w:rPr>
            <w:noProof/>
          </w:rPr>
          <w:t>12</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489" w:history="1">
        <w:r w:rsidR="00B92B62" w:rsidRPr="00D8056D">
          <w:rPr>
            <w:rStyle w:val="-"/>
            <w:noProof/>
          </w:rPr>
          <w:t>2.1</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Γενικές Πληροφορίες</w:t>
        </w:r>
        <w:r w:rsidR="00B92B62">
          <w:rPr>
            <w:noProof/>
          </w:rPr>
          <w:tab/>
        </w:r>
        <w:r>
          <w:rPr>
            <w:noProof/>
          </w:rPr>
          <w:fldChar w:fldCharType="begin"/>
        </w:r>
        <w:r w:rsidR="00B92B62">
          <w:rPr>
            <w:noProof/>
          </w:rPr>
          <w:instrText xml:space="preserve"> PAGEREF _Toc201829489 \h </w:instrText>
        </w:r>
        <w:r>
          <w:rPr>
            <w:noProof/>
          </w:rPr>
        </w:r>
        <w:r>
          <w:rPr>
            <w:noProof/>
          </w:rPr>
          <w:fldChar w:fldCharType="separate"/>
        </w:r>
        <w:r w:rsidR="00BC557F">
          <w:rPr>
            <w:noProof/>
          </w:rPr>
          <w:t>12</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490" w:history="1">
        <w:r w:rsidR="00B92B62" w:rsidRPr="00D8056D">
          <w:rPr>
            <w:rStyle w:val="-"/>
            <w:noProof/>
          </w:rPr>
          <w:t>2.1.1</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Έγγραφα της σύμβασης</w:t>
        </w:r>
        <w:r w:rsidR="00B92B62">
          <w:rPr>
            <w:noProof/>
          </w:rPr>
          <w:tab/>
        </w:r>
        <w:r>
          <w:rPr>
            <w:noProof/>
          </w:rPr>
          <w:fldChar w:fldCharType="begin"/>
        </w:r>
        <w:r w:rsidR="00B92B62">
          <w:rPr>
            <w:noProof/>
          </w:rPr>
          <w:instrText xml:space="preserve"> PAGEREF _Toc201829490 \h </w:instrText>
        </w:r>
        <w:r>
          <w:rPr>
            <w:noProof/>
          </w:rPr>
        </w:r>
        <w:r>
          <w:rPr>
            <w:noProof/>
          </w:rPr>
          <w:fldChar w:fldCharType="separate"/>
        </w:r>
        <w:r w:rsidR="00BC557F">
          <w:rPr>
            <w:noProof/>
          </w:rPr>
          <w:t>12</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491" w:history="1">
        <w:r w:rsidR="00B92B62" w:rsidRPr="00D8056D">
          <w:rPr>
            <w:rStyle w:val="-"/>
            <w:noProof/>
          </w:rPr>
          <w:t>2.1.2</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Επικοινωνία - Πρόσβαση στα έγγραφα της Σύμβασης</w:t>
        </w:r>
        <w:r w:rsidR="00B92B62">
          <w:rPr>
            <w:noProof/>
          </w:rPr>
          <w:tab/>
        </w:r>
        <w:r>
          <w:rPr>
            <w:noProof/>
          </w:rPr>
          <w:fldChar w:fldCharType="begin"/>
        </w:r>
        <w:r w:rsidR="00B92B62">
          <w:rPr>
            <w:noProof/>
          </w:rPr>
          <w:instrText xml:space="preserve"> PAGEREF _Toc201829491 \h </w:instrText>
        </w:r>
        <w:r>
          <w:rPr>
            <w:noProof/>
          </w:rPr>
        </w:r>
        <w:r>
          <w:rPr>
            <w:noProof/>
          </w:rPr>
          <w:fldChar w:fldCharType="separate"/>
        </w:r>
        <w:r w:rsidR="00BC557F">
          <w:rPr>
            <w:noProof/>
          </w:rPr>
          <w:t>12</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492" w:history="1">
        <w:r w:rsidR="00B92B62" w:rsidRPr="00D8056D">
          <w:rPr>
            <w:rStyle w:val="-"/>
            <w:noProof/>
          </w:rPr>
          <w:t>2.1.3</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Παροχή Διευκρινίσεων</w:t>
        </w:r>
        <w:r w:rsidR="00B92B62">
          <w:rPr>
            <w:noProof/>
          </w:rPr>
          <w:tab/>
        </w:r>
        <w:r>
          <w:rPr>
            <w:noProof/>
          </w:rPr>
          <w:fldChar w:fldCharType="begin"/>
        </w:r>
        <w:r w:rsidR="00B92B62">
          <w:rPr>
            <w:noProof/>
          </w:rPr>
          <w:instrText xml:space="preserve"> PAGEREF _Toc201829492 \h </w:instrText>
        </w:r>
        <w:r>
          <w:rPr>
            <w:noProof/>
          </w:rPr>
        </w:r>
        <w:r>
          <w:rPr>
            <w:noProof/>
          </w:rPr>
          <w:fldChar w:fldCharType="separate"/>
        </w:r>
        <w:r w:rsidR="00BC557F">
          <w:rPr>
            <w:noProof/>
          </w:rPr>
          <w:t>12</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493" w:history="1">
        <w:r w:rsidR="00B92B62" w:rsidRPr="00D8056D">
          <w:rPr>
            <w:rStyle w:val="-"/>
            <w:noProof/>
          </w:rPr>
          <w:t>2.1.4</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Γλώσσα</w:t>
        </w:r>
        <w:r w:rsidR="00B92B62">
          <w:rPr>
            <w:noProof/>
          </w:rPr>
          <w:tab/>
        </w:r>
        <w:r>
          <w:rPr>
            <w:noProof/>
          </w:rPr>
          <w:fldChar w:fldCharType="begin"/>
        </w:r>
        <w:r w:rsidR="00B92B62">
          <w:rPr>
            <w:noProof/>
          </w:rPr>
          <w:instrText xml:space="preserve"> PAGEREF _Toc201829493 \h </w:instrText>
        </w:r>
        <w:r>
          <w:rPr>
            <w:noProof/>
          </w:rPr>
        </w:r>
        <w:r>
          <w:rPr>
            <w:noProof/>
          </w:rPr>
          <w:fldChar w:fldCharType="separate"/>
        </w:r>
        <w:r w:rsidR="00BC557F">
          <w:rPr>
            <w:noProof/>
          </w:rPr>
          <w:t>13</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494" w:history="1">
        <w:r w:rsidR="00B92B62" w:rsidRPr="00D8056D">
          <w:rPr>
            <w:rStyle w:val="-"/>
            <w:noProof/>
          </w:rPr>
          <w:t>2.1.5</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Εγγυήσεις</w:t>
        </w:r>
        <w:r w:rsidR="00B92B62">
          <w:rPr>
            <w:noProof/>
          </w:rPr>
          <w:tab/>
        </w:r>
        <w:r>
          <w:rPr>
            <w:noProof/>
          </w:rPr>
          <w:fldChar w:fldCharType="begin"/>
        </w:r>
        <w:r w:rsidR="00B92B62">
          <w:rPr>
            <w:noProof/>
          </w:rPr>
          <w:instrText xml:space="preserve"> PAGEREF _Toc201829494 \h </w:instrText>
        </w:r>
        <w:r>
          <w:rPr>
            <w:noProof/>
          </w:rPr>
        </w:r>
        <w:r>
          <w:rPr>
            <w:noProof/>
          </w:rPr>
          <w:fldChar w:fldCharType="separate"/>
        </w:r>
        <w:r w:rsidR="00BC557F">
          <w:rPr>
            <w:noProof/>
          </w:rPr>
          <w:t>13</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495" w:history="1">
        <w:r w:rsidR="00B92B62" w:rsidRPr="00D8056D">
          <w:rPr>
            <w:rStyle w:val="-"/>
            <w:noProof/>
          </w:rPr>
          <w:t>2.1.6</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Προστασία Προσωπικών Δεδομένων</w:t>
        </w:r>
        <w:r w:rsidR="00B92B62">
          <w:rPr>
            <w:noProof/>
          </w:rPr>
          <w:tab/>
        </w:r>
        <w:r>
          <w:rPr>
            <w:noProof/>
          </w:rPr>
          <w:fldChar w:fldCharType="begin"/>
        </w:r>
        <w:r w:rsidR="00B92B62">
          <w:rPr>
            <w:noProof/>
          </w:rPr>
          <w:instrText xml:space="preserve"> PAGEREF _Toc201829495 \h </w:instrText>
        </w:r>
        <w:r>
          <w:rPr>
            <w:noProof/>
          </w:rPr>
        </w:r>
        <w:r>
          <w:rPr>
            <w:noProof/>
          </w:rPr>
          <w:fldChar w:fldCharType="separate"/>
        </w:r>
        <w:r w:rsidR="00BC557F">
          <w:rPr>
            <w:noProof/>
          </w:rPr>
          <w:t>14</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496" w:history="1">
        <w:r w:rsidR="00B92B62" w:rsidRPr="00D8056D">
          <w:rPr>
            <w:rStyle w:val="-"/>
            <w:noProof/>
          </w:rPr>
          <w:t>2.2</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Δικαίωμα Συμμετοχής - Κριτήρια Ποιοτικής Επιλογής</w:t>
        </w:r>
        <w:r w:rsidR="00B92B62">
          <w:rPr>
            <w:noProof/>
          </w:rPr>
          <w:tab/>
        </w:r>
        <w:r>
          <w:rPr>
            <w:noProof/>
          </w:rPr>
          <w:fldChar w:fldCharType="begin"/>
        </w:r>
        <w:r w:rsidR="00B92B62">
          <w:rPr>
            <w:noProof/>
          </w:rPr>
          <w:instrText xml:space="preserve"> PAGEREF _Toc201829496 \h </w:instrText>
        </w:r>
        <w:r>
          <w:rPr>
            <w:noProof/>
          </w:rPr>
        </w:r>
        <w:r>
          <w:rPr>
            <w:noProof/>
          </w:rPr>
          <w:fldChar w:fldCharType="separate"/>
        </w:r>
        <w:r w:rsidR="00BC557F">
          <w:rPr>
            <w:noProof/>
          </w:rPr>
          <w:t>14</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497" w:history="1">
        <w:r w:rsidR="00B92B62" w:rsidRPr="00D8056D">
          <w:rPr>
            <w:rStyle w:val="-"/>
            <w:noProof/>
          </w:rPr>
          <w:t>2.2.1</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Δικαίωμα συμμετοχής</w:t>
        </w:r>
        <w:r w:rsidR="00B92B62">
          <w:rPr>
            <w:noProof/>
          </w:rPr>
          <w:tab/>
        </w:r>
        <w:r>
          <w:rPr>
            <w:noProof/>
          </w:rPr>
          <w:fldChar w:fldCharType="begin"/>
        </w:r>
        <w:r w:rsidR="00B92B62">
          <w:rPr>
            <w:noProof/>
          </w:rPr>
          <w:instrText xml:space="preserve"> PAGEREF _Toc201829497 \h </w:instrText>
        </w:r>
        <w:r>
          <w:rPr>
            <w:noProof/>
          </w:rPr>
        </w:r>
        <w:r>
          <w:rPr>
            <w:noProof/>
          </w:rPr>
          <w:fldChar w:fldCharType="separate"/>
        </w:r>
        <w:r w:rsidR="00BC557F">
          <w:rPr>
            <w:noProof/>
          </w:rPr>
          <w:t>14</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498" w:history="1">
        <w:r w:rsidR="00B92B62" w:rsidRPr="00D8056D">
          <w:rPr>
            <w:rStyle w:val="-"/>
            <w:noProof/>
          </w:rPr>
          <w:t>2.2.2</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Εγγύηση συμμετοχής</w:t>
        </w:r>
        <w:r w:rsidR="00B92B62">
          <w:rPr>
            <w:noProof/>
          </w:rPr>
          <w:tab/>
        </w:r>
        <w:r>
          <w:rPr>
            <w:noProof/>
          </w:rPr>
          <w:fldChar w:fldCharType="begin"/>
        </w:r>
        <w:r w:rsidR="00B92B62">
          <w:rPr>
            <w:noProof/>
          </w:rPr>
          <w:instrText xml:space="preserve"> PAGEREF _Toc201829498 \h </w:instrText>
        </w:r>
        <w:r>
          <w:rPr>
            <w:noProof/>
          </w:rPr>
        </w:r>
        <w:r>
          <w:rPr>
            <w:noProof/>
          </w:rPr>
          <w:fldChar w:fldCharType="separate"/>
        </w:r>
        <w:r w:rsidR="00BC557F">
          <w:rPr>
            <w:noProof/>
          </w:rPr>
          <w:t>15</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499" w:history="1">
        <w:r w:rsidR="00B92B62" w:rsidRPr="00D8056D">
          <w:rPr>
            <w:rStyle w:val="-"/>
            <w:noProof/>
          </w:rPr>
          <w:t>2.2.3</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Λόγοι αποκλεισμού</w:t>
        </w:r>
        <w:r w:rsidR="00B92B62">
          <w:rPr>
            <w:noProof/>
          </w:rPr>
          <w:tab/>
        </w:r>
        <w:r>
          <w:rPr>
            <w:noProof/>
          </w:rPr>
          <w:fldChar w:fldCharType="begin"/>
        </w:r>
        <w:r w:rsidR="00B92B62">
          <w:rPr>
            <w:noProof/>
          </w:rPr>
          <w:instrText xml:space="preserve"> PAGEREF _Toc201829499 \h </w:instrText>
        </w:r>
        <w:r>
          <w:rPr>
            <w:noProof/>
          </w:rPr>
        </w:r>
        <w:r>
          <w:rPr>
            <w:noProof/>
          </w:rPr>
          <w:fldChar w:fldCharType="separate"/>
        </w:r>
        <w:r w:rsidR="00BC557F">
          <w:rPr>
            <w:noProof/>
          </w:rPr>
          <w:t>16</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00" w:history="1">
        <w:r w:rsidR="00B92B62" w:rsidRPr="00D8056D">
          <w:rPr>
            <w:rStyle w:val="-"/>
            <w:rFonts w:eastAsia="Calibri"/>
            <w:noProof/>
          </w:rPr>
          <w:t>2.2.4</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Καταλληλότητα άσκησης επαγγελματικής δραστηριότητας</w:t>
        </w:r>
        <w:r w:rsidR="00B92B62">
          <w:rPr>
            <w:noProof/>
          </w:rPr>
          <w:tab/>
        </w:r>
        <w:r>
          <w:rPr>
            <w:noProof/>
          </w:rPr>
          <w:fldChar w:fldCharType="begin"/>
        </w:r>
        <w:r w:rsidR="00B92B62">
          <w:rPr>
            <w:noProof/>
          </w:rPr>
          <w:instrText xml:space="preserve"> PAGEREF _Toc201829500 \h </w:instrText>
        </w:r>
        <w:r>
          <w:rPr>
            <w:noProof/>
          </w:rPr>
        </w:r>
        <w:r>
          <w:rPr>
            <w:noProof/>
          </w:rPr>
          <w:fldChar w:fldCharType="separate"/>
        </w:r>
        <w:r w:rsidR="00BC557F">
          <w:rPr>
            <w:noProof/>
          </w:rPr>
          <w:t>21</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01" w:history="1">
        <w:r w:rsidR="00B92B62" w:rsidRPr="00D8056D">
          <w:rPr>
            <w:rStyle w:val="-"/>
            <w:noProof/>
          </w:rPr>
          <w:t>2.2.5</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Οικονομική και χρηματοοικονομική επάρκεια</w:t>
        </w:r>
        <w:r w:rsidR="00B92B62">
          <w:rPr>
            <w:noProof/>
          </w:rPr>
          <w:tab/>
        </w:r>
        <w:r>
          <w:rPr>
            <w:noProof/>
          </w:rPr>
          <w:fldChar w:fldCharType="begin"/>
        </w:r>
        <w:r w:rsidR="00B92B62">
          <w:rPr>
            <w:noProof/>
          </w:rPr>
          <w:instrText xml:space="preserve"> PAGEREF _Toc201829501 \h </w:instrText>
        </w:r>
        <w:r>
          <w:rPr>
            <w:noProof/>
          </w:rPr>
        </w:r>
        <w:r>
          <w:rPr>
            <w:noProof/>
          </w:rPr>
          <w:fldChar w:fldCharType="separate"/>
        </w:r>
        <w:r w:rsidR="00BC557F">
          <w:rPr>
            <w:noProof/>
          </w:rPr>
          <w:t>21</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02" w:history="1">
        <w:r w:rsidR="00B92B62" w:rsidRPr="00D8056D">
          <w:rPr>
            <w:rStyle w:val="-"/>
            <w:noProof/>
          </w:rPr>
          <w:t>2.2.6</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Τεχνική και επαγγελματική ικανότητα</w:t>
        </w:r>
        <w:r w:rsidR="00B92B62">
          <w:rPr>
            <w:noProof/>
          </w:rPr>
          <w:tab/>
        </w:r>
        <w:r>
          <w:rPr>
            <w:noProof/>
          </w:rPr>
          <w:fldChar w:fldCharType="begin"/>
        </w:r>
        <w:r w:rsidR="00B92B62">
          <w:rPr>
            <w:noProof/>
          </w:rPr>
          <w:instrText xml:space="preserve"> PAGEREF _Toc201829502 \h </w:instrText>
        </w:r>
        <w:r>
          <w:rPr>
            <w:noProof/>
          </w:rPr>
        </w:r>
        <w:r>
          <w:rPr>
            <w:noProof/>
          </w:rPr>
          <w:fldChar w:fldCharType="separate"/>
        </w:r>
        <w:r w:rsidR="00BC557F">
          <w:rPr>
            <w:noProof/>
          </w:rPr>
          <w:t>21</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03" w:history="1">
        <w:r w:rsidR="00B92B62" w:rsidRPr="00D8056D">
          <w:rPr>
            <w:rStyle w:val="-"/>
            <w:noProof/>
          </w:rPr>
          <w:t>2.2.7</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Πρότυπα διασφάλισης ποιότητας και πρότυπα περιβαλλοντικής διαχείρισης</w:t>
        </w:r>
        <w:r w:rsidR="00B92B62">
          <w:rPr>
            <w:noProof/>
          </w:rPr>
          <w:tab/>
        </w:r>
        <w:r>
          <w:rPr>
            <w:noProof/>
          </w:rPr>
          <w:fldChar w:fldCharType="begin"/>
        </w:r>
        <w:r w:rsidR="00B92B62">
          <w:rPr>
            <w:noProof/>
          </w:rPr>
          <w:instrText xml:space="preserve"> PAGEREF _Toc201829503 \h </w:instrText>
        </w:r>
        <w:r>
          <w:rPr>
            <w:noProof/>
          </w:rPr>
        </w:r>
        <w:r>
          <w:rPr>
            <w:noProof/>
          </w:rPr>
          <w:fldChar w:fldCharType="separate"/>
        </w:r>
        <w:r w:rsidR="00BC557F">
          <w:rPr>
            <w:noProof/>
          </w:rPr>
          <w:t>22</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04" w:history="1">
        <w:r w:rsidR="00B92B62" w:rsidRPr="00D8056D">
          <w:rPr>
            <w:rStyle w:val="-"/>
            <w:noProof/>
          </w:rPr>
          <w:t>2.2.8</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Στήριξη στην ικανότητα τρίτων – Υπεργολαβία</w:t>
        </w:r>
        <w:r w:rsidR="00B92B62">
          <w:rPr>
            <w:noProof/>
          </w:rPr>
          <w:tab/>
        </w:r>
        <w:r>
          <w:rPr>
            <w:noProof/>
          </w:rPr>
          <w:fldChar w:fldCharType="begin"/>
        </w:r>
        <w:r w:rsidR="00B92B62">
          <w:rPr>
            <w:noProof/>
          </w:rPr>
          <w:instrText xml:space="preserve"> PAGEREF _Toc201829504 \h </w:instrText>
        </w:r>
        <w:r>
          <w:rPr>
            <w:noProof/>
          </w:rPr>
        </w:r>
        <w:r>
          <w:rPr>
            <w:noProof/>
          </w:rPr>
          <w:fldChar w:fldCharType="separate"/>
        </w:r>
        <w:r w:rsidR="00BC557F">
          <w:rPr>
            <w:noProof/>
          </w:rPr>
          <w:t>22</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05" w:history="1">
        <w:r w:rsidR="00B92B62" w:rsidRPr="00D8056D">
          <w:rPr>
            <w:rStyle w:val="-"/>
            <w:noProof/>
          </w:rPr>
          <w:t>2.2.9</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Κανόνες απόδειξης ποιοτικής επιλογής</w:t>
        </w:r>
        <w:r w:rsidR="00B92B62">
          <w:rPr>
            <w:noProof/>
          </w:rPr>
          <w:tab/>
        </w:r>
        <w:r>
          <w:rPr>
            <w:noProof/>
          </w:rPr>
          <w:fldChar w:fldCharType="begin"/>
        </w:r>
        <w:r w:rsidR="00B92B62">
          <w:rPr>
            <w:noProof/>
          </w:rPr>
          <w:instrText xml:space="preserve"> PAGEREF _Toc201829505 \h </w:instrText>
        </w:r>
        <w:r>
          <w:rPr>
            <w:noProof/>
          </w:rPr>
        </w:r>
        <w:r>
          <w:rPr>
            <w:noProof/>
          </w:rPr>
          <w:fldChar w:fldCharType="separate"/>
        </w:r>
        <w:r w:rsidR="00BC557F">
          <w:rPr>
            <w:noProof/>
          </w:rPr>
          <w:t>23</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06" w:history="1">
        <w:r w:rsidR="00B92B62" w:rsidRPr="00D8056D">
          <w:rPr>
            <w:rStyle w:val="-"/>
            <w:i/>
            <w:noProof/>
            <w:lang w:val="el-GR"/>
          </w:rPr>
          <w:t>2.2.9.1</w:t>
        </w:r>
        <w:r w:rsidR="00B92B62">
          <w:rPr>
            <w:rFonts w:asciiTheme="minorHAnsi" w:eastAsiaTheme="minorEastAsia" w:hAnsiTheme="minorHAnsi" w:cstheme="minorBidi"/>
            <w:noProof/>
            <w:sz w:val="22"/>
            <w:szCs w:val="22"/>
            <w:lang w:val="el-GR" w:eastAsia="el-GR"/>
          </w:rPr>
          <w:tab/>
        </w:r>
        <w:r w:rsidR="00B92B62" w:rsidRPr="00D8056D">
          <w:rPr>
            <w:rStyle w:val="-"/>
            <w:noProof/>
            <w:lang w:val="el-GR"/>
          </w:rPr>
          <w:t>Προκαταρκτική απόδειξη κατά την υποβολή προσφορών</w:t>
        </w:r>
        <w:r w:rsidR="00B92B62">
          <w:rPr>
            <w:noProof/>
          </w:rPr>
          <w:tab/>
        </w:r>
        <w:r>
          <w:rPr>
            <w:noProof/>
          </w:rPr>
          <w:fldChar w:fldCharType="begin"/>
        </w:r>
        <w:r w:rsidR="00B92B62">
          <w:rPr>
            <w:noProof/>
          </w:rPr>
          <w:instrText xml:space="preserve"> PAGEREF _Toc201829506 \h </w:instrText>
        </w:r>
        <w:r>
          <w:rPr>
            <w:noProof/>
          </w:rPr>
        </w:r>
        <w:r>
          <w:rPr>
            <w:noProof/>
          </w:rPr>
          <w:fldChar w:fldCharType="separate"/>
        </w:r>
        <w:r w:rsidR="00BC557F">
          <w:rPr>
            <w:noProof/>
          </w:rPr>
          <w:t>23</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07" w:history="1">
        <w:r w:rsidR="00B92B62" w:rsidRPr="00D8056D">
          <w:rPr>
            <w:rStyle w:val="-"/>
            <w:noProof/>
            <w:lang w:val="el-GR"/>
          </w:rPr>
          <w:t>2.2.9.2</w:t>
        </w:r>
        <w:r w:rsidR="00B92B62">
          <w:rPr>
            <w:rFonts w:asciiTheme="minorHAnsi" w:eastAsiaTheme="minorEastAsia" w:hAnsiTheme="minorHAnsi" w:cstheme="minorBidi"/>
            <w:noProof/>
            <w:sz w:val="22"/>
            <w:szCs w:val="22"/>
            <w:lang w:val="el-GR" w:eastAsia="el-GR"/>
          </w:rPr>
          <w:tab/>
        </w:r>
        <w:r w:rsidR="00B92B62" w:rsidRPr="00D8056D">
          <w:rPr>
            <w:rStyle w:val="-"/>
            <w:noProof/>
            <w:lang w:val="el-GR"/>
          </w:rPr>
          <w:t>Αποδεικτικά μέσα</w:t>
        </w:r>
        <w:r w:rsidR="00B92B62">
          <w:rPr>
            <w:noProof/>
          </w:rPr>
          <w:tab/>
        </w:r>
        <w:r>
          <w:rPr>
            <w:noProof/>
          </w:rPr>
          <w:fldChar w:fldCharType="begin"/>
        </w:r>
        <w:r w:rsidR="00B92B62">
          <w:rPr>
            <w:noProof/>
          </w:rPr>
          <w:instrText xml:space="preserve"> PAGEREF _Toc201829507 \h </w:instrText>
        </w:r>
        <w:r>
          <w:rPr>
            <w:noProof/>
          </w:rPr>
        </w:r>
        <w:r>
          <w:rPr>
            <w:noProof/>
          </w:rPr>
          <w:fldChar w:fldCharType="separate"/>
        </w:r>
        <w:r w:rsidR="00BC557F">
          <w:rPr>
            <w:noProof/>
          </w:rPr>
          <w:t>25</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08" w:history="1">
        <w:r w:rsidR="00B92B62" w:rsidRPr="00D8056D">
          <w:rPr>
            <w:rStyle w:val="-"/>
            <w:noProof/>
          </w:rPr>
          <w:t>2.3</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Κριτήρια Ανάθεσης</w:t>
        </w:r>
        <w:r w:rsidR="00B92B62">
          <w:rPr>
            <w:noProof/>
          </w:rPr>
          <w:tab/>
        </w:r>
        <w:r>
          <w:rPr>
            <w:noProof/>
          </w:rPr>
          <w:fldChar w:fldCharType="begin"/>
        </w:r>
        <w:r w:rsidR="00B92B62">
          <w:rPr>
            <w:noProof/>
          </w:rPr>
          <w:instrText xml:space="preserve"> PAGEREF _Toc201829508 \h </w:instrText>
        </w:r>
        <w:r>
          <w:rPr>
            <w:noProof/>
          </w:rPr>
        </w:r>
        <w:r>
          <w:rPr>
            <w:noProof/>
          </w:rPr>
          <w:fldChar w:fldCharType="separate"/>
        </w:r>
        <w:r w:rsidR="00BC557F">
          <w:rPr>
            <w:noProof/>
          </w:rPr>
          <w:t>31</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09" w:history="1">
        <w:r w:rsidR="00B92B62" w:rsidRPr="00D8056D">
          <w:rPr>
            <w:rStyle w:val="-"/>
            <w:noProof/>
          </w:rPr>
          <w:t>2.3.1</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Κριτήριο ανάθεσης</w:t>
        </w:r>
        <w:r w:rsidR="00B92B62">
          <w:rPr>
            <w:noProof/>
          </w:rPr>
          <w:tab/>
        </w:r>
        <w:r>
          <w:rPr>
            <w:noProof/>
          </w:rPr>
          <w:fldChar w:fldCharType="begin"/>
        </w:r>
        <w:r w:rsidR="00B92B62">
          <w:rPr>
            <w:noProof/>
          </w:rPr>
          <w:instrText xml:space="preserve"> PAGEREF _Toc201829509 \h </w:instrText>
        </w:r>
        <w:r>
          <w:rPr>
            <w:noProof/>
          </w:rPr>
        </w:r>
        <w:r>
          <w:rPr>
            <w:noProof/>
          </w:rPr>
          <w:fldChar w:fldCharType="separate"/>
        </w:r>
        <w:r w:rsidR="00BC557F">
          <w:rPr>
            <w:noProof/>
          </w:rPr>
          <w:t>31</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10" w:history="1">
        <w:r w:rsidR="00B92B62" w:rsidRPr="00D8056D">
          <w:rPr>
            <w:rStyle w:val="-"/>
            <w:noProof/>
          </w:rPr>
          <w:t>2.3.2</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Βαθμολόγηση και κατάταξη προσφορών</w:t>
        </w:r>
        <w:r w:rsidR="00B92B62">
          <w:rPr>
            <w:noProof/>
          </w:rPr>
          <w:tab/>
        </w:r>
        <w:r>
          <w:rPr>
            <w:noProof/>
          </w:rPr>
          <w:fldChar w:fldCharType="begin"/>
        </w:r>
        <w:r w:rsidR="00B92B62">
          <w:rPr>
            <w:noProof/>
          </w:rPr>
          <w:instrText xml:space="preserve"> PAGEREF _Toc201829510 \h </w:instrText>
        </w:r>
        <w:r>
          <w:rPr>
            <w:noProof/>
          </w:rPr>
        </w:r>
        <w:r>
          <w:rPr>
            <w:noProof/>
          </w:rPr>
          <w:fldChar w:fldCharType="separate"/>
        </w:r>
        <w:r w:rsidR="00BC557F">
          <w:rPr>
            <w:noProof/>
          </w:rPr>
          <w:t>32</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11" w:history="1">
        <w:r w:rsidR="00B92B62" w:rsidRPr="00D8056D">
          <w:rPr>
            <w:rStyle w:val="-"/>
            <w:noProof/>
          </w:rPr>
          <w:t>2.4</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Κατάρτιση - Περιεχόμενο Προσφορών</w:t>
        </w:r>
        <w:r w:rsidR="00B92B62">
          <w:rPr>
            <w:noProof/>
          </w:rPr>
          <w:tab/>
        </w:r>
        <w:r>
          <w:rPr>
            <w:noProof/>
          </w:rPr>
          <w:fldChar w:fldCharType="begin"/>
        </w:r>
        <w:r w:rsidR="00B92B62">
          <w:rPr>
            <w:noProof/>
          </w:rPr>
          <w:instrText xml:space="preserve"> PAGEREF _Toc201829511 \h </w:instrText>
        </w:r>
        <w:r>
          <w:rPr>
            <w:noProof/>
          </w:rPr>
        </w:r>
        <w:r>
          <w:rPr>
            <w:noProof/>
          </w:rPr>
          <w:fldChar w:fldCharType="separate"/>
        </w:r>
        <w:r w:rsidR="00BC557F">
          <w:rPr>
            <w:noProof/>
          </w:rPr>
          <w:t>33</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12" w:history="1">
        <w:r w:rsidR="00B92B62" w:rsidRPr="00D8056D">
          <w:rPr>
            <w:rStyle w:val="-"/>
            <w:noProof/>
          </w:rPr>
          <w:t>2.4.1</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Γενικοί όροι υποβολής προσφορών</w:t>
        </w:r>
        <w:r w:rsidR="00B92B62">
          <w:rPr>
            <w:noProof/>
          </w:rPr>
          <w:tab/>
        </w:r>
        <w:r>
          <w:rPr>
            <w:noProof/>
          </w:rPr>
          <w:fldChar w:fldCharType="begin"/>
        </w:r>
        <w:r w:rsidR="00B92B62">
          <w:rPr>
            <w:noProof/>
          </w:rPr>
          <w:instrText xml:space="preserve"> PAGEREF _Toc201829512 \h </w:instrText>
        </w:r>
        <w:r>
          <w:rPr>
            <w:noProof/>
          </w:rPr>
        </w:r>
        <w:r>
          <w:rPr>
            <w:noProof/>
          </w:rPr>
          <w:fldChar w:fldCharType="separate"/>
        </w:r>
        <w:r w:rsidR="00BC557F">
          <w:rPr>
            <w:noProof/>
          </w:rPr>
          <w:t>33</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13" w:history="1">
        <w:r w:rsidR="00B92B62" w:rsidRPr="00D8056D">
          <w:rPr>
            <w:rStyle w:val="-"/>
            <w:noProof/>
          </w:rPr>
          <w:t>2.4.2</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Χρόνος και Τρόπος υποβολής προσφορών</w:t>
        </w:r>
        <w:r w:rsidR="00B92B62">
          <w:rPr>
            <w:noProof/>
          </w:rPr>
          <w:tab/>
        </w:r>
        <w:r>
          <w:rPr>
            <w:noProof/>
          </w:rPr>
          <w:fldChar w:fldCharType="begin"/>
        </w:r>
        <w:r w:rsidR="00B92B62">
          <w:rPr>
            <w:noProof/>
          </w:rPr>
          <w:instrText xml:space="preserve"> PAGEREF _Toc201829513 \h </w:instrText>
        </w:r>
        <w:r>
          <w:rPr>
            <w:noProof/>
          </w:rPr>
        </w:r>
        <w:r>
          <w:rPr>
            <w:noProof/>
          </w:rPr>
          <w:fldChar w:fldCharType="separate"/>
        </w:r>
        <w:r w:rsidR="00BC557F">
          <w:rPr>
            <w:noProof/>
          </w:rPr>
          <w:t>33</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14" w:history="1">
        <w:r w:rsidR="00B92B62" w:rsidRPr="00D8056D">
          <w:rPr>
            <w:rStyle w:val="-"/>
            <w:noProof/>
          </w:rPr>
          <w:t>2.4.3</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Περιεχόμενα Φακέλου «Δικαιολογητικά Συμμετοχής- Τεχνική Προσφορά»</w:t>
        </w:r>
        <w:r w:rsidR="00B92B62">
          <w:rPr>
            <w:noProof/>
          </w:rPr>
          <w:tab/>
        </w:r>
        <w:r>
          <w:rPr>
            <w:noProof/>
          </w:rPr>
          <w:fldChar w:fldCharType="begin"/>
        </w:r>
        <w:r w:rsidR="00B92B62">
          <w:rPr>
            <w:noProof/>
          </w:rPr>
          <w:instrText xml:space="preserve"> PAGEREF _Toc201829514 \h </w:instrText>
        </w:r>
        <w:r>
          <w:rPr>
            <w:noProof/>
          </w:rPr>
        </w:r>
        <w:r>
          <w:rPr>
            <w:noProof/>
          </w:rPr>
          <w:fldChar w:fldCharType="separate"/>
        </w:r>
        <w:r w:rsidR="00BC557F">
          <w:rPr>
            <w:noProof/>
          </w:rPr>
          <w:t>36</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15" w:history="1">
        <w:r w:rsidR="00B92B62" w:rsidRPr="00D8056D">
          <w:rPr>
            <w:rStyle w:val="-"/>
            <w:noProof/>
            <w:lang w:val="el-GR"/>
          </w:rPr>
          <w:t>2.4.3.1</w:t>
        </w:r>
        <w:r w:rsidR="00B92B62">
          <w:rPr>
            <w:rFonts w:asciiTheme="minorHAnsi" w:eastAsiaTheme="minorEastAsia" w:hAnsiTheme="minorHAnsi" w:cstheme="minorBidi"/>
            <w:noProof/>
            <w:sz w:val="22"/>
            <w:szCs w:val="22"/>
            <w:lang w:val="el-GR" w:eastAsia="el-GR"/>
          </w:rPr>
          <w:tab/>
        </w:r>
        <w:r w:rsidR="00B92B62" w:rsidRPr="00D8056D">
          <w:rPr>
            <w:rStyle w:val="-"/>
            <w:noProof/>
            <w:lang w:val="el-GR"/>
          </w:rPr>
          <w:t>Δικαιολογητικά Συμμετοχής</w:t>
        </w:r>
        <w:r w:rsidR="00B92B62">
          <w:rPr>
            <w:noProof/>
          </w:rPr>
          <w:tab/>
        </w:r>
        <w:r>
          <w:rPr>
            <w:noProof/>
          </w:rPr>
          <w:fldChar w:fldCharType="begin"/>
        </w:r>
        <w:r w:rsidR="00B92B62">
          <w:rPr>
            <w:noProof/>
          </w:rPr>
          <w:instrText xml:space="preserve"> PAGEREF _Toc201829515 \h </w:instrText>
        </w:r>
        <w:r>
          <w:rPr>
            <w:noProof/>
          </w:rPr>
        </w:r>
        <w:r>
          <w:rPr>
            <w:noProof/>
          </w:rPr>
          <w:fldChar w:fldCharType="separate"/>
        </w:r>
        <w:r w:rsidR="00BC557F">
          <w:rPr>
            <w:noProof/>
          </w:rPr>
          <w:t>36</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16" w:history="1">
        <w:r w:rsidR="00B92B62" w:rsidRPr="00D8056D">
          <w:rPr>
            <w:rStyle w:val="-"/>
            <w:noProof/>
            <w:lang w:val="el-GR"/>
          </w:rPr>
          <w:t>2.4.3.2</w:t>
        </w:r>
        <w:r w:rsidR="00B92B62">
          <w:rPr>
            <w:rFonts w:asciiTheme="minorHAnsi" w:eastAsiaTheme="minorEastAsia" w:hAnsiTheme="minorHAnsi" w:cstheme="minorBidi"/>
            <w:noProof/>
            <w:sz w:val="22"/>
            <w:szCs w:val="22"/>
            <w:lang w:val="el-GR" w:eastAsia="el-GR"/>
          </w:rPr>
          <w:tab/>
        </w:r>
        <w:r w:rsidR="00B92B62" w:rsidRPr="00D8056D">
          <w:rPr>
            <w:rStyle w:val="-"/>
            <w:noProof/>
            <w:lang w:val="el-GR"/>
          </w:rPr>
          <w:t>Τεχνική προσφορά</w:t>
        </w:r>
        <w:r w:rsidR="00B92B62">
          <w:rPr>
            <w:noProof/>
          </w:rPr>
          <w:tab/>
        </w:r>
        <w:r>
          <w:rPr>
            <w:noProof/>
          </w:rPr>
          <w:fldChar w:fldCharType="begin"/>
        </w:r>
        <w:r w:rsidR="00B92B62">
          <w:rPr>
            <w:noProof/>
          </w:rPr>
          <w:instrText xml:space="preserve"> PAGEREF _Toc201829516 \h </w:instrText>
        </w:r>
        <w:r>
          <w:rPr>
            <w:noProof/>
          </w:rPr>
        </w:r>
        <w:r>
          <w:rPr>
            <w:noProof/>
          </w:rPr>
          <w:fldChar w:fldCharType="separate"/>
        </w:r>
        <w:r w:rsidR="00BC557F">
          <w:rPr>
            <w:noProof/>
          </w:rPr>
          <w:t>37</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17" w:history="1">
        <w:r w:rsidR="00B92B62" w:rsidRPr="00D8056D">
          <w:rPr>
            <w:rStyle w:val="-"/>
            <w:noProof/>
          </w:rPr>
          <w:t>2.4.4</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Περιεχόμενα Φακέλου «Οικονομική Προσφορά» / Τρόπος σύνταξης και υποβολής οικονομικών προσφορών</w:t>
        </w:r>
        <w:r w:rsidR="00B92B62">
          <w:rPr>
            <w:noProof/>
          </w:rPr>
          <w:tab/>
        </w:r>
        <w:r>
          <w:rPr>
            <w:noProof/>
          </w:rPr>
          <w:fldChar w:fldCharType="begin"/>
        </w:r>
        <w:r w:rsidR="00B92B62">
          <w:rPr>
            <w:noProof/>
          </w:rPr>
          <w:instrText xml:space="preserve"> PAGEREF _Toc201829517 \h </w:instrText>
        </w:r>
        <w:r>
          <w:rPr>
            <w:noProof/>
          </w:rPr>
        </w:r>
        <w:r>
          <w:rPr>
            <w:noProof/>
          </w:rPr>
          <w:fldChar w:fldCharType="separate"/>
        </w:r>
        <w:r w:rsidR="00BC557F">
          <w:rPr>
            <w:noProof/>
          </w:rPr>
          <w:t>37</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18" w:history="1">
        <w:r w:rsidR="00B92B62" w:rsidRPr="00D8056D">
          <w:rPr>
            <w:rStyle w:val="-"/>
            <w:noProof/>
          </w:rPr>
          <w:t>2.4.5</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Χρόνος ισχύος των προσφορών</w:t>
        </w:r>
        <w:r w:rsidR="00B92B62">
          <w:rPr>
            <w:noProof/>
          </w:rPr>
          <w:tab/>
        </w:r>
        <w:r>
          <w:rPr>
            <w:noProof/>
          </w:rPr>
          <w:fldChar w:fldCharType="begin"/>
        </w:r>
        <w:r w:rsidR="00B92B62">
          <w:rPr>
            <w:noProof/>
          </w:rPr>
          <w:instrText xml:space="preserve"> PAGEREF _Toc201829518 \h </w:instrText>
        </w:r>
        <w:r>
          <w:rPr>
            <w:noProof/>
          </w:rPr>
        </w:r>
        <w:r>
          <w:rPr>
            <w:noProof/>
          </w:rPr>
          <w:fldChar w:fldCharType="separate"/>
        </w:r>
        <w:r w:rsidR="00BC557F">
          <w:rPr>
            <w:noProof/>
          </w:rPr>
          <w:t>38</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19" w:history="1">
        <w:r w:rsidR="00B92B62" w:rsidRPr="00D8056D">
          <w:rPr>
            <w:rStyle w:val="-"/>
            <w:noProof/>
          </w:rPr>
          <w:t>2.4.6</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Λόγοι απόρριψης προσφορών</w:t>
        </w:r>
        <w:r w:rsidR="00B92B62">
          <w:rPr>
            <w:noProof/>
          </w:rPr>
          <w:tab/>
        </w:r>
        <w:r>
          <w:rPr>
            <w:noProof/>
          </w:rPr>
          <w:fldChar w:fldCharType="begin"/>
        </w:r>
        <w:r w:rsidR="00B92B62">
          <w:rPr>
            <w:noProof/>
          </w:rPr>
          <w:instrText xml:space="preserve"> PAGEREF _Toc201829519 \h </w:instrText>
        </w:r>
        <w:r>
          <w:rPr>
            <w:noProof/>
          </w:rPr>
        </w:r>
        <w:r>
          <w:rPr>
            <w:noProof/>
          </w:rPr>
          <w:fldChar w:fldCharType="separate"/>
        </w:r>
        <w:r w:rsidR="00BC557F">
          <w:rPr>
            <w:noProof/>
          </w:rPr>
          <w:t>38</w:t>
        </w:r>
        <w:r>
          <w:rPr>
            <w:noProof/>
          </w:rPr>
          <w:fldChar w:fldCharType="end"/>
        </w:r>
      </w:hyperlink>
    </w:p>
    <w:p w:rsidR="00B92B62" w:rsidRDefault="00843732">
      <w:pPr>
        <w:pStyle w:val="19"/>
        <w:tabs>
          <w:tab w:val="left" w:pos="440"/>
          <w:tab w:val="right" w:leader="dot" w:pos="9736"/>
        </w:tabs>
        <w:rPr>
          <w:rFonts w:asciiTheme="minorHAnsi" w:eastAsiaTheme="minorEastAsia" w:hAnsiTheme="minorHAnsi" w:cstheme="minorBidi"/>
          <w:b w:val="0"/>
          <w:bCs w:val="0"/>
          <w:caps w:val="0"/>
          <w:noProof/>
          <w:sz w:val="22"/>
          <w:szCs w:val="22"/>
          <w:lang w:val="el-GR" w:eastAsia="el-GR"/>
        </w:rPr>
      </w:pPr>
      <w:hyperlink w:anchor="_Toc201829520" w:history="1">
        <w:r w:rsidR="00B92B62" w:rsidRPr="00D8056D">
          <w:rPr>
            <w:rStyle w:val="-"/>
            <w:rFonts w:cstheme="minorHAnsi"/>
            <w:noProof/>
            <w:lang w:val="el-GR"/>
          </w:rPr>
          <w:t>3</w:t>
        </w:r>
        <w:r w:rsidR="00B92B62">
          <w:rPr>
            <w:rFonts w:asciiTheme="minorHAnsi" w:eastAsiaTheme="minorEastAsia" w:hAnsiTheme="minorHAnsi" w:cstheme="minorBidi"/>
            <w:b w:val="0"/>
            <w:bCs w:val="0"/>
            <w:caps w:val="0"/>
            <w:noProof/>
            <w:sz w:val="22"/>
            <w:szCs w:val="22"/>
            <w:lang w:val="el-GR" w:eastAsia="el-GR"/>
          </w:rPr>
          <w:tab/>
        </w:r>
        <w:r w:rsidR="00B92B62" w:rsidRPr="00D8056D">
          <w:rPr>
            <w:rStyle w:val="-"/>
            <w:rFonts w:cstheme="minorHAnsi"/>
            <w:noProof/>
            <w:lang w:val="el-GR"/>
          </w:rPr>
          <w:t>ΔΙΕΝΕΡΓΕΙΑ ΔΙΑΔΙΚΑΣΙΑΣ - ΑΞΙΟΛΟΓΗΣΗ ΠΡΟΣΦΟΡΩΝ</w:t>
        </w:r>
        <w:r w:rsidR="00B92B62">
          <w:rPr>
            <w:noProof/>
          </w:rPr>
          <w:tab/>
        </w:r>
        <w:r>
          <w:rPr>
            <w:noProof/>
          </w:rPr>
          <w:fldChar w:fldCharType="begin"/>
        </w:r>
        <w:r w:rsidR="00B92B62">
          <w:rPr>
            <w:noProof/>
          </w:rPr>
          <w:instrText xml:space="preserve"> PAGEREF _Toc201829520 \h </w:instrText>
        </w:r>
        <w:r>
          <w:rPr>
            <w:noProof/>
          </w:rPr>
        </w:r>
        <w:r>
          <w:rPr>
            <w:noProof/>
          </w:rPr>
          <w:fldChar w:fldCharType="separate"/>
        </w:r>
        <w:r w:rsidR="00BC557F">
          <w:rPr>
            <w:noProof/>
          </w:rPr>
          <w:t>40</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21" w:history="1">
        <w:r w:rsidR="00B92B62" w:rsidRPr="00D8056D">
          <w:rPr>
            <w:rStyle w:val="-"/>
            <w:noProof/>
            <w:kern w:val="1"/>
          </w:rPr>
          <w:t>3.1</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 xml:space="preserve">Αποσφράγιση και </w:t>
        </w:r>
        <w:r w:rsidR="00B92B62" w:rsidRPr="00D8056D">
          <w:rPr>
            <w:rStyle w:val="-"/>
            <w:noProof/>
          </w:rPr>
          <w:t>α</w:t>
        </w:r>
        <w:r w:rsidR="00B92B62" w:rsidRPr="00D8056D">
          <w:rPr>
            <w:rStyle w:val="-"/>
            <w:noProof/>
          </w:rPr>
          <w:t>ξιολόγηση προσφορών</w:t>
        </w:r>
        <w:r w:rsidR="00B92B62">
          <w:rPr>
            <w:noProof/>
          </w:rPr>
          <w:tab/>
        </w:r>
        <w:r>
          <w:rPr>
            <w:noProof/>
          </w:rPr>
          <w:fldChar w:fldCharType="begin"/>
        </w:r>
        <w:r w:rsidR="00B92B62">
          <w:rPr>
            <w:noProof/>
          </w:rPr>
          <w:instrText xml:space="preserve"> PAGEREF _Toc201829521 \h </w:instrText>
        </w:r>
        <w:r>
          <w:rPr>
            <w:noProof/>
          </w:rPr>
        </w:r>
        <w:r>
          <w:rPr>
            <w:noProof/>
          </w:rPr>
          <w:fldChar w:fldCharType="separate"/>
        </w:r>
        <w:r w:rsidR="00BC557F">
          <w:rPr>
            <w:noProof/>
          </w:rPr>
          <w:t>40</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22" w:history="1">
        <w:r w:rsidR="00B92B62" w:rsidRPr="00D8056D">
          <w:rPr>
            <w:rStyle w:val="-"/>
            <w:noProof/>
          </w:rPr>
          <w:t>3.1.1</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Ηλεκτρονική αποσφράγιση προσφορών</w:t>
        </w:r>
        <w:r w:rsidR="00B92B62">
          <w:rPr>
            <w:noProof/>
          </w:rPr>
          <w:tab/>
        </w:r>
        <w:r>
          <w:rPr>
            <w:noProof/>
          </w:rPr>
          <w:fldChar w:fldCharType="begin"/>
        </w:r>
        <w:r w:rsidR="00B92B62">
          <w:rPr>
            <w:noProof/>
          </w:rPr>
          <w:instrText xml:space="preserve"> PAGEREF _Toc201829522 \h </w:instrText>
        </w:r>
        <w:r>
          <w:rPr>
            <w:noProof/>
          </w:rPr>
        </w:r>
        <w:r>
          <w:rPr>
            <w:noProof/>
          </w:rPr>
          <w:fldChar w:fldCharType="separate"/>
        </w:r>
        <w:r w:rsidR="00BC557F">
          <w:rPr>
            <w:noProof/>
          </w:rPr>
          <w:t>40</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23" w:history="1">
        <w:r w:rsidR="00B92B62" w:rsidRPr="00D8056D">
          <w:rPr>
            <w:rStyle w:val="-"/>
            <w:noProof/>
            <w:kern w:val="1"/>
          </w:rPr>
          <w:t>3.1.2</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Αξιολόγηση προσφορών</w:t>
        </w:r>
        <w:r w:rsidR="00B92B62">
          <w:rPr>
            <w:noProof/>
          </w:rPr>
          <w:tab/>
        </w:r>
        <w:r>
          <w:rPr>
            <w:noProof/>
          </w:rPr>
          <w:fldChar w:fldCharType="begin"/>
        </w:r>
        <w:r w:rsidR="00B92B62">
          <w:rPr>
            <w:noProof/>
          </w:rPr>
          <w:instrText xml:space="preserve"> PAGEREF _Toc201829523 \h </w:instrText>
        </w:r>
        <w:r>
          <w:rPr>
            <w:noProof/>
          </w:rPr>
        </w:r>
        <w:r>
          <w:rPr>
            <w:noProof/>
          </w:rPr>
          <w:fldChar w:fldCharType="separate"/>
        </w:r>
        <w:r w:rsidR="00BC557F">
          <w:rPr>
            <w:noProof/>
          </w:rPr>
          <w:t>40</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24" w:history="1">
        <w:r w:rsidR="00B92B62" w:rsidRPr="00D8056D">
          <w:rPr>
            <w:rStyle w:val="-"/>
            <w:noProof/>
          </w:rPr>
          <w:t>3.2</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Πρόσκληση υποβολής δικαιολογητικών προσωρινού αναδόχου - Δικαιολογητικά προσωρινού αναδόχου</w:t>
        </w:r>
        <w:r w:rsidR="00B92B62">
          <w:rPr>
            <w:noProof/>
          </w:rPr>
          <w:tab/>
        </w:r>
        <w:r>
          <w:rPr>
            <w:noProof/>
          </w:rPr>
          <w:fldChar w:fldCharType="begin"/>
        </w:r>
        <w:r w:rsidR="00B92B62">
          <w:rPr>
            <w:noProof/>
          </w:rPr>
          <w:instrText xml:space="preserve"> PAGEREF _Toc201829524 \h </w:instrText>
        </w:r>
        <w:r>
          <w:rPr>
            <w:noProof/>
          </w:rPr>
        </w:r>
        <w:r>
          <w:rPr>
            <w:noProof/>
          </w:rPr>
          <w:fldChar w:fldCharType="separate"/>
        </w:r>
        <w:r w:rsidR="00BC557F">
          <w:rPr>
            <w:noProof/>
          </w:rPr>
          <w:t>42</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25" w:history="1">
        <w:r w:rsidR="00B92B62" w:rsidRPr="00D8056D">
          <w:rPr>
            <w:rStyle w:val="-"/>
            <w:noProof/>
          </w:rPr>
          <w:t>3.3</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Κατακύρωση - σύναψη σύμβασης</w:t>
        </w:r>
        <w:r w:rsidR="00B92B62">
          <w:rPr>
            <w:noProof/>
          </w:rPr>
          <w:tab/>
        </w:r>
        <w:r>
          <w:rPr>
            <w:noProof/>
          </w:rPr>
          <w:fldChar w:fldCharType="begin"/>
        </w:r>
        <w:r w:rsidR="00B92B62">
          <w:rPr>
            <w:noProof/>
          </w:rPr>
          <w:instrText xml:space="preserve"> PAGEREF _Toc201829525 \h </w:instrText>
        </w:r>
        <w:r>
          <w:rPr>
            <w:noProof/>
          </w:rPr>
        </w:r>
        <w:r>
          <w:rPr>
            <w:noProof/>
          </w:rPr>
          <w:fldChar w:fldCharType="separate"/>
        </w:r>
        <w:r w:rsidR="00BC557F">
          <w:rPr>
            <w:noProof/>
          </w:rPr>
          <w:t>44</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26" w:history="1">
        <w:r w:rsidR="00B92B62" w:rsidRPr="00D8056D">
          <w:rPr>
            <w:rStyle w:val="-"/>
            <w:noProof/>
          </w:rPr>
          <w:t>3.4</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Προδικαστικές Προσφυγές - Προσωρινή και οριστική Δικαστική Προστασία</w:t>
        </w:r>
        <w:r w:rsidR="00B92B62">
          <w:rPr>
            <w:noProof/>
          </w:rPr>
          <w:tab/>
        </w:r>
        <w:r>
          <w:rPr>
            <w:noProof/>
          </w:rPr>
          <w:fldChar w:fldCharType="begin"/>
        </w:r>
        <w:r w:rsidR="00B92B62">
          <w:rPr>
            <w:noProof/>
          </w:rPr>
          <w:instrText xml:space="preserve"> PAGEREF _Toc201829526 \h </w:instrText>
        </w:r>
        <w:r>
          <w:rPr>
            <w:noProof/>
          </w:rPr>
        </w:r>
        <w:r>
          <w:rPr>
            <w:noProof/>
          </w:rPr>
          <w:fldChar w:fldCharType="separate"/>
        </w:r>
        <w:r w:rsidR="00BC557F">
          <w:rPr>
            <w:noProof/>
          </w:rPr>
          <w:t>45</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27" w:history="1">
        <w:r w:rsidR="00B92B62" w:rsidRPr="00D8056D">
          <w:rPr>
            <w:rStyle w:val="-"/>
            <w:noProof/>
          </w:rPr>
          <w:t>3.5</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Ματαίωση Διαδικασίας</w:t>
        </w:r>
        <w:r w:rsidR="00B92B62">
          <w:rPr>
            <w:noProof/>
          </w:rPr>
          <w:tab/>
        </w:r>
        <w:r>
          <w:rPr>
            <w:noProof/>
          </w:rPr>
          <w:fldChar w:fldCharType="begin"/>
        </w:r>
        <w:r w:rsidR="00B92B62">
          <w:rPr>
            <w:noProof/>
          </w:rPr>
          <w:instrText xml:space="preserve"> PAGEREF _Toc201829527 \h </w:instrText>
        </w:r>
        <w:r>
          <w:rPr>
            <w:noProof/>
          </w:rPr>
        </w:r>
        <w:r>
          <w:rPr>
            <w:noProof/>
          </w:rPr>
          <w:fldChar w:fldCharType="separate"/>
        </w:r>
        <w:r w:rsidR="00BC557F">
          <w:rPr>
            <w:noProof/>
          </w:rPr>
          <w:t>48</w:t>
        </w:r>
        <w:r>
          <w:rPr>
            <w:noProof/>
          </w:rPr>
          <w:fldChar w:fldCharType="end"/>
        </w:r>
      </w:hyperlink>
    </w:p>
    <w:p w:rsidR="00B92B62" w:rsidRDefault="00843732">
      <w:pPr>
        <w:pStyle w:val="19"/>
        <w:tabs>
          <w:tab w:val="left" w:pos="440"/>
          <w:tab w:val="right" w:leader="dot" w:pos="9736"/>
        </w:tabs>
        <w:rPr>
          <w:rFonts w:asciiTheme="minorHAnsi" w:eastAsiaTheme="minorEastAsia" w:hAnsiTheme="minorHAnsi" w:cstheme="minorBidi"/>
          <w:b w:val="0"/>
          <w:bCs w:val="0"/>
          <w:caps w:val="0"/>
          <w:noProof/>
          <w:sz w:val="22"/>
          <w:szCs w:val="22"/>
          <w:lang w:val="el-GR" w:eastAsia="el-GR"/>
        </w:rPr>
      </w:pPr>
      <w:hyperlink w:anchor="_Toc201829528" w:history="1">
        <w:r w:rsidR="00B92B62" w:rsidRPr="00D8056D">
          <w:rPr>
            <w:rStyle w:val="-"/>
            <w:rFonts w:cstheme="minorHAnsi"/>
            <w:noProof/>
            <w:lang w:val="el-GR"/>
          </w:rPr>
          <w:t>4</w:t>
        </w:r>
        <w:r w:rsidR="00B92B62">
          <w:rPr>
            <w:rFonts w:asciiTheme="minorHAnsi" w:eastAsiaTheme="minorEastAsia" w:hAnsiTheme="minorHAnsi" w:cstheme="minorBidi"/>
            <w:b w:val="0"/>
            <w:bCs w:val="0"/>
            <w:caps w:val="0"/>
            <w:noProof/>
            <w:sz w:val="22"/>
            <w:szCs w:val="22"/>
            <w:lang w:val="el-GR" w:eastAsia="el-GR"/>
          </w:rPr>
          <w:tab/>
        </w:r>
        <w:r w:rsidR="00B92B62" w:rsidRPr="00D8056D">
          <w:rPr>
            <w:rStyle w:val="-"/>
            <w:rFonts w:cstheme="minorHAnsi"/>
            <w:noProof/>
            <w:lang w:val="el-GR"/>
          </w:rPr>
          <w:t>ΟΡΟΙ ΕΚΤΕΛΕΣΗΣ ΤΗΣ ΣΥΜΒΑΣΗΣ</w:t>
        </w:r>
        <w:r w:rsidR="00B92B62">
          <w:rPr>
            <w:noProof/>
          </w:rPr>
          <w:tab/>
        </w:r>
        <w:r>
          <w:rPr>
            <w:noProof/>
          </w:rPr>
          <w:fldChar w:fldCharType="begin"/>
        </w:r>
        <w:r w:rsidR="00B92B62">
          <w:rPr>
            <w:noProof/>
          </w:rPr>
          <w:instrText xml:space="preserve"> PAGEREF _Toc201829528 \h </w:instrText>
        </w:r>
        <w:r>
          <w:rPr>
            <w:noProof/>
          </w:rPr>
        </w:r>
        <w:r>
          <w:rPr>
            <w:noProof/>
          </w:rPr>
          <w:fldChar w:fldCharType="separate"/>
        </w:r>
        <w:r w:rsidR="00BC557F">
          <w:rPr>
            <w:noProof/>
          </w:rPr>
          <w:t>49</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29" w:history="1">
        <w:r w:rsidR="00B92B62" w:rsidRPr="00D8056D">
          <w:rPr>
            <w:rStyle w:val="-"/>
            <w:noProof/>
          </w:rPr>
          <w:t>4.1</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Εγγυήσεις  (καλής εκτέλεσης, καλής λειτουργίας)</w:t>
        </w:r>
        <w:r w:rsidR="00B92B62">
          <w:rPr>
            <w:noProof/>
          </w:rPr>
          <w:tab/>
        </w:r>
        <w:r>
          <w:rPr>
            <w:noProof/>
          </w:rPr>
          <w:fldChar w:fldCharType="begin"/>
        </w:r>
        <w:r w:rsidR="00B92B62">
          <w:rPr>
            <w:noProof/>
          </w:rPr>
          <w:instrText xml:space="preserve"> PAGEREF _Toc201829529 \h </w:instrText>
        </w:r>
        <w:r>
          <w:rPr>
            <w:noProof/>
          </w:rPr>
        </w:r>
        <w:r>
          <w:rPr>
            <w:noProof/>
          </w:rPr>
          <w:fldChar w:fldCharType="separate"/>
        </w:r>
        <w:r w:rsidR="00BC557F">
          <w:rPr>
            <w:noProof/>
          </w:rPr>
          <w:t>49</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30" w:history="1">
        <w:r w:rsidR="00B92B62" w:rsidRPr="00D8056D">
          <w:rPr>
            <w:rStyle w:val="-"/>
            <w:noProof/>
          </w:rPr>
          <w:t>4.2</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Συμβατικό Πλαίσιο - Εφαρμοστέα Νομοθεσία</w:t>
        </w:r>
        <w:r w:rsidR="00B92B62">
          <w:rPr>
            <w:noProof/>
          </w:rPr>
          <w:tab/>
        </w:r>
        <w:r>
          <w:rPr>
            <w:noProof/>
          </w:rPr>
          <w:fldChar w:fldCharType="begin"/>
        </w:r>
        <w:r w:rsidR="00B92B62">
          <w:rPr>
            <w:noProof/>
          </w:rPr>
          <w:instrText xml:space="preserve"> PAGEREF _Toc201829530 \h </w:instrText>
        </w:r>
        <w:r>
          <w:rPr>
            <w:noProof/>
          </w:rPr>
        </w:r>
        <w:r>
          <w:rPr>
            <w:noProof/>
          </w:rPr>
          <w:fldChar w:fldCharType="separate"/>
        </w:r>
        <w:r w:rsidR="00BC557F">
          <w:rPr>
            <w:noProof/>
          </w:rPr>
          <w:t>50</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31" w:history="1">
        <w:r w:rsidR="00B92B62" w:rsidRPr="00D8056D">
          <w:rPr>
            <w:rStyle w:val="-"/>
            <w:noProof/>
          </w:rPr>
          <w:t>4.3</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Όροι εκτέλεσης της σύμβασης</w:t>
        </w:r>
        <w:r w:rsidR="00B92B62">
          <w:rPr>
            <w:noProof/>
          </w:rPr>
          <w:tab/>
        </w:r>
        <w:r>
          <w:rPr>
            <w:noProof/>
          </w:rPr>
          <w:fldChar w:fldCharType="begin"/>
        </w:r>
        <w:r w:rsidR="00B92B62">
          <w:rPr>
            <w:noProof/>
          </w:rPr>
          <w:instrText xml:space="preserve"> PAGEREF _Toc201829531 \h </w:instrText>
        </w:r>
        <w:r>
          <w:rPr>
            <w:noProof/>
          </w:rPr>
        </w:r>
        <w:r>
          <w:rPr>
            <w:noProof/>
          </w:rPr>
          <w:fldChar w:fldCharType="separate"/>
        </w:r>
        <w:r w:rsidR="00BC557F">
          <w:rPr>
            <w:noProof/>
          </w:rPr>
          <w:t>50</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32" w:history="1">
        <w:r w:rsidR="00B92B62" w:rsidRPr="00D8056D">
          <w:rPr>
            <w:rStyle w:val="-"/>
            <w:bCs/>
            <w:noProof/>
          </w:rPr>
          <w:t>4.4</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Υπεργολαβία</w:t>
        </w:r>
        <w:r w:rsidR="00B92B62">
          <w:rPr>
            <w:noProof/>
          </w:rPr>
          <w:tab/>
        </w:r>
        <w:r>
          <w:rPr>
            <w:noProof/>
          </w:rPr>
          <w:fldChar w:fldCharType="begin"/>
        </w:r>
        <w:r w:rsidR="00B92B62">
          <w:rPr>
            <w:noProof/>
          </w:rPr>
          <w:instrText xml:space="preserve"> PAGEREF _Toc201829532 \h </w:instrText>
        </w:r>
        <w:r>
          <w:rPr>
            <w:noProof/>
          </w:rPr>
        </w:r>
        <w:r>
          <w:rPr>
            <w:noProof/>
          </w:rPr>
          <w:fldChar w:fldCharType="separate"/>
        </w:r>
        <w:r w:rsidR="00BC557F">
          <w:rPr>
            <w:noProof/>
          </w:rPr>
          <w:t>50</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33" w:history="1">
        <w:r w:rsidR="00B92B62" w:rsidRPr="00D8056D">
          <w:rPr>
            <w:rStyle w:val="-"/>
            <w:noProof/>
          </w:rPr>
          <w:t>4.5</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Τροποποίηση σύμβασης κατά τη διάρκειά της</w:t>
        </w:r>
        <w:r w:rsidR="00B92B62">
          <w:rPr>
            <w:noProof/>
          </w:rPr>
          <w:tab/>
        </w:r>
        <w:r>
          <w:rPr>
            <w:noProof/>
          </w:rPr>
          <w:fldChar w:fldCharType="begin"/>
        </w:r>
        <w:r w:rsidR="00B92B62">
          <w:rPr>
            <w:noProof/>
          </w:rPr>
          <w:instrText xml:space="preserve"> PAGEREF _Toc201829533 \h </w:instrText>
        </w:r>
        <w:r>
          <w:rPr>
            <w:noProof/>
          </w:rPr>
        </w:r>
        <w:r>
          <w:rPr>
            <w:noProof/>
          </w:rPr>
          <w:fldChar w:fldCharType="separate"/>
        </w:r>
        <w:r w:rsidR="00BC557F">
          <w:rPr>
            <w:noProof/>
          </w:rPr>
          <w:t>51</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34" w:history="1">
        <w:r w:rsidR="00B92B62" w:rsidRPr="00D8056D">
          <w:rPr>
            <w:rStyle w:val="-"/>
            <w:bCs/>
            <w:noProof/>
          </w:rPr>
          <w:t>4.6</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Δικαίωμα μονομερούς λύσης της σύμβασης</w:t>
        </w:r>
        <w:r w:rsidR="00B92B62">
          <w:rPr>
            <w:noProof/>
          </w:rPr>
          <w:tab/>
        </w:r>
        <w:r>
          <w:rPr>
            <w:noProof/>
          </w:rPr>
          <w:fldChar w:fldCharType="begin"/>
        </w:r>
        <w:r w:rsidR="00B92B62">
          <w:rPr>
            <w:noProof/>
          </w:rPr>
          <w:instrText xml:space="preserve"> PAGEREF _Toc201829534 \h </w:instrText>
        </w:r>
        <w:r>
          <w:rPr>
            <w:noProof/>
          </w:rPr>
        </w:r>
        <w:r>
          <w:rPr>
            <w:noProof/>
          </w:rPr>
          <w:fldChar w:fldCharType="separate"/>
        </w:r>
        <w:r w:rsidR="00BC557F">
          <w:rPr>
            <w:noProof/>
          </w:rPr>
          <w:t>51</w:t>
        </w:r>
        <w:r>
          <w:rPr>
            <w:noProof/>
          </w:rPr>
          <w:fldChar w:fldCharType="end"/>
        </w:r>
      </w:hyperlink>
    </w:p>
    <w:p w:rsidR="00B92B62" w:rsidRDefault="00843732">
      <w:pPr>
        <w:pStyle w:val="19"/>
        <w:tabs>
          <w:tab w:val="left" w:pos="440"/>
          <w:tab w:val="right" w:leader="dot" w:pos="9736"/>
        </w:tabs>
        <w:rPr>
          <w:rFonts w:asciiTheme="minorHAnsi" w:eastAsiaTheme="minorEastAsia" w:hAnsiTheme="minorHAnsi" w:cstheme="minorBidi"/>
          <w:b w:val="0"/>
          <w:bCs w:val="0"/>
          <w:caps w:val="0"/>
          <w:noProof/>
          <w:sz w:val="22"/>
          <w:szCs w:val="22"/>
          <w:lang w:val="el-GR" w:eastAsia="el-GR"/>
        </w:rPr>
      </w:pPr>
      <w:hyperlink w:anchor="_Toc201829535" w:history="1">
        <w:r w:rsidR="00B92B62" w:rsidRPr="00D8056D">
          <w:rPr>
            <w:rStyle w:val="-"/>
            <w:rFonts w:cstheme="minorHAnsi"/>
            <w:noProof/>
            <w:lang w:val="el-GR"/>
          </w:rPr>
          <w:t>5</w:t>
        </w:r>
        <w:r w:rsidR="00B92B62">
          <w:rPr>
            <w:rFonts w:asciiTheme="minorHAnsi" w:eastAsiaTheme="minorEastAsia" w:hAnsiTheme="minorHAnsi" w:cstheme="minorBidi"/>
            <w:b w:val="0"/>
            <w:bCs w:val="0"/>
            <w:caps w:val="0"/>
            <w:noProof/>
            <w:sz w:val="22"/>
            <w:szCs w:val="22"/>
            <w:lang w:val="el-GR" w:eastAsia="el-GR"/>
          </w:rPr>
          <w:tab/>
        </w:r>
        <w:r w:rsidR="00B92B62" w:rsidRPr="00D8056D">
          <w:rPr>
            <w:rStyle w:val="-"/>
            <w:rFonts w:cstheme="minorHAnsi"/>
            <w:noProof/>
            <w:lang w:val="el-GR"/>
          </w:rPr>
          <w:t>ΕΙΔΙΚΟΙ ΟΡΟΙ ΕΚΤΕΛΕΣΗΣ ΤΗΣ ΣΥΜΒΑΣΗΣ</w:t>
        </w:r>
        <w:r w:rsidR="00B92B62">
          <w:rPr>
            <w:noProof/>
          </w:rPr>
          <w:tab/>
        </w:r>
        <w:r>
          <w:rPr>
            <w:noProof/>
          </w:rPr>
          <w:fldChar w:fldCharType="begin"/>
        </w:r>
        <w:r w:rsidR="00B92B62">
          <w:rPr>
            <w:noProof/>
          </w:rPr>
          <w:instrText xml:space="preserve"> PAGEREF _Toc201829535 \h </w:instrText>
        </w:r>
        <w:r>
          <w:rPr>
            <w:noProof/>
          </w:rPr>
        </w:r>
        <w:r>
          <w:rPr>
            <w:noProof/>
          </w:rPr>
          <w:fldChar w:fldCharType="separate"/>
        </w:r>
        <w:r w:rsidR="00BC557F">
          <w:rPr>
            <w:noProof/>
          </w:rPr>
          <w:t>53</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36" w:history="1">
        <w:r w:rsidR="00B92B62" w:rsidRPr="00D8056D">
          <w:rPr>
            <w:rStyle w:val="-"/>
            <w:bCs/>
            <w:noProof/>
          </w:rPr>
          <w:t>5.1</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Τρόπος πληρωμής</w:t>
        </w:r>
        <w:r w:rsidR="00B92B62">
          <w:rPr>
            <w:noProof/>
          </w:rPr>
          <w:tab/>
        </w:r>
        <w:r>
          <w:rPr>
            <w:noProof/>
          </w:rPr>
          <w:fldChar w:fldCharType="begin"/>
        </w:r>
        <w:r w:rsidR="00B92B62">
          <w:rPr>
            <w:noProof/>
          </w:rPr>
          <w:instrText xml:space="preserve"> PAGEREF _Toc201829536 \h </w:instrText>
        </w:r>
        <w:r>
          <w:rPr>
            <w:noProof/>
          </w:rPr>
        </w:r>
        <w:r>
          <w:rPr>
            <w:noProof/>
          </w:rPr>
          <w:fldChar w:fldCharType="separate"/>
        </w:r>
        <w:r w:rsidR="00BC557F">
          <w:rPr>
            <w:noProof/>
          </w:rPr>
          <w:t>53</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37" w:history="1">
        <w:r w:rsidR="00B92B62" w:rsidRPr="00D8056D">
          <w:rPr>
            <w:rStyle w:val="-"/>
            <w:bCs/>
            <w:noProof/>
          </w:rPr>
          <w:t>5.2</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Κήρυξη οικονομικού φορέα εκπτώτου - Κυρώσεις</w:t>
        </w:r>
        <w:r w:rsidR="00B92B62">
          <w:rPr>
            <w:noProof/>
          </w:rPr>
          <w:tab/>
        </w:r>
        <w:r>
          <w:rPr>
            <w:noProof/>
          </w:rPr>
          <w:fldChar w:fldCharType="begin"/>
        </w:r>
        <w:r w:rsidR="00B92B62">
          <w:rPr>
            <w:noProof/>
          </w:rPr>
          <w:instrText xml:space="preserve"> PAGEREF _Toc201829537 \h </w:instrText>
        </w:r>
        <w:r>
          <w:rPr>
            <w:noProof/>
          </w:rPr>
        </w:r>
        <w:r>
          <w:rPr>
            <w:noProof/>
          </w:rPr>
          <w:fldChar w:fldCharType="separate"/>
        </w:r>
        <w:r w:rsidR="00BC557F">
          <w:rPr>
            <w:noProof/>
          </w:rPr>
          <w:t>53</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38" w:history="1">
        <w:r w:rsidR="00B92B62" w:rsidRPr="00D8056D">
          <w:rPr>
            <w:rStyle w:val="-"/>
            <w:noProof/>
          </w:rPr>
          <w:t>5.3</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Διοικητικές προσφυγές κατά τη διαδικασία εκτέλεσης των συμβάσεων</w:t>
        </w:r>
        <w:r w:rsidR="00B92B62">
          <w:rPr>
            <w:noProof/>
          </w:rPr>
          <w:tab/>
        </w:r>
        <w:r>
          <w:rPr>
            <w:noProof/>
          </w:rPr>
          <w:fldChar w:fldCharType="begin"/>
        </w:r>
        <w:r w:rsidR="00B92B62">
          <w:rPr>
            <w:noProof/>
          </w:rPr>
          <w:instrText xml:space="preserve"> PAGEREF _Toc201829538 \h </w:instrText>
        </w:r>
        <w:r>
          <w:rPr>
            <w:noProof/>
          </w:rPr>
        </w:r>
        <w:r>
          <w:rPr>
            <w:noProof/>
          </w:rPr>
          <w:fldChar w:fldCharType="separate"/>
        </w:r>
        <w:r w:rsidR="00BC557F">
          <w:rPr>
            <w:noProof/>
          </w:rPr>
          <w:t>55</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39" w:history="1">
        <w:r w:rsidR="00B92B62" w:rsidRPr="00D8056D">
          <w:rPr>
            <w:rStyle w:val="-"/>
            <w:noProof/>
          </w:rPr>
          <w:t>5.4</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Δικαστική επίλυση διαφορών</w:t>
        </w:r>
        <w:r w:rsidR="00B92B62">
          <w:rPr>
            <w:noProof/>
          </w:rPr>
          <w:tab/>
        </w:r>
        <w:r>
          <w:rPr>
            <w:noProof/>
          </w:rPr>
          <w:fldChar w:fldCharType="begin"/>
        </w:r>
        <w:r w:rsidR="00B92B62">
          <w:rPr>
            <w:noProof/>
          </w:rPr>
          <w:instrText xml:space="preserve"> PAGEREF _Toc201829539 \h </w:instrText>
        </w:r>
        <w:r>
          <w:rPr>
            <w:noProof/>
          </w:rPr>
        </w:r>
        <w:r>
          <w:rPr>
            <w:noProof/>
          </w:rPr>
          <w:fldChar w:fldCharType="separate"/>
        </w:r>
        <w:r w:rsidR="00BC557F">
          <w:rPr>
            <w:noProof/>
          </w:rPr>
          <w:t>56</w:t>
        </w:r>
        <w:r>
          <w:rPr>
            <w:noProof/>
          </w:rPr>
          <w:fldChar w:fldCharType="end"/>
        </w:r>
      </w:hyperlink>
    </w:p>
    <w:p w:rsidR="00B92B62" w:rsidRDefault="00843732">
      <w:pPr>
        <w:pStyle w:val="19"/>
        <w:tabs>
          <w:tab w:val="left" w:pos="440"/>
          <w:tab w:val="right" w:leader="dot" w:pos="9736"/>
        </w:tabs>
        <w:rPr>
          <w:rFonts w:asciiTheme="minorHAnsi" w:eastAsiaTheme="minorEastAsia" w:hAnsiTheme="minorHAnsi" w:cstheme="minorBidi"/>
          <w:b w:val="0"/>
          <w:bCs w:val="0"/>
          <w:caps w:val="0"/>
          <w:noProof/>
          <w:sz w:val="22"/>
          <w:szCs w:val="22"/>
          <w:lang w:val="el-GR" w:eastAsia="el-GR"/>
        </w:rPr>
      </w:pPr>
      <w:hyperlink w:anchor="_Toc201829540" w:history="1">
        <w:r w:rsidR="00B92B62" w:rsidRPr="00D8056D">
          <w:rPr>
            <w:rStyle w:val="-"/>
            <w:rFonts w:cstheme="minorHAnsi"/>
            <w:noProof/>
            <w:lang w:val="el-GR"/>
          </w:rPr>
          <w:t>6</w:t>
        </w:r>
        <w:r w:rsidR="00B92B62">
          <w:rPr>
            <w:rFonts w:asciiTheme="minorHAnsi" w:eastAsiaTheme="minorEastAsia" w:hAnsiTheme="minorHAnsi" w:cstheme="minorBidi"/>
            <w:b w:val="0"/>
            <w:bCs w:val="0"/>
            <w:caps w:val="0"/>
            <w:noProof/>
            <w:sz w:val="22"/>
            <w:szCs w:val="22"/>
            <w:lang w:val="el-GR" w:eastAsia="el-GR"/>
          </w:rPr>
          <w:tab/>
        </w:r>
        <w:r w:rsidR="00B92B62" w:rsidRPr="00D8056D">
          <w:rPr>
            <w:rStyle w:val="-"/>
            <w:rFonts w:cstheme="minorHAnsi"/>
            <w:noProof/>
            <w:lang w:val="el-GR"/>
          </w:rPr>
          <w:t>ΧΡΟΝΟΣ ΚΑΙ ΤΡΟΠΟΣ ΕΚΤΕΛΕΣΗΣ</w:t>
        </w:r>
        <w:r w:rsidR="00B92B62">
          <w:rPr>
            <w:noProof/>
          </w:rPr>
          <w:tab/>
        </w:r>
        <w:r>
          <w:rPr>
            <w:noProof/>
          </w:rPr>
          <w:fldChar w:fldCharType="begin"/>
        </w:r>
        <w:r w:rsidR="00B92B62">
          <w:rPr>
            <w:noProof/>
          </w:rPr>
          <w:instrText xml:space="preserve"> PAGEREF _Toc201829540 \h </w:instrText>
        </w:r>
        <w:r>
          <w:rPr>
            <w:noProof/>
          </w:rPr>
        </w:r>
        <w:r>
          <w:rPr>
            <w:noProof/>
          </w:rPr>
          <w:fldChar w:fldCharType="separate"/>
        </w:r>
        <w:r w:rsidR="00BC557F">
          <w:rPr>
            <w:noProof/>
          </w:rPr>
          <w:t>57</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41" w:history="1">
        <w:r w:rsidR="00B92B62" w:rsidRPr="00D8056D">
          <w:rPr>
            <w:rStyle w:val="-"/>
            <w:bCs/>
            <w:noProof/>
          </w:rPr>
          <w:t>6.1</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Χρόνος παράδοσης αγαθών</w:t>
        </w:r>
        <w:r w:rsidR="00B92B62">
          <w:rPr>
            <w:noProof/>
          </w:rPr>
          <w:tab/>
        </w:r>
        <w:r>
          <w:rPr>
            <w:noProof/>
          </w:rPr>
          <w:fldChar w:fldCharType="begin"/>
        </w:r>
        <w:r w:rsidR="00B92B62">
          <w:rPr>
            <w:noProof/>
          </w:rPr>
          <w:instrText xml:space="preserve"> PAGEREF _Toc201829541 \h </w:instrText>
        </w:r>
        <w:r>
          <w:rPr>
            <w:noProof/>
          </w:rPr>
        </w:r>
        <w:r>
          <w:rPr>
            <w:noProof/>
          </w:rPr>
          <w:fldChar w:fldCharType="separate"/>
        </w:r>
        <w:r w:rsidR="00BC557F">
          <w:rPr>
            <w:noProof/>
          </w:rPr>
          <w:t>57</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42" w:history="1">
        <w:r w:rsidR="00B92B62" w:rsidRPr="00D8056D">
          <w:rPr>
            <w:rStyle w:val="-"/>
            <w:noProof/>
          </w:rPr>
          <w:t>6.2</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Παραλαβή αγαθών - Χρόνος και τρόπος παραλαβής αγαθών</w:t>
        </w:r>
        <w:r w:rsidR="00B92B62">
          <w:rPr>
            <w:noProof/>
          </w:rPr>
          <w:tab/>
        </w:r>
        <w:r>
          <w:rPr>
            <w:noProof/>
          </w:rPr>
          <w:fldChar w:fldCharType="begin"/>
        </w:r>
        <w:r w:rsidR="00B92B62">
          <w:rPr>
            <w:noProof/>
          </w:rPr>
          <w:instrText xml:space="preserve"> PAGEREF _Toc201829542 \h </w:instrText>
        </w:r>
        <w:r>
          <w:rPr>
            <w:noProof/>
          </w:rPr>
        </w:r>
        <w:r>
          <w:rPr>
            <w:noProof/>
          </w:rPr>
          <w:fldChar w:fldCharType="separate"/>
        </w:r>
        <w:r w:rsidR="00BC557F">
          <w:rPr>
            <w:noProof/>
          </w:rPr>
          <w:t>57</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43" w:history="1">
        <w:r w:rsidR="00B92B62" w:rsidRPr="00D8056D">
          <w:rPr>
            <w:rStyle w:val="-"/>
            <w:i/>
            <w:iCs/>
            <w:noProof/>
            <w:spacing w:val="5"/>
            <w:kern w:val="1"/>
          </w:rPr>
          <w:t>6.3</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Ειδικοί όροι ναύλωσης – ασφάλισης - ανακοίνωσης φόρτωσης και ποιοτικού ελέγχου στο εξωτερικό</w:t>
        </w:r>
        <w:r w:rsidR="00B92B62">
          <w:rPr>
            <w:noProof/>
          </w:rPr>
          <w:tab/>
        </w:r>
        <w:r>
          <w:rPr>
            <w:noProof/>
          </w:rPr>
          <w:fldChar w:fldCharType="begin"/>
        </w:r>
        <w:r w:rsidR="00B92B62">
          <w:rPr>
            <w:noProof/>
          </w:rPr>
          <w:instrText xml:space="preserve"> PAGEREF _Toc201829543 \h </w:instrText>
        </w:r>
        <w:r>
          <w:rPr>
            <w:noProof/>
          </w:rPr>
        </w:r>
        <w:r>
          <w:rPr>
            <w:noProof/>
          </w:rPr>
          <w:fldChar w:fldCharType="separate"/>
        </w:r>
        <w:r w:rsidR="00BC557F">
          <w:rPr>
            <w:noProof/>
          </w:rPr>
          <w:t>59</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44" w:history="1">
        <w:r w:rsidR="00B92B62" w:rsidRPr="00D8056D">
          <w:rPr>
            <w:rStyle w:val="-"/>
            <w:rFonts w:eastAsia="SimSun"/>
            <w:bCs/>
            <w:noProof/>
          </w:rPr>
          <w:t>6.4</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Απόρριψη συμβατικών αγαθών – Αντικατάσταση</w:t>
        </w:r>
        <w:r w:rsidR="00B92B62">
          <w:rPr>
            <w:noProof/>
          </w:rPr>
          <w:tab/>
        </w:r>
        <w:r>
          <w:rPr>
            <w:noProof/>
          </w:rPr>
          <w:fldChar w:fldCharType="begin"/>
        </w:r>
        <w:r w:rsidR="00B92B62">
          <w:rPr>
            <w:noProof/>
          </w:rPr>
          <w:instrText xml:space="preserve"> PAGEREF _Toc201829544 \h </w:instrText>
        </w:r>
        <w:r>
          <w:rPr>
            <w:noProof/>
          </w:rPr>
        </w:r>
        <w:r>
          <w:rPr>
            <w:noProof/>
          </w:rPr>
          <w:fldChar w:fldCharType="separate"/>
        </w:r>
        <w:r w:rsidR="00BC557F">
          <w:rPr>
            <w:noProof/>
          </w:rPr>
          <w:t>59</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45" w:history="1">
        <w:r w:rsidR="00B92B62" w:rsidRPr="00D8056D">
          <w:rPr>
            <w:rStyle w:val="-"/>
            <w:i/>
            <w:iCs/>
            <w:noProof/>
            <w:spacing w:val="5"/>
            <w:kern w:val="1"/>
          </w:rPr>
          <w:t>6.5</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Δείγματα – Δειγματοληψία – Εργαστηριακές εξετάσεις</w:t>
        </w:r>
        <w:r w:rsidR="00B92B62">
          <w:rPr>
            <w:noProof/>
          </w:rPr>
          <w:tab/>
        </w:r>
        <w:r>
          <w:rPr>
            <w:noProof/>
          </w:rPr>
          <w:fldChar w:fldCharType="begin"/>
        </w:r>
        <w:r w:rsidR="00B92B62">
          <w:rPr>
            <w:noProof/>
          </w:rPr>
          <w:instrText xml:space="preserve"> PAGEREF _Toc201829545 \h </w:instrText>
        </w:r>
        <w:r>
          <w:rPr>
            <w:noProof/>
          </w:rPr>
        </w:r>
        <w:r>
          <w:rPr>
            <w:noProof/>
          </w:rPr>
          <w:fldChar w:fldCharType="separate"/>
        </w:r>
        <w:r w:rsidR="00BC557F">
          <w:rPr>
            <w:noProof/>
          </w:rPr>
          <w:t>59</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46" w:history="1">
        <w:r w:rsidR="00B92B62" w:rsidRPr="00D8056D">
          <w:rPr>
            <w:rStyle w:val="-"/>
            <w:i/>
            <w:iCs/>
            <w:noProof/>
            <w:spacing w:val="5"/>
            <w:kern w:val="1"/>
          </w:rPr>
          <w:t>6.6</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Εγγυημένη λειτουργία προμήθειας</w:t>
        </w:r>
        <w:r w:rsidR="00B92B62">
          <w:rPr>
            <w:noProof/>
          </w:rPr>
          <w:tab/>
        </w:r>
        <w:r>
          <w:rPr>
            <w:noProof/>
          </w:rPr>
          <w:fldChar w:fldCharType="begin"/>
        </w:r>
        <w:r w:rsidR="00B92B62">
          <w:rPr>
            <w:noProof/>
          </w:rPr>
          <w:instrText xml:space="preserve"> PAGEREF _Toc201829546 \h </w:instrText>
        </w:r>
        <w:r>
          <w:rPr>
            <w:noProof/>
          </w:rPr>
        </w:r>
        <w:r>
          <w:rPr>
            <w:noProof/>
          </w:rPr>
          <w:fldChar w:fldCharType="separate"/>
        </w:r>
        <w:r w:rsidR="00BC557F">
          <w:rPr>
            <w:noProof/>
          </w:rPr>
          <w:t>59</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47" w:history="1">
        <w:r w:rsidR="00B92B62" w:rsidRPr="00D8056D">
          <w:rPr>
            <w:rStyle w:val="-"/>
            <w:i/>
            <w:iCs/>
            <w:noProof/>
            <w:spacing w:val="5"/>
            <w:kern w:val="1"/>
          </w:rPr>
          <w:t>6.7</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Υπηρεσίες Εγκατάστασης και Φιλοξενίας</w:t>
        </w:r>
        <w:r w:rsidR="00B92B62">
          <w:rPr>
            <w:noProof/>
          </w:rPr>
          <w:tab/>
        </w:r>
        <w:r>
          <w:rPr>
            <w:noProof/>
          </w:rPr>
          <w:fldChar w:fldCharType="begin"/>
        </w:r>
        <w:r w:rsidR="00B92B62">
          <w:rPr>
            <w:noProof/>
          </w:rPr>
          <w:instrText xml:space="preserve"> PAGEREF _Toc201829547 \h </w:instrText>
        </w:r>
        <w:r>
          <w:rPr>
            <w:noProof/>
          </w:rPr>
        </w:r>
        <w:r>
          <w:rPr>
            <w:noProof/>
          </w:rPr>
          <w:fldChar w:fldCharType="separate"/>
        </w:r>
        <w:r w:rsidR="00BC557F">
          <w:rPr>
            <w:noProof/>
          </w:rPr>
          <w:t>60</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48" w:history="1">
        <w:r w:rsidR="00B92B62" w:rsidRPr="00D8056D">
          <w:rPr>
            <w:rStyle w:val="-"/>
            <w:i/>
            <w:iCs/>
            <w:noProof/>
            <w:spacing w:val="5"/>
            <w:kern w:val="1"/>
          </w:rPr>
          <w:t>6.8</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Αναπροσαρμογή τιμής</w:t>
        </w:r>
        <w:r w:rsidR="00B92B62">
          <w:rPr>
            <w:noProof/>
          </w:rPr>
          <w:tab/>
        </w:r>
        <w:r>
          <w:rPr>
            <w:noProof/>
          </w:rPr>
          <w:fldChar w:fldCharType="begin"/>
        </w:r>
        <w:r w:rsidR="00B92B62">
          <w:rPr>
            <w:noProof/>
          </w:rPr>
          <w:instrText xml:space="preserve"> PAGEREF _Toc201829548 \h </w:instrText>
        </w:r>
        <w:r>
          <w:rPr>
            <w:noProof/>
          </w:rPr>
        </w:r>
        <w:r>
          <w:rPr>
            <w:noProof/>
          </w:rPr>
          <w:fldChar w:fldCharType="separate"/>
        </w:r>
        <w:r w:rsidR="00BC557F">
          <w:rPr>
            <w:noProof/>
          </w:rPr>
          <w:t>60</w:t>
        </w:r>
        <w:r>
          <w:rPr>
            <w:noProof/>
          </w:rPr>
          <w:fldChar w:fldCharType="end"/>
        </w:r>
      </w:hyperlink>
    </w:p>
    <w:p w:rsidR="00B92B62" w:rsidRDefault="00843732">
      <w:pPr>
        <w:pStyle w:val="19"/>
        <w:tabs>
          <w:tab w:val="left" w:pos="440"/>
          <w:tab w:val="right" w:leader="dot" w:pos="9736"/>
        </w:tabs>
        <w:rPr>
          <w:rFonts w:asciiTheme="minorHAnsi" w:eastAsiaTheme="minorEastAsia" w:hAnsiTheme="minorHAnsi" w:cstheme="minorBidi"/>
          <w:b w:val="0"/>
          <w:bCs w:val="0"/>
          <w:caps w:val="0"/>
          <w:noProof/>
          <w:sz w:val="22"/>
          <w:szCs w:val="22"/>
          <w:lang w:val="el-GR" w:eastAsia="el-GR"/>
        </w:rPr>
      </w:pPr>
      <w:hyperlink w:anchor="_Toc201829549" w:history="1">
        <w:r w:rsidR="00B92B62" w:rsidRPr="00D8056D">
          <w:rPr>
            <w:rStyle w:val="-"/>
            <w:rFonts w:cstheme="minorHAnsi"/>
            <w:noProof/>
            <w:lang w:val="el-GR"/>
          </w:rPr>
          <w:t>7</w:t>
        </w:r>
        <w:r w:rsidR="00B92B62">
          <w:rPr>
            <w:rFonts w:asciiTheme="minorHAnsi" w:eastAsiaTheme="minorEastAsia" w:hAnsiTheme="minorHAnsi" w:cstheme="minorBidi"/>
            <w:b w:val="0"/>
            <w:bCs w:val="0"/>
            <w:caps w:val="0"/>
            <w:noProof/>
            <w:sz w:val="22"/>
            <w:szCs w:val="22"/>
            <w:lang w:val="el-GR" w:eastAsia="el-GR"/>
          </w:rPr>
          <w:tab/>
        </w:r>
        <w:r w:rsidR="00B92B62" w:rsidRPr="00D8056D">
          <w:rPr>
            <w:rStyle w:val="-"/>
            <w:rFonts w:cstheme="minorHAnsi"/>
            <w:noProof/>
            <w:lang w:val="el-GR"/>
          </w:rPr>
          <w:t>ΠΑΡΑΡΤΗΜΑΤΑ</w:t>
        </w:r>
        <w:r w:rsidR="00B92B62">
          <w:rPr>
            <w:noProof/>
          </w:rPr>
          <w:tab/>
        </w:r>
        <w:r>
          <w:rPr>
            <w:noProof/>
          </w:rPr>
          <w:fldChar w:fldCharType="begin"/>
        </w:r>
        <w:r w:rsidR="00B92B62">
          <w:rPr>
            <w:noProof/>
          </w:rPr>
          <w:instrText xml:space="preserve"> PAGEREF _Toc201829549 \h </w:instrText>
        </w:r>
        <w:r>
          <w:rPr>
            <w:noProof/>
          </w:rPr>
        </w:r>
        <w:r>
          <w:rPr>
            <w:noProof/>
          </w:rPr>
          <w:fldChar w:fldCharType="separate"/>
        </w:r>
        <w:r w:rsidR="00BC557F">
          <w:rPr>
            <w:noProof/>
          </w:rPr>
          <w:t>62</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50" w:history="1">
        <w:r w:rsidR="00B92B62" w:rsidRPr="00D8056D">
          <w:rPr>
            <w:rStyle w:val="-"/>
            <w:rFonts w:eastAsia="SimSun"/>
            <w:noProof/>
          </w:rPr>
          <w:t>7.1</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ΠΑΡΑΡΤΗΜΑ Ι – Τεχνική Περιγραφή</w:t>
        </w:r>
        <w:r w:rsidR="00B92B62">
          <w:rPr>
            <w:noProof/>
          </w:rPr>
          <w:tab/>
        </w:r>
        <w:r>
          <w:rPr>
            <w:noProof/>
          </w:rPr>
          <w:fldChar w:fldCharType="begin"/>
        </w:r>
        <w:r w:rsidR="00B92B62">
          <w:rPr>
            <w:noProof/>
          </w:rPr>
          <w:instrText xml:space="preserve"> PAGEREF _Toc201829550 \h </w:instrText>
        </w:r>
        <w:r>
          <w:rPr>
            <w:noProof/>
          </w:rPr>
        </w:r>
        <w:r>
          <w:rPr>
            <w:noProof/>
          </w:rPr>
          <w:fldChar w:fldCharType="separate"/>
        </w:r>
        <w:r w:rsidR="00BC557F">
          <w:rPr>
            <w:noProof/>
          </w:rPr>
          <w:t>62</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51" w:history="1">
        <w:r w:rsidR="00B92B62" w:rsidRPr="00D8056D">
          <w:rPr>
            <w:rStyle w:val="-"/>
            <w:noProof/>
          </w:rPr>
          <w:t>7.1.1</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ΥΦΙΣΤΑΜΕΝΗ ΚΑΤΑΣΤΑΣΗ</w:t>
        </w:r>
        <w:r w:rsidR="00B92B62">
          <w:rPr>
            <w:noProof/>
          </w:rPr>
          <w:tab/>
        </w:r>
        <w:r>
          <w:rPr>
            <w:noProof/>
          </w:rPr>
          <w:fldChar w:fldCharType="begin"/>
        </w:r>
        <w:r w:rsidR="00B92B62">
          <w:rPr>
            <w:noProof/>
          </w:rPr>
          <w:instrText xml:space="preserve"> PAGEREF _Toc201829551 \h </w:instrText>
        </w:r>
        <w:r>
          <w:rPr>
            <w:noProof/>
          </w:rPr>
        </w:r>
        <w:r>
          <w:rPr>
            <w:noProof/>
          </w:rPr>
          <w:fldChar w:fldCharType="separate"/>
        </w:r>
        <w:r w:rsidR="00BC557F">
          <w:rPr>
            <w:noProof/>
          </w:rPr>
          <w:t>62</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52" w:history="1">
        <w:r w:rsidR="00B92B62" w:rsidRPr="00D8056D">
          <w:rPr>
            <w:rStyle w:val="-"/>
            <w:rFonts w:eastAsia="Calibri"/>
            <w:noProof/>
            <w:kern w:val="2"/>
            <w:lang w:val="el-GR"/>
          </w:rPr>
          <w:t>7.1.1.1</w:t>
        </w:r>
        <w:r w:rsidR="00B92B62">
          <w:rPr>
            <w:rFonts w:asciiTheme="minorHAnsi" w:eastAsiaTheme="minorEastAsia" w:hAnsiTheme="minorHAnsi" w:cstheme="minorBidi"/>
            <w:noProof/>
            <w:sz w:val="22"/>
            <w:szCs w:val="22"/>
            <w:lang w:val="el-GR" w:eastAsia="el-GR"/>
          </w:rPr>
          <w:tab/>
        </w:r>
        <w:r w:rsidR="00B92B62" w:rsidRPr="00D8056D">
          <w:rPr>
            <w:rStyle w:val="-"/>
            <w:noProof/>
            <w:lang w:val="el-GR"/>
          </w:rPr>
          <w:t>Συνοπτικά συμπεράσματα προκλήσεων που αντιμετωπίζει η πόλη και δυνατοτήτων ανάπτυξης</w:t>
        </w:r>
        <w:r w:rsidR="00B92B62">
          <w:rPr>
            <w:noProof/>
          </w:rPr>
          <w:tab/>
        </w:r>
        <w:r>
          <w:rPr>
            <w:noProof/>
          </w:rPr>
          <w:fldChar w:fldCharType="begin"/>
        </w:r>
        <w:r w:rsidR="00B92B62">
          <w:rPr>
            <w:noProof/>
          </w:rPr>
          <w:instrText xml:space="preserve"> PAGEREF _Toc201829552 \h </w:instrText>
        </w:r>
        <w:r>
          <w:rPr>
            <w:noProof/>
          </w:rPr>
        </w:r>
        <w:r>
          <w:rPr>
            <w:noProof/>
          </w:rPr>
          <w:fldChar w:fldCharType="separate"/>
        </w:r>
        <w:r w:rsidR="00BC557F">
          <w:rPr>
            <w:noProof/>
          </w:rPr>
          <w:t>64</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53" w:history="1">
        <w:r w:rsidR="00B92B62" w:rsidRPr="00D8056D">
          <w:rPr>
            <w:rStyle w:val="-"/>
            <w:noProof/>
            <w:lang w:val="el-GR"/>
          </w:rPr>
          <w:t>7.1.1.2</w:t>
        </w:r>
        <w:r w:rsidR="00B92B62">
          <w:rPr>
            <w:rFonts w:asciiTheme="minorHAnsi" w:eastAsiaTheme="minorEastAsia" w:hAnsiTheme="minorHAnsi" w:cstheme="minorBidi"/>
            <w:noProof/>
            <w:sz w:val="22"/>
            <w:szCs w:val="22"/>
            <w:lang w:val="el-GR" w:eastAsia="el-GR"/>
          </w:rPr>
          <w:tab/>
        </w:r>
        <w:r w:rsidR="00B92B62" w:rsidRPr="00D8056D">
          <w:rPr>
            <w:rStyle w:val="-"/>
            <w:noProof/>
            <w:lang w:val="el-GR"/>
          </w:rPr>
          <w:t>Συνοπτική κατάσταση ψηφιακών υποδομών και εφαρμογών</w:t>
        </w:r>
        <w:r w:rsidR="00B92B62">
          <w:rPr>
            <w:noProof/>
          </w:rPr>
          <w:tab/>
        </w:r>
        <w:r>
          <w:rPr>
            <w:noProof/>
          </w:rPr>
          <w:fldChar w:fldCharType="begin"/>
        </w:r>
        <w:r w:rsidR="00B92B62">
          <w:rPr>
            <w:noProof/>
          </w:rPr>
          <w:instrText xml:space="preserve"> PAGEREF _Toc201829553 \h </w:instrText>
        </w:r>
        <w:r>
          <w:rPr>
            <w:noProof/>
          </w:rPr>
        </w:r>
        <w:r>
          <w:rPr>
            <w:noProof/>
          </w:rPr>
          <w:fldChar w:fldCharType="separate"/>
        </w:r>
        <w:r w:rsidR="00BC557F">
          <w:rPr>
            <w:noProof/>
          </w:rPr>
          <w:t>65</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54" w:history="1">
        <w:r w:rsidR="00B92B62" w:rsidRPr="00D8056D">
          <w:rPr>
            <w:rStyle w:val="-"/>
            <w:noProof/>
          </w:rPr>
          <w:t>7.1.2</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ΛΕΙΤΟΥΡΓΙΚΕΣ ΠΡΟΔΙΑΓΡΑΦΕΣ</w:t>
        </w:r>
        <w:r w:rsidR="00B92B62">
          <w:rPr>
            <w:noProof/>
          </w:rPr>
          <w:tab/>
        </w:r>
        <w:r>
          <w:rPr>
            <w:noProof/>
          </w:rPr>
          <w:fldChar w:fldCharType="begin"/>
        </w:r>
        <w:r w:rsidR="00B92B62">
          <w:rPr>
            <w:noProof/>
          </w:rPr>
          <w:instrText xml:space="preserve"> PAGEREF _Toc201829554 \h </w:instrText>
        </w:r>
        <w:r>
          <w:rPr>
            <w:noProof/>
          </w:rPr>
        </w:r>
        <w:r>
          <w:rPr>
            <w:noProof/>
          </w:rPr>
          <w:fldChar w:fldCharType="separate"/>
        </w:r>
        <w:r w:rsidR="00BC557F">
          <w:rPr>
            <w:noProof/>
          </w:rPr>
          <w:t>65</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55" w:history="1">
        <w:r w:rsidR="00B92B62" w:rsidRPr="00D8056D">
          <w:rPr>
            <w:rStyle w:val="-"/>
            <w:noProof/>
            <w:lang w:val="el-GR"/>
          </w:rPr>
          <w:t>7.1.2.1</w:t>
        </w:r>
        <w:r w:rsidR="00B92B62">
          <w:rPr>
            <w:rFonts w:asciiTheme="minorHAnsi" w:eastAsiaTheme="minorEastAsia" w:hAnsiTheme="minorHAnsi" w:cstheme="minorBidi"/>
            <w:noProof/>
            <w:sz w:val="22"/>
            <w:szCs w:val="22"/>
            <w:lang w:val="el-GR" w:eastAsia="el-GR"/>
          </w:rPr>
          <w:tab/>
        </w:r>
        <w:r w:rsidR="00B92B62" w:rsidRPr="00D8056D">
          <w:rPr>
            <w:rStyle w:val="-"/>
            <w:noProof/>
            <w:lang w:val="el-GR"/>
          </w:rPr>
          <w:t>Δράση 9: Έξυπνα συστήματα ενεργειακής διαχείρισης δημοτικών και σχολικών κτιρίων</w:t>
        </w:r>
        <w:r w:rsidR="00B92B62">
          <w:rPr>
            <w:noProof/>
          </w:rPr>
          <w:tab/>
        </w:r>
        <w:r>
          <w:rPr>
            <w:noProof/>
          </w:rPr>
          <w:fldChar w:fldCharType="begin"/>
        </w:r>
        <w:r w:rsidR="00B92B62">
          <w:rPr>
            <w:noProof/>
          </w:rPr>
          <w:instrText xml:space="preserve"> PAGEREF _Toc201829555 \h </w:instrText>
        </w:r>
        <w:r>
          <w:rPr>
            <w:noProof/>
          </w:rPr>
        </w:r>
        <w:r>
          <w:rPr>
            <w:noProof/>
          </w:rPr>
          <w:fldChar w:fldCharType="separate"/>
        </w:r>
        <w:r w:rsidR="00BC557F">
          <w:rPr>
            <w:noProof/>
          </w:rPr>
          <w:t>65</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56" w:history="1">
        <w:r w:rsidR="00B92B62" w:rsidRPr="00D8056D">
          <w:rPr>
            <w:rStyle w:val="-"/>
            <w:noProof/>
            <w:lang w:val="el-GR"/>
          </w:rPr>
          <w:t>7.1.2.2</w:t>
        </w:r>
        <w:r w:rsidR="00B92B62">
          <w:rPr>
            <w:rFonts w:asciiTheme="minorHAnsi" w:eastAsiaTheme="minorEastAsia" w:hAnsiTheme="minorHAnsi" w:cstheme="minorBidi"/>
            <w:noProof/>
            <w:sz w:val="22"/>
            <w:szCs w:val="22"/>
            <w:lang w:val="el-GR" w:eastAsia="el-GR"/>
          </w:rPr>
          <w:tab/>
        </w:r>
        <w:r w:rsidR="00B92B62" w:rsidRPr="00D8056D">
          <w:rPr>
            <w:rStyle w:val="-"/>
            <w:noProof/>
            <w:lang w:val="el-GR"/>
          </w:rPr>
          <w:t>Δράση 35: Κεντρική ενιαία πλατφόρμα διαχείρισης και συλλογής δεδομένων δράσεων ψηφιακού μετασχηματισμού των ΟΤΑ</w:t>
        </w:r>
        <w:r w:rsidR="00B92B62">
          <w:rPr>
            <w:noProof/>
          </w:rPr>
          <w:tab/>
        </w:r>
        <w:r>
          <w:rPr>
            <w:noProof/>
          </w:rPr>
          <w:fldChar w:fldCharType="begin"/>
        </w:r>
        <w:r w:rsidR="00B92B62">
          <w:rPr>
            <w:noProof/>
          </w:rPr>
          <w:instrText xml:space="preserve"> PAGEREF _Toc201829556 \h </w:instrText>
        </w:r>
        <w:r>
          <w:rPr>
            <w:noProof/>
          </w:rPr>
        </w:r>
        <w:r>
          <w:rPr>
            <w:noProof/>
          </w:rPr>
          <w:fldChar w:fldCharType="separate"/>
        </w:r>
        <w:r w:rsidR="00BC557F">
          <w:rPr>
            <w:noProof/>
          </w:rPr>
          <w:t>1</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57" w:history="1">
        <w:r w:rsidR="00B92B62" w:rsidRPr="00D8056D">
          <w:rPr>
            <w:rStyle w:val="-"/>
            <w:noProof/>
          </w:rPr>
          <w:t>7.1.3</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ΤΕΧΝΙΚΕΣ ΠΡΟΔΙΑΓΡΑΦΕΣ</w:t>
        </w:r>
        <w:r w:rsidR="00B92B62">
          <w:rPr>
            <w:noProof/>
          </w:rPr>
          <w:tab/>
        </w:r>
        <w:r>
          <w:rPr>
            <w:noProof/>
          </w:rPr>
          <w:fldChar w:fldCharType="begin"/>
        </w:r>
        <w:r w:rsidR="00B92B62">
          <w:rPr>
            <w:noProof/>
          </w:rPr>
          <w:instrText xml:space="preserve"> PAGEREF _Toc201829557 \h </w:instrText>
        </w:r>
        <w:r>
          <w:rPr>
            <w:noProof/>
          </w:rPr>
        </w:r>
        <w:r>
          <w:rPr>
            <w:noProof/>
          </w:rPr>
          <w:fldChar w:fldCharType="separate"/>
        </w:r>
        <w:r w:rsidR="00BC557F">
          <w:rPr>
            <w:noProof/>
          </w:rPr>
          <w:t>1</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58" w:history="1">
        <w:r w:rsidR="00B92B62" w:rsidRPr="00D8056D">
          <w:rPr>
            <w:rStyle w:val="-"/>
            <w:noProof/>
            <w:lang w:val="el-GR"/>
          </w:rPr>
          <w:t>7.1.3.1</w:t>
        </w:r>
        <w:r w:rsidR="00B92B62">
          <w:rPr>
            <w:rFonts w:asciiTheme="minorHAnsi" w:eastAsiaTheme="minorEastAsia" w:hAnsiTheme="minorHAnsi" w:cstheme="minorBidi"/>
            <w:noProof/>
            <w:sz w:val="22"/>
            <w:szCs w:val="22"/>
            <w:lang w:val="el-GR" w:eastAsia="el-GR"/>
          </w:rPr>
          <w:tab/>
        </w:r>
        <w:r w:rsidR="00B92B62" w:rsidRPr="00D8056D">
          <w:rPr>
            <w:rStyle w:val="-"/>
            <w:noProof/>
            <w:lang w:val="el-GR"/>
          </w:rPr>
          <w:t>Δράση 9: Έξυπνα συστήματα ενεργειακής διαχείρισης δημοτικών και σχολικών κτιρίων</w:t>
        </w:r>
        <w:r w:rsidR="00B92B62">
          <w:rPr>
            <w:noProof/>
          </w:rPr>
          <w:tab/>
        </w:r>
        <w:r>
          <w:rPr>
            <w:noProof/>
          </w:rPr>
          <w:fldChar w:fldCharType="begin"/>
        </w:r>
        <w:r w:rsidR="00B92B62">
          <w:rPr>
            <w:noProof/>
          </w:rPr>
          <w:instrText xml:space="preserve"> PAGEREF _Toc201829558 \h </w:instrText>
        </w:r>
        <w:r>
          <w:rPr>
            <w:noProof/>
          </w:rPr>
        </w:r>
        <w:r>
          <w:rPr>
            <w:noProof/>
          </w:rPr>
          <w:fldChar w:fldCharType="separate"/>
        </w:r>
        <w:r w:rsidR="00BC557F">
          <w:rPr>
            <w:noProof/>
          </w:rPr>
          <w:t>1</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59" w:history="1">
        <w:r w:rsidR="00B92B62" w:rsidRPr="00D8056D">
          <w:rPr>
            <w:rStyle w:val="-"/>
            <w:noProof/>
            <w:lang w:val="el-GR"/>
          </w:rPr>
          <w:t>7.1.3.2</w:t>
        </w:r>
        <w:r w:rsidR="00B92B62">
          <w:rPr>
            <w:rFonts w:asciiTheme="minorHAnsi" w:eastAsiaTheme="minorEastAsia" w:hAnsiTheme="minorHAnsi" w:cstheme="minorBidi"/>
            <w:noProof/>
            <w:sz w:val="22"/>
            <w:szCs w:val="22"/>
            <w:lang w:val="el-GR" w:eastAsia="el-GR"/>
          </w:rPr>
          <w:tab/>
        </w:r>
        <w:r w:rsidR="00B92B62" w:rsidRPr="00D8056D">
          <w:rPr>
            <w:rStyle w:val="-"/>
            <w:noProof/>
            <w:lang w:val="el-GR"/>
          </w:rPr>
          <w:t>Δράση 35: ΚΕΝΤΡΙΚΗ ΕΝΙΑΙΑ ΠΛΑΤΦΟΡΜΑ ΔΙΑΧΕΙΡΙΣΗΣ ΚΑΙ ΣΥΛΛΟΓΗΣ ΔΕΔΟΜΕΝΩΝ ΔΡΑΣΕΩΝ ΨΗΦΙΑΚΟΥ ΜΕΤΑΣΧΗΜΑΤΙΣΜΟΥ ΤΩΝ ΟΤΑ</w:t>
        </w:r>
        <w:r w:rsidR="00B92B62">
          <w:rPr>
            <w:noProof/>
          </w:rPr>
          <w:tab/>
        </w:r>
        <w:r>
          <w:rPr>
            <w:noProof/>
          </w:rPr>
          <w:fldChar w:fldCharType="begin"/>
        </w:r>
        <w:r w:rsidR="00B92B62">
          <w:rPr>
            <w:noProof/>
          </w:rPr>
          <w:instrText xml:space="preserve"> PAGEREF _Toc201829559 \h </w:instrText>
        </w:r>
        <w:r>
          <w:rPr>
            <w:noProof/>
          </w:rPr>
        </w:r>
        <w:r>
          <w:rPr>
            <w:noProof/>
          </w:rPr>
          <w:fldChar w:fldCharType="separate"/>
        </w:r>
        <w:r w:rsidR="00BC557F">
          <w:rPr>
            <w:noProof/>
          </w:rPr>
          <w:t>4</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60" w:history="1">
        <w:r w:rsidR="00B92B62" w:rsidRPr="00D8056D">
          <w:rPr>
            <w:rStyle w:val="-"/>
            <w:noProof/>
          </w:rPr>
          <w:t>7.1.4</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ΟΡΙΖΟΝΤΙΕΣ ΑΠΑΙΤΗΣΕΙΣ</w:t>
        </w:r>
        <w:r w:rsidR="00B92B62">
          <w:rPr>
            <w:noProof/>
          </w:rPr>
          <w:tab/>
        </w:r>
        <w:r>
          <w:rPr>
            <w:noProof/>
          </w:rPr>
          <w:fldChar w:fldCharType="begin"/>
        </w:r>
        <w:r w:rsidR="00B92B62">
          <w:rPr>
            <w:noProof/>
          </w:rPr>
          <w:instrText xml:space="preserve"> PAGEREF _Toc201829560 \h </w:instrText>
        </w:r>
        <w:r>
          <w:rPr>
            <w:noProof/>
          </w:rPr>
        </w:r>
        <w:r>
          <w:rPr>
            <w:noProof/>
          </w:rPr>
          <w:fldChar w:fldCharType="separate"/>
        </w:r>
        <w:r w:rsidR="00BC557F">
          <w:rPr>
            <w:noProof/>
          </w:rPr>
          <w:t>14</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61" w:history="1">
        <w:r w:rsidR="00B92B62" w:rsidRPr="00D8056D">
          <w:rPr>
            <w:rStyle w:val="-"/>
            <w:noProof/>
          </w:rPr>
          <w:t>7.1.4.1</w:t>
        </w:r>
        <w:r w:rsidR="00B92B62">
          <w:rPr>
            <w:rFonts w:asciiTheme="minorHAnsi" w:eastAsiaTheme="minorEastAsia" w:hAnsiTheme="minorHAnsi" w:cstheme="minorBidi"/>
            <w:noProof/>
            <w:sz w:val="22"/>
            <w:szCs w:val="22"/>
            <w:lang w:val="el-GR" w:eastAsia="el-GR"/>
          </w:rPr>
          <w:tab/>
        </w:r>
        <w:r w:rsidR="00B92B62" w:rsidRPr="00D8056D">
          <w:rPr>
            <w:rStyle w:val="-"/>
            <w:noProof/>
          </w:rPr>
          <w:t>ΔΙΑΛΕΙΤΟΥΡΓΙΚΟΤΗΤΑ ΚΑΙ ΔΙΑΣΥΝΔΕΣΙΜΟΤΗΤΑ</w:t>
        </w:r>
        <w:r w:rsidR="00B92B62">
          <w:rPr>
            <w:noProof/>
          </w:rPr>
          <w:tab/>
        </w:r>
        <w:r>
          <w:rPr>
            <w:noProof/>
          </w:rPr>
          <w:fldChar w:fldCharType="begin"/>
        </w:r>
        <w:r w:rsidR="00B92B62">
          <w:rPr>
            <w:noProof/>
          </w:rPr>
          <w:instrText xml:space="preserve"> PAGEREF _Toc201829561 \h </w:instrText>
        </w:r>
        <w:r>
          <w:rPr>
            <w:noProof/>
          </w:rPr>
        </w:r>
        <w:r>
          <w:rPr>
            <w:noProof/>
          </w:rPr>
          <w:fldChar w:fldCharType="separate"/>
        </w:r>
        <w:r w:rsidR="00BC557F">
          <w:rPr>
            <w:noProof/>
          </w:rPr>
          <w:t>14</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62" w:history="1">
        <w:r w:rsidR="00B92B62" w:rsidRPr="00D8056D">
          <w:rPr>
            <w:rStyle w:val="-"/>
            <w:noProof/>
          </w:rPr>
          <w:t>7.1.4.2</w:t>
        </w:r>
        <w:r w:rsidR="00B92B62">
          <w:rPr>
            <w:rFonts w:asciiTheme="minorHAnsi" w:eastAsiaTheme="minorEastAsia" w:hAnsiTheme="minorHAnsi" w:cstheme="minorBidi"/>
            <w:noProof/>
            <w:sz w:val="22"/>
            <w:szCs w:val="22"/>
            <w:lang w:val="el-GR" w:eastAsia="el-GR"/>
          </w:rPr>
          <w:tab/>
        </w:r>
        <w:r w:rsidR="00B92B62" w:rsidRPr="00D8056D">
          <w:rPr>
            <w:rStyle w:val="-"/>
            <w:noProof/>
          </w:rPr>
          <w:t>ΥΠΟΔΟΜΕΣ ΛΕΙΤΟΥΡΓΙΑΣ ΚΑΙ ΔΙΚΤΥΑ</w:t>
        </w:r>
        <w:r w:rsidR="00B92B62">
          <w:rPr>
            <w:noProof/>
          </w:rPr>
          <w:tab/>
        </w:r>
        <w:r>
          <w:rPr>
            <w:noProof/>
          </w:rPr>
          <w:fldChar w:fldCharType="begin"/>
        </w:r>
        <w:r w:rsidR="00B92B62">
          <w:rPr>
            <w:noProof/>
          </w:rPr>
          <w:instrText xml:space="preserve"> PAGEREF _Toc201829562 \h </w:instrText>
        </w:r>
        <w:r>
          <w:rPr>
            <w:noProof/>
          </w:rPr>
        </w:r>
        <w:r>
          <w:rPr>
            <w:noProof/>
          </w:rPr>
          <w:fldChar w:fldCharType="separate"/>
        </w:r>
        <w:r w:rsidR="00BC557F">
          <w:rPr>
            <w:noProof/>
          </w:rPr>
          <w:t>15</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63" w:history="1">
        <w:r w:rsidR="00B92B62" w:rsidRPr="00D8056D">
          <w:rPr>
            <w:rStyle w:val="-"/>
            <w:noProof/>
          </w:rPr>
          <w:t>7.1.4.3</w:t>
        </w:r>
        <w:r w:rsidR="00B92B62">
          <w:rPr>
            <w:rFonts w:asciiTheme="minorHAnsi" w:eastAsiaTheme="minorEastAsia" w:hAnsiTheme="minorHAnsi" w:cstheme="minorBidi"/>
            <w:noProof/>
            <w:sz w:val="22"/>
            <w:szCs w:val="22"/>
            <w:lang w:val="el-GR" w:eastAsia="el-GR"/>
          </w:rPr>
          <w:tab/>
        </w:r>
        <w:r w:rsidR="00B92B62" w:rsidRPr="00D8056D">
          <w:rPr>
            <w:rStyle w:val="-"/>
            <w:noProof/>
          </w:rPr>
          <w:t>ΡΕΥΜΑΤΟΔΟΤΗΣΗ ΚΑΙ ΤΗΛΕΠΙΚΟΙΝΩΝΙΑΚΕΣ ΣΥΝΔΕΣΕΙΣ</w:t>
        </w:r>
        <w:r w:rsidR="00B92B62">
          <w:rPr>
            <w:noProof/>
          </w:rPr>
          <w:tab/>
        </w:r>
        <w:r>
          <w:rPr>
            <w:noProof/>
          </w:rPr>
          <w:fldChar w:fldCharType="begin"/>
        </w:r>
        <w:r w:rsidR="00B92B62">
          <w:rPr>
            <w:noProof/>
          </w:rPr>
          <w:instrText xml:space="preserve"> PAGEREF _Toc201829563 \h </w:instrText>
        </w:r>
        <w:r>
          <w:rPr>
            <w:noProof/>
          </w:rPr>
        </w:r>
        <w:r>
          <w:rPr>
            <w:noProof/>
          </w:rPr>
          <w:fldChar w:fldCharType="separate"/>
        </w:r>
        <w:r w:rsidR="00BC557F">
          <w:rPr>
            <w:noProof/>
          </w:rPr>
          <w:t>15</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64" w:history="1">
        <w:r w:rsidR="00B92B62" w:rsidRPr="00D8056D">
          <w:rPr>
            <w:rStyle w:val="-"/>
            <w:noProof/>
          </w:rPr>
          <w:t>7.1.4.4</w:t>
        </w:r>
        <w:r w:rsidR="00B92B62">
          <w:rPr>
            <w:rFonts w:asciiTheme="minorHAnsi" w:eastAsiaTheme="minorEastAsia" w:hAnsiTheme="minorHAnsi" w:cstheme="minorBidi"/>
            <w:noProof/>
            <w:sz w:val="22"/>
            <w:szCs w:val="22"/>
            <w:lang w:val="el-GR" w:eastAsia="el-GR"/>
          </w:rPr>
          <w:tab/>
        </w:r>
        <w:r w:rsidR="00B92B62" w:rsidRPr="00D8056D">
          <w:rPr>
            <w:rStyle w:val="-"/>
            <w:noProof/>
          </w:rPr>
          <w:t>ΑΠΑΙΤΗΣΕΙΣ ΑΣΦΑΛΕΙΑΣ</w:t>
        </w:r>
        <w:r w:rsidR="00B92B62">
          <w:rPr>
            <w:noProof/>
          </w:rPr>
          <w:tab/>
        </w:r>
        <w:r>
          <w:rPr>
            <w:noProof/>
          </w:rPr>
          <w:fldChar w:fldCharType="begin"/>
        </w:r>
        <w:r w:rsidR="00B92B62">
          <w:rPr>
            <w:noProof/>
          </w:rPr>
          <w:instrText xml:space="preserve"> PAGEREF _Toc201829564 \h </w:instrText>
        </w:r>
        <w:r>
          <w:rPr>
            <w:noProof/>
          </w:rPr>
        </w:r>
        <w:r>
          <w:rPr>
            <w:noProof/>
          </w:rPr>
          <w:fldChar w:fldCharType="separate"/>
        </w:r>
        <w:r w:rsidR="00BC557F">
          <w:rPr>
            <w:noProof/>
          </w:rPr>
          <w:t>15</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65" w:history="1">
        <w:r w:rsidR="00B92B62" w:rsidRPr="00D8056D">
          <w:rPr>
            <w:rStyle w:val="-"/>
            <w:noProof/>
          </w:rPr>
          <w:t>7.1.4.5</w:t>
        </w:r>
        <w:r w:rsidR="00B92B62">
          <w:rPr>
            <w:rFonts w:asciiTheme="minorHAnsi" w:eastAsiaTheme="minorEastAsia" w:hAnsiTheme="minorHAnsi" w:cstheme="minorBidi"/>
            <w:noProof/>
            <w:sz w:val="22"/>
            <w:szCs w:val="22"/>
            <w:lang w:val="el-GR" w:eastAsia="el-GR"/>
          </w:rPr>
          <w:tab/>
        </w:r>
        <w:r w:rsidR="00B92B62" w:rsidRPr="00D8056D">
          <w:rPr>
            <w:rStyle w:val="-"/>
            <w:noProof/>
          </w:rPr>
          <w:t>ΥΠΗΡΕΣΙΕΣ ΕΚΠΑΙΔΕΥΣΗΣ</w:t>
        </w:r>
        <w:r w:rsidR="00B92B62">
          <w:rPr>
            <w:noProof/>
          </w:rPr>
          <w:tab/>
        </w:r>
        <w:r>
          <w:rPr>
            <w:noProof/>
          </w:rPr>
          <w:fldChar w:fldCharType="begin"/>
        </w:r>
        <w:r w:rsidR="00B92B62">
          <w:rPr>
            <w:noProof/>
          </w:rPr>
          <w:instrText xml:space="preserve"> PAGEREF _Toc201829565 \h </w:instrText>
        </w:r>
        <w:r>
          <w:rPr>
            <w:noProof/>
          </w:rPr>
        </w:r>
        <w:r>
          <w:rPr>
            <w:noProof/>
          </w:rPr>
          <w:fldChar w:fldCharType="separate"/>
        </w:r>
        <w:r w:rsidR="00BC557F">
          <w:rPr>
            <w:noProof/>
          </w:rPr>
          <w:t>17</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66" w:history="1">
        <w:r w:rsidR="00B92B62" w:rsidRPr="00D8056D">
          <w:rPr>
            <w:rStyle w:val="-"/>
            <w:noProof/>
          </w:rPr>
          <w:t>7.1.4.6</w:t>
        </w:r>
        <w:r w:rsidR="00B92B62">
          <w:rPr>
            <w:rFonts w:asciiTheme="minorHAnsi" w:eastAsiaTheme="minorEastAsia" w:hAnsiTheme="minorHAnsi" w:cstheme="minorBidi"/>
            <w:noProof/>
            <w:sz w:val="22"/>
            <w:szCs w:val="22"/>
            <w:lang w:val="el-GR" w:eastAsia="el-GR"/>
          </w:rPr>
          <w:tab/>
        </w:r>
        <w:r w:rsidR="00B92B62" w:rsidRPr="00D8056D">
          <w:rPr>
            <w:rStyle w:val="-"/>
            <w:noProof/>
          </w:rPr>
          <w:t>ΥΠΗΡΕΣΙΕΣ ΠΙΛΟΤΙΚΗΣ ΛΕΙΤΟΥΡΓΙΑΣ</w:t>
        </w:r>
        <w:r w:rsidR="00B92B62">
          <w:rPr>
            <w:noProof/>
          </w:rPr>
          <w:tab/>
        </w:r>
        <w:r>
          <w:rPr>
            <w:noProof/>
          </w:rPr>
          <w:fldChar w:fldCharType="begin"/>
        </w:r>
        <w:r w:rsidR="00B92B62">
          <w:rPr>
            <w:noProof/>
          </w:rPr>
          <w:instrText xml:space="preserve"> PAGEREF _Toc201829566 \h </w:instrText>
        </w:r>
        <w:r>
          <w:rPr>
            <w:noProof/>
          </w:rPr>
        </w:r>
        <w:r>
          <w:rPr>
            <w:noProof/>
          </w:rPr>
          <w:fldChar w:fldCharType="separate"/>
        </w:r>
        <w:r w:rsidR="00BC557F">
          <w:rPr>
            <w:noProof/>
          </w:rPr>
          <w:t>18</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67" w:history="1">
        <w:r w:rsidR="00B92B62" w:rsidRPr="00D8056D">
          <w:rPr>
            <w:rStyle w:val="-"/>
            <w:noProof/>
          </w:rPr>
          <w:t>7.1.4.7</w:t>
        </w:r>
        <w:r w:rsidR="00B92B62">
          <w:rPr>
            <w:rFonts w:asciiTheme="minorHAnsi" w:eastAsiaTheme="minorEastAsia" w:hAnsiTheme="minorHAnsi" w:cstheme="minorBidi"/>
            <w:noProof/>
            <w:sz w:val="22"/>
            <w:szCs w:val="22"/>
            <w:lang w:val="el-GR" w:eastAsia="el-GR"/>
          </w:rPr>
          <w:tab/>
        </w:r>
        <w:r w:rsidR="00B92B62" w:rsidRPr="00D8056D">
          <w:rPr>
            <w:rStyle w:val="-"/>
            <w:noProof/>
          </w:rPr>
          <w:t>ΔΙΑΣΦΑΛΙΣΗ ΠΟΙΟΤΗΤΑΣ</w:t>
        </w:r>
        <w:r w:rsidR="00B92B62">
          <w:rPr>
            <w:noProof/>
          </w:rPr>
          <w:tab/>
        </w:r>
        <w:r>
          <w:rPr>
            <w:noProof/>
          </w:rPr>
          <w:fldChar w:fldCharType="begin"/>
        </w:r>
        <w:r w:rsidR="00B92B62">
          <w:rPr>
            <w:noProof/>
          </w:rPr>
          <w:instrText xml:space="preserve"> PAGEREF _Toc201829567 \h </w:instrText>
        </w:r>
        <w:r>
          <w:rPr>
            <w:noProof/>
          </w:rPr>
        </w:r>
        <w:r>
          <w:rPr>
            <w:noProof/>
          </w:rPr>
          <w:fldChar w:fldCharType="separate"/>
        </w:r>
        <w:r w:rsidR="00BC557F">
          <w:rPr>
            <w:noProof/>
          </w:rPr>
          <w:t>18</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68" w:history="1">
        <w:r w:rsidR="00B92B62" w:rsidRPr="00D8056D">
          <w:rPr>
            <w:rStyle w:val="-"/>
            <w:noProof/>
          </w:rPr>
          <w:t>7.1.4.8</w:t>
        </w:r>
        <w:r w:rsidR="00B92B62">
          <w:rPr>
            <w:rFonts w:asciiTheme="minorHAnsi" w:eastAsiaTheme="minorEastAsia" w:hAnsiTheme="minorHAnsi" w:cstheme="minorBidi"/>
            <w:noProof/>
            <w:sz w:val="22"/>
            <w:szCs w:val="22"/>
            <w:lang w:val="el-GR" w:eastAsia="el-GR"/>
          </w:rPr>
          <w:tab/>
        </w:r>
        <w:r w:rsidR="00B92B62" w:rsidRPr="00D8056D">
          <w:rPr>
            <w:rStyle w:val="-"/>
            <w:noProof/>
          </w:rPr>
          <w:t>ΥΠΗΡΕΣΙΕΣ ΕΓΓΥΗΣΗΣ ΚΑΙ ΣΥΝΤΗΡΗΣΗΣ</w:t>
        </w:r>
        <w:r w:rsidR="00B92B62">
          <w:rPr>
            <w:noProof/>
          </w:rPr>
          <w:tab/>
        </w:r>
        <w:r>
          <w:rPr>
            <w:noProof/>
          </w:rPr>
          <w:fldChar w:fldCharType="begin"/>
        </w:r>
        <w:r w:rsidR="00B92B62">
          <w:rPr>
            <w:noProof/>
          </w:rPr>
          <w:instrText xml:space="preserve"> PAGEREF _Toc201829568 \h </w:instrText>
        </w:r>
        <w:r>
          <w:rPr>
            <w:noProof/>
          </w:rPr>
        </w:r>
        <w:r>
          <w:rPr>
            <w:noProof/>
          </w:rPr>
          <w:fldChar w:fldCharType="separate"/>
        </w:r>
        <w:r w:rsidR="00BC557F">
          <w:rPr>
            <w:noProof/>
          </w:rPr>
          <w:t>20</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69" w:history="1">
        <w:r w:rsidR="00B92B62" w:rsidRPr="00D8056D">
          <w:rPr>
            <w:rStyle w:val="-"/>
            <w:rFonts w:cstheme="minorHAnsi"/>
            <w:noProof/>
          </w:rPr>
          <w:t>7.1.5</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ΣΧΗΜΑ ΔΙΟΙΚΗΣΗΣ, ΣΧΕΔΙΑΣΜΟΥ ΚΑΙ ΥΛΟΠΟΙΗΣΗΣ</w:t>
        </w:r>
        <w:r w:rsidR="00B92B62">
          <w:rPr>
            <w:noProof/>
          </w:rPr>
          <w:tab/>
        </w:r>
        <w:r>
          <w:rPr>
            <w:noProof/>
          </w:rPr>
          <w:fldChar w:fldCharType="begin"/>
        </w:r>
        <w:r w:rsidR="00B92B62">
          <w:rPr>
            <w:noProof/>
          </w:rPr>
          <w:instrText xml:space="preserve"> PAGEREF _Toc201829569 \h </w:instrText>
        </w:r>
        <w:r>
          <w:rPr>
            <w:noProof/>
          </w:rPr>
        </w:r>
        <w:r>
          <w:rPr>
            <w:noProof/>
          </w:rPr>
          <w:fldChar w:fldCharType="separate"/>
        </w:r>
        <w:r w:rsidR="00BC557F">
          <w:rPr>
            <w:noProof/>
          </w:rPr>
          <w:t>20</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70" w:history="1">
        <w:r w:rsidR="00B92B62" w:rsidRPr="00D8056D">
          <w:rPr>
            <w:rStyle w:val="-"/>
            <w:noProof/>
          </w:rPr>
          <w:t>7.1.6</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ΠΝΕΥΜΑΤΙΚΑ ΔΙΚΑΙΩΜΑΤΑ</w:t>
        </w:r>
        <w:r w:rsidR="00B92B62">
          <w:rPr>
            <w:noProof/>
          </w:rPr>
          <w:tab/>
        </w:r>
        <w:r>
          <w:rPr>
            <w:noProof/>
          </w:rPr>
          <w:fldChar w:fldCharType="begin"/>
        </w:r>
        <w:r w:rsidR="00B92B62">
          <w:rPr>
            <w:noProof/>
          </w:rPr>
          <w:instrText xml:space="preserve"> PAGEREF _Toc201829570 \h </w:instrText>
        </w:r>
        <w:r>
          <w:rPr>
            <w:noProof/>
          </w:rPr>
        </w:r>
        <w:r>
          <w:rPr>
            <w:noProof/>
          </w:rPr>
          <w:fldChar w:fldCharType="separate"/>
        </w:r>
        <w:r w:rsidR="00BC557F">
          <w:rPr>
            <w:noProof/>
          </w:rPr>
          <w:t>21</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71" w:history="1">
        <w:r w:rsidR="00B92B62" w:rsidRPr="00D8056D">
          <w:rPr>
            <w:rStyle w:val="-"/>
            <w:noProof/>
          </w:rPr>
          <w:t>7.1.7</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ΕΜΠΙΣΤΕΥΤΙΚΟΤΗΤΑ</w:t>
        </w:r>
        <w:r w:rsidR="00B92B62">
          <w:rPr>
            <w:noProof/>
          </w:rPr>
          <w:tab/>
        </w:r>
        <w:r>
          <w:rPr>
            <w:noProof/>
          </w:rPr>
          <w:fldChar w:fldCharType="begin"/>
        </w:r>
        <w:r w:rsidR="00B92B62">
          <w:rPr>
            <w:noProof/>
          </w:rPr>
          <w:instrText xml:space="preserve"> PAGEREF _Toc201829571 \h </w:instrText>
        </w:r>
        <w:r>
          <w:rPr>
            <w:noProof/>
          </w:rPr>
        </w:r>
        <w:r>
          <w:rPr>
            <w:noProof/>
          </w:rPr>
          <w:fldChar w:fldCharType="separate"/>
        </w:r>
        <w:r w:rsidR="00BC557F">
          <w:rPr>
            <w:noProof/>
          </w:rPr>
          <w:t>21</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72" w:history="1">
        <w:r w:rsidR="00B92B62" w:rsidRPr="00D8056D">
          <w:rPr>
            <w:rStyle w:val="-"/>
            <w:noProof/>
          </w:rPr>
          <w:t>7.1.8</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ΠΙΝΑΚΕΣ ΣΥΜΜΟΡΦΩΣΗΣ</w:t>
        </w:r>
        <w:r w:rsidR="00B92B62">
          <w:rPr>
            <w:noProof/>
          </w:rPr>
          <w:tab/>
        </w:r>
        <w:r>
          <w:rPr>
            <w:noProof/>
          </w:rPr>
          <w:fldChar w:fldCharType="begin"/>
        </w:r>
        <w:r w:rsidR="00B92B62">
          <w:rPr>
            <w:noProof/>
          </w:rPr>
          <w:instrText xml:space="preserve"> PAGEREF _Toc201829572 \h </w:instrText>
        </w:r>
        <w:r>
          <w:rPr>
            <w:noProof/>
          </w:rPr>
        </w:r>
        <w:r>
          <w:rPr>
            <w:noProof/>
          </w:rPr>
          <w:fldChar w:fldCharType="separate"/>
        </w:r>
        <w:r w:rsidR="00BC557F">
          <w:rPr>
            <w:noProof/>
          </w:rPr>
          <w:t>21</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73" w:history="1">
        <w:r w:rsidR="00B92B62" w:rsidRPr="00D8056D">
          <w:rPr>
            <w:rStyle w:val="-"/>
            <w:noProof/>
          </w:rPr>
          <w:t>7.1.8.1</w:t>
        </w:r>
        <w:r w:rsidR="00B92B62">
          <w:rPr>
            <w:rFonts w:asciiTheme="minorHAnsi" w:eastAsiaTheme="minorEastAsia" w:hAnsiTheme="minorHAnsi" w:cstheme="minorBidi"/>
            <w:noProof/>
            <w:sz w:val="22"/>
            <w:szCs w:val="22"/>
            <w:lang w:val="el-GR" w:eastAsia="el-GR"/>
          </w:rPr>
          <w:tab/>
        </w:r>
        <w:r w:rsidR="00B92B62" w:rsidRPr="00D8056D">
          <w:rPr>
            <w:rStyle w:val="-"/>
            <w:noProof/>
          </w:rPr>
          <w:t>ΤΕΧΝΙΚΕΣ ΠΡΟΔΙΑΓΡΑΦΕΣ</w:t>
        </w:r>
        <w:r w:rsidR="00B92B62">
          <w:rPr>
            <w:noProof/>
          </w:rPr>
          <w:tab/>
        </w:r>
        <w:r>
          <w:rPr>
            <w:noProof/>
          </w:rPr>
          <w:fldChar w:fldCharType="begin"/>
        </w:r>
        <w:r w:rsidR="00B92B62">
          <w:rPr>
            <w:noProof/>
          </w:rPr>
          <w:instrText xml:space="preserve"> PAGEREF _Toc201829573 \h </w:instrText>
        </w:r>
        <w:r>
          <w:rPr>
            <w:noProof/>
          </w:rPr>
        </w:r>
        <w:r>
          <w:rPr>
            <w:noProof/>
          </w:rPr>
          <w:fldChar w:fldCharType="separate"/>
        </w:r>
        <w:r w:rsidR="00BC557F">
          <w:rPr>
            <w:noProof/>
          </w:rPr>
          <w:t>21</w:t>
        </w:r>
        <w:r>
          <w:rPr>
            <w:noProof/>
          </w:rPr>
          <w:fldChar w:fldCharType="end"/>
        </w:r>
      </w:hyperlink>
    </w:p>
    <w:p w:rsidR="00B92B62" w:rsidRDefault="00843732">
      <w:pPr>
        <w:pStyle w:val="35"/>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201829574" w:history="1">
        <w:r w:rsidR="00B92B62" w:rsidRPr="00D8056D">
          <w:rPr>
            <w:rStyle w:val="-"/>
            <w:noProof/>
          </w:rPr>
          <w:t>7.1.9</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ΦΑΣΕΙΣ ΥΛΟΠΟΙΗΣΗΣ - ΧΡΟΝΟΔΙΑΓΡΑΜΜΑ ΥΛΟΠΟΙΗΣΗΣ</w:t>
        </w:r>
        <w:r w:rsidR="00B92B62">
          <w:rPr>
            <w:noProof/>
          </w:rPr>
          <w:tab/>
        </w:r>
        <w:r>
          <w:rPr>
            <w:noProof/>
          </w:rPr>
          <w:fldChar w:fldCharType="begin"/>
        </w:r>
        <w:r w:rsidR="00B92B62">
          <w:rPr>
            <w:noProof/>
          </w:rPr>
          <w:instrText xml:space="preserve"> PAGEREF _Toc201829574 \h </w:instrText>
        </w:r>
        <w:r>
          <w:rPr>
            <w:noProof/>
          </w:rPr>
        </w:r>
        <w:r>
          <w:rPr>
            <w:noProof/>
          </w:rPr>
          <w:fldChar w:fldCharType="separate"/>
        </w:r>
        <w:r w:rsidR="00BC557F">
          <w:rPr>
            <w:noProof/>
          </w:rPr>
          <w:t>43</w:t>
        </w:r>
        <w:r>
          <w:rPr>
            <w:noProof/>
          </w:rPr>
          <w:fldChar w:fldCharType="end"/>
        </w:r>
      </w:hyperlink>
    </w:p>
    <w:p w:rsidR="00B92B62" w:rsidRDefault="00843732">
      <w:pPr>
        <w:pStyle w:val="19"/>
        <w:tabs>
          <w:tab w:val="left" w:pos="440"/>
          <w:tab w:val="right" w:leader="dot" w:pos="9736"/>
        </w:tabs>
        <w:rPr>
          <w:rFonts w:asciiTheme="minorHAnsi" w:eastAsiaTheme="minorEastAsia" w:hAnsiTheme="minorHAnsi" w:cstheme="minorBidi"/>
          <w:b w:val="0"/>
          <w:bCs w:val="0"/>
          <w:caps w:val="0"/>
          <w:noProof/>
          <w:sz w:val="22"/>
          <w:szCs w:val="22"/>
          <w:lang w:val="el-GR" w:eastAsia="el-GR"/>
        </w:rPr>
      </w:pPr>
      <w:hyperlink w:anchor="_Toc201829575" w:history="1">
        <w:r w:rsidR="00B92B62" w:rsidRPr="00D8056D">
          <w:rPr>
            <w:rStyle w:val="-"/>
            <w:rFonts w:cstheme="minorHAnsi"/>
            <w:noProof/>
          </w:rPr>
          <w:t>8.</w:t>
        </w:r>
        <w:r w:rsidR="00B92B62">
          <w:rPr>
            <w:rFonts w:asciiTheme="minorHAnsi" w:eastAsiaTheme="minorEastAsia" w:hAnsiTheme="minorHAnsi" w:cstheme="minorBidi"/>
            <w:b w:val="0"/>
            <w:bCs w:val="0"/>
            <w:caps w:val="0"/>
            <w:noProof/>
            <w:sz w:val="22"/>
            <w:szCs w:val="22"/>
            <w:lang w:val="el-GR" w:eastAsia="el-GR"/>
          </w:rPr>
          <w:tab/>
        </w:r>
        <w:r w:rsidR="00B92B62" w:rsidRPr="00D8056D">
          <w:rPr>
            <w:rStyle w:val="-"/>
            <w:rFonts w:cstheme="minorHAnsi"/>
            <w:noProof/>
          </w:rPr>
          <w:t>ΣΥΓΓΡΑΦΗ ΥΠΟΧΡΕΩΣΕΩΝ</w:t>
        </w:r>
        <w:r w:rsidR="00B92B62">
          <w:rPr>
            <w:noProof/>
          </w:rPr>
          <w:tab/>
        </w:r>
        <w:r>
          <w:rPr>
            <w:noProof/>
          </w:rPr>
          <w:fldChar w:fldCharType="begin"/>
        </w:r>
        <w:r w:rsidR="00B92B62">
          <w:rPr>
            <w:noProof/>
          </w:rPr>
          <w:instrText xml:space="preserve"> PAGEREF _Toc201829575 \h </w:instrText>
        </w:r>
        <w:r>
          <w:rPr>
            <w:noProof/>
          </w:rPr>
        </w:r>
        <w:r>
          <w:rPr>
            <w:noProof/>
          </w:rPr>
          <w:fldChar w:fldCharType="separate"/>
        </w:r>
        <w:r w:rsidR="00BC557F">
          <w:rPr>
            <w:noProof/>
          </w:rPr>
          <w:t>44</w:t>
        </w:r>
        <w:r>
          <w:rPr>
            <w:noProof/>
          </w:rPr>
          <w:fldChar w:fldCharType="end"/>
        </w:r>
      </w:hyperlink>
    </w:p>
    <w:p w:rsidR="00B92B62" w:rsidRDefault="00843732">
      <w:pPr>
        <w:pStyle w:val="35"/>
        <w:tabs>
          <w:tab w:val="left" w:pos="1320"/>
          <w:tab w:val="right" w:leader="dot" w:pos="9736"/>
        </w:tabs>
        <w:rPr>
          <w:rFonts w:asciiTheme="minorHAnsi" w:eastAsiaTheme="minorEastAsia" w:hAnsiTheme="minorHAnsi" w:cstheme="minorBidi"/>
          <w:i w:val="0"/>
          <w:iCs w:val="0"/>
          <w:noProof/>
          <w:sz w:val="22"/>
          <w:szCs w:val="22"/>
          <w:lang w:val="el-GR" w:eastAsia="el-GR"/>
        </w:rPr>
      </w:pPr>
      <w:hyperlink w:anchor="_Toc201829576" w:history="1">
        <w:r w:rsidR="00B92B62" w:rsidRPr="00D8056D">
          <w:rPr>
            <w:rStyle w:val="-"/>
            <w:noProof/>
          </w:rPr>
          <w:t>7.1.10</w:t>
        </w:r>
        <w:r w:rsidR="00B92B62">
          <w:rPr>
            <w:rFonts w:asciiTheme="minorHAnsi" w:eastAsiaTheme="minorEastAsia" w:hAnsiTheme="minorHAnsi" w:cstheme="minorBidi"/>
            <w:i w:val="0"/>
            <w:iCs w:val="0"/>
            <w:noProof/>
            <w:sz w:val="22"/>
            <w:szCs w:val="22"/>
            <w:lang w:val="el-GR" w:eastAsia="el-GR"/>
          </w:rPr>
          <w:tab/>
        </w:r>
        <w:r w:rsidR="00B92B62" w:rsidRPr="00D8056D">
          <w:rPr>
            <w:rStyle w:val="-"/>
            <w:noProof/>
          </w:rPr>
          <w:t>ΦΑΣΕΙΣ ΥΛΟΠΟΙΗΣΗΣ – ΧΡΟΝΟΔΙΑΓΡΑΜΜΑ ΥΛΟΠΟΙΗΣΗΣ</w:t>
        </w:r>
        <w:r w:rsidR="00B92B62">
          <w:rPr>
            <w:noProof/>
          </w:rPr>
          <w:tab/>
        </w:r>
        <w:r>
          <w:rPr>
            <w:noProof/>
          </w:rPr>
          <w:fldChar w:fldCharType="begin"/>
        </w:r>
        <w:r w:rsidR="00B92B62">
          <w:rPr>
            <w:noProof/>
          </w:rPr>
          <w:instrText xml:space="preserve"> PAGEREF _Toc201829576 \h </w:instrText>
        </w:r>
        <w:r>
          <w:rPr>
            <w:noProof/>
          </w:rPr>
        </w:r>
        <w:r>
          <w:rPr>
            <w:noProof/>
          </w:rPr>
          <w:fldChar w:fldCharType="separate"/>
        </w:r>
        <w:r w:rsidR="00BC557F">
          <w:rPr>
            <w:noProof/>
          </w:rPr>
          <w:t>44</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77" w:history="1">
        <w:r w:rsidR="00B92B62" w:rsidRPr="00D8056D">
          <w:rPr>
            <w:rStyle w:val="-"/>
            <w:noProof/>
            <w:lang w:val="en-US"/>
          </w:rPr>
          <w:t>7.1.10.1</w:t>
        </w:r>
        <w:r w:rsidR="00B92B62">
          <w:rPr>
            <w:rFonts w:asciiTheme="minorHAnsi" w:eastAsiaTheme="minorEastAsia" w:hAnsiTheme="minorHAnsi" w:cstheme="minorBidi"/>
            <w:noProof/>
            <w:sz w:val="22"/>
            <w:szCs w:val="22"/>
            <w:lang w:val="el-GR" w:eastAsia="el-GR"/>
          </w:rPr>
          <w:tab/>
        </w:r>
        <w:r w:rsidR="00B92B62" w:rsidRPr="00D8056D">
          <w:rPr>
            <w:rStyle w:val="-"/>
            <w:noProof/>
          </w:rPr>
          <w:t>Χρονοδιάγραμμα έργου</w:t>
        </w:r>
        <w:r w:rsidR="00B92B62">
          <w:rPr>
            <w:noProof/>
          </w:rPr>
          <w:tab/>
        </w:r>
        <w:r>
          <w:rPr>
            <w:noProof/>
          </w:rPr>
          <w:fldChar w:fldCharType="begin"/>
        </w:r>
        <w:r w:rsidR="00B92B62">
          <w:rPr>
            <w:noProof/>
          </w:rPr>
          <w:instrText xml:space="preserve"> PAGEREF _Toc201829577 \h </w:instrText>
        </w:r>
        <w:r>
          <w:rPr>
            <w:noProof/>
          </w:rPr>
        </w:r>
        <w:r>
          <w:rPr>
            <w:noProof/>
          </w:rPr>
          <w:fldChar w:fldCharType="separate"/>
        </w:r>
        <w:r w:rsidR="00BC557F">
          <w:rPr>
            <w:noProof/>
          </w:rPr>
          <w:t>44</w:t>
        </w:r>
        <w:r>
          <w:rPr>
            <w:noProof/>
          </w:rPr>
          <w:fldChar w:fldCharType="end"/>
        </w:r>
      </w:hyperlink>
    </w:p>
    <w:p w:rsidR="00B92B62" w:rsidRDefault="00843732">
      <w:pPr>
        <w:pStyle w:val="45"/>
        <w:tabs>
          <w:tab w:val="left" w:pos="1540"/>
          <w:tab w:val="right" w:leader="dot" w:pos="9736"/>
        </w:tabs>
        <w:rPr>
          <w:rFonts w:asciiTheme="minorHAnsi" w:eastAsiaTheme="minorEastAsia" w:hAnsiTheme="minorHAnsi" w:cstheme="minorBidi"/>
          <w:noProof/>
          <w:sz w:val="22"/>
          <w:szCs w:val="22"/>
          <w:lang w:val="el-GR" w:eastAsia="el-GR"/>
        </w:rPr>
      </w:pPr>
      <w:hyperlink w:anchor="_Toc201829578" w:history="1">
        <w:r w:rsidR="00B92B62" w:rsidRPr="00D8056D">
          <w:rPr>
            <w:rStyle w:val="-"/>
            <w:noProof/>
          </w:rPr>
          <w:t>7.1.10.2</w:t>
        </w:r>
        <w:r w:rsidR="00B92B62">
          <w:rPr>
            <w:rFonts w:asciiTheme="minorHAnsi" w:eastAsiaTheme="minorEastAsia" w:hAnsiTheme="minorHAnsi" w:cstheme="minorBidi"/>
            <w:noProof/>
            <w:sz w:val="22"/>
            <w:szCs w:val="22"/>
            <w:lang w:val="el-GR" w:eastAsia="el-GR"/>
          </w:rPr>
          <w:tab/>
        </w:r>
        <w:r w:rsidR="00B92B62" w:rsidRPr="00D8056D">
          <w:rPr>
            <w:rStyle w:val="-"/>
            <w:noProof/>
          </w:rPr>
          <w:t>Φάσεις Υλοποίησης έργου</w:t>
        </w:r>
        <w:r w:rsidR="00B92B62">
          <w:rPr>
            <w:noProof/>
          </w:rPr>
          <w:tab/>
        </w:r>
        <w:r>
          <w:rPr>
            <w:noProof/>
          </w:rPr>
          <w:fldChar w:fldCharType="begin"/>
        </w:r>
        <w:r w:rsidR="00B92B62">
          <w:rPr>
            <w:noProof/>
          </w:rPr>
          <w:instrText xml:space="preserve"> PAGEREF _Toc201829578 \h </w:instrText>
        </w:r>
        <w:r>
          <w:rPr>
            <w:noProof/>
          </w:rPr>
        </w:r>
        <w:r>
          <w:rPr>
            <w:noProof/>
          </w:rPr>
          <w:fldChar w:fldCharType="separate"/>
        </w:r>
        <w:r w:rsidR="00BC557F">
          <w:rPr>
            <w:noProof/>
          </w:rPr>
          <w:t>45</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79" w:history="1">
        <w:r w:rsidR="00B92B62" w:rsidRPr="00D8056D">
          <w:rPr>
            <w:rStyle w:val="-"/>
            <w:rFonts w:eastAsia="SimSun"/>
            <w:noProof/>
          </w:rPr>
          <w:t>7.2</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ΠΑΡΑΡΤΗΜΑ ΙΙ –  Ειδική Συγγραφή Υποχρεώσεων (προσαρμοσμένο από την Αναθέτουσα Αρχή - ΠΡΟΑΙΡΕΤΙΚΟ)</w:t>
        </w:r>
        <w:r w:rsidR="00B92B62">
          <w:rPr>
            <w:noProof/>
          </w:rPr>
          <w:tab/>
        </w:r>
        <w:r>
          <w:rPr>
            <w:noProof/>
          </w:rPr>
          <w:fldChar w:fldCharType="begin"/>
        </w:r>
        <w:r w:rsidR="00B92B62">
          <w:rPr>
            <w:noProof/>
          </w:rPr>
          <w:instrText xml:space="preserve"> PAGEREF _Toc201829579 \h </w:instrText>
        </w:r>
        <w:r>
          <w:rPr>
            <w:noProof/>
          </w:rPr>
        </w:r>
        <w:r>
          <w:rPr>
            <w:noProof/>
          </w:rPr>
          <w:fldChar w:fldCharType="separate"/>
        </w:r>
        <w:r w:rsidR="00BC557F">
          <w:rPr>
            <w:noProof/>
          </w:rPr>
          <w:t>53</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80" w:history="1">
        <w:r w:rsidR="00B92B62" w:rsidRPr="00D8056D">
          <w:rPr>
            <w:rStyle w:val="-"/>
            <w:noProof/>
          </w:rPr>
          <w:t>7.3</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ΠΑΡΑΡΤΗΜΑ ΙΙI – ΕΕΕΣ (Προσαρμοσμένο από την Αναθέτουσα Αρχή)</w:t>
        </w:r>
        <w:r w:rsidR="00B92B62">
          <w:rPr>
            <w:noProof/>
          </w:rPr>
          <w:tab/>
        </w:r>
        <w:r>
          <w:rPr>
            <w:noProof/>
          </w:rPr>
          <w:fldChar w:fldCharType="begin"/>
        </w:r>
        <w:r w:rsidR="00B92B62">
          <w:rPr>
            <w:noProof/>
          </w:rPr>
          <w:instrText xml:space="preserve"> PAGEREF _Toc201829580 \h </w:instrText>
        </w:r>
        <w:r>
          <w:rPr>
            <w:noProof/>
          </w:rPr>
        </w:r>
        <w:r>
          <w:rPr>
            <w:noProof/>
          </w:rPr>
          <w:fldChar w:fldCharType="separate"/>
        </w:r>
        <w:r w:rsidR="00BC557F">
          <w:rPr>
            <w:noProof/>
          </w:rPr>
          <w:t>59</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81" w:history="1">
        <w:r w:rsidR="00B92B62" w:rsidRPr="00D8056D">
          <w:rPr>
            <w:rStyle w:val="-"/>
            <w:noProof/>
          </w:rPr>
          <w:t>7.4</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ΠΑΡΑΡΤΗΜΑ V – Υπόδειγμα Οικονομικής Προσφοράς (Προσαρμοσμένο από την Αναθέτουσα Αρχή) [ΠΡΟΑΙΡΕΤΙΚΟ]</w:t>
        </w:r>
        <w:r w:rsidR="00B92B62">
          <w:rPr>
            <w:noProof/>
          </w:rPr>
          <w:tab/>
        </w:r>
        <w:r>
          <w:rPr>
            <w:noProof/>
          </w:rPr>
          <w:fldChar w:fldCharType="begin"/>
        </w:r>
        <w:r w:rsidR="00B92B62">
          <w:rPr>
            <w:noProof/>
          </w:rPr>
          <w:instrText xml:space="preserve"> PAGEREF _Toc201829581 \h </w:instrText>
        </w:r>
        <w:r>
          <w:rPr>
            <w:noProof/>
          </w:rPr>
        </w:r>
        <w:r>
          <w:rPr>
            <w:noProof/>
          </w:rPr>
          <w:fldChar w:fldCharType="separate"/>
        </w:r>
        <w:r w:rsidR="00BC557F">
          <w:rPr>
            <w:noProof/>
          </w:rPr>
          <w:t>60</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82" w:history="1">
        <w:r w:rsidR="00B92B62" w:rsidRPr="00D8056D">
          <w:rPr>
            <w:rStyle w:val="-"/>
            <w:noProof/>
          </w:rPr>
          <w:t>7.5</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ΠΑΡΑΡΤΗΜΑ VIII – Υποδείγματα Εγγυητικών Επιστολών (Προσαρμοσμένο από την Αναθέτουσα Αρχή)</w:t>
        </w:r>
        <w:r w:rsidR="00B92B62">
          <w:rPr>
            <w:noProof/>
          </w:rPr>
          <w:tab/>
        </w:r>
        <w:r>
          <w:rPr>
            <w:noProof/>
          </w:rPr>
          <w:fldChar w:fldCharType="begin"/>
        </w:r>
        <w:r w:rsidR="00B92B62">
          <w:rPr>
            <w:noProof/>
          </w:rPr>
          <w:instrText xml:space="preserve"> PAGEREF _Toc201829582 \h </w:instrText>
        </w:r>
        <w:r>
          <w:rPr>
            <w:noProof/>
          </w:rPr>
        </w:r>
        <w:r>
          <w:rPr>
            <w:noProof/>
          </w:rPr>
          <w:fldChar w:fldCharType="separate"/>
        </w:r>
        <w:r w:rsidR="00BC557F">
          <w:rPr>
            <w:noProof/>
          </w:rPr>
          <w:t>64</w:t>
        </w:r>
        <w:r>
          <w:rPr>
            <w:noProof/>
          </w:rPr>
          <w:fldChar w:fldCharType="end"/>
        </w:r>
      </w:hyperlink>
    </w:p>
    <w:p w:rsidR="00B92B62" w:rsidRDefault="00843732">
      <w:pPr>
        <w:pStyle w:val="2a"/>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201829583" w:history="1">
        <w:r w:rsidR="00B92B62" w:rsidRPr="00D8056D">
          <w:rPr>
            <w:rStyle w:val="-"/>
            <w:i/>
            <w:noProof/>
          </w:rPr>
          <w:t>7.6</w:t>
        </w:r>
        <w:r w:rsidR="00B92B62">
          <w:rPr>
            <w:rFonts w:asciiTheme="minorHAnsi" w:eastAsiaTheme="minorEastAsia" w:hAnsiTheme="minorHAnsi" w:cstheme="minorBidi"/>
            <w:smallCaps w:val="0"/>
            <w:noProof/>
            <w:sz w:val="22"/>
            <w:szCs w:val="22"/>
            <w:lang w:val="el-GR" w:eastAsia="el-GR"/>
          </w:rPr>
          <w:tab/>
        </w:r>
        <w:r w:rsidR="00B92B62" w:rsidRPr="00D8056D">
          <w:rPr>
            <w:rStyle w:val="-"/>
            <w:noProof/>
          </w:rPr>
          <w:t xml:space="preserve">ΠΑΡΑΡΤΗΜΑ X – Ενημέρωση φυσικών προσώπων για την επεξεργασία προσωπικών δεδομένων (Προσαρμοσμένο από την Αναθέτουσα Αρχή) </w:t>
        </w:r>
        <w:r w:rsidR="00B92B62" w:rsidRPr="00D8056D">
          <w:rPr>
            <w:rStyle w:val="-"/>
            <w:i/>
            <w:noProof/>
          </w:rPr>
          <w:t>[ΠΡΟΑΙΡΕΤΙΚΟ]</w:t>
        </w:r>
        <w:r w:rsidR="00B92B62">
          <w:rPr>
            <w:noProof/>
          </w:rPr>
          <w:tab/>
        </w:r>
        <w:r>
          <w:rPr>
            <w:noProof/>
          </w:rPr>
          <w:fldChar w:fldCharType="begin"/>
        </w:r>
        <w:r w:rsidR="00B92B62">
          <w:rPr>
            <w:noProof/>
          </w:rPr>
          <w:instrText xml:space="preserve"> PAGEREF _Toc201829583 \h </w:instrText>
        </w:r>
        <w:r>
          <w:rPr>
            <w:noProof/>
          </w:rPr>
        </w:r>
        <w:r>
          <w:rPr>
            <w:noProof/>
          </w:rPr>
          <w:fldChar w:fldCharType="separate"/>
        </w:r>
        <w:r w:rsidR="00BC557F">
          <w:rPr>
            <w:noProof/>
          </w:rPr>
          <w:t>70</w:t>
        </w:r>
        <w:r>
          <w:rPr>
            <w:noProof/>
          </w:rPr>
          <w:fldChar w:fldCharType="end"/>
        </w:r>
      </w:hyperlink>
    </w:p>
    <w:p w:rsidR="003929DA" w:rsidRPr="00BA6CEE" w:rsidRDefault="00843732">
      <w:pPr>
        <w:rPr>
          <w:rFonts w:asciiTheme="minorHAnsi" w:eastAsia="MS Mincho" w:hAnsiTheme="minorHAnsi" w:cstheme="minorHAnsi"/>
          <w:b/>
          <w:bCs/>
          <w:caps/>
          <w:sz w:val="20"/>
          <w:szCs w:val="22"/>
          <w:lang w:val="el-GR"/>
        </w:rPr>
      </w:pPr>
      <w:r w:rsidRPr="0037619C">
        <w:rPr>
          <w:rFonts w:asciiTheme="minorHAnsi" w:hAnsiTheme="minorHAnsi" w:cstheme="minorHAnsi"/>
        </w:rPr>
        <w:fldChar w:fldCharType="end"/>
      </w:r>
    </w:p>
    <w:p w:rsidR="003929DA" w:rsidRPr="0037619C" w:rsidRDefault="000151CC" w:rsidP="00372BF3">
      <w:pPr>
        <w:pStyle w:val="1"/>
        <w:numPr>
          <w:ilvl w:val="0"/>
          <w:numId w:val="2"/>
        </w:numPr>
        <w:tabs>
          <w:tab w:val="left" w:pos="567"/>
        </w:tabs>
        <w:ind w:left="567" w:hanging="567"/>
        <w:rPr>
          <w:rFonts w:asciiTheme="minorHAnsi" w:hAnsiTheme="minorHAnsi" w:cstheme="minorHAnsi"/>
          <w:lang w:val="el-GR"/>
        </w:rPr>
      </w:pPr>
      <w:bookmarkStart w:id="1" w:name="_Toc201829480"/>
      <w:r w:rsidRPr="0037619C">
        <w:rPr>
          <w:rFonts w:asciiTheme="minorHAnsi" w:hAnsiTheme="minorHAnsi" w:cstheme="minorHAnsi"/>
          <w:lang w:val="el-GR"/>
        </w:rPr>
        <w:lastRenderedPageBreak/>
        <w:t>ΑΝΑΘΕΤΟΥΣΑ ΑΡΧΗ ΚΑΙ ΑΝΤΙΚΕΙΜΕΝΟ ΣΥΜΒΑΣΗΣ</w:t>
      </w:r>
      <w:bookmarkEnd w:id="1"/>
    </w:p>
    <w:p w:rsidR="003929DA" w:rsidRPr="0037619C" w:rsidRDefault="000151CC" w:rsidP="00397DDF">
      <w:pPr>
        <w:pStyle w:val="2"/>
      </w:pPr>
      <w:bookmarkStart w:id="2" w:name="_Toc201829481"/>
      <w:r w:rsidRPr="0037619C">
        <w:t>Στοιχεία Αναθέτουσας Αρχής</w:t>
      </w:r>
      <w:bookmarkEnd w:id="2"/>
      <w:r w:rsidRPr="0037619C">
        <w:t xml:space="preserve"> </w:t>
      </w:r>
    </w:p>
    <w:p w:rsidR="003929DA" w:rsidRPr="0037619C" w:rsidRDefault="003929DA">
      <w:pPr>
        <w:pStyle w:val="normalwithoutspacing"/>
        <w:rPr>
          <w:rFonts w:asciiTheme="minorHAnsi" w:hAnsiTheme="minorHAnsi" w:cstheme="minorHAnsi"/>
          <w:b/>
        </w:rPr>
      </w:pPr>
    </w:p>
    <w:tbl>
      <w:tblPr>
        <w:tblW w:w="0" w:type="auto"/>
        <w:tblInd w:w="108" w:type="dxa"/>
        <w:tblLayout w:type="fixed"/>
        <w:tblLook w:val="0000"/>
      </w:tblPr>
      <w:tblGrid>
        <w:gridCol w:w="5245"/>
        <w:gridCol w:w="4419"/>
      </w:tblGrid>
      <w:tr w:rsidR="00102D00">
        <w:tc>
          <w:tcPr>
            <w:tcW w:w="5245" w:type="dxa"/>
            <w:tcBorders>
              <w:top w:val="single" w:sz="4" w:space="0" w:color="000000"/>
              <w:left w:val="single" w:sz="4" w:space="0" w:color="000000"/>
              <w:bottom w:val="single" w:sz="4" w:space="0" w:color="000000"/>
            </w:tcBorders>
            <w:shd w:val="clear" w:color="auto" w:fill="auto"/>
          </w:tcPr>
          <w:p w:rsidR="00102D00" w:rsidRPr="0037619C" w:rsidRDefault="00102D00">
            <w:pPr>
              <w:pStyle w:val="normalwithoutspacing"/>
              <w:rPr>
                <w:rFonts w:asciiTheme="minorHAnsi" w:hAnsiTheme="minorHAnsi" w:cstheme="minorHAnsi"/>
              </w:rPr>
            </w:pPr>
            <w:r w:rsidRPr="0037619C">
              <w:rPr>
                <w:rFonts w:asciiTheme="minorHAnsi" w:hAnsiTheme="minorHAnsi" w:cstheme="minorHAnsi"/>
              </w:rP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102D00" w:rsidRPr="0037619C" w:rsidRDefault="00102D00" w:rsidP="00AD153B">
            <w:pPr>
              <w:pStyle w:val="normalwithoutspacing"/>
              <w:snapToGrid w:val="0"/>
              <w:rPr>
                <w:rFonts w:asciiTheme="minorHAnsi" w:hAnsiTheme="minorHAnsi" w:cstheme="minorHAnsi"/>
              </w:rPr>
            </w:pPr>
            <w:r w:rsidRPr="0037619C">
              <w:rPr>
                <w:rFonts w:asciiTheme="minorHAnsi" w:hAnsiTheme="minorHAnsi" w:cstheme="minorHAnsi"/>
              </w:rPr>
              <w:t>Δήμος Σερβίων</w:t>
            </w:r>
          </w:p>
        </w:tc>
      </w:tr>
      <w:tr w:rsidR="00102D00">
        <w:tc>
          <w:tcPr>
            <w:tcW w:w="5245" w:type="dxa"/>
            <w:tcBorders>
              <w:top w:val="single" w:sz="4" w:space="0" w:color="000000"/>
              <w:left w:val="single" w:sz="4" w:space="0" w:color="000000"/>
              <w:bottom w:val="single" w:sz="4" w:space="0" w:color="000000"/>
            </w:tcBorders>
            <w:shd w:val="clear" w:color="auto" w:fill="auto"/>
          </w:tcPr>
          <w:p w:rsidR="00102D00" w:rsidRPr="0037619C" w:rsidRDefault="00102D00">
            <w:pPr>
              <w:pStyle w:val="normalwithoutspacing"/>
              <w:rPr>
                <w:rFonts w:asciiTheme="minorHAnsi" w:hAnsiTheme="minorHAnsi" w:cstheme="minorHAnsi"/>
              </w:rPr>
            </w:pPr>
            <w:r w:rsidRPr="0037619C">
              <w:rPr>
                <w:rFonts w:asciiTheme="minorHAnsi" w:hAnsiTheme="minorHAnsi" w:cstheme="minorHAnsi"/>
              </w:rPr>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102D00" w:rsidRPr="0037619C" w:rsidRDefault="00102D00" w:rsidP="00AD153B">
            <w:pPr>
              <w:pStyle w:val="normalwithoutspacing"/>
              <w:snapToGrid w:val="0"/>
              <w:rPr>
                <w:rFonts w:asciiTheme="minorHAnsi" w:hAnsiTheme="minorHAnsi" w:cstheme="minorHAnsi"/>
              </w:rPr>
            </w:pPr>
            <w:r w:rsidRPr="00CA1709">
              <w:rPr>
                <w:rFonts w:asciiTheme="minorHAnsi" w:hAnsiTheme="minorHAnsi" w:cstheme="minorHAnsi"/>
              </w:rPr>
              <w:t>099580746</w:t>
            </w:r>
          </w:p>
        </w:tc>
      </w:tr>
      <w:tr w:rsidR="00102D00">
        <w:tc>
          <w:tcPr>
            <w:tcW w:w="5245" w:type="dxa"/>
            <w:tcBorders>
              <w:top w:val="single" w:sz="4" w:space="0" w:color="000000"/>
              <w:left w:val="single" w:sz="4" w:space="0" w:color="000000"/>
              <w:bottom w:val="single" w:sz="4" w:space="0" w:color="000000"/>
            </w:tcBorders>
            <w:shd w:val="clear" w:color="auto" w:fill="auto"/>
          </w:tcPr>
          <w:p w:rsidR="00102D00" w:rsidRPr="0037619C" w:rsidRDefault="00102D00">
            <w:pPr>
              <w:pStyle w:val="normalwithoutspacing"/>
              <w:rPr>
                <w:rFonts w:asciiTheme="minorHAnsi" w:hAnsiTheme="minorHAnsi" w:cstheme="minorHAnsi"/>
              </w:rPr>
            </w:pPr>
            <w:r w:rsidRPr="0037619C">
              <w:rPr>
                <w:rFonts w:asciiTheme="minorHAnsi" w:hAnsiTheme="minorHAnsi" w:cstheme="minorHAnsi"/>
              </w:rPr>
              <w:t>Κωδικός ηλεκτρονικής τιμολόγησης</w:t>
            </w:r>
            <w:r>
              <w:rPr>
                <w:rStyle w:val="a4"/>
                <w:rFonts w:asciiTheme="minorHAnsi" w:hAnsiTheme="minorHAnsi" w:cstheme="minorHAnsi"/>
                <w:szCs w:val="22"/>
              </w:rPr>
              <w:footnoteReference w:id="2"/>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102D00" w:rsidRPr="0037619C" w:rsidRDefault="00102D00" w:rsidP="00AD153B">
            <w:pPr>
              <w:pStyle w:val="normalwithoutspacing"/>
              <w:snapToGrid w:val="0"/>
              <w:rPr>
                <w:rFonts w:asciiTheme="minorHAnsi" w:hAnsiTheme="minorHAnsi" w:cstheme="minorHAnsi"/>
              </w:rPr>
            </w:pPr>
            <w:r w:rsidRPr="00055685">
              <w:rPr>
                <w:rFonts w:asciiTheme="minorHAnsi" w:hAnsiTheme="minorHAnsi" w:cstheme="minorHAnsi"/>
              </w:rPr>
              <w:t>1007.E87414.0001</w:t>
            </w:r>
          </w:p>
        </w:tc>
      </w:tr>
      <w:tr w:rsidR="00102D00">
        <w:tc>
          <w:tcPr>
            <w:tcW w:w="5245" w:type="dxa"/>
            <w:tcBorders>
              <w:top w:val="single" w:sz="4" w:space="0" w:color="000000"/>
              <w:left w:val="single" w:sz="4" w:space="0" w:color="000000"/>
              <w:bottom w:val="single" w:sz="4" w:space="0" w:color="000000"/>
            </w:tcBorders>
            <w:shd w:val="clear" w:color="auto" w:fill="auto"/>
          </w:tcPr>
          <w:p w:rsidR="00102D00" w:rsidRPr="0037619C" w:rsidRDefault="00102D00">
            <w:pPr>
              <w:pStyle w:val="normalwithoutspacing"/>
              <w:rPr>
                <w:rFonts w:asciiTheme="minorHAnsi" w:hAnsiTheme="minorHAnsi" w:cstheme="minorHAnsi"/>
              </w:rPr>
            </w:pPr>
            <w:r w:rsidRPr="0037619C">
              <w:rPr>
                <w:rFonts w:asciiTheme="minorHAnsi" w:hAnsiTheme="minorHAnsi" w:cstheme="minorHAnsi"/>
              </w:rP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102D00" w:rsidRPr="0037619C" w:rsidRDefault="00102D00" w:rsidP="00AD153B">
            <w:pPr>
              <w:pStyle w:val="normalwithoutspacing"/>
              <w:snapToGrid w:val="0"/>
              <w:rPr>
                <w:rFonts w:asciiTheme="minorHAnsi" w:hAnsiTheme="minorHAnsi" w:cstheme="minorHAnsi"/>
              </w:rPr>
            </w:pPr>
            <w:r w:rsidRPr="0037619C">
              <w:rPr>
                <w:rFonts w:asciiTheme="minorHAnsi" w:hAnsiTheme="minorHAnsi" w:cstheme="minorHAnsi"/>
              </w:rPr>
              <w:t>Πλατεία Ελευθερίας</w:t>
            </w:r>
          </w:p>
        </w:tc>
      </w:tr>
      <w:tr w:rsidR="00102D00">
        <w:tc>
          <w:tcPr>
            <w:tcW w:w="5245" w:type="dxa"/>
            <w:tcBorders>
              <w:top w:val="single" w:sz="4" w:space="0" w:color="000000"/>
              <w:left w:val="single" w:sz="4" w:space="0" w:color="000000"/>
              <w:bottom w:val="single" w:sz="4" w:space="0" w:color="000000"/>
            </w:tcBorders>
            <w:shd w:val="clear" w:color="auto" w:fill="auto"/>
          </w:tcPr>
          <w:p w:rsidR="00102D00" w:rsidRPr="0037619C" w:rsidRDefault="00102D00">
            <w:pPr>
              <w:pStyle w:val="normalwithoutspacing"/>
              <w:rPr>
                <w:rFonts w:asciiTheme="minorHAnsi" w:hAnsiTheme="minorHAnsi" w:cstheme="minorHAnsi"/>
              </w:rPr>
            </w:pPr>
            <w:r w:rsidRPr="0037619C">
              <w:rPr>
                <w:rFonts w:asciiTheme="minorHAnsi" w:hAnsiTheme="minorHAnsi" w:cstheme="minorHAnsi"/>
              </w:rP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102D00" w:rsidRPr="0037619C" w:rsidRDefault="00102D00" w:rsidP="00AD153B">
            <w:pPr>
              <w:pStyle w:val="normalwithoutspacing"/>
              <w:snapToGrid w:val="0"/>
              <w:rPr>
                <w:rFonts w:asciiTheme="minorHAnsi" w:hAnsiTheme="minorHAnsi" w:cstheme="minorHAnsi"/>
              </w:rPr>
            </w:pPr>
            <w:r w:rsidRPr="0037619C">
              <w:rPr>
                <w:rFonts w:asciiTheme="minorHAnsi" w:hAnsiTheme="minorHAnsi" w:cstheme="minorHAnsi"/>
              </w:rPr>
              <w:t>Σέρβια Νομού Κοζάνης</w:t>
            </w:r>
          </w:p>
        </w:tc>
      </w:tr>
      <w:tr w:rsidR="00102D00">
        <w:tc>
          <w:tcPr>
            <w:tcW w:w="5245" w:type="dxa"/>
            <w:tcBorders>
              <w:top w:val="single" w:sz="4" w:space="0" w:color="000000"/>
              <w:left w:val="single" w:sz="4" w:space="0" w:color="000000"/>
              <w:bottom w:val="single" w:sz="4" w:space="0" w:color="000000"/>
            </w:tcBorders>
            <w:shd w:val="clear" w:color="auto" w:fill="auto"/>
          </w:tcPr>
          <w:p w:rsidR="00102D00" w:rsidRPr="0037619C" w:rsidRDefault="00102D00">
            <w:pPr>
              <w:pStyle w:val="normalwithoutspacing"/>
              <w:rPr>
                <w:rFonts w:asciiTheme="minorHAnsi" w:hAnsiTheme="minorHAnsi" w:cstheme="minorHAnsi"/>
              </w:rPr>
            </w:pPr>
            <w:r w:rsidRPr="0037619C">
              <w:rPr>
                <w:rFonts w:asciiTheme="minorHAnsi" w:hAnsiTheme="minorHAnsi" w:cstheme="minorHAnsi"/>
              </w:rP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102D00" w:rsidRPr="0037619C" w:rsidRDefault="00102D00" w:rsidP="00AD153B">
            <w:pPr>
              <w:pStyle w:val="normalwithoutspacing"/>
              <w:snapToGrid w:val="0"/>
              <w:rPr>
                <w:rFonts w:asciiTheme="minorHAnsi" w:hAnsiTheme="minorHAnsi" w:cstheme="minorHAnsi"/>
              </w:rPr>
            </w:pPr>
            <w:r w:rsidRPr="0037619C">
              <w:rPr>
                <w:rFonts w:asciiTheme="minorHAnsi" w:hAnsiTheme="minorHAnsi" w:cstheme="minorHAnsi"/>
              </w:rPr>
              <w:t>50500</w:t>
            </w:r>
          </w:p>
        </w:tc>
      </w:tr>
      <w:tr w:rsidR="00102D00">
        <w:tc>
          <w:tcPr>
            <w:tcW w:w="5245" w:type="dxa"/>
            <w:tcBorders>
              <w:top w:val="single" w:sz="4" w:space="0" w:color="000000"/>
              <w:left w:val="single" w:sz="4" w:space="0" w:color="000000"/>
              <w:bottom w:val="single" w:sz="4" w:space="0" w:color="000000"/>
            </w:tcBorders>
            <w:shd w:val="clear" w:color="auto" w:fill="auto"/>
          </w:tcPr>
          <w:p w:rsidR="00102D00" w:rsidRPr="0037619C" w:rsidRDefault="00102D00">
            <w:pPr>
              <w:pStyle w:val="normalwithoutspacing"/>
              <w:rPr>
                <w:rFonts w:asciiTheme="minorHAnsi" w:hAnsiTheme="minorHAnsi" w:cstheme="minorHAnsi"/>
              </w:rPr>
            </w:pPr>
            <w:r w:rsidRPr="0037619C">
              <w:rPr>
                <w:rFonts w:asciiTheme="minorHAnsi" w:hAnsiTheme="minorHAnsi" w:cstheme="minorHAnsi"/>
              </w:rPr>
              <w:t>Χώρα</w:t>
            </w:r>
            <w:r>
              <w:rPr>
                <w:rStyle w:val="WW-FootnoteReference"/>
                <w:rFonts w:asciiTheme="minorHAnsi" w:hAnsiTheme="minorHAnsi" w:cstheme="minorHAnsi"/>
              </w:rPr>
              <w:footnoteReference w:id="3"/>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102D00" w:rsidRPr="0037619C" w:rsidRDefault="00102D00" w:rsidP="00AD153B">
            <w:pPr>
              <w:pStyle w:val="normalwithoutspacing"/>
              <w:snapToGrid w:val="0"/>
              <w:rPr>
                <w:rFonts w:asciiTheme="minorHAnsi" w:hAnsiTheme="minorHAnsi" w:cstheme="minorHAnsi"/>
              </w:rPr>
            </w:pPr>
            <w:r w:rsidRPr="0037619C">
              <w:rPr>
                <w:rFonts w:asciiTheme="minorHAnsi" w:hAnsiTheme="minorHAnsi" w:cstheme="minorHAnsi"/>
              </w:rPr>
              <w:t>Ελλάδα</w:t>
            </w:r>
          </w:p>
        </w:tc>
      </w:tr>
      <w:tr w:rsidR="00102D00">
        <w:tc>
          <w:tcPr>
            <w:tcW w:w="5245" w:type="dxa"/>
            <w:tcBorders>
              <w:top w:val="single" w:sz="4" w:space="0" w:color="000000"/>
              <w:left w:val="single" w:sz="4" w:space="0" w:color="000000"/>
              <w:bottom w:val="single" w:sz="4" w:space="0" w:color="000000"/>
            </w:tcBorders>
            <w:shd w:val="clear" w:color="auto" w:fill="auto"/>
          </w:tcPr>
          <w:p w:rsidR="00102D00" w:rsidRPr="0037619C" w:rsidRDefault="00102D00">
            <w:pPr>
              <w:pStyle w:val="normalwithoutspacing"/>
              <w:rPr>
                <w:rFonts w:asciiTheme="minorHAnsi" w:hAnsiTheme="minorHAnsi" w:cstheme="minorHAnsi"/>
              </w:rPr>
            </w:pPr>
            <w:r w:rsidRPr="0037619C">
              <w:rPr>
                <w:rFonts w:asciiTheme="minorHAnsi" w:hAnsiTheme="minorHAnsi" w:cstheme="minorHAnsi"/>
              </w:rPr>
              <w:t>Κωδικός ΝUTS</w:t>
            </w:r>
            <w:r>
              <w:rPr>
                <w:rStyle w:val="WW-FootnoteReference"/>
                <w:rFonts w:asciiTheme="minorHAnsi" w:hAnsiTheme="minorHAnsi" w:cstheme="minorHAnsi"/>
              </w:rPr>
              <w:footnoteReference w:id="4"/>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102D00" w:rsidRPr="0037619C" w:rsidRDefault="00102D00" w:rsidP="00AD153B">
            <w:pPr>
              <w:pStyle w:val="normalwithoutspacing"/>
              <w:snapToGrid w:val="0"/>
              <w:rPr>
                <w:rFonts w:asciiTheme="minorHAnsi" w:hAnsiTheme="minorHAnsi" w:cstheme="minorHAnsi"/>
              </w:rPr>
            </w:pPr>
            <w:r>
              <w:rPr>
                <w:rFonts w:asciiTheme="minorHAnsi" w:hAnsiTheme="minorHAnsi" w:cstheme="minorHAnsi"/>
                <w:lang w:val="en-US"/>
              </w:rPr>
              <w:t>EL</w:t>
            </w:r>
            <w:r>
              <w:rPr>
                <w:rFonts w:asciiTheme="minorHAnsi" w:hAnsiTheme="minorHAnsi" w:cstheme="minorHAnsi"/>
              </w:rPr>
              <w:t>531</w:t>
            </w:r>
          </w:p>
        </w:tc>
      </w:tr>
      <w:tr w:rsidR="00102D00">
        <w:tc>
          <w:tcPr>
            <w:tcW w:w="5245" w:type="dxa"/>
            <w:tcBorders>
              <w:top w:val="single" w:sz="4" w:space="0" w:color="000000"/>
              <w:left w:val="single" w:sz="4" w:space="0" w:color="000000"/>
              <w:bottom w:val="single" w:sz="4" w:space="0" w:color="000000"/>
            </w:tcBorders>
            <w:shd w:val="clear" w:color="auto" w:fill="auto"/>
          </w:tcPr>
          <w:p w:rsidR="00102D00" w:rsidRPr="0037619C" w:rsidRDefault="00102D00">
            <w:pPr>
              <w:pStyle w:val="normalwithoutspacing"/>
              <w:rPr>
                <w:rFonts w:asciiTheme="minorHAnsi" w:hAnsiTheme="minorHAnsi" w:cstheme="minorHAnsi"/>
              </w:rPr>
            </w:pPr>
            <w:r w:rsidRPr="0037619C">
              <w:rPr>
                <w:rFonts w:asciiTheme="minorHAnsi" w:hAnsiTheme="minorHAnsi" w:cstheme="minorHAnsi"/>
              </w:rP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102D00" w:rsidRPr="00055685" w:rsidRDefault="00102D00" w:rsidP="00AD153B">
            <w:pPr>
              <w:pStyle w:val="normalwithoutspacing"/>
              <w:snapToGrid w:val="0"/>
              <w:rPr>
                <w:rFonts w:asciiTheme="minorHAnsi" w:hAnsiTheme="minorHAnsi" w:cstheme="minorHAnsi"/>
                <w:lang w:val="en-US"/>
              </w:rPr>
            </w:pPr>
            <w:r w:rsidRPr="0037619C">
              <w:rPr>
                <w:rFonts w:asciiTheme="minorHAnsi" w:hAnsiTheme="minorHAnsi" w:cstheme="minorHAnsi"/>
              </w:rPr>
              <w:t>24643 501</w:t>
            </w:r>
            <w:r>
              <w:rPr>
                <w:rFonts w:asciiTheme="minorHAnsi" w:hAnsiTheme="minorHAnsi" w:cstheme="minorHAnsi"/>
                <w:lang w:val="en-US"/>
              </w:rPr>
              <w:t>17</w:t>
            </w:r>
          </w:p>
        </w:tc>
      </w:tr>
      <w:tr w:rsidR="00102D00">
        <w:tc>
          <w:tcPr>
            <w:tcW w:w="5245" w:type="dxa"/>
            <w:tcBorders>
              <w:top w:val="single" w:sz="4" w:space="0" w:color="000000"/>
              <w:left w:val="single" w:sz="4" w:space="0" w:color="000000"/>
              <w:bottom w:val="single" w:sz="4" w:space="0" w:color="000000"/>
            </w:tcBorders>
            <w:shd w:val="clear" w:color="auto" w:fill="auto"/>
          </w:tcPr>
          <w:p w:rsidR="00102D00" w:rsidRPr="0037619C" w:rsidRDefault="00102D00">
            <w:pPr>
              <w:pStyle w:val="normalwithoutspacing"/>
              <w:rPr>
                <w:rFonts w:asciiTheme="minorHAnsi" w:hAnsiTheme="minorHAnsi" w:cstheme="minorHAnsi"/>
                <w:lang w:val="en-US"/>
              </w:rPr>
            </w:pPr>
            <w:r w:rsidRPr="0037619C">
              <w:rPr>
                <w:rFonts w:asciiTheme="minorHAnsi" w:hAnsiTheme="minorHAnsi" w:cstheme="minorHAnsi"/>
              </w:rPr>
              <w:t xml:space="preserve">Ηλεκτρονικό Ταχυδρομείο </w:t>
            </w:r>
            <w:r w:rsidRPr="0037619C">
              <w:rPr>
                <w:rFonts w:asciiTheme="minorHAnsi" w:hAnsiTheme="minorHAnsi" w:cstheme="minorHAnsi"/>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102D00" w:rsidRPr="00055685" w:rsidRDefault="00102D00" w:rsidP="00AD153B">
            <w:pPr>
              <w:pStyle w:val="normalwithoutspacing"/>
              <w:snapToGrid w:val="0"/>
              <w:rPr>
                <w:rFonts w:asciiTheme="minorHAnsi" w:hAnsiTheme="minorHAnsi" w:cstheme="minorHAnsi"/>
                <w:lang w:val="en-US"/>
              </w:rPr>
            </w:pPr>
            <w:hyperlink r:id="rId8" w:history="1">
              <w:r w:rsidRPr="00EB3BEB">
                <w:rPr>
                  <w:rStyle w:val="-"/>
                  <w:rFonts w:asciiTheme="minorHAnsi" w:hAnsiTheme="minorHAnsi" w:cstheme="minorHAnsi"/>
                  <w:lang w:val="en-US"/>
                </w:rPr>
                <w:t>info@dservion.gr</w:t>
              </w:r>
            </w:hyperlink>
          </w:p>
        </w:tc>
      </w:tr>
      <w:tr w:rsidR="00102D00">
        <w:tc>
          <w:tcPr>
            <w:tcW w:w="5245" w:type="dxa"/>
            <w:tcBorders>
              <w:top w:val="single" w:sz="4" w:space="0" w:color="000000"/>
              <w:left w:val="single" w:sz="4" w:space="0" w:color="000000"/>
              <w:bottom w:val="single" w:sz="4" w:space="0" w:color="000000"/>
            </w:tcBorders>
            <w:shd w:val="clear" w:color="auto" w:fill="auto"/>
          </w:tcPr>
          <w:p w:rsidR="00102D00" w:rsidRPr="0037619C" w:rsidRDefault="00102D00">
            <w:pPr>
              <w:pStyle w:val="normalwithoutspacing"/>
              <w:rPr>
                <w:rFonts w:asciiTheme="minorHAnsi" w:hAnsiTheme="minorHAnsi" w:cstheme="minorHAnsi"/>
              </w:rPr>
            </w:pPr>
            <w:r w:rsidRPr="0037619C">
              <w:rPr>
                <w:rFonts w:asciiTheme="minorHAnsi" w:hAnsiTheme="minorHAnsi" w:cstheme="minorHAnsi"/>
              </w:rPr>
              <w:t>Αρμόδιος για πληροφορίες</w:t>
            </w:r>
            <w:r>
              <w:rPr>
                <w:rStyle w:val="WW-FootnoteReference"/>
                <w:rFonts w:asciiTheme="minorHAnsi" w:hAnsiTheme="minorHAnsi" w:cstheme="minorHAnsi"/>
              </w:rPr>
              <w:footnoteReference w:id="5"/>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102D00" w:rsidRPr="0037619C" w:rsidRDefault="00102D00" w:rsidP="00AD153B">
            <w:pPr>
              <w:pStyle w:val="normalwithoutspacing"/>
              <w:snapToGrid w:val="0"/>
              <w:rPr>
                <w:rFonts w:asciiTheme="minorHAnsi" w:hAnsiTheme="minorHAnsi" w:cstheme="minorHAnsi"/>
                <w:highlight w:val="yellow"/>
              </w:rPr>
            </w:pPr>
            <w:r w:rsidRPr="00055685">
              <w:rPr>
                <w:rFonts w:asciiTheme="minorHAnsi" w:hAnsiTheme="minorHAnsi" w:cstheme="minorHAnsi"/>
              </w:rPr>
              <w:t>ΠΙΤΕΝΗΣ ΘΕΟΔΩΡΟΣ</w:t>
            </w:r>
          </w:p>
        </w:tc>
      </w:tr>
      <w:tr w:rsidR="00102D00" w:rsidRPr="00102D00">
        <w:tc>
          <w:tcPr>
            <w:tcW w:w="5245" w:type="dxa"/>
            <w:tcBorders>
              <w:top w:val="single" w:sz="4" w:space="0" w:color="000000"/>
              <w:left w:val="single" w:sz="4" w:space="0" w:color="000000"/>
              <w:bottom w:val="single" w:sz="4" w:space="0" w:color="000000"/>
            </w:tcBorders>
            <w:shd w:val="clear" w:color="auto" w:fill="auto"/>
          </w:tcPr>
          <w:p w:rsidR="00102D00" w:rsidRPr="0037619C" w:rsidRDefault="00102D00">
            <w:pPr>
              <w:pStyle w:val="normalwithoutspacing"/>
              <w:rPr>
                <w:rFonts w:asciiTheme="minorHAnsi" w:hAnsiTheme="minorHAnsi" w:cstheme="minorHAnsi"/>
              </w:rPr>
            </w:pPr>
            <w:r w:rsidRPr="0037619C">
              <w:rPr>
                <w:rFonts w:asciiTheme="minorHAnsi" w:hAnsiTheme="minorHAnsi" w:cstheme="minorHAnsi"/>
              </w:rP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102D00" w:rsidRPr="00055685" w:rsidRDefault="00102D00" w:rsidP="00AD153B">
            <w:pPr>
              <w:pStyle w:val="normalwithoutspacing"/>
              <w:snapToGrid w:val="0"/>
              <w:rPr>
                <w:rFonts w:asciiTheme="minorHAnsi" w:hAnsiTheme="minorHAnsi" w:cstheme="minorHAnsi"/>
                <w:highlight w:val="yellow"/>
              </w:rPr>
            </w:pPr>
            <w:hyperlink r:id="rId9" w:history="1">
              <w:r w:rsidRPr="00EB3BEB">
                <w:rPr>
                  <w:rStyle w:val="-"/>
                  <w:rFonts w:asciiTheme="minorHAnsi" w:hAnsiTheme="minorHAnsi" w:cstheme="minorHAnsi"/>
                </w:rPr>
                <w:t>http://www.</w:t>
              </w:r>
              <w:r w:rsidRPr="00EB3BEB">
                <w:rPr>
                  <w:rStyle w:val="-"/>
                  <w:rFonts w:asciiTheme="minorHAnsi" w:hAnsiTheme="minorHAnsi" w:cstheme="minorHAnsi"/>
                  <w:lang w:val="en-US"/>
                </w:rPr>
                <w:t>servia</w:t>
              </w:r>
              <w:r w:rsidRPr="00EB3BEB">
                <w:rPr>
                  <w:rStyle w:val="-"/>
                  <w:rFonts w:asciiTheme="minorHAnsi" w:hAnsiTheme="minorHAnsi" w:cstheme="minorHAnsi"/>
                </w:rPr>
                <w:t>.</w:t>
              </w:r>
              <w:r w:rsidRPr="00EB3BEB">
                <w:rPr>
                  <w:rStyle w:val="-"/>
                  <w:rFonts w:asciiTheme="minorHAnsi" w:hAnsiTheme="minorHAnsi" w:cstheme="minorHAnsi"/>
                  <w:lang w:val="en-US"/>
                </w:rPr>
                <w:t>gov</w:t>
              </w:r>
              <w:r w:rsidRPr="00EB3BEB">
                <w:rPr>
                  <w:rStyle w:val="-"/>
                  <w:rFonts w:asciiTheme="minorHAnsi" w:hAnsiTheme="minorHAnsi" w:cstheme="minorHAnsi"/>
                </w:rPr>
                <w:t>.</w:t>
              </w:r>
              <w:r w:rsidRPr="00EB3BEB">
                <w:rPr>
                  <w:rStyle w:val="-"/>
                  <w:rFonts w:asciiTheme="minorHAnsi" w:hAnsiTheme="minorHAnsi" w:cstheme="minorHAnsi"/>
                  <w:lang w:val="en-US"/>
                </w:rPr>
                <w:t>gr</w:t>
              </w:r>
            </w:hyperlink>
            <w:r w:rsidRPr="00055685">
              <w:rPr>
                <w:rFonts w:asciiTheme="minorHAnsi" w:hAnsiTheme="minorHAnsi" w:cstheme="minorHAnsi"/>
              </w:rPr>
              <w:t xml:space="preserve"> </w:t>
            </w:r>
          </w:p>
        </w:tc>
      </w:tr>
      <w:tr w:rsidR="00E04FF1" w:rsidRPr="00BC557F">
        <w:tc>
          <w:tcPr>
            <w:tcW w:w="5245" w:type="dxa"/>
            <w:tcBorders>
              <w:top w:val="single" w:sz="4" w:space="0" w:color="000000"/>
              <w:left w:val="single" w:sz="4" w:space="0" w:color="000000"/>
              <w:bottom w:val="single" w:sz="4" w:space="0" w:color="000000"/>
            </w:tcBorders>
            <w:shd w:val="clear" w:color="auto" w:fill="auto"/>
          </w:tcPr>
          <w:p w:rsidR="000F3FCE" w:rsidRPr="0037619C" w:rsidRDefault="000151CC">
            <w:pPr>
              <w:pStyle w:val="normalwithoutspacing"/>
              <w:rPr>
                <w:rFonts w:asciiTheme="minorHAnsi" w:hAnsiTheme="minorHAnsi" w:cstheme="minorHAnsi"/>
              </w:rPr>
            </w:pPr>
            <w:r w:rsidRPr="0037619C">
              <w:rPr>
                <w:rFonts w:asciiTheme="minorHAnsi" w:hAnsiTheme="minorHAnsi" w:cstheme="minorHAnsi"/>
              </w:rPr>
              <w:t>Διεύθυνση του προφίλ αγοραστή στο διαδίκτυο (URL)</w:t>
            </w:r>
            <w:r>
              <w:rPr>
                <w:rStyle w:val="WW-FootnoteReference"/>
                <w:rFonts w:asciiTheme="minorHAnsi" w:hAnsiTheme="minorHAnsi" w:cstheme="minorHAnsi"/>
              </w:rPr>
              <w:footnoteReference w:id="6"/>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Pr="00BC557F" w:rsidRDefault="000F3FCE">
            <w:pPr>
              <w:pStyle w:val="normalwithoutspacing"/>
              <w:snapToGrid w:val="0"/>
              <w:rPr>
                <w:rFonts w:asciiTheme="minorHAnsi" w:hAnsiTheme="minorHAnsi" w:cstheme="minorHAnsi"/>
                <w:highlight w:val="yellow"/>
              </w:rPr>
            </w:pPr>
          </w:p>
        </w:tc>
      </w:tr>
    </w:tbl>
    <w:p w:rsidR="003929DA" w:rsidRPr="0037619C" w:rsidRDefault="003929DA">
      <w:pPr>
        <w:pStyle w:val="normalwithoutspacing"/>
        <w:rPr>
          <w:rFonts w:asciiTheme="minorHAnsi" w:hAnsiTheme="minorHAnsi" w:cstheme="minorHAnsi"/>
        </w:rPr>
      </w:pPr>
    </w:p>
    <w:p w:rsidR="003929DA" w:rsidRPr="0037619C" w:rsidRDefault="000151CC">
      <w:pPr>
        <w:pStyle w:val="normalwithoutspacing"/>
        <w:rPr>
          <w:rFonts w:asciiTheme="minorHAnsi" w:hAnsiTheme="minorHAnsi" w:cstheme="minorHAnsi"/>
        </w:rPr>
      </w:pPr>
      <w:r w:rsidRPr="0037619C">
        <w:rPr>
          <w:rFonts w:asciiTheme="minorHAnsi" w:hAnsiTheme="minorHAnsi" w:cstheme="minorHAnsi"/>
          <w:b/>
        </w:rPr>
        <w:t xml:space="preserve">Είδος Αναθέτουσας Αρχής </w:t>
      </w:r>
    </w:p>
    <w:p w:rsidR="003929DA" w:rsidRPr="0037619C" w:rsidRDefault="000151CC">
      <w:pPr>
        <w:pStyle w:val="normalwithoutspacing"/>
        <w:rPr>
          <w:rFonts w:asciiTheme="minorHAnsi" w:eastAsia="Calibri" w:hAnsiTheme="minorHAnsi" w:cstheme="minorHAnsi"/>
        </w:rPr>
      </w:pPr>
      <w:r w:rsidRPr="0037619C">
        <w:rPr>
          <w:rFonts w:asciiTheme="minorHAnsi" w:hAnsiTheme="minorHAnsi" w:cstheme="minorHAnsi"/>
        </w:rPr>
        <w:t>Η Αναθέτουσα Αρχή είναι</w:t>
      </w:r>
      <w:r w:rsidR="00630D7C" w:rsidRPr="0037619C">
        <w:rPr>
          <w:rFonts w:asciiTheme="minorHAnsi" w:hAnsiTheme="minorHAnsi" w:cstheme="minorHAnsi"/>
        </w:rPr>
        <w:t xml:space="preserve"> ο Δήμος </w:t>
      </w:r>
      <w:r w:rsidR="00387249" w:rsidRPr="0037619C">
        <w:rPr>
          <w:rFonts w:asciiTheme="minorHAnsi" w:hAnsiTheme="minorHAnsi" w:cstheme="minorHAnsi"/>
        </w:rPr>
        <w:t>Σερβίων</w:t>
      </w:r>
      <w:r w:rsidRPr="0037619C">
        <w:rPr>
          <w:rFonts w:asciiTheme="minorHAnsi" w:hAnsiTheme="minorHAnsi" w:cstheme="minorHAnsi"/>
        </w:rPr>
        <w:t xml:space="preserve"> και ανήκει στ</w:t>
      </w:r>
      <w:r w:rsidR="00630D7C" w:rsidRPr="0037619C">
        <w:rPr>
          <w:rFonts w:asciiTheme="minorHAnsi" w:hAnsiTheme="minorHAnsi" w:cstheme="minorHAnsi"/>
        </w:rPr>
        <w:t>η Γενική Κυβέρνηση, Υποτομέας ΟΤΑ.</w:t>
      </w:r>
    </w:p>
    <w:p w:rsidR="003929DA" w:rsidRPr="0037619C" w:rsidRDefault="000151CC">
      <w:pPr>
        <w:pStyle w:val="normalwithoutspacing"/>
        <w:rPr>
          <w:rFonts w:asciiTheme="minorHAnsi" w:hAnsiTheme="minorHAnsi" w:cstheme="minorHAnsi"/>
          <w:b/>
        </w:rPr>
      </w:pPr>
      <w:r w:rsidRPr="0037619C">
        <w:rPr>
          <w:rFonts w:asciiTheme="minorHAnsi" w:eastAsia="Calibri" w:hAnsiTheme="minorHAnsi" w:cstheme="minorHAnsi"/>
        </w:rPr>
        <w:t xml:space="preserve">  </w:t>
      </w:r>
    </w:p>
    <w:p w:rsidR="003929DA" w:rsidRPr="0037619C" w:rsidRDefault="000151CC">
      <w:pPr>
        <w:pStyle w:val="normalwithoutspacing"/>
        <w:rPr>
          <w:rFonts w:asciiTheme="minorHAnsi" w:hAnsiTheme="minorHAnsi" w:cstheme="minorHAnsi"/>
        </w:rPr>
      </w:pPr>
      <w:r w:rsidRPr="0037619C">
        <w:rPr>
          <w:rFonts w:asciiTheme="minorHAnsi" w:hAnsiTheme="minorHAnsi" w:cstheme="minorHAnsi"/>
          <w:b/>
        </w:rPr>
        <w:t>Κύρια δραστηριότητα Α.Α.</w:t>
      </w:r>
    </w:p>
    <w:p w:rsidR="003929DA" w:rsidRPr="0037619C" w:rsidRDefault="000151CC">
      <w:pPr>
        <w:pStyle w:val="normalwithoutspacing"/>
        <w:rPr>
          <w:rFonts w:asciiTheme="minorHAnsi" w:hAnsiTheme="minorHAnsi" w:cstheme="minorHAnsi"/>
        </w:rPr>
      </w:pPr>
      <w:r w:rsidRPr="0037619C">
        <w:rPr>
          <w:rFonts w:asciiTheme="minorHAnsi" w:hAnsiTheme="minorHAnsi" w:cstheme="minorHAnsi"/>
        </w:rPr>
        <w:t xml:space="preserve">Η κύρια δραστηριότητα της Αναθέτουσας Αρχής είναι </w:t>
      </w:r>
      <w:r w:rsidR="00630D7C" w:rsidRPr="0037619C">
        <w:rPr>
          <w:rFonts w:asciiTheme="minorHAnsi" w:hAnsiTheme="minorHAnsi" w:cstheme="minorHAnsi"/>
        </w:rPr>
        <w:t>οι δημοτικές υπηρεσίες.</w:t>
      </w:r>
    </w:p>
    <w:p w:rsidR="003929DA" w:rsidRPr="0037619C" w:rsidRDefault="003929DA">
      <w:pPr>
        <w:pStyle w:val="normalwithoutspacing"/>
        <w:rPr>
          <w:rFonts w:asciiTheme="minorHAnsi" w:hAnsiTheme="minorHAnsi" w:cstheme="minorHAnsi"/>
        </w:rPr>
      </w:pPr>
    </w:p>
    <w:p w:rsidR="003929DA" w:rsidRPr="0037619C" w:rsidRDefault="000151CC">
      <w:pPr>
        <w:pStyle w:val="normalwithoutspacing"/>
        <w:rPr>
          <w:rFonts w:asciiTheme="minorHAnsi" w:hAnsiTheme="minorHAnsi" w:cstheme="minorHAnsi"/>
        </w:rPr>
      </w:pPr>
      <w:r w:rsidRPr="0037619C">
        <w:rPr>
          <w:rFonts w:asciiTheme="minorHAnsi" w:hAnsiTheme="minorHAnsi" w:cstheme="minorHAnsi"/>
          <w:i/>
          <w:color w:val="5B9BD5"/>
        </w:rPr>
        <w:t xml:space="preserve"> </w:t>
      </w:r>
      <w:r w:rsidRPr="0037619C">
        <w:rPr>
          <w:rFonts w:asciiTheme="minorHAnsi" w:hAnsiTheme="minorHAnsi" w:cstheme="minorHAnsi"/>
        </w:rPr>
        <w:t xml:space="preserve">Εφαρμοστέο εθνικό δίκαιο  είναι το </w:t>
      </w:r>
      <w:r w:rsidR="004B0E6A" w:rsidRPr="0037619C">
        <w:rPr>
          <w:rFonts w:asciiTheme="minorHAnsi" w:hAnsiTheme="minorHAnsi" w:cstheme="minorHAnsi"/>
        </w:rPr>
        <w:t>Ελληνικό.</w:t>
      </w:r>
      <w:r w:rsidRPr="0037619C">
        <w:rPr>
          <w:rFonts w:asciiTheme="minorHAnsi" w:hAnsiTheme="minorHAnsi" w:cstheme="minorHAnsi"/>
        </w:rPr>
        <w:t xml:space="preserve"> </w:t>
      </w:r>
    </w:p>
    <w:p w:rsidR="003929DA" w:rsidRPr="0037619C" w:rsidRDefault="003929DA">
      <w:pPr>
        <w:pStyle w:val="normalwithoutspacing"/>
        <w:rPr>
          <w:rFonts w:asciiTheme="minorHAnsi" w:hAnsiTheme="minorHAnsi" w:cstheme="minorHAnsi"/>
        </w:rPr>
      </w:pPr>
    </w:p>
    <w:p w:rsidR="003929DA" w:rsidRPr="0037619C" w:rsidRDefault="000151CC">
      <w:pPr>
        <w:pStyle w:val="normalwithoutspacing"/>
        <w:rPr>
          <w:rFonts w:asciiTheme="minorHAnsi" w:hAnsiTheme="minorHAnsi" w:cstheme="minorHAnsi"/>
          <w:kern w:val="1"/>
        </w:rPr>
      </w:pPr>
      <w:r w:rsidRPr="0037619C">
        <w:rPr>
          <w:rFonts w:asciiTheme="minorHAnsi" w:hAnsiTheme="minorHAnsi" w:cstheme="minorHAnsi"/>
          <w:b/>
        </w:rPr>
        <w:t xml:space="preserve">Στοιχεία Επικοινωνίας </w:t>
      </w:r>
    </w:p>
    <w:p w:rsidR="003929DA" w:rsidRPr="0037619C" w:rsidRDefault="000151CC">
      <w:pPr>
        <w:pStyle w:val="normalwithoutspacing"/>
        <w:ind w:left="567" w:hanging="567"/>
        <w:rPr>
          <w:rFonts w:asciiTheme="minorHAnsi" w:hAnsiTheme="minorHAnsi" w:cstheme="minorHAnsi"/>
        </w:rPr>
      </w:pPr>
      <w:r w:rsidRPr="0037619C">
        <w:rPr>
          <w:rFonts w:asciiTheme="minorHAnsi" w:hAnsiTheme="minorHAnsi" w:cstheme="minorHAnsi"/>
          <w:kern w:val="1"/>
        </w:rPr>
        <w:t>α)</w:t>
      </w:r>
      <w:r w:rsidRPr="0037619C">
        <w:rPr>
          <w:rFonts w:asciiTheme="minorHAnsi" w:hAnsiTheme="minorHAnsi" w:cstheme="minorHAnsi"/>
          <w:kern w:val="1"/>
        </w:rPr>
        <w:tab/>
        <w:t xml:space="preserve">Τα έγγραφα της σύμβασης είναι διαθέσιμα για ελεύθερη, πλήρη, άμεση &amp; δωρεάν ηλεκτρονική πρόσβαση μέσω της </w:t>
      </w:r>
      <w:r w:rsidR="00996A20" w:rsidRPr="0037619C">
        <w:rPr>
          <w:rFonts w:asciiTheme="minorHAnsi" w:hAnsiTheme="minorHAnsi" w:cstheme="minorHAnsi"/>
          <w:kern w:val="1"/>
        </w:rPr>
        <w:t>Δ</w:t>
      </w:r>
      <w:r w:rsidRPr="0037619C">
        <w:rPr>
          <w:rFonts w:asciiTheme="minorHAnsi" w:hAnsiTheme="minorHAnsi" w:cstheme="minorHAnsi"/>
          <w:kern w:val="1"/>
        </w:rPr>
        <w:t xml:space="preserve">ιαδικτυακής </w:t>
      </w:r>
      <w:r w:rsidR="00996A20" w:rsidRPr="0037619C">
        <w:rPr>
          <w:rFonts w:asciiTheme="minorHAnsi" w:hAnsiTheme="minorHAnsi" w:cstheme="minorHAnsi"/>
          <w:kern w:val="1"/>
        </w:rPr>
        <w:t>Π</w:t>
      </w:r>
      <w:r w:rsidRPr="0037619C">
        <w:rPr>
          <w:rFonts w:asciiTheme="minorHAnsi" w:hAnsiTheme="minorHAnsi" w:cstheme="minorHAnsi"/>
          <w:kern w:val="1"/>
        </w:rPr>
        <w:t xml:space="preserve">ύλης </w:t>
      </w:r>
      <w:r w:rsidR="00996A20" w:rsidRPr="0037619C">
        <w:rPr>
          <w:rFonts w:asciiTheme="minorHAnsi" w:hAnsiTheme="minorHAnsi" w:cstheme="minorHAnsi"/>
          <w:kern w:val="1"/>
        </w:rPr>
        <w:t>(</w:t>
      </w:r>
      <w:r w:rsidRPr="0037619C">
        <w:rPr>
          <w:rFonts w:asciiTheme="minorHAnsi" w:hAnsiTheme="minorHAnsi" w:cstheme="minorHAnsi"/>
          <w:kern w:val="1"/>
        </w:rPr>
        <w:t>www.promitheus.gov.gr</w:t>
      </w:r>
      <w:r w:rsidR="00996A20" w:rsidRPr="0037619C">
        <w:rPr>
          <w:rFonts w:asciiTheme="minorHAnsi" w:hAnsiTheme="minorHAnsi" w:cstheme="minorHAnsi"/>
          <w:kern w:val="1"/>
        </w:rPr>
        <w:t>)</w:t>
      </w:r>
      <w:r w:rsidRPr="0037619C">
        <w:rPr>
          <w:rFonts w:asciiTheme="minorHAnsi" w:hAnsiTheme="minorHAnsi" w:cstheme="minorHAnsi"/>
          <w:kern w:val="1"/>
        </w:rPr>
        <w:t xml:space="preserve"> του </w:t>
      </w:r>
      <w:r w:rsidR="00996A20" w:rsidRPr="0037619C">
        <w:rPr>
          <w:rFonts w:asciiTheme="minorHAnsi" w:hAnsiTheme="minorHAnsi" w:cstheme="minorHAnsi"/>
          <w:kern w:val="1"/>
        </w:rPr>
        <w:t xml:space="preserve">ΟΠΣ </w:t>
      </w:r>
      <w:r w:rsidRPr="0037619C">
        <w:rPr>
          <w:rFonts w:asciiTheme="minorHAnsi" w:hAnsiTheme="minorHAnsi" w:cstheme="minorHAnsi"/>
          <w:kern w:val="1"/>
        </w:rPr>
        <w:t>ΕΣΗΔΗΣ.</w:t>
      </w:r>
    </w:p>
    <w:p w:rsidR="003929DA" w:rsidRPr="0037619C" w:rsidRDefault="000151CC">
      <w:pPr>
        <w:pStyle w:val="normalwithoutspacing"/>
        <w:ind w:left="567" w:hanging="567"/>
        <w:rPr>
          <w:rFonts w:asciiTheme="minorHAnsi" w:hAnsiTheme="minorHAnsi" w:cstheme="minorHAnsi"/>
        </w:rPr>
      </w:pPr>
      <w:r w:rsidRPr="0037619C">
        <w:rPr>
          <w:rFonts w:asciiTheme="minorHAnsi" w:hAnsiTheme="minorHAnsi" w:cstheme="minorHAnsi"/>
        </w:rPr>
        <w:t>β)</w:t>
      </w:r>
      <w:r w:rsidRPr="0037619C">
        <w:rPr>
          <w:rFonts w:asciiTheme="minorHAnsi" w:hAnsiTheme="minorHAnsi" w:cstheme="minorHAnsi"/>
        </w:rPr>
        <w:tab/>
        <w:t xml:space="preserve">Κάθε είδους επικοινωνία και ανταλλαγή πληροφοριών πραγματοποιείται μέσω </w:t>
      </w:r>
      <w:r w:rsidR="00996A20" w:rsidRPr="0037619C">
        <w:rPr>
          <w:rFonts w:asciiTheme="minorHAnsi" w:hAnsiTheme="minorHAnsi" w:cstheme="minorHAnsi"/>
        </w:rPr>
        <w:t>του ΕΣΗΔΗΣ</w:t>
      </w:r>
      <w:r w:rsidR="00AE1044" w:rsidRPr="0037619C">
        <w:rPr>
          <w:rFonts w:asciiTheme="minorHAnsi" w:hAnsiTheme="minorHAnsi" w:cstheme="minorHAnsi"/>
        </w:rPr>
        <w:t xml:space="preserve"> Προμήθειες και Υπηρεσίες (εφεξής ΕΣΗΔΗΣ)</w:t>
      </w:r>
      <w:r w:rsidR="00996A20" w:rsidRPr="0037619C">
        <w:rPr>
          <w:rFonts w:asciiTheme="minorHAnsi" w:hAnsiTheme="minorHAnsi" w:cstheme="minorHAnsi"/>
        </w:rPr>
        <w:t>, το οποίο είναι προσβάσιμο από τη</w:t>
      </w:r>
      <w:r w:rsidRPr="0037619C">
        <w:rPr>
          <w:rFonts w:asciiTheme="minorHAnsi" w:hAnsiTheme="minorHAnsi" w:cstheme="minorHAnsi"/>
        </w:rPr>
        <w:t xml:space="preserve"> </w:t>
      </w:r>
      <w:r w:rsidR="00996A20" w:rsidRPr="0037619C">
        <w:rPr>
          <w:rFonts w:asciiTheme="minorHAnsi" w:hAnsiTheme="minorHAnsi" w:cstheme="minorHAnsi"/>
        </w:rPr>
        <w:t>Δ</w:t>
      </w:r>
      <w:r w:rsidRPr="0037619C">
        <w:rPr>
          <w:rFonts w:asciiTheme="minorHAnsi" w:hAnsiTheme="minorHAnsi" w:cstheme="minorHAnsi"/>
        </w:rPr>
        <w:t xml:space="preserve">ιαδικτυακή </w:t>
      </w:r>
      <w:r w:rsidR="00494CB1" w:rsidRPr="0037619C">
        <w:rPr>
          <w:rFonts w:asciiTheme="minorHAnsi" w:hAnsiTheme="minorHAnsi" w:cstheme="minorHAnsi"/>
        </w:rPr>
        <w:t>Π</w:t>
      </w:r>
      <w:r w:rsidRPr="0037619C">
        <w:rPr>
          <w:rFonts w:asciiTheme="minorHAnsi" w:hAnsiTheme="minorHAnsi" w:cstheme="minorHAnsi"/>
        </w:rPr>
        <w:t xml:space="preserve">ύλη </w:t>
      </w:r>
      <w:r w:rsidR="00494CB1" w:rsidRPr="0037619C">
        <w:rPr>
          <w:rFonts w:asciiTheme="minorHAnsi" w:hAnsiTheme="minorHAnsi" w:cstheme="minorHAnsi"/>
        </w:rPr>
        <w:t>(</w:t>
      </w:r>
      <w:r w:rsidRPr="0037619C">
        <w:rPr>
          <w:rFonts w:asciiTheme="minorHAnsi" w:hAnsiTheme="minorHAnsi" w:cstheme="minorHAnsi"/>
        </w:rPr>
        <w:t>www.promitheus.gov.gr</w:t>
      </w:r>
      <w:r w:rsidR="00494CB1" w:rsidRPr="0037619C">
        <w:rPr>
          <w:rFonts w:asciiTheme="minorHAnsi" w:hAnsiTheme="minorHAnsi" w:cstheme="minorHAnsi"/>
        </w:rPr>
        <w:t>)</w:t>
      </w:r>
      <w:r w:rsidRPr="0037619C">
        <w:rPr>
          <w:rFonts w:asciiTheme="minorHAnsi" w:hAnsiTheme="minorHAnsi" w:cstheme="minorHAnsi"/>
        </w:rPr>
        <w:t xml:space="preserve"> του </w:t>
      </w:r>
      <w:r w:rsidR="00996A20" w:rsidRPr="0037619C">
        <w:rPr>
          <w:rFonts w:asciiTheme="minorHAnsi" w:hAnsiTheme="minorHAnsi" w:cstheme="minorHAnsi"/>
        </w:rPr>
        <w:t xml:space="preserve">ΟΠΣ </w:t>
      </w:r>
      <w:r w:rsidR="00494CB1" w:rsidRPr="0037619C">
        <w:rPr>
          <w:rFonts w:asciiTheme="minorHAnsi" w:hAnsiTheme="minorHAnsi" w:cstheme="minorHAnsi"/>
        </w:rPr>
        <w:t>ΕΣΗΔΗΣ.</w:t>
      </w:r>
    </w:p>
    <w:p w:rsidR="003929DA" w:rsidRPr="0037619C" w:rsidRDefault="003929DA">
      <w:pPr>
        <w:pStyle w:val="normalwithoutspacing"/>
        <w:ind w:left="567" w:hanging="567"/>
        <w:rPr>
          <w:rFonts w:asciiTheme="minorHAnsi" w:hAnsiTheme="minorHAnsi" w:cstheme="minorHAnsi"/>
        </w:rPr>
      </w:pPr>
    </w:p>
    <w:p w:rsidR="00AE4565" w:rsidRPr="0037619C" w:rsidRDefault="00AE4565" w:rsidP="00B425B2">
      <w:pPr>
        <w:pStyle w:val="normalwithoutspacing"/>
        <w:ind w:left="567"/>
        <w:rPr>
          <w:rFonts w:asciiTheme="minorHAnsi" w:hAnsiTheme="minorHAnsi" w:cstheme="minorHAnsi"/>
        </w:rPr>
      </w:pPr>
    </w:p>
    <w:p w:rsidR="003929DA" w:rsidRPr="0037619C" w:rsidRDefault="000151CC" w:rsidP="00397DDF">
      <w:pPr>
        <w:pStyle w:val="2"/>
      </w:pPr>
      <w:bookmarkStart w:id="3" w:name="_Toc201829482"/>
      <w:r w:rsidRPr="0037619C">
        <w:t>Στοιχεία Διαδικασίας-Χρηματοδότηση</w:t>
      </w:r>
      <w:bookmarkEnd w:id="3"/>
    </w:p>
    <w:p w:rsidR="003929DA" w:rsidRPr="0037619C" w:rsidRDefault="000151CC">
      <w:pPr>
        <w:rPr>
          <w:rFonts w:asciiTheme="minorHAnsi" w:hAnsiTheme="minorHAnsi" w:cstheme="minorHAnsi"/>
          <w:lang w:val="el-GR"/>
        </w:rPr>
      </w:pPr>
      <w:r w:rsidRPr="0037619C">
        <w:rPr>
          <w:rFonts w:asciiTheme="minorHAnsi" w:hAnsiTheme="minorHAnsi" w:cstheme="minorHAnsi"/>
          <w:b/>
          <w:lang w:val="el-GR"/>
        </w:rPr>
        <w:t xml:space="preserve">Είδος διαδικασίας </w:t>
      </w:r>
    </w:p>
    <w:p w:rsidR="003929DA" w:rsidRPr="0037619C" w:rsidRDefault="000151CC">
      <w:pPr>
        <w:pStyle w:val="normalwithoutspacing"/>
        <w:rPr>
          <w:rFonts w:asciiTheme="minorHAnsi" w:hAnsiTheme="minorHAnsi" w:cstheme="minorHAnsi"/>
          <w:lang w:eastAsia="el-GR"/>
        </w:rPr>
      </w:pPr>
      <w:r w:rsidRPr="0037619C">
        <w:rPr>
          <w:rFonts w:asciiTheme="minorHAnsi" w:hAnsiTheme="minorHAnsi" w:cstheme="minorHAnsi"/>
        </w:rPr>
        <w:t xml:space="preserve">Ο διαγωνισμός θα διεξαχθεί με την ανοικτή διαδικασία του άρθρου 27 του ν. 4412/16. </w:t>
      </w:r>
    </w:p>
    <w:p w:rsidR="003929DA" w:rsidRPr="0037619C" w:rsidRDefault="000151CC">
      <w:pPr>
        <w:pStyle w:val="normalwithoutspacing"/>
        <w:rPr>
          <w:rFonts w:asciiTheme="minorHAnsi" w:hAnsiTheme="minorHAnsi" w:cstheme="minorHAnsi"/>
        </w:rPr>
      </w:pPr>
      <w:r w:rsidRPr="0037619C">
        <w:rPr>
          <w:rFonts w:asciiTheme="minorHAnsi" w:hAnsiTheme="minorHAnsi" w:cstheme="minorHAnsi"/>
          <w:b/>
        </w:rPr>
        <w:t>Χρηματοδότηση της σύμβασης</w:t>
      </w:r>
      <w:r>
        <w:rPr>
          <w:rStyle w:val="a4"/>
          <w:rFonts w:asciiTheme="minorHAnsi" w:hAnsiTheme="minorHAnsi" w:cstheme="minorHAnsi"/>
          <w:b/>
          <w:szCs w:val="22"/>
        </w:rPr>
        <w:footnoteReference w:id="7"/>
      </w:r>
    </w:p>
    <w:p w:rsidR="00102D00" w:rsidRPr="0037619C" w:rsidRDefault="00102D00" w:rsidP="00102D00">
      <w:pPr>
        <w:pStyle w:val="normalwithoutspacing"/>
        <w:rPr>
          <w:rFonts w:asciiTheme="minorHAnsi" w:hAnsiTheme="minorHAnsi" w:cstheme="minorHAnsi"/>
        </w:rPr>
      </w:pPr>
      <w:r w:rsidRPr="0037619C">
        <w:rPr>
          <w:rFonts w:asciiTheme="minorHAnsi" w:hAnsiTheme="minorHAnsi" w:cstheme="minorHAnsi"/>
        </w:rPr>
        <w:t xml:space="preserve">Φορέας χρηματοδότησης της παρούσας σύμβασης είναι </w:t>
      </w:r>
      <w:r w:rsidRPr="00525A7F">
        <w:rPr>
          <w:rFonts w:asciiTheme="minorHAnsi" w:hAnsiTheme="minorHAnsi" w:cstheme="minorHAnsi"/>
        </w:rPr>
        <w:t>το Υπουργείο Ψηφιακής Διακυβέρνησης</w:t>
      </w:r>
      <w:r>
        <w:rPr>
          <w:rFonts w:asciiTheme="minorHAnsi" w:hAnsiTheme="minorHAnsi" w:cstheme="minorHAnsi"/>
        </w:rPr>
        <w:t xml:space="preserve"> </w:t>
      </w:r>
      <w:r w:rsidRPr="0037619C">
        <w:rPr>
          <w:rFonts w:asciiTheme="minorHAnsi" w:hAnsiTheme="minorHAnsi" w:cstheme="minorHAnsi"/>
        </w:rPr>
        <w:t>.  Η δαπάνη για την εν λόγω σύμβαση βαρύνει την με Κ.Α.:</w:t>
      </w:r>
      <w:r w:rsidRPr="00055685">
        <w:rPr>
          <w:rFonts w:asciiTheme="minorHAnsi" w:hAnsiTheme="minorHAnsi" w:cstheme="minorHAnsi"/>
        </w:rPr>
        <w:t xml:space="preserve"> 60.7425.02 </w:t>
      </w:r>
      <w:r w:rsidRPr="0037619C">
        <w:rPr>
          <w:rFonts w:asciiTheme="minorHAnsi" w:hAnsiTheme="minorHAnsi" w:cstheme="minorHAnsi"/>
        </w:rPr>
        <w:t xml:space="preserve">σχετική πίστωση του τακτικού προϋπολογισμού του οικονομικού έτους </w:t>
      </w:r>
      <w:r w:rsidRPr="00985936">
        <w:rPr>
          <w:rFonts w:asciiTheme="minorHAnsi" w:hAnsiTheme="minorHAnsi" w:cstheme="minorHAnsi"/>
        </w:rPr>
        <w:t>2025</w:t>
      </w:r>
      <w:r>
        <w:rPr>
          <w:rFonts w:asciiTheme="minorHAnsi" w:hAnsiTheme="minorHAnsi" w:cstheme="minorHAnsi"/>
        </w:rPr>
        <w:t xml:space="preserve"> </w:t>
      </w:r>
      <w:r w:rsidRPr="0037619C">
        <w:rPr>
          <w:rFonts w:asciiTheme="minorHAnsi" w:hAnsiTheme="minorHAnsi" w:cstheme="minorHAnsi"/>
        </w:rPr>
        <w:t xml:space="preserve">του Φορέα </w:t>
      </w:r>
      <w:r>
        <w:rPr>
          <w:rStyle w:val="a4"/>
          <w:rFonts w:asciiTheme="minorHAnsi" w:hAnsiTheme="minorHAnsi" w:cstheme="minorHAnsi"/>
          <w:szCs w:val="22"/>
        </w:rPr>
        <w:footnoteReference w:id="8"/>
      </w:r>
      <w:r w:rsidRPr="0037619C">
        <w:rPr>
          <w:rFonts w:asciiTheme="minorHAnsi" w:hAnsiTheme="minorHAnsi" w:cstheme="minorHAnsi"/>
        </w:rPr>
        <w:t xml:space="preserve"> </w:t>
      </w:r>
    </w:p>
    <w:p w:rsidR="00102D00" w:rsidRPr="0037619C" w:rsidRDefault="00102D00" w:rsidP="00102D00">
      <w:pPr>
        <w:pStyle w:val="normalwithoutspacing"/>
        <w:rPr>
          <w:rFonts w:asciiTheme="minorHAnsi" w:hAnsiTheme="minorHAnsi" w:cstheme="minorHAnsi"/>
        </w:rPr>
      </w:pPr>
      <w:r w:rsidRPr="0037619C">
        <w:rPr>
          <w:rFonts w:asciiTheme="minorHAnsi" w:hAnsiTheme="minorHAnsi" w:cstheme="minorHAnsi"/>
        </w:rPr>
        <w:t xml:space="preserve">Για την παρούσα διαδικασία έχει εκδοθεί η απόφαση με αρ. πρωτ. </w:t>
      </w:r>
      <w:r w:rsidRPr="00055685">
        <w:rPr>
          <w:rFonts w:asciiTheme="minorHAnsi" w:hAnsiTheme="minorHAnsi" w:cstheme="minorHAnsi"/>
        </w:rPr>
        <w:t>421/2025</w:t>
      </w:r>
      <w:r w:rsidRPr="0037619C">
        <w:rPr>
          <w:rFonts w:asciiTheme="minorHAnsi" w:hAnsiTheme="minorHAnsi" w:cstheme="minorHAnsi"/>
        </w:rPr>
        <w:t xml:space="preserve"> (ΑΔΑΜ</w:t>
      </w:r>
      <w:r>
        <w:rPr>
          <w:rFonts w:asciiTheme="minorHAnsi" w:hAnsiTheme="minorHAnsi" w:cstheme="minorHAnsi"/>
        </w:rPr>
        <w:t xml:space="preserve">: </w:t>
      </w:r>
      <w:r w:rsidRPr="00055685">
        <w:rPr>
          <w:rFonts w:asciiTheme="minorHAnsi" w:hAnsiTheme="minorHAnsi" w:cstheme="minorHAnsi"/>
        </w:rPr>
        <w:t>25REQ016591282</w:t>
      </w:r>
      <w:r w:rsidRPr="0037619C">
        <w:rPr>
          <w:rFonts w:asciiTheme="minorHAnsi" w:hAnsiTheme="minorHAnsi" w:cstheme="minorHAnsi"/>
        </w:rPr>
        <w:t>, ΑΔΑ</w:t>
      </w:r>
      <w:r>
        <w:rPr>
          <w:rFonts w:asciiTheme="minorHAnsi" w:hAnsiTheme="minorHAnsi" w:cstheme="minorHAnsi"/>
        </w:rPr>
        <w:t xml:space="preserve">: </w:t>
      </w:r>
      <w:r w:rsidRPr="00055685">
        <w:rPr>
          <w:rFonts w:asciiTheme="minorHAnsi" w:hAnsiTheme="minorHAnsi" w:cstheme="minorHAnsi"/>
        </w:rPr>
        <w:t>6ΜΝΒ46ΜΓΗ5-Μ3Χ</w:t>
      </w:r>
      <w:r w:rsidRPr="0037619C">
        <w:rPr>
          <w:rFonts w:asciiTheme="minorHAnsi" w:hAnsiTheme="minorHAnsi" w:cstheme="minorHAnsi"/>
        </w:rPr>
        <w:t>) για την ανάληψη υποχρέωσης/έγκριση δέσμευσης πίστωσης για το οικονομικό έτος 202</w:t>
      </w:r>
      <w:r w:rsidRPr="00055685">
        <w:rPr>
          <w:rFonts w:asciiTheme="minorHAnsi" w:hAnsiTheme="minorHAnsi" w:cstheme="minorHAnsi"/>
        </w:rPr>
        <w:t xml:space="preserve">5 </w:t>
      </w:r>
      <w:r w:rsidRPr="0037619C">
        <w:rPr>
          <w:rFonts w:asciiTheme="minorHAnsi" w:hAnsiTheme="minorHAnsi" w:cstheme="minorHAnsi"/>
        </w:rPr>
        <w:t xml:space="preserve"> και έλαβε α/α </w:t>
      </w:r>
      <w:r w:rsidRPr="00055685">
        <w:rPr>
          <w:rFonts w:asciiTheme="minorHAnsi" w:hAnsiTheme="minorHAnsi" w:cstheme="minorHAnsi"/>
        </w:rPr>
        <w:t>421</w:t>
      </w:r>
      <w:r>
        <w:rPr>
          <w:rFonts w:asciiTheme="minorHAnsi" w:hAnsiTheme="minorHAnsi" w:cstheme="minorHAnsi"/>
        </w:rPr>
        <w:t xml:space="preserve"> </w:t>
      </w:r>
      <w:r w:rsidRPr="0037619C">
        <w:rPr>
          <w:rFonts w:asciiTheme="minorHAnsi" w:hAnsiTheme="minorHAnsi" w:cstheme="minorHAnsi"/>
        </w:rPr>
        <w:t>καταχώρησης  στο μητρώο δεσμεύσεων/Βιβλίο εγκρίσ</w:t>
      </w:r>
      <w:r>
        <w:rPr>
          <w:rFonts w:asciiTheme="minorHAnsi" w:hAnsiTheme="minorHAnsi" w:cstheme="minorHAnsi"/>
        </w:rPr>
        <w:t>εων &amp; Εντολών Πληρωμής του φορέα ΔΗΜΟΣ ΣΕΡΒΙΩΝ</w:t>
      </w:r>
      <w:r w:rsidRPr="0037619C">
        <w:rPr>
          <w:rFonts w:asciiTheme="minorHAnsi" w:hAnsiTheme="minorHAnsi" w:cstheme="minorHAnsi"/>
        </w:rPr>
        <w:t>.</w:t>
      </w:r>
      <w:r>
        <w:rPr>
          <w:rStyle w:val="ad"/>
          <w:rFonts w:asciiTheme="minorHAnsi" w:hAnsiTheme="minorHAnsi" w:cstheme="minorHAnsi"/>
        </w:rPr>
        <w:footnoteReference w:id="9"/>
      </w:r>
      <w:r w:rsidRPr="0037619C">
        <w:rPr>
          <w:rFonts w:asciiTheme="minorHAnsi" w:hAnsiTheme="minorHAnsi" w:cstheme="minorHAnsi"/>
        </w:rPr>
        <w:t xml:space="preserve">. </w:t>
      </w:r>
    </w:p>
    <w:p w:rsidR="00102D00" w:rsidRPr="0037619C" w:rsidRDefault="00102D00" w:rsidP="00102D00">
      <w:pPr>
        <w:pStyle w:val="normalwithoutspacing"/>
        <w:rPr>
          <w:rFonts w:asciiTheme="minorHAnsi" w:hAnsiTheme="minorHAnsi" w:cstheme="minorHAnsi"/>
        </w:rPr>
      </w:pPr>
      <w:r w:rsidRPr="0037619C">
        <w:rPr>
          <w:rFonts w:asciiTheme="minorHAnsi" w:hAnsiTheme="minorHAnsi" w:cstheme="minorHAnsi"/>
        </w:rPr>
        <w:t xml:space="preserve">Η σύμβαση περιλαμβάνεται στο υποέργο Νο </w:t>
      </w:r>
      <w:r>
        <w:rPr>
          <w:rFonts w:asciiTheme="minorHAnsi" w:hAnsiTheme="minorHAnsi" w:cstheme="minorHAnsi"/>
        </w:rPr>
        <w:t>1</w:t>
      </w:r>
      <w:r w:rsidRPr="0037619C">
        <w:rPr>
          <w:rFonts w:asciiTheme="minorHAnsi" w:hAnsiTheme="minorHAnsi" w:cstheme="minorHAnsi"/>
        </w:rPr>
        <w:t xml:space="preserve"> της Πράξης : «Δράσεις Ψηφιακού Μετασχηματισμού Δήμου Σερβίων» η οποία έχει ενταχθεί στο Επιχειρησιακό Πρόγραμμα «Ψηφιακός Μετασχηματισμός ΟΤΑ» με βάση την Απόφαση Ένταξης με αρ. πρωτ. </w:t>
      </w:r>
      <w:r w:rsidRPr="00985936">
        <w:rPr>
          <w:rFonts w:asciiTheme="minorHAnsi" w:hAnsiTheme="minorHAnsi" w:cstheme="minorHAnsi"/>
          <w:b/>
        </w:rPr>
        <w:t>3059/20-12-2024</w:t>
      </w:r>
      <w:r w:rsidRPr="00985936">
        <w:rPr>
          <w:rFonts w:asciiTheme="minorHAnsi" w:hAnsiTheme="minorHAnsi" w:cstheme="minorHAnsi"/>
        </w:rPr>
        <w:t xml:space="preserve"> </w:t>
      </w:r>
      <w:r w:rsidRPr="0037619C">
        <w:rPr>
          <w:rFonts w:asciiTheme="minorHAnsi" w:hAnsiTheme="minorHAnsi" w:cstheme="minorHAnsi"/>
        </w:rPr>
        <w:t xml:space="preserve">του Υπουργείου Ψηφιακής Διακυβέρνησης και έχει λάβει κωδικό </w:t>
      </w:r>
      <w:r w:rsidRPr="0037619C">
        <w:rPr>
          <w:rFonts w:asciiTheme="minorHAnsi" w:hAnsiTheme="minorHAnsi" w:cstheme="minorHAnsi"/>
          <w:lang w:val="en-US"/>
        </w:rPr>
        <w:t>MIS</w:t>
      </w:r>
      <w:r w:rsidRPr="0037619C">
        <w:rPr>
          <w:rFonts w:asciiTheme="minorHAnsi" w:hAnsiTheme="minorHAnsi" w:cstheme="minorHAnsi"/>
        </w:rPr>
        <w:t xml:space="preserve"> </w:t>
      </w:r>
      <w:r w:rsidRPr="00465F8E">
        <w:rPr>
          <w:rFonts w:asciiTheme="minorHAnsi" w:hAnsiTheme="minorHAnsi" w:cstheme="minorHAnsi"/>
        </w:rPr>
        <w:t>6001929</w:t>
      </w:r>
      <w:r w:rsidRPr="0037619C">
        <w:rPr>
          <w:rFonts w:asciiTheme="minorHAnsi" w:hAnsiTheme="minorHAnsi" w:cstheme="minorHAnsi"/>
        </w:rPr>
        <w:t xml:space="preserve"> </w:t>
      </w:r>
      <w:r>
        <w:rPr>
          <w:rStyle w:val="a4"/>
          <w:rFonts w:asciiTheme="minorHAnsi" w:hAnsiTheme="minorHAnsi" w:cstheme="minorHAnsi"/>
          <w:szCs w:val="22"/>
        </w:rPr>
        <w:footnoteReference w:id="10"/>
      </w:r>
      <w:r w:rsidRPr="0037619C">
        <w:rPr>
          <w:rFonts w:asciiTheme="minorHAnsi" w:hAnsiTheme="minorHAnsi" w:cstheme="minorHAnsi"/>
        </w:rPr>
        <w:t>. Η παρούσα σύμβαση χρηματοδοτείται από την Ευρωπαϊκή Ένωση (ΕΤΠΑ) και από εθνικούς πόρους μέσω του ΠΔΕ</w:t>
      </w:r>
      <w:r>
        <w:rPr>
          <w:rStyle w:val="WW-FootnoteReference6"/>
          <w:rFonts w:asciiTheme="minorHAnsi" w:hAnsiTheme="minorHAnsi" w:cstheme="minorHAnsi"/>
        </w:rPr>
        <w:footnoteReference w:id="11"/>
      </w:r>
      <w:r w:rsidRPr="0037619C">
        <w:rPr>
          <w:rFonts w:asciiTheme="minorHAnsi" w:hAnsiTheme="minorHAnsi" w:cstheme="minorHAnsi"/>
        </w:rPr>
        <w:t>.</w:t>
      </w:r>
    </w:p>
    <w:p w:rsidR="00AE4565" w:rsidRPr="0037619C" w:rsidRDefault="00AE4565">
      <w:pPr>
        <w:pStyle w:val="normalwithoutspacing"/>
        <w:rPr>
          <w:rFonts w:asciiTheme="minorHAnsi" w:hAnsiTheme="minorHAnsi" w:cstheme="minorHAnsi"/>
        </w:rPr>
      </w:pPr>
    </w:p>
    <w:p w:rsidR="003929DA" w:rsidRPr="0037619C" w:rsidRDefault="000151CC" w:rsidP="00397DDF">
      <w:pPr>
        <w:pStyle w:val="2"/>
      </w:pPr>
      <w:bookmarkStart w:id="4" w:name="_Toc201829483"/>
      <w:r w:rsidRPr="0037619C">
        <w:t>Συνοπτική Περιγραφή φυσικού και οικονομικού αντικειμένου της σύμβασης</w:t>
      </w:r>
      <w:bookmarkEnd w:id="4"/>
      <w:r w:rsidRPr="0037619C">
        <w:t xml:space="preserve"> </w:t>
      </w:r>
    </w:p>
    <w:p w:rsidR="00630D7C" w:rsidRPr="0037619C" w:rsidRDefault="000151CC" w:rsidP="00630D7C">
      <w:pPr>
        <w:rPr>
          <w:rFonts w:asciiTheme="minorHAnsi" w:hAnsiTheme="minorHAnsi" w:cstheme="minorHAnsi"/>
          <w:lang w:val="el-GR"/>
        </w:rPr>
      </w:pPr>
      <w:r w:rsidRPr="0037619C">
        <w:rPr>
          <w:rFonts w:asciiTheme="minorHAnsi" w:hAnsiTheme="minorHAnsi" w:cstheme="minorHAnsi"/>
          <w:lang w:val="el-GR"/>
        </w:rPr>
        <w:t xml:space="preserve">Αντικείμενο της σύμβασης  είναι </w:t>
      </w:r>
      <w:r w:rsidR="00387249" w:rsidRPr="0037619C">
        <w:rPr>
          <w:rFonts w:asciiTheme="minorHAnsi" w:hAnsiTheme="minorHAnsi" w:cstheme="minorHAnsi"/>
          <w:color w:val="000000"/>
          <w:szCs w:val="22"/>
          <w:lang w:val="el-GR" w:eastAsia="el-GR"/>
        </w:rPr>
        <w:t>η ανάπτυξη μιας ευφυούς ενοποιημένης ηλεκτρονικής πλατφόρμας για το Δήμο Σερβίων, για την έξυπνη και φιλική διακυβέρνηση, την καθοδήγηση της έξυπνης πόλης, τη διαβούλευση των τοπικών αναπτυξιακών και κοινωνικών πολιτικών, την παροχή έξυπνων υπηρεσιών στους κατοίκους και τους επισκέπτες, καθώς και τη βελτιστοποίηση των υπηρεσιών από το Δήμο μέσω της αξιοποίησης έξυπνων συστημάτων διαχείρισης.</w:t>
      </w:r>
      <w:r w:rsidRPr="0037619C">
        <w:rPr>
          <w:rFonts w:asciiTheme="minorHAnsi" w:hAnsiTheme="minorHAnsi" w:cstheme="minorHAnsi"/>
          <w:lang w:val="el-GR"/>
        </w:rPr>
        <w:t xml:space="preserve">. </w:t>
      </w:r>
    </w:p>
    <w:p w:rsidR="00630D7C" w:rsidRPr="0037619C" w:rsidRDefault="000151CC" w:rsidP="00630D7C">
      <w:pPr>
        <w:rPr>
          <w:rFonts w:asciiTheme="minorHAnsi" w:hAnsiTheme="minorHAnsi" w:cstheme="minorHAnsi"/>
          <w:lang w:val="el-GR"/>
        </w:rPr>
      </w:pPr>
      <w:r w:rsidRPr="0037619C">
        <w:rPr>
          <w:rFonts w:asciiTheme="minorHAnsi" w:hAnsiTheme="minorHAnsi" w:cstheme="minorHAnsi"/>
          <w:lang w:val="el-GR"/>
        </w:rPr>
        <w:t xml:space="preserve">Στην παρούσα πρόταση περιλαμβάνονται οι παρακάτω δράσεις του Marketplace: </w:t>
      </w:r>
    </w:p>
    <w:p w:rsidR="00630D7C" w:rsidRPr="0037619C" w:rsidRDefault="000151CC" w:rsidP="00630D7C">
      <w:pPr>
        <w:rPr>
          <w:rFonts w:asciiTheme="minorHAnsi" w:hAnsiTheme="minorHAnsi" w:cstheme="minorHAnsi"/>
          <w:lang w:val="el-GR"/>
        </w:rPr>
      </w:pPr>
      <w:r w:rsidRPr="0037619C">
        <w:rPr>
          <w:rFonts w:asciiTheme="minorHAnsi" w:hAnsiTheme="minorHAnsi" w:cstheme="minorHAnsi"/>
          <w:lang w:val="el-GR"/>
        </w:rPr>
        <w:t>•</w:t>
      </w:r>
      <w:r w:rsidRPr="0037619C">
        <w:rPr>
          <w:rFonts w:asciiTheme="minorHAnsi" w:hAnsiTheme="minorHAnsi" w:cstheme="minorHAnsi"/>
          <w:lang w:val="el-GR"/>
        </w:rPr>
        <w:tab/>
        <w:t xml:space="preserve">ΔΡΑΣΗ </w:t>
      </w:r>
      <w:r w:rsidR="00387249" w:rsidRPr="0037619C">
        <w:rPr>
          <w:rFonts w:asciiTheme="minorHAnsi" w:hAnsiTheme="minorHAnsi" w:cstheme="minorHAnsi"/>
          <w:lang w:val="el-GR"/>
        </w:rPr>
        <w:t>9</w:t>
      </w:r>
      <w:r w:rsidRPr="0037619C">
        <w:rPr>
          <w:rFonts w:asciiTheme="minorHAnsi" w:hAnsiTheme="minorHAnsi" w:cstheme="minorHAnsi"/>
          <w:lang w:val="el-GR"/>
        </w:rPr>
        <w:t xml:space="preserve">: </w:t>
      </w:r>
      <w:r w:rsidR="00387249" w:rsidRPr="0037619C">
        <w:rPr>
          <w:rFonts w:asciiTheme="minorHAnsi" w:hAnsiTheme="minorHAnsi" w:cstheme="minorHAnsi"/>
          <w:lang w:val="el-GR"/>
        </w:rPr>
        <w:t>Έξυπνα συστήματα ενεργειακής διαχείρισης δημοτικών και σχολικών κτιρίων</w:t>
      </w:r>
    </w:p>
    <w:p w:rsidR="003929DA" w:rsidRPr="0037619C" w:rsidRDefault="000151CC" w:rsidP="0037619C">
      <w:pPr>
        <w:rPr>
          <w:rFonts w:asciiTheme="minorHAnsi" w:hAnsiTheme="minorHAnsi" w:cstheme="minorHAnsi"/>
          <w:i/>
          <w:color w:val="548DD4"/>
          <w:lang w:val="el-GR"/>
        </w:rPr>
      </w:pPr>
      <w:r w:rsidRPr="0037619C">
        <w:rPr>
          <w:rFonts w:asciiTheme="minorHAnsi" w:hAnsiTheme="minorHAnsi" w:cstheme="minorHAnsi"/>
          <w:lang w:val="el-GR"/>
        </w:rPr>
        <w:lastRenderedPageBreak/>
        <w:t>•</w:t>
      </w:r>
      <w:r w:rsidRPr="0037619C">
        <w:rPr>
          <w:rFonts w:asciiTheme="minorHAnsi" w:hAnsiTheme="minorHAnsi" w:cstheme="minorHAnsi"/>
          <w:lang w:val="el-GR"/>
        </w:rPr>
        <w:tab/>
        <w:t xml:space="preserve">ΔΡΑΣΗ </w:t>
      </w:r>
      <w:r w:rsidR="00387249" w:rsidRPr="0037619C">
        <w:rPr>
          <w:rFonts w:asciiTheme="minorHAnsi" w:hAnsiTheme="minorHAnsi" w:cstheme="minorHAnsi"/>
          <w:lang w:val="el-GR"/>
        </w:rPr>
        <w:t>35</w:t>
      </w:r>
      <w:r w:rsidRPr="0037619C">
        <w:rPr>
          <w:rFonts w:asciiTheme="minorHAnsi" w:hAnsiTheme="minorHAnsi" w:cstheme="minorHAnsi"/>
          <w:lang w:val="el-GR"/>
        </w:rPr>
        <w:t xml:space="preserve">: </w:t>
      </w:r>
      <w:r w:rsidR="00387249" w:rsidRPr="0037619C">
        <w:rPr>
          <w:rFonts w:asciiTheme="minorHAnsi" w:hAnsiTheme="minorHAnsi" w:cstheme="minorHAnsi"/>
          <w:lang w:val="el-GR"/>
        </w:rPr>
        <w:t>Κεντρική ενιαία πλατφόρμα διαχείρισης και συλλογής δεδομένων δράσεων ψηφιακού μετασχηματισμού των ΟΤΑ.</w:t>
      </w:r>
    </w:p>
    <w:p w:rsidR="003929DA" w:rsidRPr="0037619C" w:rsidRDefault="000151CC">
      <w:pPr>
        <w:pStyle w:val="af0"/>
        <w:spacing w:after="120"/>
        <w:rPr>
          <w:rFonts w:asciiTheme="minorHAnsi" w:hAnsiTheme="minorHAnsi" w:cstheme="minorHAnsi"/>
          <w:lang w:val="el-GR"/>
        </w:rPr>
      </w:pPr>
      <w:r w:rsidRPr="0037619C">
        <w:rPr>
          <w:rFonts w:asciiTheme="minorHAnsi" w:hAnsiTheme="minorHAnsi" w:cstheme="minorHAnsi"/>
          <w:lang w:val="el-GR"/>
        </w:rPr>
        <w:t>Τα προς προμήθεια είδη κατατάσσονται στους ακόλουθους κωδικούς του Κοινού Λεξιλογίου δημοσίων συμβάσεων (</w:t>
      </w:r>
      <w:r w:rsidRPr="0037619C">
        <w:rPr>
          <w:rFonts w:asciiTheme="minorHAnsi" w:hAnsiTheme="minorHAnsi" w:cstheme="minorHAnsi"/>
        </w:rPr>
        <w:t>CPV</w:t>
      </w:r>
      <w:r w:rsidRPr="0037619C">
        <w:rPr>
          <w:rFonts w:asciiTheme="minorHAnsi" w:hAnsiTheme="minorHAnsi" w:cstheme="minorHAnsi"/>
          <w:lang w:val="el-G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7"/>
        <w:gridCol w:w="6112"/>
      </w:tblGrid>
      <w:tr w:rsidR="00E04FF1" w:rsidTr="001D0AFA">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30D7C" w:rsidRPr="0037619C" w:rsidRDefault="000151CC" w:rsidP="001D0AFA">
            <w:pPr>
              <w:pStyle w:val="af0"/>
              <w:spacing w:after="0" w:line="276" w:lineRule="auto"/>
              <w:rPr>
                <w:rFonts w:asciiTheme="minorHAnsi" w:hAnsiTheme="minorHAnsi" w:cstheme="minorHAnsi"/>
                <w:b/>
                <w:bCs/>
                <w:szCs w:val="22"/>
              </w:rPr>
            </w:pPr>
            <w:r w:rsidRPr="00FC1E1C">
              <w:rPr>
                <w:rFonts w:asciiTheme="minorHAnsi" w:hAnsiTheme="minorHAnsi" w:cstheme="minorHAnsi"/>
                <w:b/>
                <w:bCs/>
                <w:szCs w:val="22"/>
              </w:rPr>
              <w:t>CPV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30D7C" w:rsidRPr="0037619C" w:rsidRDefault="000151CC" w:rsidP="001D0AFA">
            <w:pPr>
              <w:pStyle w:val="af0"/>
              <w:spacing w:after="0" w:line="276" w:lineRule="auto"/>
              <w:rPr>
                <w:rFonts w:asciiTheme="minorHAnsi" w:hAnsiTheme="minorHAnsi" w:cstheme="minorHAnsi"/>
                <w:b/>
                <w:bCs/>
                <w:szCs w:val="22"/>
                <w:lang w:val="el-GR"/>
              </w:rPr>
            </w:pPr>
            <w:r w:rsidRPr="0037619C">
              <w:rPr>
                <w:rFonts w:asciiTheme="minorHAnsi" w:hAnsiTheme="minorHAnsi" w:cstheme="minorHAnsi"/>
                <w:b/>
                <w:bCs/>
                <w:szCs w:val="22"/>
                <w:lang w:val="el-GR"/>
              </w:rPr>
              <w:t>Περιγραφή</w:t>
            </w:r>
          </w:p>
        </w:tc>
      </w:tr>
      <w:tr w:rsidR="00E04FF1" w:rsidTr="001D0AFA">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30D7C" w:rsidRPr="0037619C" w:rsidRDefault="000151CC" w:rsidP="001D0AFA">
            <w:pPr>
              <w:pStyle w:val="af0"/>
              <w:spacing w:after="0" w:line="276" w:lineRule="auto"/>
              <w:rPr>
                <w:rFonts w:asciiTheme="minorHAnsi" w:hAnsiTheme="minorHAnsi" w:cstheme="minorHAnsi"/>
                <w:szCs w:val="22"/>
                <w:lang w:val="el-GR"/>
              </w:rPr>
            </w:pPr>
            <w:r w:rsidRPr="00FC1E1C">
              <w:rPr>
                <w:rFonts w:asciiTheme="minorHAnsi" w:hAnsiTheme="minorHAnsi" w:cstheme="minorHAnsi"/>
                <w:szCs w:val="22"/>
                <w:lang w:val="el-GR"/>
              </w:rPr>
              <w:t>48611000-4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30D7C" w:rsidRPr="0037619C" w:rsidRDefault="000151CC" w:rsidP="001D0AFA">
            <w:pPr>
              <w:pStyle w:val="af0"/>
              <w:spacing w:after="0" w:line="276" w:lineRule="auto"/>
              <w:rPr>
                <w:rFonts w:asciiTheme="minorHAnsi" w:hAnsiTheme="minorHAnsi" w:cstheme="minorHAnsi"/>
                <w:szCs w:val="22"/>
                <w:lang w:val="el-GR"/>
              </w:rPr>
            </w:pPr>
            <w:r w:rsidRPr="0037619C">
              <w:rPr>
                <w:rFonts w:asciiTheme="minorHAnsi" w:hAnsiTheme="minorHAnsi" w:cstheme="minorHAnsi"/>
                <w:szCs w:val="22"/>
                <w:lang w:val="el-GR"/>
              </w:rPr>
              <w:t>Πακέτα Λογισμικού Βάσεων Δεδομένων</w:t>
            </w:r>
          </w:p>
        </w:tc>
      </w:tr>
      <w:tr w:rsidR="00E04FF1" w:rsidTr="001D0AFA">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30D7C" w:rsidRPr="0037619C" w:rsidRDefault="000151CC" w:rsidP="001D0AFA">
            <w:pPr>
              <w:pStyle w:val="af0"/>
              <w:spacing w:after="0" w:line="276" w:lineRule="auto"/>
              <w:rPr>
                <w:rFonts w:asciiTheme="minorHAnsi" w:hAnsiTheme="minorHAnsi" w:cstheme="minorHAnsi"/>
                <w:szCs w:val="22"/>
              </w:rPr>
            </w:pPr>
            <w:r w:rsidRPr="00FC1E1C">
              <w:rPr>
                <w:rFonts w:asciiTheme="minorHAnsi" w:hAnsiTheme="minorHAnsi" w:cstheme="minorHAnsi"/>
                <w:szCs w:val="22"/>
              </w:rPr>
              <w:t>72212000-0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30D7C" w:rsidRPr="0037619C" w:rsidRDefault="000151CC" w:rsidP="001D0AFA">
            <w:pPr>
              <w:pStyle w:val="af0"/>
              <w:spacing w:after="0" w:line="276" w:lineRule="auto"/>
              <w:rPr>
                <w:rFonts w:asciiTheme="minorHAnsi" w:hAnsiTheme="minorHAnsi" w:cstheme="minorHAnsi"/>
                <w:szCs w:val="22"/>
                <w:lang w:val="el-GR"/>
              </w:rPr>
            </w:pPr>
            <w:r w:rsidRPr="0037619C">
              <w:rPr>
                <w:rFonts w:asciiTheme="minorHAnsi" w:hAnsiTheme="minorHAnsi" w:cstheme="minorHAnsi"/>
                <w:szCs w:val="22"/>
                <w:lang w:val="el-GR"/>
              </w:rPr>
              <w:t>Υπηρεσίες</w:t>
            </w:r>
            <w:r w:rsidRPr="0037619C">
              <w:rPr>
                <w:rFonts w:asciiTheme="minorHAnsi" w:hAnsiTheme="minorHAnsi" w:cstheme="minorHAnsi"/>
                <w:szCs w:val="22"/>
              </w:rPr>
              <w:t xml:space="preserve"> </w:t>
            </w:r>
            <w:r w:rsidRPr="0037619C">
              <w:rPr>
                <w:rFonts w:asciiTheme="minorHAnsi" w:hAnsiTheme="minorHAnsi" w:cstheme="minorHAnsi"/>
                <w:szCs w:val="22"/>
                <w:lang w:val="el-GR"/>
              </w:rPr>
              <w:t>προγραμματισμού</w:t>
            </w:r>
            <w:r w:rsidRPr="0037619C">
              <w:rPr>
                <w:rFonts w:asciiTheme="minorHAnsi" w:hAnsiTheme="minorHAnsi" w:cstheme="minorHAnsi"/>
                <w:szCs w:val="22"/>
              </w:rPr>
              <w:t xml:space="preserve"> </w:t>
            </w:r>
            <w:r w:rsidRPr="0037619C">
              <w:rPr>
                <w:rFonts w:asciiTheme="minorHAnsi" w:hAnsiTheme="minorHAnsi" w:cstheme="minorHAnsi"/>
                <w:szCs w:val="22"/>
                <w:lang w:val="el-GR"/>
              </w:rPr>
              <w:t>λογισμικού</w:t>
            </w:r>
            <w:r w:rsidRPr="0037619C">
              <w:rPr>
                <w:rFonts w:asciiTheme="minorHAnsi" w:hAnsiTheme="minorHAnsi" w:cstheme="minorHAnsi"/>
                <w:szCs w:val="22"/>
              </w:rPr>
              <w:t xml:space="preserve"> </w:t>
            </w:r>
            <w:r w:rsidRPr="0037619C">
              <w:rPr>
                <w:rFonts w:asciiTheme="minorHAnsi" w:hAnsiTheme="minorHAnsi" w:cstheme="minorHAnsi"/>
                <w:szCs w:val="22"/>
                <w:lang w:val="el-GR"/>
              </w:rPr>
              <w:t>εφαρμογών</w:t>
            </w:r>
          </w:p>
        </w:tc>
      </w:tr>
      <w:tr w:rsidR="00E04FF1" w:rsidRPr="00102D00" w:rsidTr="001D0AFA">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30D7C" w:rsidRPr="0037619C" w:rsidRDefault="000151CC" w:rsidP="001D0AFA">
            <w:pPr>
              <w:pStyle w:val="af0"/>
              <w:spacing w:after="0" w:line="276" w:lineRule="auto"/>
              <w:rPr>
                <w:rFonts w:asciiTheme="minorHAnsi" w:hAnsiTheme="minorHAnsi" w:cstheme="minorHAnsi"/>
                <w:szCs w:val="22"/>
              </w:rPr>
            </w:pPr>
            <w:r w:rsidRPr="00FC1E1C">
              <w:rPr>
                <w:rFonts w:asciiTheme="minorHAnsi" w:hAnsiTheme="minorHAnsi" w:cstheme="minorHAnsi"/>
                <w:szCs w:val="22"/>
              </w:rPr>
              <w:t>72211000-7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30D7C" w:rsidRPr="0037619C" w:rsidRDefault="000151CC" w:rsidP="001D0AFA">
            <w:pPr>
              <w:pStyle w:val="af0"/>
              <w:spacing w:after="0" w:line="276" w:lineRule="auto"/>
              <w:rPr>
                <w:rFonts w:asciiTheme="minorHAnsi" w:hAnsiTheme="minorHAnsi" w:cstheme="minorHAnsi"/>
                <w:szCs w:val="22"/>
                <w:lang w:val="el-GR"/>
              </w:rPr>
            </w:pPr>
            <w:r w:rsidRPr="0037619C">
              <w:rPr>
                <w:rFonts w:asciiTheme="minorHAnsi" w:hAnsiTheme="minorHAnsi" w:cstheme="minorHAnsi"/>
                <w:szCs w:val="22"/>
                <w:lang w:val="el-GR"/>
              </w:rPr>
              <w:t>Υπηρεσίες προγραμματισμού λογισμικών συστήματος και χρήστη</w:t>
            </w:r>
          </w:p>
        </w:tc>
      </w:tr>
      <w:tr w:rsidR="00E04FF1" w:rsidTr="001D0AFA">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30D7C" w:rsidRPr="0037619C" w:rsidRDefault="000151CC" w:rsidP="001D0AFA">
            <w:pPr>
              <w:pStyle w:val="af0"/>
              <w:spacing w:after="0" w:line="276" w:lineRule="auto"/>
              <w:rPr>
                <w:rFonts w:asciiTheme="minorHAnsi" w:hAnsiTheme="minorHAnsi" w:cstheme="minorHAnsi"/>
                <w:szCs w:val="22"/>
              </w:rPr>
            </w:pPr>
            <w:r w:rsidRPr="00FC1E1C">
              <w:rPr>
                <w:rFonts w:asciiTheme="minorHAnsi" w:hAnsiTheme="minorHAnsi" w:cstheme="minorHAnsi"/>
                <w:szCs w:val="22"/>
              </w:rPr>
              <w:t>72262000-9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30D7C" w:rsidRPr="0037619C" w:rsidRDefault="000151CC" w:rsidP="001D0AFA">
            <w:pPr>
              <w:pStyle w:val="af0"/>
              <w:spacing w:after="0" w:line="276" w:lineRule="auto"/>
              <w:rPr>
                <w:rFonts w:asciiTheme="minorHAnsi" w:hAnsiTheme="minorHAnsi" w:cstheme="minorHAnsi"/>
                <w:szCs w:val="22"/>
                <w:lang w:val="el-GR"/>
              </w:rPr>
            </w:pPr>
            <w:r w:rsidRPr="0037619C">
              <w:rPr>
                <w:rFonts w:asciiTheme="minorHAnsi" w:hAnsiTheme="minorHAnsi" w:cstheme="minorHAnsi"/>
                <w:szCs w:val="22"/>
                <w:lang w:val="el-GR"/>
              </w:rPr>
              <w:t>Υπηρεσίες</w:t>
            </w:r>
            <w:r w:rsidRPr="0037619C">
              <w:rPr>
                <w:rFonts w:asciiTheme="minorHAnsi" w:hAnsiTheme="minorHAnsi" w:cstheme="minorHAnsi"/>
                <w:szCs w:val="22"/>
              </w:rPr>
              <w:t xml:space="preserve"> </w:t>
            </w:r>
            <w:r w:rsidRPr="0037619C">
              <w:rPr>
                <w:rFonts w:asciiTheme="minorHAnsi" w:hAnsiTheme="minorHAnsi" w:cstheme="minorHAnsi"/>
                <w:szCs w:val="22"/>
                <w:lang w:val="el-GR"/>
              </w:rPr>
              <w:t>ανάπτυξης</w:t>
            </w:r>
            <w:r w:rsidRPr="0037619C">
              <w:rPr>
                <w:rFonts w:asciiTheme="minorHAnsi" w:hAnsiTheme="minorHAnsi" w:cstheme="minorHAnsi"/>
                <w:szCs w:val="22"/>
              </w:rPr>
              <w:t xml:space="preserve"> </w:t>
            </w:r>
            <w:r w:rsidRPr="0037619C">
              <w:rPr>
                <w:rFonts w:asciiTheme="minorHAnsi" w:hAnsiTheme="minorHAnsi" w:cstheme="minorHAnsi"/>
                <w:szCs w:val="22"/>
                <w:lang w:val="el-GR"/>
              </w:rPr>
              <w:t>λογισμικού</w:t>
            </w:r>
          </w:p>
        </w:tc>
      </w:tr>
      <w:tr w:rsidR="00E04FF1" w:rsidTr="001D0AFA">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30D7C" w:rsidRPr="0037619C" w:rsidRDefault="000151CC" w:rsidP="001D0AFA">
            <w:pPr>
              <w:pStyle w:val="af0"/>
              <w:spacing w:after="0" w:line="276" w:lineRule="auto"/>
              <w:rPr>
                <w:rFonts w:asciiTheme="minorHAnsi" w:hAnsiTheme="minorHAnsi" w:cstheme="minorHAnsi"/>
                <w:szCs w:val="22"/>
              </w:rPr>
            </w:pPr>
            <w:r w:rsidRPr="00FC1E1C">
              <w:rPr>
                <w:rFonts w:asciiTheme="minorHAnsi" w:hAnsiTheme="minorHAnsi" w:cstheme="minorHAnsi"/>
                <w:szCs w:val="22"/>
              </w:rPr>
              <w:t>48422000-2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30D7C" w:rsidRPr="0037619C" w:rsidRDefault="000151CC" w:rsidP="001D0AFA">
            <w:pPr>
              <w:pStyle w:val="af0"/>
              <w:spacing w:after="0" w:line="276" w:lineRule="auto"/>
              <w:rPr>
                <w:rFonts w:asciiTheme="minorHAnsi" w:hAnsiTheme="minorHAnsi" w:cstheme="minorHAnsi"/>
                <w:szCs w:val="22"/>
                <w:lang w:val="el-GR"/>
              </w:rPr>
            </w:pPr>
            <w:r w:rsidRPr="0037619C">
              <w:rPr>
                <w:rFonts w:asciiTheme="minorHAnsi" w:hAnsiTheme="minorHAnsi" w:cstheme="minorHAnsi"/>
                <w:szCs w:val="22"/>
                <w:lang w:val="el-GR"/>
              </w:rPr>
              <w:t>Πλατφόρμες</w:t>
            </w:r>
            <w:r w:rsidRPr="0037619C">
              <w:rPr>
                <w:rFonts w:asciiTheme="minorHAnsi" w:hAnsiTheme="minorHAnsi" w:cstheme="minorHAnsi"/>
                <w:szCs w:val="22"/>
              </w:rPr>
              <w:t xml:space="preserve"> </w:t>
            </w:r>
            <w:r w:rsidRPr="0037619C">
              <w:rPr>
                <w:rFonts w:asciiTheme="minorHAnsi" w:hAnsiTheme="minorHAnsi" w:cstheme="minorHAnsi"/>
                <w:szCs w:val="22"/>
                <w:lang w:val="el-GR"/>
              </w:rPr>
              <w:t>πακέτων</w:t>
            </w:r>
            <w:r w:rsidRPr="0037619C">
              <w:rPr>
                <w:rFonts w:asciiTheme="minorHAnsi" w:hAnsiTheme="minorHAnsi" w:cstheme="minorHAnsi"/>
                <w:szCs w:val="22"/>
              </w:rPr>
              <w:t xml:space="preserve"> </w:t>
            </w:r>
            <w:r w:rsidRPr="0037619C">
              <w:rPr>
                <w:rFonts w:asciiTheme="minorHAnsi" w:hAnsiTheme="minorHAnsi" w:cstheme="minorHAnsi"/>
                <w:szCs w:val="22"/>
                <w:lang w:val="el-GR"/>
              </w:rPr>
              <w:t>λογισμικού</w:t>
            </w:r>
          </w:p>
        </w:tc>
      </w:tr>
    </w:tbl>
    <w:p w:rsidR="00DB06A4" w:rsidRPr="0037619C" w:rsidRDefault="00DB06A4">
      <w:pPr>
        <w:rPr>
          <w:rFonts w:asciiTheme="minorHAnsi" w:hAnsiTheme="minorHAnsi" w:cstheme="minorHAnsi"/>
          <w:lang w:val="el-GR"/>
        </w:rPr>
      </w:pPr>
    </w:p>
    <w:p w:rsidR="00630D7C" w:rsidRPr="0037619C" w:rsidRDefault="000151CC" w:rsidP="00630D7C">
      <w:pPr>
        <w:spacing w:before="120" w:after="0" w:line="276" w:lineRule="auto"/>
        <w:rPr>
          <w:rFonts w:asciiTheme="minorHAnsi" w:hAnsiTheme="minorHAnsi" w:cstheme="minorHAnsi"/>
          <w:szCs w:val="22"/>
          <w:lang w:val="el-GR"/>
        </w:rPr>
      </w:pPr>
      <w:r w:rsidRPr="0037619C">
        <w:rPr>
          <w:rFonts w:asciiTheme="minorHAnsi" w:hAnsiTheme="minorHAnsi" w:cstheme="minorHAnsi"/>
          <w:lang w:val="el-GR"/>
        </w:rPr>
        <w:t xml:space="preserve">Προσφορές υποβάλλονται </w:t>
      </w:r>
      <w:r w:rsidRPr="0037619C">
        <w:rPr>
          <w:rFonts w:asciiTheme="minorHAnsi" w:hAnsiTheme="minorHAnsi" w:cstheme="minorHAnsi"/>
          <w:szCs w:val="22"/>
          <w:lang w:val="el-GR"/>
        </w:rPr>
        <w:t>για το σύνολο της προμήθειας. Η παρούσα σύμβαση δεν υποδιαιρείται σε τμήματα και ανατίθεται ως ενιαίο σύνολο για τους ακόλουθους λόγους:</w:t>
      </w:r>
    </w:p>
    <w:p w:rsidR="00630D7C" w:rsidRPr="0037619C" w:rsidRDefault="000151CC" w:rsidP="00372BF3">
      <w:pPr>
        <w:numPr>
          <w:ilvl w:val="0"/>
          <w:numId w:val="10"/>
        </w:numPr>
        <w:spacing w:before="120" w:after="0" w:line="276" w:lineRule="auto"/>
        <w:ind w:left="426"/>
        <w:rPr>
          <w:rFonts w:asciiTheme="minorHAnsi" w:hAnsiTheme="minorHAnsi" w:cstheme="minorHAnsi"/>
          <w:szCs w:val="22"/>
          <w:lang w:val="el-GR"/>
        </w:rPr>
      </w:pPr>
      <w:r w:rsidRPr="0037619C">
        <w:rPr>
          <w:rFonts w:asciiTheme="minorHAnsi" w:hAnsiTheme="minorHAnsi" w:cstheme="minorHAnsi"/>
          <w:szCs w:val="22"/>
          <w:lang w:val="el-GR"/>
        </w:rPr>
        <w:t>θα εκτελεστεί εντός καθορισμένου γεωγραφικού και χρονικού πλαισίου</w:t>
      </w:r>
    </w:p>
    <w:p w:rsidR="00630D7C" w:rsidRPr="0037619C" w:rsidRDefault="000151CC" w:rsidP="00372BF3">
      <w:pPr>
        <w:numPr>
          <w:ilvl w:val="0"/>
          <w:numId w:val="10"/>
        </w:numPr>
        <w:spacing w:before="120" w:after="0" w:line="276" w:lineRule="auto"/>
        <w:ind w:left="426"/>
        <w:rPr>
          <w:rFonts w:asciiTheme="minorHAnsi" w:hAnsiTheme="minorHAnsi" w:cstheme="minorHAnsi"/>
          <w:szCs w:val="22"/>
          <w:lang w:val="el-GR"/>
        </w:rPr>
      </w:pPr>
      <w:r w:rsidRPr="0037619C">
        <w:rPr>
          <w:rFonts w:asciiTheme="minorHAnsi" w:hAnsiTheme="minorHAnsi" w:cstheme="minorHAnsi"/>
          <w:szCs w:val="22"/>
          <w:lang w:val="el-GR"/>
        </w:rPr>
        <w:t>προϋποθέτει συντονισμό εργασιών προκειμένου να μην καταστεί τεχνικά δύσκολη ή περαιτέρω δαπανηρή για την Αναθέτουσα Αρχή. Σε αντίθετη περίπτωση θα ήταν προβληματική η τήρηση του χρονοδιαγράμματος, αλλά και των μέτρων ασφαλείας, καθώς επίσης και της χρήσης της εγγύησης καλής λειτουργίας</w:t>
      </w:r>
    </w:p>
    <w:p w:rsidR="00630D7C" w:rsidRPr="0037619C" w:rsidRDefault="000151CC" w:rsidP="00372BF3">
      <w:pPr>
        <w:numPr>
          <w:ilvl w:val="0"/>
          <w:numId w:val="10"/>
        </w:numPr>
        <w:spacing w:before="120" w:after="0" w:line="276" w:lineRule="auto"/>
        <w:ind w:left="426"/>
        <w:rPr>
          <w:rFonts w:asciiTheme="minorHAnsi" w:hAnsiTheme="minorHAnsi" w:cstheme="minorHAnsi"/>
          <w:szCs w:val="22"/>
          <w:lang w:val="el-GR"/>
        </w:rPr>
      </w:pPr>
      <w:r w:rsidRPr="0037619C">
        <w:rPr>
          <w:rFonts w:asciiTheme="minorHAnsi" w:hAnsiTheme="minorHAnsi" w:cstheme="minorHAnsi"/>
          <w:szCs w:val="22"/>
          <w:lang w:val="el-GR"/>
        </w:rPr>
        <w:t xml:space="preserve">πιθανός διαχωρισμός σε περισσότερα του ενός τμημάτων θα επέφερε τεχνική ασυμβατότητα μεταξύ εξοπλισμού, λογισμικών και υπηρεσιών καθώς και επιπλέον κόστος για την αναθέτουσα αρχή, </w:t>
      </w:r>
    </w:p>
    <w:p w:rsidR="00525A7F" w:rsidRPr="00981C23" w:rsidRDefault="000151CC" w:rsidP="00525A7F">
      <w:pPr>
        <w:rPr>
          <w:lang w:val="el-GR"/>
        </w:rPr>
      </w:pPr>
      <w:r w:rsidRPr="0037619C">
        <w:rPr>
          <w:rFonts w:asciiTheme="minorHAnsi" w:hAnsiTheme="minorHAnsi" w:cstheme="minorHAnsi"/>
          <w:lang w:val="el-GR"/>
        </w:rPr>
        <w:t>Στο αντικείμενο της σύμβασης περιλαμβάνονται εκτός από την προμήθεια και υπηρεσίες συντήρησης και υποστήριξης για την Περίοδο Εγγύησης Καλής Λειτουργίας η οποία ορίζεται κατ’ ελάχιστον σε δύο(2) έτη</w:t>
      </w:r>
      <w:r w:rsidR="00394B39">
        <w:rPr>
          <w:rFonts w:asciiTheme="minorHAnsi" w:hAnsiTheme="minorHAnsi" w:cstheme="minorHAnsi"/>
          <w:lang w:val="el-GR"/>
        </w:rPr>
        <w:t xml:space="preserve"> από την ημερομηνία παραλαβής της κάθε προμήθειας</w:t>
      </w:r>
      <w:r w:rsidR="00394B39" w:rsidRPr="00394B39">
        <w:rPr>
          <w:rFonts w:asciiTheme="minorHAnsi" w:hAnsiTheme="minorHAnsi" w:cstheme="minorHAnsi"/>
          <w:lang w:val="el-GR"/>
        </w:rPr>
        <w:t xml:space="preserve"> από την αρμόδια επιτροπή.</w:t>
      </w:r>
    </w:p>
    <w:p w:rsidR="002920C8" w:rsidRDefault="000151CC" w:rsidP="002920C8">
      <w:pPr>
        <w:shd w:val="clear" w:color="auto" w:fill="FFFFFF"/>
        <w:suppressAutoHyphens w:val="0"/>
        <w:spacing w:after="0"/>
        <w:rPr>
          <w:rFonts w:asciiTheme="minorHAnsi" w:hAnsiTheme="minorHAnsi" w:cstheme="minorHAnsi"/>
          <w:lang w:val="el-GR"/>
        </w:rPr>
      </w:pPr>
      <w:r w:rsidRPr="0037619C">
        <w:rPr>
          <w:rFonts w:asciiTheme="minorHAnsi" w:hAnsiTheme="minorHAnsi" w:cstheme="minorHAnsi"/>
          <w:lang w:val="el-GR"/>
        </w:rPr>
        <w:t>Επιπλέον ο Ανάδοχος είναι υποχρεωμένος να εγκαταστήσει και να λειτουργήσει το προσφερόμενο Λογισμικό, σε Δημόσιο Ψηφιακό Κέντρο Δεδομένων το οποίο θα του υποδειχθεί από τον Δήμο. Για τον λόγο αυτό ο Ανάδοχος θα παραδώσει στο Δήμο τις απαιτήσεις των υποδομών για την ορθή λειτουργία της εφαρμογής. Μέχρι την υπόδειξη από το Δήμο, του Ψηφιακού Κέντρου Δεδομένων στο οποίο τελικά θα εγκατασταθεί και θα φιλοξενηθεί η εφαρμογή, ο ανάδοχος δεσμεύεται να φιλοξενήσει την εφαρμογή, σε εγκατάσταση ευθύνης του ή σε ειδικό κέντρο φιλοξενίας δεδομένων (host center) χωρίς επιπλέον κόστος για το Δήμο. Το μέγιστο χρονικό διάστημα φιλοξενίας από τον ανάδοχο θα είναι πέντε (5) έτη  από την ημερομηνία παράδοσης της εφαρμογής. Σε αυτό το χρονικό διάστημα ο ανάδοχος υποχρεούται να κάνει μετάπτωση(migration) της εφαρμογής στο Ψηφιακό Κέντρο Δεδομένων που θα του υποδειχθεί.</w:t>
      </w:r>
    </w:p>
    <w:p w:rsidR="001D0AFA" w:rsidRDefault="001D0AFA" w:rsidP="002920C8">
      <w:pPr>
        <w:shd w:val="clear" w:color="auto" w:fill="FFFFFF"/>
        <w:suppressAutoHyphens w:val="0"/>
        <w:spacing w:after="0"/>
        <w:rPr>
          <w:rFonts w:asciiTheme="minorHAnsi" w:hAnsiTheme="minorHAnsi" w:cstheme="minorHAnsi"/>
          <w:lang w:val="el-GR"/>
        </w:rPr>
      </w:pPr>
    </w:p>
    <w:p w:rsidR="00525A7F" w:rsidRDefault="000151CC" w:rsidP="00525A7F">
      <w:pPr>
        <w:pStyle w:val="normalwithoutspacing"/>
      </w:pPr>
      <w:r w:rsidRPr="001D0AFA">
        <w:t>Επιπρόσθετα ο ανάδοχος στη μελέτη ανάλυσης και σχεδιασμού πρέπει να περιλαμβάνει και μελέτη ταξινόμησης των δεδομένων (data classification) σύμφωνα με την παρ. 2 του άρθρου 85 του Ν.4727/2020, όπου αναφέρεται ότι «Κάθε νέο πληροφοριακό σύστημα των φορέων του δημοσίου τομέα πρέπει να συνοδεύεται από μελέτη ταξινόμησης των δεδομένων (data classification), η οποία περιλαμβάνεται υποχρεωτικά στις μελέτες ανάλυσης και σχεδιασμού του έργου»</w:t>
      </w:r>
      <w:r w:rsidRPr="009A265D">
        <w:t xml:space="preserve"> </w:t>
      </w:r>
    </w:p>
    <w:p w:rsidR="00630D7C" w:rsidRPr="0037619C" w:rsidRDefault="000151CC" w:rsidP="00630D7C">
      <w:pPr>
        <w:pStyle w:val="normalwithoutspacing"/>
        <w:spacing w:before="120" w:after="0" w:line="276" w:lineRule="auto"/>
        <w:rPr>
          <w:rFonts w:asciiTheme="minorHAnsi" w:hAnsiTheme="minorHAnsi" w:cstheme="minorHAnsi"/>
          <w:szCs w:val="22"/>
        </w:rPr>
      </w:pPr>
      <w:bookmarkStart w:id="5" w:name="_Hlk114142127"/>
      <w:r w:rsidRPr="00FC1E1C">
        <w:rPr>
          <w:rFonts w:asciiTheme="minorHAnsi" w:hAnsiTheme="minorHAnsi" w:cstheme="minorHAnsi"/>
          <w:szCs w:val="22"/>
        </w:rPr>
        <w:t xml:space="preserve">Η εκτιμώμενη αξία της σύμβασης </w:t>
      </w:r>
      <w:r w:rsidRPr="0037619C">
        <w:rPr>
          <w:rFonts w:asciiTheme="minorHAnsi" w:hAnsiTheme="minorHAnsi" w:cstheme="minorHAnsi"/>
          <w:szCs w:val="22"/>
        </w:rPr>
        <w:t xml:space="preserve">ανέρχεται στο ποσό των </w:t>
      </w:r>
      <w:r w:rsidR="00525A7F" w:rsidRPr="00985936">
        <w:rPr>
          <w:rFonts w:asciiTheme="minorHAnsi" w:hAnsiTheme="minorHAnsi" w:cstheme="minorHAnsi"/>
          <w:b/>
          <w:szCs w:val="22"/>
        </w:rPr>
        <w:t>146</w:t>
      </w:r>
      <w:r w:rsidR="00387249" w:rsidRPr="00985936">
        <w:rPr>
          <w:rFonts w:asciiTheme="minorHAnsi" w:hAnsiTheme="minorHAnsi" w:cstheme="minorHAnsi"/>
          <w:b/>
          <w:szCs w:val="22"/>
        </w:rPr>
        <w:t>.000,00</w:t>
      </w:r>
      <w:r w:rsidRPr="00985936">
        <w:rPr>
          <w:rFonts w:asciiTheme="minorHAnsi" w:hAnsiTheme="minorHAnsi" w:cstheme="minorHAnsi"/>
          <w:b/>
          <w:szCs w:val="22"/>
        </w:rPr>
        <w:t xml:space="preserve">€ μη συμπεριλαμβανομένου ΦΠΑ 24% (εκτιμώμενη αξία συμπεριλαμβανομένου ΦΠΑ: </w:t>
      </w:r>
      <w:r w:rsidR="00525A7F" w:rsidRPr="00985936">
        <w:rPr>
          <w:rFonts w:asciiTheme="minorHAnsi" w:hAnsiTheme="minorHAnsi" w:cstheme="minorHAnsi"/>
          <w:b/>
          <w:szCs w:val="22"/>
        </w:rPr>
        <w:t>181.040</w:t>
      </w:r>
      <w:r w:rsidR="00387249" w:rsidRPr="00985936">
        <w:rPr>
          <w:rFonts w:asciiTheme="minorHAnsi" w:hAnsiTheme="minorHAnsi" w:cstheme="minorHAnsi"/>
          <w:b/>
          <w:szCs w:val="22"/>
        </w:rPr>
        <w:t>,00</w:t>
      </w:r>
      <w:r w:rsidRPr="00985936">
        <w:rPr>
          <w:rFonts w:asciiTheme="minorHAnsi" w:hAnsiTheme="minorHAnsi" w:cstheme="minorHAnsi"/>
          <w:b/>
          <w:szCs w:val="22"/>
        </w:rPr>
        <w:t xml:space="preserve">€,  ΦΠΑ: </w:t>
      </w:r>
      <w:r w:rsidR="00525A7F" w:rsidRPr="00985936">
        <w:rPr>
          <w:rFonts w:asciiTheme="minorHAnsi" w:hAnsiTheme="minorHAnsi" w:cstheme="minorHAnsi"/>
          <w:b/>
          <w:szCs w:val="22"/>
        </w:rPr>
        <w:t>35.040</w:t>
      </w:r>
      <w:r w:rsidR="00387249" w:rsidRPr="00985936">
        <w:rPr>
          <w:rFonts w:asciiTheme="minorHAnsi" w:hAnsiTheme="minorHAnsi" w:cstheme="minorHAnsi"/>
          <w:b/>
          <w:szCs w:val="22"/>
        </w:rPr>
        <w:t>,00</w:t>
      </w:r>
      <w:r w:rsidRPr="00985936">
        <w:rPr>
          <w:rFonts w:asciiTheme="minorHAnsi" w:hAnsiTheme="minorHAnsi" w:cstheme="minorHAnsi"/>
          <w:b/>
          <w:szCs w:val="22"/>
        </w:rPr>
        <w:t xml:space="preserve"> €).</w:t>
      </w:r>
    </w:p>
    <w:bookmarkEnd w:id="5"/>
    <w:p w:rsidR="00630D7C" w:rsidRPr="0037619C" w:rsidRDefault="000151CC" w:rsidP="00630D7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Η διάρκεια της σύμβασης ορίζεται σε δέκα πέντε (15) μήνες.</w:t>
      </w:r>
    </w:p>
    <w:p w:rsidR="00630D7C" w:rsidRPr="0037619C" w:rsidRDefault="000151CC" w:rsidP="00630D7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lastRenderedPageBreak/>
        <w:t xml:space="preserve">Αναλυτική περιγραφή του φυσικού και οικονομικού αντικειμένου της σύμβασης δίδεται στο ΠΑΡΑΡΤΗΜΑ Ι της παρούσας διακήρυξης. </w:t>
      </w:r>
    </w:p>
    <w:p w:rsidR="003929DA" w:rsidRPr="0037619C" w:rsidRDefault="000151CC" w:rsidP="00DC7CB4">
      <w:pPr>
        <w:pStyle w:val="normalwithoutspacing"/>
        <w:rPr>
          <w:rFonts w:asciiTheme="minorHAnsi" w:hAnsiTheme="minorHAnsi" w:cstheme="minorHAnsi"/>
          <w:i/>
          <w:color w:val="5B9BD5"/>
        </w:rPr>
      </w:pPr>
      <w:r w:rsidRPr="0037619C">
        <w:rPr>
          <w:rFonts w:asciiTheme="minorHAnsi" w:hAnsiTheme="minorHAnsi" w:cstheme="minorHAnsi"/>
        </w:rPr>
        <w:t xml:space="preserve">Η σύμβαση θα ανατεθεί με το κριτήριο της πλέον συμφέρουσας από οικονομική άποψη προσφοράς, βάσει </w:t>
      </w:r>
      <w:r w:rsidRPr="0037619C">
        <w:rPr>
          <w:rFonts w:asciiTheme="minorHAnsi" w:hAnsiTheme="minorHAnsi" w:cstheme="minorHAnsi"/>
          <w:i/>
        </w:rPr>
        <w:t>της βέλτιστης σχέση</w:t>
      </w:r>
      <w:r w:rsidR="009C0BA0" w:rsidRPr="0037619C">
        <w:rPr>
          <w:rFonts w:asciiTheme="minorHAnsi" w:hAnsiTheme="minorHAnsi" w:cstheme="minorHAnsi"/>
          <w:i/>
        </w:rPr>
        <w:t xml:space="preserve">ς </w:t>
      </w:r>
      <w:r w:rsidRPr="0037619C">
        <w:rPr>
          <w:rFonts w:asciiTheme="minorHAnsi" w:hAnsiTheme="minorHAnsi" w:cstheme="minorHAnsi"/>
          <w:i/>
        </w:rPr>
        <w:t xml:space="preserve"> ποιότητας – τιμής</w:t>
      </w:r>
      <w:r w:rsidR="00DC7CB4" w:rsidRPr="0037619C">
        <w:rPr>
          <w:rFonts w:asciiTheme="minorHAnsi" w:hAnsiTheme="minorHAnsi" w:cstheme="minorHAnsi"/>
          <w:i/>
        </w:rPr>
        <w:t>.</w:t>
      </w:r>
    </w:p>
    <w:p w:rsidR="003929DA" w:rsidRPr="0037619C" w:rsidRDefault="000151CC" w:rsidP="00397DDF">
      <w:pPr>
        <w:pStyle w:val="2"/>
      </w:pPr>
      <w:bookmarkStart w:id="6" w:name="_Toc201829484"/>
      <w:r w:rsidRPr="0037619C">
        <w:t>Θεσμικό πλαίσιο</w:t>
      </w:r>
      <w:bookmarkEnd w:id="6"/>
      <w:r w:rsidRPr="0037619C">
        <w:t xml:space="preserve"> </w:t>
      </w:r>
    </w:p>
    <w:p w:rsidR="00DE2F44" w:rsidRPr="0037619C" w:rsidRDefault="000151CC" w:rsidP="00DE2F44">
      <w:pPr>
        <w:rPr>
          <w:rFonts w:asciiTheme="minorHAnsi" w:hAnsiTheme="minorHAnsi" w:cstheme="minorHAnsi"/>
          <w:lang w:val="el-GR"/>
        </w:rPr>
      </w:pPr>
      <w:r w:rsidRPr="0037619C">
        <w:rPr>
          <w:rFonts w:asciiTheme="minorHAnsi" w:hAnsiTheme="minorHAnsi" w:cstheme="minorHAnsi"/>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Pr>
          <w:rStyle w:val="a8"/>
          <w:rFonts w:asciiTheme="minorHAnsi" w:hAnsiTheme="minorHAnsi" w:cstheme="minorHAnsi"/>
          <w:szCs w:val="22"/>
        </w:rPr>
        <w:footnoteReference w:id="12"/>
      </w:r>
      <w:r w:rsidRPr="0037619C">
        <w:rPr>
          <w:rFonts w:asciiTheme="minorHAnsi" w:hAnsiTheme="minorHAnsi" w:cstheme="minorHAnsi"/>
          <w:lang w:val="el-GR"/>
        </w:rPr>
        <w:t>:</w:t>
      </w:r>
    </w:p>
    <w:p w:rsidR="00DE2F44" w:rsidRPr="0037619C" w:rsidRDefault="000151CC" w:rsidP="00372BF3">
      <w:pPr>
        <w:numPr>
          <w:ilvl w:val="0"/>
          <w:numId w:val="7"/>
        </w:numPr>
        <w:ind w:left="284" w:hanging="284"/>
        <w:rPr>
          <w:rFonts w:asciiTheme="minorHAnsi" w:hAnsiTheme="minorHAnsi" w:cstheme="minorHAnsi"/>
          <w:lang w:val="el-GR"/>
        </w:rPr>
      </w:pPr>
      <w:r w:rsidRPr="0037619C">
        <w:rPr>
          <w:rFonts w:asciiTheme="minorHAnsi" w:hAnsiTheme="minorHAnsi" w:cstheme="minorHAnsi"/>
          <w:lang w:val="el-GR"/>
        </w:rPr>
        <w:t>του ν. 4412/2016 (Α’ 147) “Δημόσιες Συμβάσεις Έργων, Προμηθειών και Υπηρεσιών (προσαρμογή στις Οδηγίες 2014/24/ ΕΕ και 2014/25/ΕΕ)»</w:t>
      </w:r>
    </w:p>
    <w:p w:rsidR="00DE2F44" w:rsidRPr="0037619C" w:rsidRDefault="000151CC" w:rsidP="00372BF3">
      <w:pPr>
        <w:numPr>
          <w:ilvl w:val="0"/>
          <w:numId w:val="7"/>
        </w:numPr>
        <w:ind w:left="284" w:hanging="284"/>
        <w:rPr>
          <w:rFonts w:asciiTheme="minorHAnsi" w:hAnsiTheme="minorHAnsi" w:cstheme="minorHAnsi"/>
          <w:lang w:val="el-GR"/>
        </w:rPr>
      </w:pPr>
      <w:r w:rsidRPr="0037619C">
        <w:rPr>
          <w:rFonts w:asciiTheme="minorHAnsi" w:hAnsiTheme="minorHAnsi" w:cstheme="minorHAnsi"/>
          <w:lang w:val="el-GR"/>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rsidR="00DE2F44" w:rsidRPr="001D0AFA" w:rsidRDefault="000151CC" w:rsidP="00372BF3">
      <w:pPr>
        <w:numPr>
          <w:ilvl w:val="0"/>
          <w:numId w:val="7"/>
        </w:numPr>
        <w:ind w:left="284" w:hanging="284"/>
        <w:rPr>
          <w:rFonts w:asciiTheme="minorHAnsi" w:hAnsiTheme="minorHAnsi" w:cstheme="minorHAnsi"/>
          <w:lang w:val="el-GR"/>
        </w:rPr>
      </w:pPr>
      <w:r w:rsidRPr="0037619C">
        <w:rPr>
          <w:rFonts w:asciiTheme="minorHAnsi" w:hAnsiTheme="minorHAnsi" w:cstheme="minorHAnsi"/>
          <w:lang w:val="el-GR"/>
        </w:rPr>
        <w:t xml:space="preserve">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w:t>
      </w:r>
      <w:r w:rsidRPr="001D0AFA">
        <w:rPr>
          <w:rFonts w:asciiTheme="minorHAnsi" w:hAnsiTheme="minorHAnsi" w:cstheme="minorHAnsi"/>
          <w:lang w:val="el-GR"/>
        </w:rPr>
        <w:t>των άρθρων 324-337</w:t>
      </w:r>
    </w:p>
    <w:p w:rsidR="001D0AFA" w:rsidRPr="001D0AFA" w:rsidRDefault="000151CC" w:rsidP="00372BF3">
      <w:pPr>
        <w:numPr>
          <w:ilvl w:val="0"/>
          <w:numId w:val="7"/>
        </w:numPr>
        <w:ind w:left="284" w:hanging="284"/>
        <w:rPr>
          <w:lang w:val="el-GR"/>
        </w:rPr>
      </w:pPr>
      <w:r w:rsidRPr="001D0AFA">
        <w:rPr>
          <w:lang w:val="el-GR"/>
        </w:rPr>
        <w:t>του άρθρου 11 του ν. 4013/2011 (Α’ 204) «Σύσταση ενιαίας Ανεξάρτητης Αρχής Δημοσίων Συμβάσεων και Κεντρικού Ηλεκτρονικού Μητρώου Δημοσίων Συμβάσεων…»,</w:t>
      </w:r>
    </w:p>
    <w:p w:rsidR="00DE2F44" w:rsidRPr="0037619C" w:rsidRDefault="000151CC" w:rsidP="00372BF3">
      <w:pPr>
        <w:numPr>
          <w:ilvl w:val="0"/>
          <w:numId w:val="7"/>
        </w:numPr>
        <w:ind w:left="284" w:hanging="284"/>
        <w:rPr>
          <w:rFonts w:asciiTheme="minorHAnsi" w:hAnsiTheme="minorHAnsi" w:cstheme="minorHAnsi"/>
          <w:i/>
          <w:iCs/>
          <w:color w:val="5B9BD5"/>
          <w:lang w:val="el-GR"/>
        </w:rPr>
      </w:pPr>
      <w:r w:rsidRPr="0037619C">
        <w:rPr>
          <w:rFonts w:asciiTheme="minorHAnsi" w:hAnsiTheme="minorHAnsi" w:cstheme="minorHAnsi"/>
          <w:lang w:val="el-GR"/>
        </w:rPr>
        <w:t xml:space="preserve">του άρθρου 4 του π.δ. 118/07 (Α’ 150) </w:t>
      </w:r>
    </w:p>
    <w:p w:rsidR="00DE2F44" w:rsidRPr="0037619C" w:rsidRDefault="000151CC" w:rsidP="00372BF3">
      <w:pPr>
        <w:numPr>
          <w:ilvl w:val="0"/>
          <w:numId w:val="7"/>
        </w:numPr>
        <w:ind w:left="284" w:hanging="284"/>
        <w:rPr>
          <w:rFonts w:asciiTheme="minorHAnsi" w:hAnsiTheme="minorHAnsi" w:cstheme="minorHAnsi"/>
          <w:lang w:val="el-GR"/>
        </w:rPr>
      </w:pPr>
      <w:r w:rsidRPr="0037619C">
        <w:rPr>
          <w:rFonts w:asciiTheme="minorHAnsi" w:hAnsiTheme="minorHAnsi" w:cstheme="minorHAnsi"/>
          <w:lang w:val="el-GR"/>
        </w:rPr>
        <w:t>του άρθρου 5 της απόφασης με αριθμ. 11389/1993 (Β΄ 185) του Υπουργού Εσωτερικών</w:t>
      </w:r>
      <w:r w:rsidR="001C1814" w:rsidRPr="0037619C">
        <w:rPr>
          <w:rFonts w:asciiTheme="minorHAnsi" w:hAnsiTheme="minorHAnsi" w:cstheme="minorHAnsi"/>
          <w:i/>
          <w:iCs/>
          <w:color w:val="5B9BD5"/>
          <w:lang w:val="el-GR"/>
        </w:rPr>
        <w:t xml:space="preserve"> </w:t>
      </w:r>
    </w:p>
    <w:p w:rsidR="003C7A40" w:rsidRPr="0037619C" w:rsidRDefault="000151CC" w:rsidP="00372BF3">
      <w:pPr>
        <w:numPr>
          <w:ilvl w:val="0"/>
          <w:numId w:val="7"/>
        </w:numPr>
        <w:ind w:left="284" w:hanging="284"/>
        <w:rPr>
          <w:rFonts w:asciiTheme="minorHAnsi" w:hAnsiTheme="minorHAnsi" w:cstheme="minorHAnsi"/>
          <w:lang w:val="el-GR"/>
        </w:rPr>
      </w:pPr>
      <w:r w:rsidRPr="0037619C">
        <w:rPr>
          <w:rFonts w:asciiTheme="minorHAnsi" w:hAnsiTheme="minorHAnsi" w:cstheme="minorHAnsi"/>
          <w:lang w:val="el-GR"/>
        </w:rPr>
        <w:t xml:space="preserve">του ν. 3548/2007 (Α’ 68) «Καταχώριση δημοσιεύσεων των φορέων του Δημοσίου στο νομαρχιακό και τοπικό Τύπο και άλλες διατάξεις»,  </w:t>
      </w:r>
    </w:p>
    <w:p w:rsidR="00471A32" w:rsidRPr="009523BB" w:rsidRDefault="000151CC" w:rsidP="00372BF3">
      <w:pPr>
        <w:numPr>
          <w:ilvl w:val="0"/>
          <w:numId w:val="7"/>
        </w:numPr>
        <w:ind w:left="284" w:hanging="284"/>
        <w:rPr>
          <w:rFonts w:asciiTheme="minorHAnsi" w:hAnsiTheme="minorHAnsi" w:cstheme="minorHAnsi"/>
          <w:lang w:val="el-GR"/>
        </w:rPr>
      </w:pPr>
      <w:r w:rsidRPr="0037619C">
        <w:rPr>
          <w:rFonts w:asciiTheme="minorHAnsi" w:hAnsiTheme="minorHAnsi" w:cstheme="minorHAnsi"/>
          <w:lang w:val="el-GR"/>
        </w:rPr>
        <w:t xml:space="preserve">του ν. 4601/2019 (Α’ 44) </w:t>
      </w:r>
      <w:r w:rsidR="001C1814" w:rsidRPr="0037619C">
        <w:rPr>
          <w:rFonts w:asciiTheme="minorHAnsi" w:hAnsiTheme="minorHAnsi" w:cstheme="minorHAnsi"/>
          <w:lang w:val="el-GR"/>
        </w:rPr>
        <w:t>«</w:t>
      </w:r>
      <w:r w:rsidRPr="0037619C">
        <w:rPr>
          <w:rFonts w:asciiTheme="minorHAnsi" w:hAnsiTheme="minorHAnsi" w:cstheme="minorHAnsi"/>
          <w:i/>
          <w:lang w:val="el-GR"/>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r w:rsidR="001C1814" w:rsidRPr="0037619C">
        <w:rPr>
          <w:rFonts w:asciiTheme="minorHAnsi" w:hAnsiTheme="minorHAnsi" w:cstheme="minorHAnsi"/>
          <w:i/>
          <w:lang w:val="el-GR"/>
        </w:rPr>
        <w:t>»</w:t>
      </w:r>
    </w:p>
    <w:p w:rsidR="009523BB" w:rsidRPr="00243555" w:rsidRDefault="009523BB" w:rsidP="00372BF3">
      <w:pPr>
        <w:numPr>
          <w:ilvl w:val="0"/>
          <w:numId w:val="7"/>
        </w:numPr>
        <w:ind w:left="284" w:hanging="284"/>
        <w:rPr>
          <w:i/>
          <w:color w:val="2F5496" w:themeColor="accent1" w:themeShade="BF"/>
          <w:lang w:val="el-GR"/>
        </w:rPr>
      </w:pPr>
      <w:r w:rsidRPr="00243555">
        <w:rPr>
          <w:color w:val="2F5496" w:themeColor="accent1" w:themeShade="BF"/>
          <w:lang w:val="el-GR"/>
        </w:rPr>
        <w:t xml:space="preserve">του π.δ. 39/2017 (Α’ 64) </w:t>
      </w:r>
      <w:r w:rsidRPr="00243555">
        <w:rPr>
          <w:i/>
          <w:color w:val="2F5496" w:themeColor="accent1" w:themeShade="BF"/>
          <w:lang w:val="el-GR"/>
        </w:rPr>
        <w:t>«Κανονισμός εξέτασης προδικαστικών προσφυγών ενώπιων της Α.Ε.Π.Π.»,</w:t>
      </w:r>
    </w:p>
    <w:p w:rsidR="009523BB" w:rsidRPr="00243555" w:rsidRDefault="009523BB" w:rsidP="00372BF3">
      <w:pPr>
        <w:numPr>
          <w:ilvl w:val="0"/>
          <w:numId w:val="7"/>
        </w:numPr>
        <w:ind w:left="284" w:hanging="284"/>
        <w:rPr>
          <w:i/>
          <w:color w:val="2F5496" w:themeColor="accent1" w:themeShade="BF"/>
          <w:lang w:val="el-GR"/>
        </w:rPr>
      </w:pPr>
      <w:r w:rsidRPr="00243555">
        <w:rPr>
          <w:color w:val="2F5496" w:themeColor="accent1" w:themeShade="BF"/>
          <w:lang w:val="el-GR"/>
        </w:rPr>
        <w:t>της υπ’ αριθμ. της</w:t>
      </w:r>
      <w:r w:rsidRPr="00243555">
        <w:rPr>
          <w:i/>
          <w:color w:val="2F5496" w:themeColor="accent1" w:themeShade="BF"/>
          <w:lang w:val="el-GR"/>
        </w:rPr>
        <w:t xml:space="preserve"> </w:t>
      </w:r>
      <w:r w:rsidRPr="00243555">
        <w:rPr>
          <w:color w:val="2F5496" w:themeColor="accent1" w:themeShade="BF"/>
          <w:lang w:val="el-GR"/>
        </w:rPr>
        <w:t>υπ΄ αριθμ</w:t>
      </w:r>
      <w:r w:rsidRPr="00243555">
        <w:rPr>
          <w:i/>
          <w:color w:val="2F5496" w:themeColor="accent1" w:themeShade="BF"/>
          <w:lang w:val="el-GR"/>
        </w:rPr>
        <w:t xml:space="preserve">. Κ.Υ.Α. </w:t>
      </w:r>
      <w:r w:rsidRPr="00243555">
        <w:rPr>
          <w:color w:val="2F5496" w:themeColor="accent1" w:themeShade="BF"/>
          <w:lang w:val="el-GR"/>
        </w:rPr>
        <w:t xml:space="preserve">52445 ΕΞ 2023 </w:t>
      </w:r>
      <w:r w:rsidRPr="00243555">
        <w:rPr>
          <w:i/>
          <w:color w:val="2F5496" w:themeColor="accent1" w:themeShade="BF"/>
          <w:lang w:val="el-GR"/>
        </w:rPr>
        <w:t>(B’ 2385/12.04.2023) «Υποχρέωση υποβολής ηλεκτρονικών τιμολογίων από τους οικονομικούς φορείς»,</w:t>
      </w:r>
    </w:p>
    <w:p w:rsidR="009523BB" w:rsidRPr="00243555" w:rsidRDefault="009523BB" w:rsidP="00372BF3">
      <w:pPr>
        <w:numPr>
          <w:ilvl w:val="0"/>
          <w:numId w:val="7"/>
        </w:numPr>
        <w:ind w:left="284" w:hanging="284"/>
        <w:rPr>
          <w:i/>
          <w:iCs/>
          <w:color w:val="2F5496" w:themeColor="accent1" w:themeShade="BF"/>
          <w:lang w:val="el-GR"/>
        </w:rPr>
      </w:pPr>
      <w:r w:rsidRPr="00243555">
        <w:rPr>
          <w:color w:val="2F5496" w:themeColor="accent1" w:themeShade="BF"/>
          <w:lang w:val="el-GR"/>
        </w:rPr>
        <w:t>της υπ’ αριθμ. 102080/24-10-2022 (Β΄5623/02.11.2022) απόφασης του Υπουργού Ανάπτυξης και</w:t>
      </w:r>
      <w:r w:rsidRPr="00243555">
        <w:rPr>
          <w:iCs/>
          <w:color w:val="2F5496" w:themeColor="accent1" w:themeShade="BF"/>
          <w:lang w:val="el-GR"/>
        </w:rPr>
        <w:t xml:space="preserve"> </w:t>
      </w:r>
      <w:r w:rsidRPr="00243555">
        <w:rPr>
          <w:i/>
          <w:color w:val="2F5496" w:themeColor="accent1" w:themeShade="BF"/>
          <w:lang w:val="el-GR"/>
        </w:rPr>
        <w:t>Επενδύσεων  «Ρύθμιση θεμάτων σχετικά με την εξέταση επανορθωτικών μέτρων από την Επιτροπή της παρ.  9 του άρθρου 73 του ν. 4412/2016»,</w:t>
      </w:r>
      <w:r w:rsidRPr="00243555">
        <w:rPr>
          <w:i/>
          <w:iCs/>
          <w:color w:val="2F5496" w:themeColor="accent1" w:themeShade="BF"/>
          <w:lang w:val="el-GR"/>
        </w:rPr>
        <w:t xml:space="preserve"> </w:t>
      </w:r>
    </w:p>
    <w:p w:rsidR="009523BB" w:rsidRPr="00243555" w:rsidRDefault="009523BB" w:rsidP="00372BF3">
      <w:pPr>
        <w:numPr>
          <w:ilvl w:val="0"/>
          <w:numId w:val="7"/>
        </w:numPr>
        <w:ind w:left="284" w:hanging="284"/>
        <w:rPr>
          <w:i/>
          <w:color w:val="2F5496" w:themeColor="accent1" w:themeShade="BF"/>
          <w:lang w:val="el-GR"/>
        </w:rPr>
      </w:pPr>
      <w:r w:rsidRPr="00243555">
        <w:rPr>
          <w:color w:val="2F5496" w:themeColor="accent1" w:themeShade="BF"/>
          <w:lang w:val="el-GR"/>
        </w:rPr>
        <w:t>της</w:t>
      </w:r>
      <w:r w:rsidRPr="00243555">
        <w:rPr>
          <w:i/>
          <w:color w:val="2F5496" w:themeColor="accent1" w:themeShade="BF"/>
          <w:lang w:val="el-GR"/>
        </w:rPr>
        <w:t xml:space="preserve"> </w:t>
      </w:r>
      <w:r w:rsidRPr="00243555">
        <w:rPr>
          <w:color w:val="2F5496" w:themeColor="accent1" w:themeShade="BF"/>
          <w:lang w:val="el-GR"/>
        </w:rPr>
        <w:t>υπ' αριθμ. 76928/13.07.2021 Απόφασης των Υπουργών Ανάπτυξης και Επενδύσεων και Επικρατείας,</w:t>
      </w:r>
      <w:r w:rsidRPr="00243555">
        <w:rPr>
          <w:i/>
          <w:color w:val="2F5496" w:themeColor="accent1" w:themeShade="BF"/>
          <w:lang w:val="el-GR"/>
        </w:rPr>
        <w:t xml:space="preserve">: “Ρύθμιση ειδικότερων θεμάτων λειτουργίας και διαχείρισης του Κεντρικού Ηλεκτρονικού Μητρώου Δημοσίων Συμβάσεων (ΚΗΜΔΗΣ)” (Β’ 3075), </w:t>
      </w:r>
    </w:p>
    <w:p w:rsidR="009523BB" w:rsidRPr="00243555" w:rsidRDefault="009523BB" w:rsidP="00372BF3">
      <w:pPr>
        <w:numPr>
          <w:ilvl w:val="0"/>
          <w:numId w:val="7"/>
        </w:numPr>
        <w:ind w:left="284" w:hanging="284"/>
        <w:rPr>
          <w:i/>
          <w:color w:val="2F5496" w:themeColor="accent1" w:themeShade="BF"/>
          <w:lang w:val="el-GR"/>
        </w:rPr>
      </w:pPr>
      <w:r w:rsidRPr="00243555">
        <w:rPr>
          <w:color w:val="2F5496" w:themeColor="accent1" w:themeShade="BF"/>
          <w:lang w:val="el-GR"/>
        </w:rPr>
        <w:lastRenderedPageBreak/>
        <w:t>της υπ΄αριθμ. 64233/08.06.2021 (Β΄2453/ 09.06.2021) Κοινής Απόφασης των Υπουργών Ανάπτυξης και Επενδύσεων  και Ψηφιακής Διακυβέρνησης,</w:t>
      </w:r>
      <w:r w:rsidRPr="00243555">
        <w:rPr>
          <w:i/>
          <w:color w:val="2F5496" w:themeColor="accent1" w:themeShade="BF"/>
          <w:lang w:val="el-GR"/>
        </w:rPr>
        <w:t xml:space="preserve"> </w:t>
      </w:r>
      <w:r w:rsidRPr="00243555">
        <w:rPr>
          <w:color w:val="2F5496" w:themeColor="accent1" w:themeShade="BF"/>
          <w:lang w:val="el-GR"/>
        </w:rPr>
        <w:t>με θέμα</w:t>
      </w:r>
      <w:r w:rsidRPr="00243555">
        <w:rPr>
          <w:i/>
          <w:color w:val="2F5496" w:themeColor="accent1" w:themeShade="BF"/>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9523BB" w:rsidRPr="00243555" w:rsidRDefault="009523BB" w:rsidP="00372BF3">
      <w:pPr>
        <w:numPr>
          <w:ilvl w:val="0"/>
          <w:numId w:val="7"/>
        </w:numPr>
        <w:ind w:left="284" w:hanging="284"/>
        <w:rPr>
          <w:i/>
          <w:color w:val="2F5496" w:themeColor="accent1" w:themeShade="BF"/>
          <w:lang w:val="el-GR"/>
        </w:rPr>
      </w:pPr>
      <w:r w:rsidRPr="00243555">
        <w:rPr>
          <w:color w:val="2F5496" w:themeColor="accent1" w:themeShade="BF"/>
          <w:lang w:val="el-GR"/>
        </w:rPr>
        <w:t xml:space="preserve"> της</w:t>
      </w:r>
      <w:r w:rsidRPr="00243555">
        <w:rPr>
          <w:i/>
          <w:color w:val="2F5496" w:themeColor="accent1" w:themeShade="BF"/>
          <w:lang w:val="el-GR"/>
        </w:rPr>
        <w:t xml:space="preserve"> </w:t>
      </w:r>
      <w:r w:rsidRPr="00243555">
        <w:rPr>
          <w:color w:val="2F5496" w:themeColor="accent1" w:themeShade="BF"/>
          <w:lang w:val="el-GR"/>
        </w:rPr>
        <w:t>υπ’ αριθμ</w:t>
      </w:r>
      <w:r w:rsidRPr="00243555">
        <w:rPr>
          <w:i/>
          <w:color w:val="2F5496" w:themeColor="accent1" w:themeShade="BF"/>
          <w:lang w:val="el-GR"/>
        </w:rPr>
        <w:t>. 63446/2021 Κ.Υ.Α. (B’ 2338/02.06.2021) «Καθορισμός Εθνικού Μορφότυπου ηλεκτρονικού τιμολογίου στο πλαίσιο των Δημοσίων Συμβάσεων»,</w:t>
      </w:r>
    </w:p>
    <w:p w:rsidR="009523BB" w:rsidRPr="00243555" w:rsidRDefault="009523BB" w:rsidP="00372BF3">
      <w:pPr>
        <w:numPr>
          <w:ilvl w:val="0"/>
          <w:numId w:val="7"/>
        </w:numPr>
        <w:ind w:left="284" w:hanging="284"/>
        <w:rPr>
          <w:i/>
          <w:color w:val="2F5496" w:themeColor="accent1" w:themeShade="BF"/>
          <w:lang w:val="el-GR"/>
        </w:rPr>
      </w:pPr>
      <w:r w:rsidRPr="00243555">
        <w:rPr>
          <w:i/>
          <w:color w:val="2F5496" w:themeColor="accent1" w:themeShade="BF"/>
          <w:lang w:val="el-GR"/>
        </w:rPr>
        <w:t xml:space="preserve"> </w:t>
      </w:r>
      <w:r w:rsidRPr="00243555">
        <w:rPr>
          <w:color w:val="2F5496" w:themeColor="accent1" w:themeShade="BF"/>
          <w:lang w:val="el-GR"/>
        </w:rPr>
        <w:t>της</w:t>
      </w:r>
      <w:r w:rsidRPr="00243555">
        <w:rPr>
          <w:i/>
          <w:color w:val="2F5496" w:themeColor="accent1" w:themeShade="BF"/>
          <w:lang w:val="el-GR"/>
        </w:rPr>
        <w:t xml:space="preserve"> </w:t>
      </w:r>
      <w:r w:rsidRPr="00243555">
        <w:rPr>
          <w:color w:val="2F5496" w:themeColor="accent1" w:themeShade="BF"/>
          <w:lang w:val="el-GR"/>
        </w:rPr>
        <w:t>υπ΄ αριθμ</w:t>
      </w:r>
      <w:r w:rsidRPr="00243555">
        <w:rPr>
          <w:i/>
          <w:color w:val="2F5496" w:themeColor="accent1" w:themeShade="BF"/>
          <w:lang w:val="el-GR"/>
        </w:rPr>
        <w:t>. Κ.Υ.Α. οικ. 98979 ΕΞ2021 (B’ 3766/13.08.2021) «Ηλεκτρονική Τιμολόγηση στο πλαίσιο των Δημόσιων Συμβάσεων δυνάμει του ν. 4601/2019» (Α΄44),</w:t>
      </w:r>
    </w:p>
    <w:p w:rsidR="009523BB" w:rsidRPr="00243555" w:rsidRDefault="009523BB" w:rsidP="00372BF3">
      <w:pPr>
        <w:numPr>
          <w:ilvl w:val="0"/>
          <w:numId w:val="7"/>
        </w:numPr>
        <w:ind w:left="284" w:hanging="284"/>
        <w:rPr>
          <w:i/>
          <w:color w:val="2F5496" w:themeColor="accent1" w:themeShade="BF"/>
          <w:lang w:val="el-GR"/>
        </w:rPr>
      </w:pPr>
      <w:r w:rsidRPr="00243555">
        <w:rPr>
          <w:color w:val="2F5496" w:themeColor="accent1" w:themeShade="BF"/>
          <w:lang w:val="el-GR"/>
        </w:rPr>
        <w:t>του ν. 5005/2022 (Α’ 236) «</w:t>
      </w:r>
      <w:r w:rsidRPr="00243555">
        <w:rPr>
          <w:i/>
          <w:color w:val="2F5496" w:themeColor="accent1" w:themeShade="BF"/>
          <w:lang w:val="el-GR"/>
        </w:rPr>
        <w:t>Ενίσχυση δημοσιότητας και διαφάνειας στον έντυπο και ηλεκτρονικό Τύπο - Σύσταση ηλεκτρονικών μητρώων εντύπου και ηλεκτρονικού</w:t>
      </w:r>
      <w:r w:rsidRPr="00243555">
        <w:rPr>
          <w:i/>
          <w:color w:val="2F5496" w:themeColor="accent1" w:themeShade="BF"/>
        </w:rPr>
        <w:t> </w:t>
      </w:r>
      <w:r w:rsidRPr="00243555">
        <w:rPr>
          <w:i/>
          <w:color w:val="2F5496" w:themeColor="accent1" w:themeShade="BF"/>
          <w:lang w:val="el-GR"/>
        </w:rPr>
        <w:t>Τύπου - Διατάξεις αρμοδιότητας της Γενικής</w:t>
      </w:r>
      <w:r w:rsidRPr="00243555">
        <w:rPr>
          <w:i/>
          <w:color w:val="2F5496" w:themeColor="accent1" w:themeShade="BF"/>
        </w:rPr>
        <w:t> </w:t>
      </w:r>
      <w:r w:rsidRPr="00243555">
        <w:rPr>
          <w:i/>
          <w:color w:val="2F5496" w:themeColor="accent1" w:themeShade="BF"/>
          <w:lang w:val="el-GR"/>
        </w:rPr>
        <w:t>Γραμματείας Επικοινωνίας και Ενημέρωσης και</w:t>
      </w:r>
      <w:r w:rsidRPr="00243555">
        <w:rPr>
          <w:i/>
          <w:color w:val="2F5496" w:themeColor="accent1" w:themeShade="BF"/>
        </w:rPr>
        <w:t> </w:t>
      </w:r>
      <w:r w:rsidRPr="00243555">
        <w:rPr>
          <w:i/>
          <w:color w:val="2F5496" w:themeColor="accent1" w:themeShade="BF"/>
          <w:lang w:val="el-GR"/>
        </w:rPr>
        <w:t>λοιπές επείγουσες ρυθμίσεις</w:t>
      </w:r>
      <w:r w:rsidRPr="00243555">
        <w:rPr>
          <w:color w:val="2F5496" w:themeColor="accent1" w:themeShade="BF"/>
          <w:lang w:val="el-GR"/>
        </w:rPr>
        <w:t>»,</w:t>
      </w:r>
    </w:p>
    <w:p w:rsidR="009523BB" w:rsidRPr="00243555" w:rsidRDefault="009523BB" w:rsidP="00372BF3">
      <w:pPr>
        <w:numPr>
          <w:ilvl w:val="0"/>
          <w:numId w:val="7"/>
        </w:numPr>
        <w:ind w:left="284" w:hanging="284"/>
        <w:rPr>
          <w:i/>
          <w:color w:val="2F5496" w:themeColor="accent1" w:themeShade="BF"/>
          <w:lang w:val="el-GR"/>
        </w:rPr>
      </w:pPr>
      <w:r w:rsidRPr="00243555">
        <w:rPr>
          <w:color w:val="2F5496" w:themeColor="accent1" w:themeShade="BF"/>
          <w:lang w:val="el-GR"/>
        </w:rPr>
        <w:t>του ν. 4919/2022 (Α’ 71)</w:t>
      </w:r>
      <w:r w:rsidRPr="00243555">
        <w:rPr>
          <w:i/>
          <w:color w:val="2F5496" w:themeColor="accent1" w:themeShade="BF"/>
          <w:lang w:val="el-GR"/>
        </w:rPr>
        <w:t xml:space="preserve">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243555">
        <w:rPr>
          <w:i/>
          <w:color w:val="2F5496" w:themeColor="accent1" w:themeShade="BF"/>
        </w:rPr>
        <w:t>O</w:t>
      </w:r>
      <w:r w:rsidRPr="00243555">
        <w:rPr>
          <w:i/>
          <w:color w:val="2F5496" w:themeColor="accent1" w:themeShade="BF"/>
          <w:lang w:val="el-GR"/>
        </w:rPr>
        <w:t>δηγίας (ΕΕ) 2017/1132, όσον αφορά τη χρήση ψηφιακών εργαλείων και διαδικασιών στον τομέα του εταιρικού δικαίου (</w:t>
      </w:r>
      <w:r w:rsidRPr="00243555">
        <w:rPr>
          <w:i/>
          <w:color w:val="2F5496" w:themeColor="accent1" w:themeShade="BF"/>
        </w:rPr>
        <w:t>L</w:t>
      </w:r>
      <w:r w:rsidRPr="00243555">
        <w:rPr>
          <w:i/>
          <w:color w:val="2F5496" w:themeColor="accent1" w:themeShade="BF"/>
          <w:lang w:val="el-GR"/>
        </w:rPr>
        <w:t xml:space="preserve"> 186) και λοιπές επείγουσες διατάξεις»,</w:t>
      </w:r>
    </w:p>
    <w:p w:rsidR="009523BB" w:rsidRPr="00243555" w:rsidRDefault="009523BB" w:rsidP="00372BF3">
      <w:pPr>
        <w:numPr>
          <w:ilvl w:val="0"/>
          <w:numId w:val="7"/>
        </w:numPr>
        <w:ind w:left="284" w:hanging="284"/>
        <w:rPr>
          <w:i/>
          <w:color w:val="2F5496" w:themeColor="accent1" w:themeShade="BF"/>
          <w:lang w:val="el-GR"/>
        </w:rPr>
      </w:pPr>
      <w:r w:rsidRPr="00243555">
        <w:rPr>
          <w:i/>
          <w:color w:val="2F5496" w:themeColor="accent1" w:themeShade="BF"/>
          <w:lang w:val="el-GR"/>
        </w:rPr>
        <w:t xml:space="preserve">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w:t>
      </w:r>
    </w:p>
    <w:p w:rsidR="009523BB" w:rsidRPr="00243555" w:rsidRDefault="009523BB" w:rsidP="00372BF3">
      <w:pPr>
        <w:numPr>
          <w:ilvl w:val="0"/>
          <w:numId w:val="7"/>
        </w:numPr>
        <w:ind w:left="284" w:hanging="284"/>
        <w:rPr>
          <w:color w:val="2F5496" w:themeColor="accent1" w:themeShade="BF"/>
          <w:lang w:val="el-GR"/>
        </w:rPr>
      </w:pPr>
      <w:r w:rsidRPr="00243555">
        <w:rPr>
          <w:color w:val="2F5496" w:themeColor="accent1" w:themeShade="BF"/>
          <w:lang w:val="el-GR"/>
        </w:rPr>
        <w:t xml:space="preserve">του  ν. 4727/2020 (Α’ 184) </w:t>
      </w:r>
      <w:r w:rsidRPr="00243555">
        <w:rPr>
          <w:i/>
          <w:color w:val="2F5496" w:themeColor="accent1" w:themeShade="BF"/>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243555">
        <w:rPr>
          <w:color w:val="2F5496" w:themeColor="accent1" w:themeShade="BF"/>
          <w:lang w:val="el-GR"/>
        </w:rPr>
        <w:t xml:space="preserve"> </w:t>
      </w:r>
    </w:p>
    <w:p w:rsidR="009523BB" w:rsidRPr="00243555" w:rsidRDefault="009523BB" w:rsidP="00372BF3">
      <w:pPr>
        <w:numPr>
          <w:ilvl w:val="0"/>
          <w:numId w:val="7"/>
        </w:numPr>
        <w:ind w:left="284" w:hanging="284"/>
        <w:rPr>
          <w:i/>
          <w:color w:val="2F5496" w:themeColor="accent1" w:themeShade="BF"/>
          <w:lang w:val="el-GR"/>
        </w:rPr>
      </w:pPr>
      <w:r w:rsidRPr="00243555">
        <w:rPr>
          <w:color w:val="2F5496" w:themeColor="accent1" w:themeShade="BF"/>
          <w:lang w:val="el-GR"/>
        </w:rPr>
        <w:t xml:space="preserve">του ν. 4624/2019 (Α’ 137) </w:t>
      </w:r>
      <w:r w:rsidRPr="00243555">
        <w:rPr>
          <w:i/>
          <w:color w:val="2F5496" w:themeColor="accent1" w:themeShade="BF"/>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9523BB" w:rsidRPr="00243555" w:rsidRDefault="009523BB" w:rsidP="00372BF3">
      <w:pPr>
        <w:numPr>
          <w:ilvl w:val="0"/>
          <w:numId w:val="7"/>
        </w:numPr>
        <w:ind w:left="284" w:hanging="284"/>
        <w:rPr>
          <w:color w:val="2F5496" w:themeColor="accent1" w:themeShade="BF"/>
          <w:lang w:val="el-GR"/>
        </w:rPr>
      </w:pPr>
      <w:r w:rsidRPr="00243555">
        <w:rPr>
          <w:color w:val="2F5496" w:themeColor="accent1" w:themeShade="BF"/>
          <w:lang w:val="el-GR"/>
        </w:rPr>
        <w:t xml:space="preserve">του ν. 4270/2014 (Α’ 143) </w:t>
      </w:r>
      <w:r w:rsidRPr="00243555">
        <w:rPr>
          <w:i/>
          <w:color w:val="2F5496" w:themeColor="accent1" w:themeShade="BF"/>
          <w:lang w:val="el-GR"/>
        </w:rPr>
        <w:t>«Αρχές δημοσιονομικής διαχείρισης και εποπτείας (ενσωμάτωση της Οδηγίας 2011/85/ΕΕ) – δημόσιο λογιστικό και άλλες διατάξεις»,</w:t>
      </w:r>
    </w:p>
    <w:p w:rsidR="009523BB" w:rsidRPr="00243555" w:rsidRDefault="009523BB" w:rsidP="00372BF3">
      <w:pPr>
        <w:numPr>
          <w:ilvl w:val="0"/>
          <w:numId w:val="7"/>
        </w:numPr>
        <w:ind w:left="284" w:hanging="284"/>
        <w:rPr>
          <w:color w:val="2F5496" w:themeColor="accent1" w:themeShade="BF"/>
          <w:lang w:val="el-GR"/>
        </w:rPr>
      </w:pPr>
      <w:r w:rsidRPr="00243555">
        <w:rPr>
          <w:color w:val="2F5496" w:themeColor="accent1" w:themeShade="BF"/>
          <w:lang w:val="el-GR"/>
        </w:rPr>
        <w:t xml:space="preserve">της παρ. Ζ του ν. 4152/2013 (Α’ 107) </w:t>
      </w:r>
      <w:r w:rsidRPr="00243555">
        <w:rPr>
          <w:i/>
          <w:color w:val="2F5496" w:themeColor="accent1" w:themeShade="BF"/>
          <w:lang w:val="el-GR"/>
        </w:rPr>
        <w:t>«Προσαρμογή της ελληνικής νομοθεσίας στην Οδηγία 2011/7 της 16.2.2011 για την καταπολέμηση των καθυστερήσεων πληρωμών στις εμπορικές συναλλαγές»,</w:t>
      </w:r>
    </w:p>
    <w:p w:rsidR="009523BB" w:rsidRPr="00243555" w:rsidRDefault="009523BB" w:rsidP="00372BF3">
      <w:pPr>
        <w:numPr>
          <w:ilvl w:val="0"/>
          <w:numId w:val="7"/>
        </w:numPr>
        <w:ind w:left="284" w:hanging="284"/>
        <w:rPr>
          <w:i/>
          <w:color w:val="2F5496" w:themeColor="accent1" w:themeShade="BF"/>
          <w:lang w:val="el-GR"/>
        </w:rPr>
      </w:pPr>
      <w:r w:rsidRPr="00243555">
        <w:rPr>
          <w:color w:val="2F5496" w:themeColor="accent1" w:themeShade="BF"/>
          <w:lang w:val="el-GR"/>
        </w:rPr>
        <w:t xml:space="preserve">του ν. 3419/2005 (Α’ 297) </w:t>
      </w:r>
      <w:r w:rsidRPr="00243555">
        <w:rPr>
          <w:i/>
          <w:color w:val="2F5496" w:themeColor="accent1" w:themeShade="BF"/>
          <w:lang w:val="el-GR"/>
        </w:rPr>
        <w:t>«Γενικό Εμπορικό Μητρώο (Γ.Ε.ΜΗ.) και εκσυγχρονισμός της Επιμελητηριακής Νομοθεσίας»,</w:t>
      </w:r>
    </w:p>
    <w:p w:rsidR="009523BB" w:rsidRPr="00243555" w:rsidRDefault="009523BB" w:rsidP="00372BF3">
      <w:pPr>
        <w:numPr>
          <w:ilvl w:val="0"/>
          <w:numId w:val="7"/>
        </w:numPr>
        <w:ind w:left="284" w:hanging="284"/>
        <w:rPr>
          <w:color w:val="2F5496" w:themeColor="accent1" w:themeShade="BF"/>
          <w:lang w:val="el-GR"/>
        </w:rPr>
      </w:pPr>
      <w:r w:rsidRPr="00243555">
        <w:rPr>
          <w:color w:val="2F5496" w:themeColor="accent1" w:themeShade="BF"/>
          <w:lang w:val="el-GR"/>
        </w:rPr>
        <w:t xml:space="preserve">του ν. 2859/2000 (Α’ 248) </w:t>
      </w:r>
      <w:r w:rsidRPr="00243555">
        <w:rPr>
          <w:i/>
          <w:color w:val="2F5496" w:themeColor="accent1" w:themeShade="BF"/>
          <w:lang w:val="el-GR"/>
        </w:rPr>
        <w:t>«Κύρωση Κώδικα Φόρου Προστιθέμενης Αξίας»,</w:t>
      </w:r>
      <w:r w:rsidRPr="00243555">
        <w:rPr>
          <w:color w:val="2F5496" w:themeColor="accent1" w:themeShade="BF"/>
          <w:lang w:val="el-GR"/>
        </w:rPr>
        <w:t xml:space="preserve"> </w:t>
      </w:r>
    </w:p>
    <w:p w:rsidR="009523BB" w:rsidRPr="00243555" w:rsidRDefault="009523BB" w:rsidP="00372BF3">
      <w:pPr>
        <w:numPr>
          <w:ilvl w:val="0"/>
          <w:numId w:val="7"/>
        </w:numPr>
        <w:ind w:left="284" w:hanging="284"/>
        <w:rPr>
          <w:color w:val="2F5496" w:themeColor="accent1" w:themeShade="BF"/>
          <w:lang w:val="el-GR"/>
        </w:rPr>
      </w:pPr>
      <w:r w:rsidRPr="00243555">
        <w:rPr>
          <w:color w:val="2F5496" w:themeColor="accent1" w:themeShade="BF"/>
          <w:lang w:val="el-GR"/>
        </w:rPr>
        <w:t xml:space="preserve">του ν.2690/1999 (Α’ 45) </w:t>
      </w:r>
      <w:r w:rsidRPr="00243555">
        <w:rPr>
          <w:i/>
          <w:color w:val="2F5496" w:themeColor="accent1" w:themeShade="BF"/>
          <w:lang w:val="el-GR"/>
        </w:rPr>
        <w:t>«Κύρωση του Κώδικα Διοικητικής Διαδικασίας και άλλες διατάξεις»</w:t>
      </w:r>
      <w:r w:rsidRPr="00243555">
        <w:rPr>
          <w:color w:val="2F5496" w:themeColor="accent1" w:themeShade="BF"/>
          <w:lang w:val="el-GR"/>
        </w:rPr>
        <w:t xml:space="preserve">  και ιδίως των άρθρων 1,2, 7, 11 και 13 έως 15,</w:t>
      </w:r>
    </w:p>
    <w:p w:rsidR="009523BB" w:rsidRPr="00243555" w:rsidRDefault="009523BB" w:rsidP="00372BF3">
      <w:pPr>
        <w:numPr>
          <w:ilvl w:val="0"/>
          <w:numId w:val="7"/>
        </w:numPr>
        <w:ind w:left="284" w:hanging="284"/>
        <w:rPr>
          <w:color w:val="2F5496" w:themeColor="accent1" w:themeShade="BF"/>
          <w:lang w:val="el-GR"/>
        </w:rPr>
      </w:pPr>
      <w:r w:rsidRPr="00243555">
        <w:rPr>
          <w:color w:val="2F5496" w:themeColor="accent1" w:themeShade="BF"/>
          <w:lang w:val="el-GR"/>
        </w:rPr>
        <w:t xml:space="preserve">του ν. 2121/1993 (Α’ 25) </w:t>
      </w:r>
      <w:r w:rsidRPr="00243555">
        <w:rPr>
          <w:i/>
          <w:color w:val="2F5496" w:themeColor="accent1" w:themeShade="BF"/>
          <w:lang w:val="el-GR"/>
        </w:rPr>
        <w:t>«Πνευματική Ιδιοκτησία, Συγγενικά Δικαιώματα και Πολιτιστικά Θέματα»,</w:t>
      </w:r>
      <w:r w:rsidRPr="00243555">
        <w:rPr>
          <w:color w:val="2F5496" w:themeColor="accent1" w:themeShade="BF"/>
          <w:lang w:val="el-GR"/>
        </w:rPr>
        <w:t xml:space="preserve"> </w:t>
      </w:r>
    </w:p>
    <w:p w:rsidR="009523BB" w:rsidRPr="00243555" w:rsidRDefault="009523BB" w:rsidP="00372BF3">
      <w:pPr>
        <w:numPr>
          <w:ilvl w:val="0"/>
          <w:numId w:val="7"/>
        </w:numPr>
        <w:ind w:left="284" w:hanging="284"/>
        <w:rPr>
          <w:i/>
          <w:color w:val="2F5496" w:themeColor="accent1" w:themeShade="BF"/>
          <w:lang w:val="el-GR"/>
        </w:rPr>
      </w:pPr>
      <w:r w:rsidRPr="00243555">
        <w:rPr>
          <w:color w:val="2F5496" w:themeColor="accent1" w:themeShade="BF"/>
          <w:lang w:val="el-GR"/>
        </w:rPr>
        <w:t xml:space="preserve">του π.δ. 80/2016 (Α’ 145) </w:t>
      </w:r>
      <w:r w:rsidRPr="00243555">
        <w:rPr>
          <w:i/>
          <w:color w:val="2F5496" w:themeColor="accent1" w:themeShade="BF"/>
          <w:lang w:val="el-GR"/>
        </w:rPr>
        <w:t>«Ανάληψη υποχρεώσεων από τους Διατάκτες»,</w:t>
      </w:r>
    </w:p>
    <w:p w:rsidR="009523BB" w:rsidRPr="00243555" w:rsidRDefault="009523BB" w:rsidP="00372BF3">
      <w:pPr>
        <w:numPr>
          <w:ilvl w:val="0"/>
          <w:numId w:val="7"/>
        </w:numPr>
        <w:ind w:left="284" w:hanging="284"/>
        <w:rPr>
          <w:i/>
          <w:color w:val="2F5496" w:themeColor="accent1" w:themeShade="BF"/>
          <w:szCs w:val="22"/>
          <w:lang w:val="el-GR"/>
        </w:rPr>
      </w:pPr>
      <w:r w:rsidRPr="00243555">
        <w:rPr>
          <w:color w:val="2F5496" w:themeColor="accent1" w:themeShade="BF"/>
          <w:szCs w:val="22"/>
          <w:lang w:val="el-GR"/>
        </w:rPr>
        <w:lastRenderedPageBreak/>
        <w:t xml:space="preserve">του π.δ 28/2015 (Α’ 34) </w:t>
      </w:r>
      <w:r w:rsidRPr="00243555">
        <w:rPr>
          <w:i/>
          <w:color w:val="2F5496" w:themeColor="accent1" w:themeShade="BF"/>
          <w:szCs w:val="22"/>
          <w:lang w:val="el-GR"/>
        </w:rPr>
        <w:t xml:space="preserve">«Κωδικοποίηση διατάξεων για την πρόσβαση σε δημόσια έγγραφα και στοιχεία», </w:t>
      </w:r>
    </w:p>
    <w:p w:rsidR="009523BB" w:rsidRPr="00243555" w:rsidRDefault="009523BB" w:rsidP="00372BF3">
      <w:pPr>
        <w:numPr>
          <w:ilvl w:val="0"/>
          <w:numId w:val="7"/>
        </w:numPr>
        <w:ind w:left="284" w:hanging="284"/>
        <w:rPr>
          <w:color w:val="2F5496" w:themeColor="accent1" w:themeShade="BF"/>
          <w:lang w:val="el-GR"/>
        </w:rPr>
      </w:pPr>
      <w:r w:rsidRPr="00243555">
        <w:rPr>
          <w:color w:val="2F5496" w:themeColor="accent1" w:themeShade="BF"/>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rsidR="009523BB" w:rsidRPr="006D697A" w:rsidRDefault="009523BB" w:rsidP="00372BF3">
      <w:pPr>
        <w:numPr>
          <w:ilvl w:val="0"/>
          <w:numId w:val="7"/>
        </w:numPr>
        <w:ind w:left="284" w:hanging="284"/>
        <w:rPr>
          <w:color w:val="2F5496" w:themeColor="accent1" w:themeShade="BF"/>
          <w:szCs w:val="22"/>
          <w:lang w:val="el-GR"/>
        </w:rPr>
      </w:pPr>
      <w:r w:rsidRPr="00243555">
        <w:rPr>
          <w:color w:val="2F5496" w:themeColor="accent1" w:themeShade="BF"/>
          <w:szCs w:val="22"/>
          <w:lang w:val="el-GR"/>
        </w:rPr>
        <w:t xml:space="preserve">του </w:t>
      </w:r>
      <w:r w:rsidRPr="00243555">
        <w:rPr>
          <w:color w:val="2F5496" w:themeColor="accent1" w:themeShade="BF"/>
          <w:lang w:val="el-GR"/>
        </w:rPr>
        <w:t>Κανονισμού</w:t>
      </w:r>
      <w:r w:rsidRPr="00243555">
        <w:rPr>
          <w:color w:val="2F5496" w:themeColor="accent1" w:themeShade="BF"/>
          <w:szCs w:val="22"/>
          <w:lang w:val="el-GR"/>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rsidR="00DE2F44" w:rsidRPr="0037619C" w:rsidRDefault="000151CC" w:rsidP="00372BF3">
      <w:pPr>
        <w:numPr>
          <w:ilvl w:val="0"/>
          <w:numId w:val="7"/>
        </w:numPr>
        <w:ind w:left="284" w:hanging="284"/>
        <w:rPr>
          <w:rFonts w:asciiTheme="minorHAnsi" w:hAnsiTheme="minorHAnsi" w:cstheme="minorHAnsi"/>
          <w:szCs w:val="22"/>
          <w:lang w:val="el-GR"/>
        </w:rPr>
      </w:pPr>
      <w:r w:rsidRPr="0037619C">
        <w:rPr>
          <w:rFonts w:asciiTheme="minorHAnsi" w:hAnsiTheme="minorHAnsi" w:cstheme="minorHAnsi"/>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102D00" w:rsidRPr="00055685" w:rsidRDefault="00102D00" w:rsidP="00372BF3">
      <w:pPr>
        <w:numPr>
          <w:ilvl w:val="0"/>
          <w:numId w:val="7"/>
        </w:numPr>
        <w:suppressAutoHyphens w:val="0"/>
        <w:autoSpaceDE w:val="0"/>
        <w:autoSpaceDN w:val="0"/>
        <w:adjustRightInd w:val="0"/>
        <w:spacing w:after="0"/>
        <w:ind w:left="284" w:hanging="284"/>
        <w:rPr>
          <w:i/>
          <w:szCs w:val="22"/>
          <w:lang w:val="el-GR"/>
        </w:rPr>
      </w:pPr>
      <w:r w:rsidRPr="00055685">
        <w:rPr>
          <w:i/>
          <w:szCs w:val="22"/>
          <w:lang w:val="el-GR"/>
        </w:rPr>
        <w:t xml:space="preserve">Της υπ. αριθ.2997-13.122025 </w:t>
      </w:r>
      <w:r w:rsidRPr="00055685">
        <w:rPr>
          <w:b/>
          <w:bCs/>
          <w:szCs w:val="22"/>
          <w:lang w:val="el-GR" w:eastAsia="en-US"/>
        </w:rPr>
        <w:t>Έγκριση Διακήρυξης για το Υποέργο "Δράσεις ψηφιακού μετασχηματισμού του Δήμου Σερβίων" Α/Α 1 της Πράξης 6001929</w:t>
      </w:r>
    </w:p>
    <w:p w:rsidR="00102D00" w:rsidRPr="0037619C" w:rsidRDefault="00102D00" w:rsidP="00372BF3">
      <w:pPr>
        <w:numPr>
          <w:ilvl w:val="0"/>
          <w:numId w:val="7"/>
        </w:numPr>
        <w:ind w:left="284" w:hanging="284"/>
        <w:rPr>
          <w:rFonts w:asciiTheme="minorHAnsi" w:hAnsiTheme="minorHAnsi" w:cstheme="minorHAnsi"/>
          <w:i/>
          <w:szCs w:val="22"/>
          <w:lang w:val="el-GR"/>
        </w:rPr>
      </w:pPr>
      <w:r>
        <w:rPr>
          <w:rFonts w:asciiTheme="minorHAnsi" w:hAnsiTheme="minorHAnsi" w:cstheme="minorHAnsi"/>
          <w:i/>
          <w:szCs w:val="22"/>
          <w:lang w:val="el-GR"/>
        </w:rPr>
        <w:t>Της υπ. αριθ. 120/2025 Απόφασης της Δημοτικής Επιτροπής του Δήμυο Σερβίων</w:t>
      </w:r>
      <w:r w:rsidRPr="0037619C">
        <w:rPr>
          <w:rFonts w:asciiTheme="minorHAnsi" w:hAnsiTheme="minorHAnsi" w:cstheme="minorHAnsi"/>
          <w:i/>
          <w:szCs w:val="22"/>
          <w:lang w:val="el-GR"/>
        </w:rPr>
        <w:t xml:space="preserve"> [ΑΠΟΦΑΣΗ ΕΓΚΡΙΣΗΣ ΤΕΥΧΩΝ ΔΙΑΚΗΡΥΞΗΣ ΑΠΟ ΤΗΝ ΔΙΑΧΕΙΡΙΣΤΙΚΗ]</w:t>
      </w:r>
    </w:p>
    <w:p w:rsidR="00DE2F44" w:rsidRPr="0037619C" w:rsidRDefault="00102D00" w:rsidP="00102D00">
      <w:pPr>
        <w:rPr>
          <w:rFonts w:asciiTheme="minorHAnsi" w:hAnsiTheme="minorHAnsi" w:cstheme="minorHAnsi"/>
          <w:i/>
          <w:iCs/>
          <w:color w:val="5B9BD5"/>
          <w:kern w:val="1"/>
          <w:lang w:val="el-GR"/>
        </w:rPr>
      </w:pPr>
      <w:r w:rsidRPr="0037619C">
        <w:rPr>
          <w:rFonts w:asciiTheme="minorHAnsi" w:hAnsiTheme="minorHAnsi" w:cstheme="minorHAnsi"/>
          <w:i/>
          <w:iCs/>
          <w:color w:val="5B9BD5"/>
          <w:kern w:val="1"/>
          <w:lang w:val="el-GR"/>
        </w:rPr>
        <w:t xml:space="preserve"> </w:t>
      </w:r>
      <w:r w:rsidR="000151CC" w:rsidRPr="0037619C">
        <w:rPr>
          <w:rFonts w:asciiTheme="minorHAnsi" w:hAnsiTheme="minorHAnsi" w:cstheme="minorHAnsi"/>
          <w:i/>
          <w:iCs/>
          <w:color w:val="5B9BD5"/>
          <w:kern w:val="1"/>
          <w:lang w:val="el-GR"/>
        </w:rPr>
        <w:t>[Συμπληρώνονται επίσης το ειδικό κανονιστικό πλαίσιο που διέπει την ανάθεση και εκτέλεση της προκηρυσσόμενης σύμβασης και, ιδίως, η απόφαση του αρμοδίου οργάνου περί έγκρισης της διενέργειας του διαγωνισμού και των όρων αυτού, η απόφαση έγκρισης των τεχνικών προδιαγραφών, καθώς και η παραπομπή σε ενιαίες προδιαγραφές που τυχόν εκπονήθηκαν από ΕΚΑΑ, η ένταξη σε ενιαίο πρόγραμμα προμηθειών-υπηρεσιών, όπου ισχύει,  η προηγούμενη σύμφωνη γνώμη της αρμόδιας διαχειριστικής αρχής σε περίπτωση συγχρηματοδοτούμενης σύμβασης, οι αποφάσεις συγκρότησης των συλλογικών οργάνων του διαγωνισμού, η τυχόν απόφαση έγκρισης των αποτελεσμάτων προκαταρκτικής διαβούλευσης....]</w:t>
      </w:r>
    </w:p>
    <w:p w:rsidR="003929DA" w:rsidRPr="0037619C" w:rsidRDefault="003929DA">
      <w:pPr>
        <w:ind w:left="284"/>
        <w:rPr>
          <w:rFonts w:asciiTheme="minorHAnsi" w:hAnsiTheme="minorHAnsi" w:cstheme="minorHAnsi"/>
          <w:lang w:val="el-GR"/>
        </w:rPr>
      </w:pPr>
    </w:p>
    <w:p w:rsidR="003929DA" w:rsidRPr="0037619C" w:rsidRDefault="000151CC" w:rsidP="00397DDF">
      <w:pPr>
        <w:pStyle w:val="2"/>
      </w:pPr>
      <w:bookmarkStart w:id="7" w:name="_Toc201829485"/>
      <w:r w:rsidRPr="0037619C">
        <w:t>Προθεσμία παραλαβής προσφορών</w:t>
      </w:r>
      <w:bookmarkEnd w:id="7"/>
      <w:r w:rsidRPr="0037619C">
        <w:t xml:space="preserve"> </w:t>
      </w:r>
    </w:p>
    <w:p w:rsidR="00102D00" w:rsidRPr="0037619C" w:rsidRDefault="00102D00" w:rsidP="00102D00">
      <w:pPr>
        <w:rPr>
          <w:rFonts w:asciiTheme="minorHAnsi" w:hAnsiTheme="minorHAnsi" w:cstheme="minorHAnsi"/>
          <w:lang w:val="el-GR" w:eastAsia="el-GR"/>
        </w:rPr>
      </w:pPr>
      <w:r w:rsidRPr="0037619C">
        <w:rPr>
          <w:rFonts w:asciiTheme="minorHAnsi" w:hAnsiTheme="minorHAnsi" w:cstheme="minorHAnsi"/>
          <w:lang w:val="el-GR" w:eastAsia="el-GR"/>
        </w:rPr>
        <w:t xml:space="preserve">Η καταληκτική ημερομηνία παραλαβής των προσφορών είναι η </w:t>
      </w:r>
      <w:r w:rsidRPr="007639E4">
        <w:rPr>
          <w:rFonts w:asciiTheme="minorHAnsi" w:hAnsiTheme="minorHAnsi" w:cstheme="minorHAnsi"/>
          <w:lang w:val="el-GR" w:eastAsia="el-GR"/>
        </w:rPr>
        <w:t>11</w:t>
      </w:r>
      <w:r w:rsidRPr="0037619C">
        <w:rPr>
          <w:rFonts w:asciiTheme="minorHAnsi" w:hAnsiTheme="minorHAnsi" w:cstheme="minorHAnsi"/>
          <w:lang w:val="el-GR" w:eastAsia="el-GR"/>
        </w:rPr>
        <w:t>/</w:t>
      </w:r>
      <w:r w:rsidRPr="007639E4">
        <w:rPr>
          <w:rFonts w:asciiTheme="minorHAnsi" w:hAnsiTheme="minorHAnsi" w:cstheme="minorHAnsi"/>
          <w:lang w:val="el-GR" w:eastAsia="el-GR"/>
        </w:rPr>
        <w:t>07</w:t>
      </w:r>
      <w:r w:rsidRPr="0037619C">
        <w:rPr>
          <w:rFonts w:asciiTheme="minorHAnsi" w:hAnsiTheme="minorHAnsi" w:cstheme="minorHAnsi"/>
          <w:lang w:val="el-GR" w:eastAsia="el-GR"/>
        </w:rPr>
        <w:t>/</w:t>
      </w:r>
      <w:r w:rsidRPr="007639E4">
        <w:rPr>
          <w:rFonts w:asciiTheme="minorHAnsi" w:hAnsiTheme="minorHAnsi" w:cstheme="minorHAnsi"/>
          <w:lang w:val="el-GR" w:eastAsia="el-GR"/>
        </w:rPr>
        <w:t xml:space="preserve">25 </w:t>
      </w:r>
      <w:r w:rsidRPr="0037619C">
        <w:rPr>
          <w:rFonts w:asciiTheme="minorHAnsi" w:hAnsiTheme="minorHAnsi" w:cstheme="minorHAnsi"/>
          <w:lang w:val="el-GR" w:eastAsia="el-GR"/>
        </w:rPr>
        <w:t xml:space="preserve">και ώρα </w:t>
      </w:r>
      <w:r w:rsidRPr="007639E4">
        <w:rPr>
          <w:rFonts w:asciiTheme="minorHAnsi" w:hAnsiTheme="minorHAnsi" w:cstheme="minorHAnsi"/>
          <w:lang w:val="el-GR" w:eastAsia="el-GR"/>
        </w:rPr>
        <w:t xml:space="preserve">12:00 </w:t>
      </w:r>
      <w:r>
        <w:rPr>
          <w:rFonts w:asciiTheme="minorHAnsi" w:hAnsiTheme="minorHAnsi" w:cstheme="minorHAnsi"/>
          <w:lang w:val="el-GR" w:eastAsia="el-GR"/>
        </w:rPr>
        <w:t>μ.μ</w:t>
      </w:r>
      <w:r w:rsidRPr="0037619C">
        <w:rPr>
          <w:rFonts w:asciiTheme="minorHAnsi" w:hAnsiTheme="minorHAnsi" w:cstheme="minorHAnsi"/>
          <w:lang w:val="el-GR" w:eastAsia="el-GR"/>
        </w:rPr>
        <w:t>...</w:t>
      </w:r>
    </w:p>
    <w:p w:rsidR="00102D00" w:rsidRPr="0037619C" w:rsidRDefault="00102D00" w:rsidP="00102D00">
      <w:pPr>
        <w:rPr>
          <w:rFonts w:asciiTheme="minorHAnsi" w:hAnsiTheme="minorHAnsi" w:cstheme="minorHAnsi"/>
          <w:lang w:val="el-GR" w:eastAsia="el-GR"/>
        </w:rPr>
      </w:pPr>
      <w:r w:rsidRPr="0037619C">
        <w:rPr>
          <w:rFonts w:asciiTheme="minorHAnsi" w:hAnsiTheme="minorHAnsi" w:cstheme="minorHAnsi"/>
          <w:lang w:val="el-GR" w:eastAsia="el-GR"/>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0" w:history="1">
        <w:r w:rsidRPr="0037619C">
          <w:rPr>
            <w:rStyle w:val="-"/>
            <w:rFonts w:asciiTheme="minorHAnsi" w:hAnsiTheme="minorHAnsi" w:cstheme="minorHAnsi"/>
            <w:lang w:val="el-GR" w:eastAsia="el-GR"/>
          </w:rPr>
          <w:t>www.promitheus.gov.gr</w:t>
        </w:r>
      </w:hyperlink>
      <w:r w:rsidRPr="0037619C">
        <w:rPr>
          <w:rFonts w:asciiTheme="minorHAnsi" w:hAnsiTheme="minorHAnsi" w:cstheme="minorHAnsi"/>
          <w:lang w:val="el-GR" w:eastAsia="el-GR"/>
        </w:rPr>
        <w:t xml:space="preserve">) </w:t>
      </w:r>
    </w:p>
    <w:p w:rsidR="00AE4565" w:rsidRPr="0037619C" w:rsidRDefault="00AE4565">
      <w:pPr>
        <w:rPr>
          <w:rFonts w:asciiTheme="minorHAnsi" w:hAnsiTheme="minorHAnsi" w:cstheme="minorHAnsi"/>
          <w:lang w:val="el-GR"/>
        </w:rPr>
      </w:pPr>
    </w:p>
    <w:p w:rsidR="003929DA" w:rsidRPr="0037619C" w:rsidRDefault="000151CC" w:rsidP="00397DDF">
      <w:pPr>
        <w:pStyle w:val="2"/>
      </w:pPr>
      <w:bookmarkStart w:id="8" w:name="_Toc201829486"/>
      <w:r w:rsidRPr="0037619C">
        <w:t>Δημοσιότητα</w:t>
      </w:r>
      <w:bookmarkEnd w:id="8"/>
    </w:p>
    <w:p w:rsidR="003929DA" w:rsidRPr="0037619C" w:rsidRDefault="00B50B52">
      <w:pPr>
        <w:rPr>
          <w:rFonts w:asciiTheme="minorHAnsi" w:hAnsiTheme="minorHAnsi" w:cstheme="minorHAnsi"/>
          <w:lang w:val="el-GR"/>
        </w:rPr>
      </w:pPr>
      <w:r>
        <w:rPr>
          <w:rFonts w:asciiTheme="minorHAnsi" w:hAnsiTheme="minorHAnsi" w:cstheme="minorHAnsi"/>
          <w:b/>
          <w:lang w:val="el-GR"/>
        </w:rPr>
        <w:t>Α</w:t>
      </w:r>
      <w:r w:rsidR="000151CC" w:rsidRPr="0037619C">
        <w:rPr>
          <w:rFonts w:asciiTheme="minorHAnsi" w:hAnsiTheme="minorHAnsi" w:cstheme="minorHAnsi"/>
          <w:b/>
          <w:lang w:val="el-GR"/>
        </w:rPr>
        <w:t>.</w:t>
      </w:r>
      <w:r w:rsidR="00AE4565" w:rsidRPr="0037619C">
        <w:rPr>
          <w:rFonts w:asciiTheme="minorHAnsi" w:hAnsiTheme="minorHAnsi" w:cstheme="minorHAnsi"/>
          <w:b/>
          <w:lang w:val="el-GR"/>
        </w:rPr>
        <w:t xml:space="preserve"> </w:t>
      </w:r>
      <w:r w:rsidR="00AE4565" w:rsidRPr="0037619C">
        <w:rPr>
          <w:rFonts w:asciiTheme="minorHAnsi" w:hAnsiTheme="minorHAnsi" w:cstheme="minorHAnsi"/>
          <w:b/>
          <w:lang w:val="el-GR"/>
        </w:rPr>
        <w:tab/>
      </w:r>
      <w:r w:rsidR="000151CC" w:rsidRPr="0037619C">
        <w:rPr>
          <w:rFonts w:asciiTheme="minorHAnsi" w:hAnsiTheme="minorHAnsi" w:cstheme="minorHAnsi"/>
          <w:b/>
          <w:lang w:val="el-GR"/>
        </w:rPr>
        <w:t xml:space="preserve">Δημοσίευση σε εθνικό επίπεδο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Η προκήρυξη</w:t>
      </w:r>
      <w:r>
        <w:rPr>
          <w:rStyle w:val="ad"/>
          <w:rFonts w:asciiTheme="minorHAnsi" w:hAnsiTheme="minorHAnsi" w:cstheme="minorHAnsi"/>
          <w:lang w:val="el-GR"/>
        </w:rPr>
        <w:footnoteReference w:id="13"/>
      </w:r>
      <w:r w:rsidRPr="0037619C">
        <w:rPr>
          <w:rFonts w:asciiTheme="minorHAnsi" w:hAnsiTheme="minorHAnsi" w:cstheme="minorHAnsi"/>
          <w:lang w:val="el-GR"/>
        </w:rPr>
        <w:t xml:space="preserve"> και το πλήρες κείμενο της παρούσας Διακήρυξης καταχωρήθηκαν στο Κεντρικό Ηλεκτρονικό Μητρώο Δημοσίων Συμβάσεων (ΚΗΜΔΗΣ). </w:t>
      </w:r>
    </w:p>
    <w:p w:rsidR="00F50CA4" w:rsidRPr="0037619C" w:rsidRDefault="000151CC">
      <w:pPr>
        <w:rPr>
          <w:rFonts w:asciiTheme="minorHAnsi" w:hAnsiTheme="minorHAnsi" w:cstheme="minorHAnsi"/>
          <w:lang w:val="el-GR"/>
        </w:rPr>
      </w:pPr>
      <w:r w:rsidRPr="0037619C">
        <w:rPr>
          <w:rFonts w:asciiTheme="minorHAnsi" w:hAnsiTheme="minorHAnsi" w:cstheme="minorHAnsi"/>
          <w:lang w:val="el-GR"/>
        </w:rPr>
        <w:lastRenderedPageBreak/>
        <w:t>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 [εφόσον είναι γνωστός], και αναρτήθηκαν στη Διαδικτυακή Πύλη (www.promitheus.gov.gr) του ΟΠΣ ΕΣΗΔΗΣ</w:t>
      </w:r>
      <w:r w:rsidR="005A0EC7" w:rsidRPr="0037619C">
        <w:rPr>
          <w:rFonts w:asciiTheme="minorHAnsi" w:hAnsiTheme="minorHAnsi" w:cstheme="minorHAnsi"/>
          <w:lang w:val="el-GR"/>
        </w:rPr>
        <w:t>.</w:t>
      </w:r>
      <w:r w:rsidR="004D680D" w:rsidRPr="0037619C">
        <w:rPr>
          <w:rFonts w:asciiTheme="minorHAnsi" w:hAnsiTheme="minorHAnsi" w:cstheme="minorHAnsi"/>
          <w:lang w:val="el-GR"/>
        </w:rPr>
        <w:t xml:space="preserve"> </w:t>
      </w:r>
    </w:p>
    <w:p w:rsidR="00102D00" w:rsidRPr="0037619C" w:rsidRDefault="000151CC" w:rsidP="00102D00">
      <w:pPr>
        <w:rPr>
          <w:rFonts w:asciiTheme="minorHAnsi" w:hAnsiTheme="minorHAnsi" w:cstheme="minorHAnsi"/>
          <w:lang w:val="el-GR"/>
        </w:rPr>
      </w:pPr>
      <w:r w:rsidRPr="0037619C">
        <w:rPr>
          <w:rFonts w:asciiTheme="minorHAnsi" w:hAnsiTheme="minorHAnsi" w:cstheme="minorHAnsi"/>
          <w:lang w:val="el-GR"/>
        </w:rPr>
        <w:t>Περίληψη της παρούσας Διακήρυξης δημοσ</w:t>
      </w:r>
      <w:r w:rsidR="00C93713" w:rsidRPr="0037619C">
        <w:rPr>
          <w:rFonts w:asciiTheme="minorHAnsi" w:hAnsiTheme="minorHAnsi" w:cstheme="minorHAnsi"/>
          <w:lang w:val="el-GR"/>
        </w:rPr>
        <w:t>ιεύεται και στον Ελληνικό Τύπο</w:t>
      </w:r>
      <w:r w:rsidRPr="0037619C">
        <w:rPr>
          <w:rFonts w:asciiTheme="minorHAnsi" w:hAnsiTheme="minorHAnsi" w:cstheme="minorHAnsi"/>
          <w:lang w:val="el-GR"/>
        </w:rPr>
        <w:t xml:space="preserve">, σύμφωνα με το άρθρο 66 του </w:t>
      </w:r>
      <w:r w:rsidR="00102D00" w:rsidRPr="0037619C">
        <w:rPr>
          <w:rFonts w:asciiTheme="minorHAnsi" w:hAnsiTheme="minorHAnsi" w:cstheme="minorHAnsi"/>
          <w:lang w:val="el-GR"/>
        </w:rPr>
        <w:t xml:space="preserve">Περίληψη της παρούσας Διακήρυξης δημοσιεύεται και στον Ελληνικό Τύπο, σύμφωνα με το άρθρο 66 του Ν. 4412/2016 : </w:t>
      </w:r>
    </w:p>
    <w:p w:rsidR="00102D00" w:rsidRPr="007639E4" w:rsidRDefault="00102D00" w:rsidP="00372BF3">
      <w:pPr>
        <w:pStyle w:val="aff1"/>
        <w:numPr>
          <w:ilvl w:val="0"/>
          <w:numId w:val="76"/>
        </w:numPr>
        <w:rPr>
          <w:rFonts w:asciiTheme="minorHAnsi" w:hAnsiTheme="minorHAnsi" w:cstheme="minorHAnsi"/>
          <w:i/>
          <w:iCs/>
          <w:color w:val="5B9BD5"/>
          <w:kern w:val="1"/>
          <w:lang w:val="el-GR"/>
        </w:rPr>
      </w:pPr>
      <w:r>
        <w:rPr>
          <w:rFonts w:asciiTheme="minorHAnsi" w:hAnsiTheme="minorHAnsi" w:cstheme="minorHAnsi"/>
          <w:lang w:val="el-GR"/>
        </w:rPr>
        <w:t>ΠΤΟΛΕΜΑΙΟΣ</w:t>
      </w:r>
    </w:p>
    <w:p w:rsidR="00102D00" w:rsidRPr="007639E4" w:rsidRDefault="00102D00" w:rsidP="00372BF3">
      <w:pPr>
        <w:pStyle w:val="aff1"/>
        <w:numPr>
          <w:ilvl w:val="0"/>
          <w:numId w:val="76"/>
        </w:numPr>
        <w:rPr>
          <w:rFonts w:asciiTheme="minorHAnsi" w:hAnsiTheme="minorHAnsi" w:cstheme="minorHAnsi"/>
          <w:i/>
          <w:iCs/>
          <w:color w:val="5B9BD5"/>
          <w:kern w:val="1"/>
          <w:lang w:val="el-GR"/>
        </w:rPr>
      </w:pPr>
      <w:r>
        <w:rPr>
          <w:rFonts w:asciiTheme="minorHAnsi" w:hAnsiTheme="minorHAnsi" w:cstheme="minorHAnsi"/>
          <w:lang w:val="el-GR"/>
        </w:rPr>
        <w:t>ΠΡΩΙΝΟΣ ΛΟΓΟΣ</w:t>
      </w:r>
    </w:p>
    <w:p w:rsidR="00102D00" w:rsidRPr="007639E4" w:rsidRDefault="00102D00" w:rsidP="00372BF3">
      <w:pPr>
        <w:pStyle w:val="aff1"/>
        <w:numPr>
          <w:ilvl w:val="0"/>
          <w:numId w:val="76"/>
        </w:numPr>
        <w:rPr>
          <w:rFonts w:asciiTheme="minorHAnsi" w:hAnsiTheme="minorHAnsi" w:cstheme="minorHAnsi"/>
          <w:i/>
          <w:iCs/>
          <w:color w:val="5B9BD5"/>
          <w:kern w:val="1"/>
          <w:lang w:val="el-GR"/>
        </w:rPr>
      </w:pPr>
      <w:r>
        <w:rPr>
          <w:rFonts w:asciiTheme="minorHAnsi" w:hAnsiTheme="minorHAnsi" w:cstheme="minorHAnsi"/>
          <w:lang w:val="el-GR"/>
        </w:rPr>
        <w:t>ΕΟΡΔΑΪΚΟΣ ΠΑΛΜΟΣ</w:t>
      </w:r>
    </w:p>
    <w:p w:rsidR="00102D00" w:rsidRPr="0037619C" w:rsidRDefault="00102D00" w:rsidP="00102D00">
      <w:pPr>
        <w:rPr>
          <w:rFonts w:asciiTheme="minorHAnsi" w:hAnsiTheme="minorHAnsi" w:cstheme="minorHAnsi"/>
          <w:color w:val="5B9BD5"/>
          <w:lang w:val="el-GR"/>
        </w:rPr>
      </w:pPr>
      <w:r w:rsidRPr="0037619C">
        <w:rPr>
          <w:rFonts w:asciiTheme="minorHAnsi" w:hAnsiTheme="minorHAnsi" w:cstheme="minorHAnsi"/>
          <w:i/>
          <w:iCs/>
          <w:color w:val="5B9BD5"/>
          <w:kern w:val="1"/>
          <w:lang w:val="el-GR"/>
        </w:rPr>
        <w:t>[συμπληρώνεται ο ελληνικός τύπος (αναφορά σε έντυπα, ημερομηνία αποστολής και δημοσίευσης, εφόσον η τελευταία είναι γνωστή) αναλόγως εάν η Α.Α. υπάγεται στο πεδίο εφαρμογής του άρθρου 4 του π.δ. 118/2007 ή του άρθρου 5 του ΕΚΠΟΤΑ, τηρουμένων και των διατάξεων του ν. 3548/2007]</w:t>
      </w:r>
      <w:r w:rsidRPr="0037619C">
        <w:rPr>
          <w:rFonts w:asciiTheme="minorHAnsi" w:hAnsiTheme="minorHAnsi" w:cstheme="minorHAnsi"/>
          <w:color w:val="5B9BD5"/>
          <w:lang w:val="el-GR"/>
        </w:rPr>
        <w:t>.</w:t>
      </w:r>
    </w:p>
    <w:p w:rsidR="00102D00" w:rsidRPr="0037619C" w:rsidRDefault="00102D00" w:rsidP="00102D00">
      <w:pPr>
        <w:rPr>
          <w:rFonts w:asciiTheme="minorHAnsi" w:hAnsiTheme="minorHAnsi" w:cstheme="minorHAnsi"/>
          <w:lang w:val="el-GR"/>
        </w:rPr>
      </w:pPr>
      <w:r w:rsidRPr="0037619C">
        <w:rPr>
          <w:rFonts w:asciiTheme="minorHAnsi" w:hAnsiTheme="minorHAnsi" w:cstheme="minorHAnsi"/>
          <w:lang w:val="el-GR"/>
        </w:rPr>
        <w:t xml:space="preserve">Περίληψη της παρούσας Διακήρυξης </w:t>
      </w:r>
      <w:r w:rsidRPr="0037619C">
        <w:rPr>
          <w:rFonts w:asciiTheme="minorHAnsi" w:hAnsiTheme="minorHAnsi" w:cstheme="minorHAnsi"/>
          <w:lang w:val="el-GR" w:eastAsia="el-GR"/>
        </w:rPr>
        <w:t xml:space="preserve">όπως προβλέπεται στην περίπτωση (ιστ) της παραγράφου 3 του άρθρου 76 του Ν.4727/2020, αναρτήθηκε στο διαδίκτυο, στον ιστότοπο </w:t>
      </w:r>
      <w:hyperlink r:id="rId11" w:history="1">
        <w:r w:rsidRPr="0037619C">
          <w:rPr>
            <w:rStyle w:val="-"/>
            <w:rFonts w:asciiTheme="minorHAnsi" w:hAnsiTheme="minorHAnsi" w:cstheme="minorHAnsi"/>
            <w:color w:val="000000"/>
            <w:szCs w:val="22"/>
            <w:lang w:val="el-GR" w:eastAsia="el-GR"/>
          </w:rPr>
          <w:t>http://et.diavgeia.gov.gr/</w:t>
        </w:r>
      </w:hyperlink>
      <w:r w:rsidRPr="0037619C">
        <w:rPr>
          <w:rFonts w:asciiTheme="minorHAnsi" w:hAnsiTheme="minorHAnsi" w:cstheme="minorHAnsi"/>
          <w:lang w:val="el-GR" w:eastAsia="el-GR"/>
        </w:rPr>
        <w:t xml:space="preserve"> (ΠΡΟΓΡΑΜΜΑ ΔΙΑΥΓΕΙΑ).</w:t>
      </w:r>
      <w:r w:rsidRPr="0037619C">
        <w:rPr>
          <w:rStyle w:val="WW-0"/>
          <w:rFonts w:asciiTheme="minorHAnsi" w:hAnsiTheme="minorHAnsi" w:cstheme="minorHAnsi"/>
          <w:lang w:val="el-GR" w:eastAsia="el-GR"/>
        </w:rPr>
        <w:t xml:space="preserve"> </w:t>
      </w:r>
      <w:hyperlink r:id="rId12" w:history="1"/>
      <w:r w:rsidRPr="00D8720C">
        <w:rPr>
          <w:rFonts w:asciiTheme="minorHAnsi" w:hAnsiTheme="minorHAnsi" w:cstheme="minorHAnsi"/>
          <w:lang w:val="el-GR" w:eastAsia="el-GR"/>
        </w:rPr>
        <w:t xml:space="preserve"> ΑΔΑ: ΡΡΒΥ46ΜΓΗ5-Α13</w:t>
      </w:r>
      <w:r>
        <w:rPr>
          <w:rFonts w:asciiTheme="minorHAnsi" w:hAnsiTheme="minorHAnsi" w:cstheme="minorHAnsi"/>
          <w:lang w:val="el-GR" w:eastAsia="el-GR"/>
        </w:rPr>
        <w:t xml:space="preserve"> </w:t>
      </w:r>
    </w:p>
    <w:p w:rsidR="00102D00" w:rsidRPr="0037619C" w:rsidRDefault="00102D00" w:rsidP="00102D00">
      <w:pPr>
        <w:spacing w:before="120"/>
        <w:rPr>
          <w:rFonts w:asciiTheme="minorHAnsi" w:hAnsiTheme="minorHAnsi" w:cstheme="minorHAnsi"/>
          <w:lang w:val="el-GR"/>
        </w:rPr>
      </w:pPr>
      <w:r w:rsidRPr="0037619C">
        <w:rPr>
          <w:rFonts w:asciiTheme="minorHAnsi" w:hAnsiTheme="minorHAnsi" w:cstheme="minorHAnsi"/>
          <w:lang w:val="el-GR"/>
        </w:rPr>
        <w:t xml:space="preserve">Η </w:t>
      </w:r>
      <w:r w:rsidRPr="0037619C">
        <w:rPr>
          <w:rFonts w:asciiTheme="minorHAnsi" w:hAnsiTheme="minorHAnsi" w:cstheme="minorHAnsi"/>
          <w:lang w:val="el-GR" w:eastAsia="el-GR"/>
        </w:rPr>
        <w:t xml:space="preserve">Διακήρυξη </w:t>
      </w:r>
      <w:r>
        <w:rPr>
          <w:rFonts w:asciiTheme="minorHAnsi" w:hAnsiTheme="minorHAnsi" w:cstheme="minorHAnsi"/>
          <w:lang w:val="el-GR" w:eastAsia="el-GR"/>
        </w:rPr>
        <w:t xml:space="preserve">θα </w:t>
      </w:r>
      <w:r w:rsidRPr="0037619C">
        <w:rPr>
          <w:rFonts w:asciiTheme="minorHAnsi" w:hAnsiTheme="minorHAnsi" w:cstheme="minorHAnsi"/>
          <w:lang w:val="el-GR" w:eastAsia="el-GR"/>
        </w:rPr>
        <w:t>αναρτ</w:t>
      </w:r>
      <w:r>
        <w:rPr>
          <w:rFonts w:asciiTheme="minorHAnsi" w:hAnsiTheme="minorHAnsi" w:cstheme="minorHAnsi"/>
          <w:lang w:val="el-GR" w:eastAsia="el-GR"/>
        </w:rPr>
        <w:t xml:space="preserve">ηθεί </w:t>
      </w:r>
      <w:r w:rsidRPr="0037619C">
        <w:rPr>
          <w:rFonts w:asciiTheme="minorHAnsi" w:hAnsiTheme="minorHAnsi" w:cstheme="minorHAnsi"/>
          <w:lang w:val="el-GR" w:eastAsia="el-GR"/>
        </w:rPr>
        <w:t>στο</w:t>
      </w:r>
      <w:r w:rsidRPr="0037619C">
        <w:rPr>
          <w:rFonts w:asciiTheme="minorHAnsi" w:hAnsiTheme="minorHAnsi" w:cstheme="minorHAnsi"/>
          <w:lang w:val="el-GR"/>
        </w:rPr>
        <w:t xml:space="preserve"> διαδίκτυο, στην ιστοσελίδα της αναθέτουσας αρχής, στη διεύθυνση (</w:t>
      </w:r>
      <w:r w:rsidRPr="0037619C">
        <w:rPr>
          <w:rFonts w:asciiTheme="minorHAnsi" w:hAnsiTheme="minorHAnsi" w:cstheme="minorHAnsi"/>
        </w:rPr>
        <w:t>URL</w:t>
      </w:r>
      <w:r w:rsidRPr="0037619C">
        <w:rPr>
          <w:rFonts w:asciiTheme="minorHAnsi" w:hAnsiTheme="minorHAnsi" w:cstheme="minorHAnsi"/>
          <w:lang w:val="el-GR"/>
        </w:rPr>
        <w:t xml:space="preserve">):   </w:t>
      </w:r>
      <w:r w:rsidRPr="0037619C">
        <w:rPr>
          <w:rFonts w:asciiTheme="minorHAnsi" w:hAnsiTheme="minorHAnsi" w:cstheme="minorHAnsi"/>
        </w:rPr>
        <w:t>www</w:t>
      </w:r>
      <w:r>
        <w:rPr>
          <w:rFonts w:asciiTheme="minorHAnsi" w:hAnsiTheme="minorHAnsi" w:cstheme="minorHAnsi"/>
          <w:lang w:val="el-GR"/>
        </w:rPr>
        <w:t>.</w:t>
      </w:r>
      <w:r>
        <w:rPr>
          <w:rFonts w:asciiTheme="minorHAnsi" w:hAnsiTheme="minorHAnsi" w:cstheme="minorHAnsi"/>
          <w:lang w:val="en-US"/>
        </w:rPr>
        <w:t>servia</w:t>
      </w:r>
      <w:r w:rsidRPr="00055685">
        <w:rPr>
          <w:rFonts w:asciiTheme="minorHAnsi" w:hAnsiTheme="minorHAnsi" w:cstheme="minorHAnsi"/>
          <w:lang w:val="el-GR"/>
        </w:rPr>
        <w:t>.</w:t>
      </w:r>
      <w:r>
        <w:rPr>
          <w:rFonts w:asciiTheme="minorHAnsi" w:hAnsiTheme="minorHAnsi" w:cstheme="minorHAnsi"/>
          <w:lang w:val="en-US"/>
        </w:rPr>
        <w:t>gov</w:t>
      </w:r>
      <w:r w:rsidRPr="00055685">
        <w:rPr>
          <w:rFonts w:asciiTheme="minorHAnsi" w:hAnsiTheme="minorHAnsi" w:cstheme="minorHAnsi"/>
          <w:lang w:val="el-GR"/>
        </w:rPr>
        <w:t>.</w:t>
      </w:r>
      <w:r>
        <w:rPr>
          <w:rFonts w:asciiTheme="minorHAnsi" w:hAnsiTheme="minorHAnsi" w:cstheme="minorHAnsi"/>
          <w:lang w:val="en-US"/>
        </w:rPr>
        <w:t>gr</w:t>
      </w:r>
      <w:r w:rsidRPr="0037619C">
        <w:rPr>
          <w:rFonts w:asciiTheme="minorHAnsi" w:hAnsiTheme="minorHAnsi" w:cstheme="minorHAnsi"/>
          <w:lang w:val="el-GR"/>
        </w:rPr>
        <w:t xml:space="preserve">  </w:t>
      </w:r>
    </w:p>
    <w:p w:rsidR="003929DA" w:rsidRPr="0037619C" w:rsidRDefault="000151CC" w:rsidP="00102D00">
      <w:pPr>
        <w:rPr>
          <w:rFonts w:asciiTheme="minorHAnsi" w:eastAsia="ArialMT" w:hAnsiTheme="minorHAnsi" w:cstheme="minorHAnsi"/>
          <w:lang w:val="el-GR"/>
        </w:rPr>
      </w:pPr>
      <w:r w:rsidRPr="0037619C">
        <w:rPr>
          <w:rFonts w:asciiTheme="minorHAnsi" w:hAnsiTheme="minorHAnsi" w:cstheme="minorHAnsi"/>
          <w:b/>
          <w:lang w:val="el-GR" w:eastAsia="el-GR"/>
        </w:rPr>
        <w:t>Γ.</w:t>
      </w:r>
      <w:r w:rsidRPr="0037619C">
        <w:rPr>
          <w:rFonts w:asciiTheme="minorHAnsi" w:hAnsiTheme="minorHAnsi" w:cstheme="minorHAnsi"/>
          <w:b/>
          <w:lang w:val="el-GR" w:eastAsia="el-GR"/>
        </w:rPr>
        <w:tab/>
        <w:t>Έξοδα δημοσιεύσεων</w:t>
      </w:r>
    </w:p>
    <w:p w:rsidR="000B20DC" w:rsidRPr="009F55C9" w:rsidRDefault="000151CC" w:rsidP="000B20DC">
      <w:pPr>
        <w:rPr>
          <w:i/>
          <w:iCs/>
          <w:color w:val="5B9BD5"/>
          <w:kern w:val="1"/>
          <w:lang w:val="el-GR"/>
        </w:rPr>
      </w:pPr>
      <w:r w:rsidRPr="000B20DC">
        <w:rPr>
          <w:lang w:val="el-GR"/>
        </w:rPr>
        <w:t>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παρακρατούνται από τον φορέα και αφαιρούνται από το τίμημα που οφείλει στον ανάδοχο για την προμήθεια.</w:t>
      </w:r>
      <w:r w:rsidRPr="000B20DC">
        <w:rPr>
          <w:i/>
          <w:iCs/>
          <w:color w:val="5B9BD5"/>
          <w:kern w:val="1"/>
          <w:lang w:val="el-GR"/>
        </w:rPr>
        <w:t>.</w:t>
      </w:r>
    </w:p>
    <w:p w:rsidR="003929DA" w:rsidRPr="0037619C" w:rsidRDefault="000151CC" w:rsidP="00397DDF">
      <w:pPr>
        <w:pStyle w:val="2"/>
      </w:pPr>
      <w:bookmarkStart w:id="9" w:name="_Toc201829487"/>
      <w:r w:rsidRPr="0037619C">
        <w:t>Αρχές εφαρμοζόμενες στη διαδικασία σύναψης</w:t>
      </w:r>
      <w:bookmarkEnd w:id="9"/>
      <w:r w:rsidRPr="0037619C">
        <w:t xml:space="preserve">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Οι οικονομικοί φορείς δεσμεύονται ότι:</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sidRPr="0037619C">
        <w:rPr>
          <w:rFonts w:asciiTheme="minorHAnsi" w:hAnsiTheme="minorHAnsi" w:cstheme="minorHAnsi"/>
          <w:lang w:val="el-GR"/>
        </w:rPr>
        <w:t>τους,</w:t>
      </w:r>
      <w:r w:rsidRPr="0037619C">
        <w:rPr>
          <w:rFonts w:asciiTheme="minorHAnsi" w:hAnsiTheme="minorHAnsi" w:cstheme="minorHAnsi"/>
          <w:lang w:val="el-GR"/>
        </w:rPr>
        <w:t xml:space="preserve">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sidRPr="0037619C">
        <w:rPr>
          <w:rFonts w:asciiTheme="minorHAnsi" w:hAnsiTheme="minorHAnsi" w:cstheme="minorHAnsi"/>
          <w:lang w:val="el-GR"/>
        </w:rPr>
        <w:t>,</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γ) λαμβάνουν τα κατάλληλα μέτρα για να διαφυλάξουν την εμπιστευτικότητα των πληροφοριών που έχουν χαρακτηρισθεί ως τέτοιες.</w:t>
      </w:r>
    </w:p>
    <w:p w:rsidR="003929DA" w:rsidRPr="0037619C" w:rsidRDefault="000151CC">
      <w:pPr>
        <w:pStyle w:val="1"/>
        <w:tabs>
          <w:tab w:val="left" w:pos="567"/>
        </w:tabs>
        <w:ind w:left="567" w:hanging="567"/>
        <w:rPr>
          <w:rFonts w:asciiTheme="minorHAnsi" w:hAnsiTheme="minorHAnsi" w:cstheme="minorHAnsi"/>
          <w:lang w:val="el-GR"/>
        </w:rPr>
      </w:pPr>
      <w:bookmarkStart w:id="10" w:name="_Toc201829488"/>
      <w:r w:rsidRPr="0037619C">
        <w:rPr>
          <w:rFonts w:asciiTheme="minorHAnsi" w:hAnsiTheme="minorHAnsi" w:cstheme="minorHAnsi"/>
          <w:lang w:val="el-GR"/>
        </w:rPr>
        <w:lastRenderedPageBreak/>
        <w:t>ΓΕΝΙΚΟΙ ΚΑΙ ΕΙΔΙΚΟΙ ΟΡΟΙ ΣΥΜΜΕΤΟΧΗΣ</w:t>
      </w:r>
      <w:bookmarkEnd w:id="10"/>
    </w:p>
    <w:p w:rsidR="003929DA" w:rsidRPr="0037619C" w:rsidRDefault="000151CC" w:rsidP="00397DDF">
      <w:pPr>
        <w:pStyle w:val="2"/>
      </w:pPr>
      <w:bookmarkStart w:id="11" w:name="_Toc201829489"/>
      <w:r w:rsidRPr="0037619C">
        <w:t>Γενικές Πληροφορίες</w:t>
      </w:r>
      <w:bookmarkEnd w:id="11"/>
    </w:p>
    <w:p w:rsidR="003929DA" w:rsidRPr="0037619C" w:rsidRDefault="000151CC" w:rsidP="00BC3179">
      <w:pPr>
        <w:pStyle w:val="3"/>
      </w:pPr>
      <w:bookmarkStart w:id="12" w:name="_Toc201829490"/>
      <w:r w:rsidRPr="0037619C">
        <w:t>Έγγραφα της σύμβασης</w:t>
      </w:r>
      <w:bookmarkEnd w:id="12"/>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Τα έγγραφα της παρούσας διαδικασίας σύναψης,  είναι τα ακόλουθα:</w:t>
      </w:r>
    </w:p>
    <w:p w:rsidR="00D6713A" w:rsidRPr="0037619C" w:rsidRDefault="000151CC" w:rsidP="00372BF3">
      <w:pPr>
        <w:numPr>
          <w:ilvl w:val="0"/>
          <w:numId w:val="6"/>
        </w:numPr>
        <w:ind w:left="567" w:hanging="425"/>
        <w:rPr>
          <w:rFonts w:asciiTheme="minorHAnsi" w:hAnsiTheme="minorHAnsi" w:cstheme="minorHAnsi"/>
          <w:lang w:val="el-GR"/>
        </w:rPr>
      </w:pPr>
      <w:r w:rsidRPr="0037619C">
        <w:rPr>
          <w:rFonts w:asciiTheme="minorHAnsi" w:hAnsiTheme="minorHAnsi" w:cstheme="minorHAnsi"/>
          <w:lang w:val="el-GR"/>
        </w:rPr>
        <w:t xml:space="preserve">το  Ευρωπαϊκό Ενιαίο Έγγραφο Σύμβασης [ΕΕΕΣ] </w:t>
      </w:r>
    </w:p>
    <w:p w:rsidR="00B63FC9" w:rsidRPr="0037619C" w:rsidRDefault="000151CC" w:rsidP="00372BF3">
      <w:pPr>
        <w:numPr>
          <w:ilvl w:val="0"/>
          <w:numId w:val="6"/>
        </w:numPr>
        <w:ind w:left="567" w:hanging="425"/>
        <w:rPr>
          <w:rFonts w:asciiTheme="minorHAnsi" w:hAnsiTheme="minorHAnsi" w:cstheme="minorHAnsi"/>
          <w:lang w:val="el-GR"/>
        </w:rPr>
      </w:pPr>
      <w:r w:rsidRPr="0037619C">
        <w:rPr>
          <w:rFonts w:asciiTheme="minorHAnsi" w:hAnsiTheme="minorHAnsi" w:cstheme="minorHAnsi"/>
          <w:lang w:val="el-GR"/>
        </w:rPr>
        <w:t xml:space="preserve">η </w:t>
      </w:r>
      <w:r w:rsidR="003929DA" w:rsidRPr="0037619C">
        <w:rPr>
          <w:rFonts w:asciiTheme="minorHAnsi" w:hAnsiTheme="minorHAnsi" w:cstheme="minorHAnsi"/>
          <w:lang w:val="el-GR"/>
        </w:rPr>
        <w:t xml:space="preserve">παρούσα διακήρυξη </w:t>
      </w:r>
      <w:r w:rsidR="003929DA" w:rsidRPr="0037619C">
        <w:rPr>
          <w:rFonts w:asciiTheme="minorHAnsi" w:hAnsiTheme="minorHAnsi" w:cstheme="minorHAnsi"/>
          <w:kern w:val="1"/>
          <w:lang w:val="el-GR"/>
        </w:rPr>
        <w:t>και τα παραρτήματά</w:t>
      </w:r>
      <w:r w:rsidR="003929DA" w:rsidRPr="0037619C">
        <w:rPr>
          <w:rFonts w:asciiTheme="minorHAnsi" w:hAnsiTheme="minorHAnsi" w:cstheme="minorHAnsi"/>
          <w:color w:val="5B9BD5"/>
          <w:kern w:val="1"/>
          <w:lang w:val="el-GR"/>
        </w:rPr>
        <w:t xml:space="preserve"> </w:t>
      </w:r>
      <w:r w:rsidR="003929DA" w:rsidRPr="0037619C">
        <w:rPr>
          <w:rFonts w:asciiTheme="minorHAnsi" w:hAnsiTheme="minorHAnsi" w:cstheme="minorHAnsi"/>
          <w:lang w:val="el-GR"/>
        </w:rPr>
        <w:t>της</w:t>
      </w:r>
    </w:p>
    <w:p w:rsidR="00CB75BD" w:rsidRPr="0037619C" w:rsidRDefault="000151CC" w:rsidP="00372BF3">
      <w:pPr>
        <w:numPr>
          <w:ilvl w:val="0"/>
          <w:numId w:val="6"/>
        </w:numPr>
        <w:ind w:left="567" w:hanging="425"/>
        <w:rPr>
          <w:rFonts w:asciiTheme="minorHAnsi" w:hAnsiTheme="minorHAnsi" w:cstheme="minorHAnsi"/>
          <w:lang w:val="el-GR"/>
        </w:rPr>
      </w:pPr>
      <w:r w:rsidRPr="0037619C">
        <w:rPr>
          <w:rFonts w:asciiTheme="minorHAnsi" w:hAnsiTheme="minorHAnsi" w:cstheme="minorHAnsi"/>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3929DA" w:rsidRPr="0037619C" w:rsidRDefault="000151CC" w:rsidP="00BC3179">
      <w:pPr>
        <w:pStyle w:val="3"/>
      </w:pPr>
      <w:bookmarkStart w:id="13" w:name="_Toc201829491"/>
      <w:r w:rsidRPr="0037619C">
        <w:t>Επικοινωνία - Πρόσβαση στα έγγραφα της Σύμβασης</w:t>
      </w:r>
      <w:bookmarkEnd w:id="13"/>
    </w:p>
    <w:p w:rsidR="003929DA" w:rsidRPr="0037619C" w:rsidRDefault="000151CC">
      <w:pPr>
        <w:rPr>
          <w:rFonts w:asciiTheme="minorHAnsi" w:hAnsiTheme="minorHAnsi" w:cstheme="minorHAnsi"/>
          <w:i/>
          <w:color w:val="5B9BD5"/>
          <w:lang w:val="el-GR"/>
        </w:rPr>
      </w:pPr>
      <w:r w:rsidRPr="0037619C">
        <w:rPr>
          <w:rFonts w:asciiTheme="minorHAnsi" w:hAnsiTheme="minorHAnsi" w:cstheme="minorHAnsi"/>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w:t>
      </w:r>
      <w:r w:rsidR="00352042" w:rsidRPr="0037619C">
        <w:rPr>
          <w:rFonts w:asciiTheme="minorHAnsi" w:hAnsiTheme="minorHAnsi" w:cstheme="minorHAnsi"/>
          <w:lang w:val="el-GR"/>
        </w:rPr>
        <w:t>Π</w:t>
      </w:r>
      <w:r w:rsidRPr="0037619C">
        <w:rPr>
          <w:rFonts w:asciiTheme="minorHAnsi" w:hAnsiTheme="minorHAnsi" w:cstheme="minorHAnsi"/>
          <w:lang w:val="el-GR"/>
        </w:rPr>
        <w:t xml:space="preserve">ύλης </w:t>
      </w:r>
      <w:r w:rsidR="00352042" w:rsidRPr="0037619C">
        <w:rPr>
          <w:rFonts w:asciiTheme="minorHAnsi" w:hAnsiTheme="minorHAnsi" w:cstheme="minorHAnsi"/>
          <w:lang w:val="el-GR"/>
        </w:rPr>
        <w:t>(</w:t>
      </w:r>
      <w:r w:rsidRPr="0037619C">
        <w:rPr>
          <w:rFonts w:asciiTheme="minorHAnsi" w:hAnsiTheme="minorHAnsi" w:cstheme="minorHAnsi"/>
          <w:lang w:val="el-GR"/>
        </w:rPr>
        <w:t>www.promitheus.gov.gr</w:t>
      </w:r>
      <w:r w:rsidR="00352042" w:rsidRPr="0037619C">
        <w:rPr>
          <w:rFonts w:asciiTheme="minorHAnsi" w:hAnsiTheme="minorHAnsi" w:cstheme="minorHAnsi"/>
          <w:lang w:val="el-GR"/>
        </w:rPr>
        <w:t>)</w:t>
      </w:r>
      <w:r w:rsidRPr="0037619C">
        <w:rPr>
          <w:rFonts w:asciiTheme="minorHAnsi" w:hAnsiTheme="minorHAnsi" w:cstheme="minorHAnsi"/>
          <w:lang w:val="el-GR"/>
        </w:rPr>
        <w:t>.</w:t>
      </w:r>
    </w:p>
    <w:p w:rsidR="003929DA" w:rsidRPr="0037619C" w:rsidRDefault="003929DA">
      <w:pPr>
        <w:rPr>
          <w:rFonts w:asciiTheme="minorHAnsi" w:hAnsiTheme="minorHAnsi" w:cstheme="minorHAnsi"/>
          <w:lang w:val="el-GR"/>
        </w:rPr>
      </w:pPr>
    </w:p>
    <w:p w:rsidR="003929DA" w:rsidRPr="0037619C" w:rsidRDefault="000151CC" w:rsidP="00BC3179">
      <w:pPr>
        <w:pStyle w:val="3"/>
      </w:pPr>
      <w:bookmarkStart w:id="14" w:name="_Toc201829492"/>
      <w:r w:rsidRPr="0037619C">
        <w:t>Παροχή Διευκρινίσεων</w:t>
      </w:r>
      <w:bookmarkEnd w:id="14"/>
    </w:p>
    <w:p w:rsidR="00DE2CF4" w:rsidRPr="0037619C" w:rsidRDefault="000151CC" w:rsidP="005A0EC7">
      <w:pPr>
        <w:pStyle w:val="Standard"/>
        <w:spacing w:line="276" w:lineRule="auto"/>
        <w:jc w:val="both"/>
        <w:rPr>
          <w:rFonts w:asciiTheme="minorHAnsi" w:eastAsia="Times New Roman" w:hAnsiTheme="minorHAnsi" w:cstheme="minorHAnsi"/>
          <w:kern w:val="0"/>
          <w:sz w:val="22"/>
          <w:lang w:eastAsia="ar-SA" w:bidi="ar-SA"/>
        </w:rPr>
      </w:pPr>
      <w:r w:rsidRPr="0037619C">
        <w:rPr>
          <w:rFonts w:asciiTheme="minorHAnsi" w:eastAsia="Times New Roman" w:hAnsiTheme="minorHAnsi" w:cstheme="minorHAnsi"/>
          <w:kern w:val="0"/>
          <w:sz w:val="22"/>
          <w:lang w:eastAsia="ar-SA" w:bidi="ar-SA"/>
        </w:rPr>
        <w:t xml:space="preserve">Τα σχετικά αιτήματα παροχής διευκρινίσεων υποβάλλονται ηλεκτρονικά,  το αργότερο .......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w:t>
      </w:r>
      <w:r w:rsidR="00352042" w:rsidRPr="0037619C">
        <w:rPr>
          <w:rFonts w:asciiTheme="minorHAnsi" w:eastAsia="Times New Roman" w:hAnsiTheme="minorHAnsi" w:cstheme="minorHAnsi"/>
          <w:kern w:val="0"/>
          <w:sz w:val="22"/>
          <w:lang w:eastAsia="ar-SA" w:bidi="ar-SA"/>
        </w:rPr>
        <w:t>Δ</w:t>
      </w:r>
      <w:r w:rsidRPr="0037619C">
        <w:rPr>
          <w:rFonts w:asciiTheme="minorHAnsi" w:eastAsia="Times New Roman" w:hAnsiTheme="minorHAnsi" w:cstheme="minorHAnsi"/>
          <w:kern w:val="0"/>
          <w:sz w:val="22"/>
          <w:lang w:eastAsia="ar-SA" w:bidi="ar-SA"/>
        </w:rPr>
        <w:t xml:space="preserve">ιαδικτυακής </w:t>
      </w:r>
      <w:r w:rsidR="00352042" w:rsidRPr="0037619C">
        <w:rPr>
          <w:rFonts w:asciiTheme="minorHAnsi" w:eastAsia="Times New Roman" w:hAnsiTheme="minorHAnsi" w:cstheme="minorHAnsi"/>
          <w:kern w:val="0"/>
          <w:sz w:val="22"/>
          <w:lang w:eastAsia="ar-SA" w:bidi="ar-SA"/>
        </w:rPr>
        <w:t>Π</w:t>
      </w:r>
      <w:r w:rsidRPr="0037619C">
        <w:rPr>
          <w:rFonts w:asciiTheme="minorHAnsi" w:eastAsia="Times New Roman" w:hAnsiTheme="minorHAnsi" w:cstheme="minorHAnsi"/>
          <w:kern w:val="0"/>
          <w:sz w:val="22"/>
          <w:lang w:eastAsia="ar-SA" w:bidi="ar-SA"/>
        </w:rPr>
        <w:t xml:space="preserve">ύλης </w:t>
      </w:r>
      <w:r w:rsidR="00352042" w:rsidRPr="0037619C">
        <w:rPr>
          <w:rFonts w:asciiTheme="minorHAnsi" w:eastAsia="Times New Roman" w:hAnsiTheme="minorHAnsi" w:cstheme="minorHAnsi"/>
          <w:kern w:val="0"/>
          <w:sz w:val="22"/>
          <w:lang w:eastAsia="ar-SA" w:bidi="ar-SA"/>
        </w:rPr>
        <w:t>(</w:t>
      </w:r>
      <w:hyperlink r:id="rId13" w:history="1">
        <w:r w:rsidRPr="0037619C">
          <w:rPr>
            <w:rFonts w:asciiTheme="minorHAnsi" w:eastAsia="Times New Roman" w:hAnsiTheme="minorHAnsi" w:cstheme="minorHAnsi"/>
            <w:kern w:val="0"/>
            <w:sz w:val="22"/>
            <w:lang w:eastAsia="ar-SA" w:bidi="ar-SA"/>
          </w:rPr>
          <w:t>www.promitheus.gov.gr</w:t>
        </w:r>
      </w:hyperlink>
      <w:r w:rsidR="00352042" w:rsidRPr="0037619C">
        <w:rPr>
          <w:rFonts w:asciiTheme="minorHAnsi" w:eastAsia="Times New Roman" w:hAnsiTheme="minorHAnsi" w:cstheme="minorHAnsi"/>
          <w:kern w:val="0"/>
          <w:sz w:val="22"/>
          <w:lang w:eastAsia="ar-SA" w:bidi="ar-SA"/>
        </w:rPr>
        <w:t>)</w:t>
      </w:r>
      <w:r w:rsidRPr="0037619C">
        <w:rPr>
          <w:rFonts w:asciiTheme="minorHAnsi" w:eastAsia="Times New Roman" w:hAnsiTheme="minorHAnsi" w:cstheme="minorHAns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rsidRPr="0037619C">
        <w:rPr>
          <w:rFonts w:asciiTheme="minorHAnsi" w:hAnsiTheme="minorHAnsi" w:cstheme="minorHAnsi"/>
        </w:rPr>
        <w:t xml:space="preserve"> </w:t>
      </w:r>
      <w:r w:rsidRPr="0037619C">
        <w:rPr>
          <w:rFonts w:asciiTheme="minorHAnsi" w:eastAsia="Times New Roman" w:hAnsiTheme="minorHAnsi" w:cstheme="minorHAnsi"/>
          <w:kern w:val="0"/>
          <w:sz w:val="22"/>
          <w:lang w:eastAsia="ar-SA" w:bidi="ar-SA"/>
        </w:rPr>
        <w:t>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sidRPr="0037619C">
        <w:rPr>
          <w:rFonts w:asciiTheme="minorHAnsi" w:hAnsiTheme="minorHAnsi" w:cstheme="minorHAnsi"/>
        </w:rPr>
        <w:t xml:space="preserve">. </w:t>
      </w:r>
      <w:r w:rsidRPr="0037619C">
        <w:rPr>
          <w:rFonts w:asciiTheme="minorHAnsi" w:eastAsia="Times New Roman" w:hAnsiTheme="minorHAnsi" w:cstheme="minorHAnsi"/>
          <w:kern w:val="0"/>
          <w:sz w:val="22"/>
          <w:lang w:eastAsia="ar-SA" w:bidi="ar-SA"/>
        </w:rPr>
        <w:t xml:space="preserve">Αιτήματα παροχής διευκρινήσεων που </w:t>
      </w:r>
      <w:r w:rsidR="00AD7834" w:rsidRPr="0037619C">
        <w:rPr>
          <w:rFonts w:asciiTheme="minorHAnsi" w:eastAsia="Times New Roman" w:hAnsiTheme="minorHAnsi" w:cstheme="minorHAnsi"/>
          <w:kern w:val="0"/>
          <w:sz w:val="22"/>
          <w:lang w:eastAsia="ar-SA" w:bidi="ar-SA"/>
        </w:rPr>
        <w:t xml:space="preserve">είτε </w:t>
      </w:r>
      <w:r w:rsidRPr="0037619C">
        <w:rPr>
          <w:rFonts w:asciiTheme="minorHAnsi" w:eastAsia="Times New Roman" w:hAnsiTheme="minorHAnsi" w:cstheme="minorHAnsi"/>
          <w:kern w:val="0"/>
          <w:sz w:val="22"/>
          <w:lang w:eastAsia="ar-SA" w:bidi="ar-SA"/>
        </w:rPr>
        <w:t>υποβάλλονται με άλλο τρόπο είτε το ηλεκτρονικό αρχείο που τα συνοδεύει δεν είναι ηλεκτρονικά υπογεγραμμένο, δεν εξετάζονται.</w:t>
      </w:r>
    </w:p>
    <w:p w:rsidR="003929DA" w:rsidRPr="0037619C" w:rsidRDefault="000151CC" w:rsidP="00AD7834">
      <w:pPr>
        <w:pStyle w:val="Standard"/>
        <w:spacing w:line="276" w:lineRule="auto"/>
        <w:rPr>
          <w:rFonts w:asciiTheme="minorHAnsi" w:hAnsiTheme="minorHAnsi" w:cstheme="minorHAnsi"/>
          <w:b/>
          <w:bCs/>
          <w:i/>
          <w:iCs/>
          <w:color w:val="5B9BD5"/>
        </w:rPr>
      </w:pPr>
      <w:r w:rsidRPr="0037619C">
        <w:rPr>
          <w:rFonts w:asciiTheme="minorHAnsi" w:hAnsiTheme="minorHAnsi" w:cstheme="minorHAnsi"/>
        </w:rPr>
        <w:t xml:space="preserve"> </w:t>
      </w:r>
    </w:p>
    <w:p w:rsidR="003929DA" w:rsidRDefault="003929DA">
      <w:pPr>
        <w:rPr>
          <w:rFonts w:asciiTheme="minorHAnsi" w:hAnsiTheme="minorHAnsi" w:cstheme="minorHAnsi"/>
          <w:lang w:val="el-GR"/>
        </w:rPr>
      </w:pPr>
    </w:p>
    <w:p w:rsidR="00B05BC2" w:rsidRPr="00B05BC2" w:rsidRDefault="00B05BC2" w:rsidP="00B05BC2">
      <w:pPr>
        <w:rPr>
          <w:rFonts w:asciiTheme="minorHAnsi" w:hAnsiTheme="minorHAnsi" w:cstheme="minorHAnsi"/>
          <w:lang w:val="el-GR"/>
        </w:rPr>
      </w:pPr>
      <w:r w:rsidRPr="00B05BC2">
        <w:rPr>
          <w:rFonts w:asciiTheme="minorHAnsi" w:hAnsiTheme="minorHAnsi" w:cstheme="minorHAnsi"/>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B05BC2" w:rsidRPr="00B05BC2" w:rsidRDefault="00B05BC2" w:rsidP="00B05BC2">
      <w:pPr>
        <w:rPr>
          <w:rFonts w:asciiTheme="minorHAnsi" w:hAnsiTheme="minorHAnsi" w:cstheme="minorHAnsi"/>
          <w:lang w:val="el-GR"/>
        </w:rPr>
      </w:pPr>
      <w:r w:rsidRPr="00B05BC2">
        <w:rPr>
          <w:rFonts w:asciiTheme="minorHAnsi" w:hAnsiTheme="minorHAnsi" w:cstheme="minorHAnsi"/>
          <w:lang w:val="el-GR"/>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rsidR="00B05BC2" w:rsidRPr="00B05BC2" w:rsidRDefault="00B05BC2" w:rsidP="00B05BC2">
      <w:pPr>
        <w:rPr>
          <w:rFonts w:asciiTheme="minorHAnsi" w:hAnsiTheme="minorHAnsi" w:cstheme="minorHAnsi"/>
          <w:lang w:val="el-GR"/>
        </w:rPr>
      </w:pPr>
      <w:r w:rsidRPr="00B05BC2">
        <w:rPr>
          <w:rFonts w:asciiTheme="minorHAnsi" w:hAnsiTheme="minorHAnsi" w:cstheme="minorHAnsi"/>
          <w:lang w:val="el-GR"/>
        </w:rPr>
        <w:t xml:space="preserve">β) όταν τα έγγραφα της σύμβασης υφίστανται σημαντικές αλλαγές. </w:t>
      </w:r>
    </w:p>
    <w:p w:rsidR="00B05BC2" w:rsidRPr="00B05BC2" w:rsidRDefault="00B05BC2" w:rsidP="00B05BC2">
      <w:pPr>
        <w:rPr>
          <w:rFonts w:asciiTheme="minorHAnsi" w:hAnsiTheme="minorHAnsi" w:cstheme="minorHAnsi"/>
          <w:lang w:val="el-GR"/>
        </w:rPr>
      </w:pPr>
      <w:r w:rsidRPr="00B05BC2">
        <w:rPr>
          <w:rFonts w:asciiTheme="minorHAnsi" w:hAnsiTheme="minorHAnsi" w:cstheme="minorHAnsi"/>
          <w:lang w:val="el-GR"/>
        </w:rPr>
        <w:lastRenderedPageBreak/>
        <w:t>Η διάρκεια της παράτασης θα είναι ανάλογη με τη σπουδαιότητα των πληροφοριών που ζητήθηκαν ή των αλλαγών.</w:t>
      </w:r>
    </w:p>
    <w:p w:rsidR="00B05BC2" w:rsidRDefault="00B05BC2" w:rsidP="00B05BC2">
      <w:pPr>
        <w:rPr>
          <w:rFonts w:asciiTheme="minorHAnsi" w:hAnsiTheme="minorHAnsi" w:cstheme="minorHAnsi"/>
          <w:lang w:val="el-GR"/>
        </w:rPr>
      </w:pPr>
      <w:r w:rsidRPr="00B05BC2">
        <w:rPr>
          <w:rFonts w:asciiTheme="minorHAnsi" w:hAnsiTheme="minorHAnsi" w:cstheme="minorHAnsi"/>
          <w:lang w:val="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rsidR="00B05BC2" w:rsidRDefault="007256E8" w:rsidP="00B05BC2">
      <w:pPr>
        <w:rPr>
          <w:rFonts w:asciiTheme="minorHAnsi" w:hAnsiTheme="minorHAnsi" w:cstheme="minorHAnsi"/>
          <w:lang w:val="el-GR"/>
        </w:rPr>
      </w:pPr>
      <w:r w:rsidRPr="007256E8">
        <w:rPr>
          <w:lang w:val="el-GR"/>
        </w:rPr>
        <w:t xml:space="preserve">Η αναθέτουσα αρχή, με ειδικά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 </w:t>
      </w:r>
      <w:r w:rsidR="00B05BC2" w:rsidRPr="00B05BC2">
        <w:rPr>
          <w:rFonts w:asciiTheme="minorHAnsi" w:hAnsiTheme="minorHAnsi" w:cstheme="minorHAnsi"/>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p>
    <w:p w:rsidR="00B05BC2" w:rsidRPr="0037619C" w:rsidRDefault="00B05BC2">
      <w:pPr>
        <w:rPr>
          <w:rFonts w:asciiTheme="minorHAnsi" w:hAnsiTheme="minorHAnsi" w:cstheme="minorHAnsi"/>
          <w:lang w:val="el-GR"/>
        </w:rPr>
      </w:pPr>
    </w:p>
    <w:p w:rsidR="003929DA" w:rsidRPr="0037619C" w:rsidRDefault="000151CC" w:rsidP="00BC3179">
      <w:pPr>
        <w:pStyle w:val="3"/>
      </w:pPr>
      <w:bookmarkStart w:id="15" w:name="_Toc201829493"/>
      <w:r w:rsidRPr="0037619C">
        <w:t>Γλώσσα</w:t>
      </w:r>
      <w:bookmarkEnd w:id="15"/>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Τα έγγραφα της σύμβασης έχουν συνταχθεί στην ελληνική γλώσσα</w:t>
      </w:r>
      <w:r w:rsidR="008E6644" w:rsidRPr="0037619C">
        <w:rPr>
          <w:rFonts w:asciiTheme="minorHAnsi" w:hAnsiTheme="minorHAnsi" w:cstheme="minorHAnsi"/>
          <w:lang w:val="el-GR"/>
        </w:rPr>
        <w:t>.</w:t>
      </w:r>
      <w:r w:rsidRPr="0037619C">
        <w:rPr>
          <w:rFonts w:asciiTheme="minorHAnsi" w:hAnsiTheme="minorHAnsi" w:cstheme="minorHAnsi"/>
          <w:i/>
          <w:iCs/>
          <w:color w:val="5B9BD5"/>
          <w:lang w:val="el-GR"/>
        </w:rPr>
        <w:t xml:space="preserve"> </w:t>
      </w:r>
    </w:p>
    <w:p w:rsidR="003929DA" w:rsidRPr="0037619C" w:rsidRDefault="000151CC">
      <w:pPr>
        <w:rPr>
          <w:rFonts w:asciiTheme="minorHAnsi" w:hAnsiTheme="minorHAnsi" w:cstheme="minorHAnsi"/>
          <w:color w:val="000000"/>
          <w:lang w:val="el-GR"/>
        </w:rPr>
      </w:pPr>
      <w:r w:rsidRPr="0037619C">
        <w:rPr>
          <w:rFonts w:asciiTheme="minorHAnsi" w:hAnsiTheme="minorHAnsi" w:cstheme="minorHAnsi"/>
          <w:lang w:val="el-GR"/>
        </w:rPr>
        <w:t>Τυχόν προδικαστικές προσφυγές υποβάλλονται στην ελληνική γλώσσα.</w:t>
      </w:r>
    </w:p>
    <w:p w:rsidR="00AD7834" w:rsidRPr="0037619C" w:rsidRDefault="000151CC">
      <w:pPr>
        <w:rPr>
          <w:rFonts w:asciiTheme="minorHAnsi" w:hAnsiTheme="minorHAnsi" w:cstheme="minorHAnsi"/>
          <w:color w:val="000000"/>
          <w:lang w:val="el-GR"/>
        </w:rPr>
      </w:pPr>
      <w:r w:rsidRPr="0037619C">
        <w:rPr>
          <w:rFonts w:asciiTheme="minorHAnsi" w:hAnsiTheme="minorHAnsi" w:cstheme="minorHAnsi"/>
          <w:color w:val="000000"/>
          <w:lang w:val="el-GR"/>
        </w:rPr>
        <w:t xml:space="preserve">Οι </w:t>
      </w:r>
      <w:r w:rsidRPr="0037619C">
        <w:rPr>
          <w:rFonts w:asciiTheme="minorHAnsi" w:hAnsiTheme="minorHAnsi" w:cstheme="minorHAnsi"/>
          <w:b/>
          <w:color w:val="000000"/>
          <w:u w:val="single"/>
          <w:lang w:val="el-GR"/>
        </w:rPr>
        <w:t>προσφορές</w:t>
      </w:r>
      <w:r w:rsidR="00581874" w:rsidRPr="0037619C">
        <w:rPr>
          <w:rFonts w:asciiTheme="minorHAnsi" w:hAnsiTheme="minorHAnsi" w:cstheme="minorHAnsi"/>
          <w:b/>
          <w:color w:val="000000"/>
          <w:u w:val="single"/>
          <w:lang w:val="el-GR"/>
        </w:rPr>
        <w:t>,</w:t>
      </w:r>
      <w:r w:rsidRPr="0037619C">
        <w:rPr>
          <w:rFonts w:asciiTheme="minorHAnsi" w:hAnsiTheme="minorHAnsi" w:cstheme="minorHAnsi"/>
          <w:color w:val="000000"/>
          <w:lang w:val="el-GR"/>
        </w:rPr>
        <w:t xml:space="preserve"> τα  στοιχεία που περιλαμβάνονται σε αυτές, </w:t>
      </w:r>
      <w:r w:rsidR="0074788C" w:rsidRPr="0037619C">
        <w:rPr>
          <w:rFonts w:asciiTheme="minorHAnsi" w:hAnsiTheme="minorHAnsi" w:cstheme="minorHAnsi"/>
          <w:color w:val="000000"/>
          <w:lang w:val="el-GR"/>
        </w:rPr>
        <w:t xml:space="preserve">καθώς και τα αποδεικτικά έγγραφα </w:t>
      </w:r>
      <w:r w:rsidR="001E243F" w:rsidRPr="0037619C">
        <w:rPr>
          <w:rFonts w:asciiTheme="minorHAnsi" w:hAnsiTheme="minorHAnsi" w:cstheme="minorHAnsi"/>
          <w:color w:val="000000"/>
          <w:lang w:val="el-GR"/>
        </w:rPr>
        <w:t>σχετικά με</w:t>
      </w:r>
      <w:r w:rsidR="0074788C" w:rsidRPr="0037619C">
        <w:rPr>
          <w:rFonts w:asciiTheme="minorHAnsi" w:hAnsiTheme="minorHAnsi" w:cstheme="minorHAnsi"/>
          <w:color w:val="000000"/>
          <w:lang w:val="el-GR"/>
        </w:rPr>
        <w:t xml:space="preserve"> τη μη ύπαρξη λόγου αποκλεισμού και την πλήρωση των κριτηρίων ποιοτικής επιλογής </w:t>
      </w:r>
      <w:r w:rsidRPr="0037619C">
        <w:rPr>
          <w:rFonts w:asciiTheme="minorHAnsi" w:hAnsiTheme="minorHAnsi" w:cstheme="minorHAnsi"/>
          <w:color w:val="000000"/>
          <w:lang w:val="el-GR"/>
        </w:rPr>
        <w:t xml:space="preserve">συντάσσονται στην ελληνική γλώσσα ή συνοδεύονται από επίσημη μετάφρασή τους στην ελληνική γλώσσα. </w:t>
      </w:r>
    </w:p>
    <w:p w:rsidR="00AD7834" w:rsidRPr="0037619C" w:rsidRDefault="000151CC">
      <w:pPr>
        <w:rPr>
          <w:rFonts w:asciiTheme="minorHAnsi" w:hAnsiTheme="minorHAnsi" w:cstheme="minorHAnsi"/>
          <w:color w:val="000000"/>
          <w:lang w:val="el-GR"/>
        </w:rPr>
      </w:pPr>
      <w:r w:rsidRPr="0037619C">
        <w:rPr>
          <w:rFonts w:asciiTheme="minorHAnsi" w:hAnsiTheme="minorHAnsi" w:cstheme="minorHAnsi"/>
          <w:color w:val="000000"/>
          <w:lang w:val="el-GR"/>
        </w:rPr>
        <w:t xml:space="preserve">Τα αλλοδαπά </w:t>
      </w:r>
      <w:r w:rsidR="008C11C4" w:rsidRPr="0037619C">
        <w:rPr>
          <w:rFonts w:asciiTheme="minorHAnsi" w:hAnsiTheme="minorHAnsi" w:cstheme="minorHAnsi"/>
          <w:color w:val="000000"/>
          <w:lang w:val="el-GR"/>
        </w:rPr>
        <w:t xml:space="preserve">δημόσια και </w:t>
      </w:r>
      <w:r w:rsidRPr="0037619C">
        <w:rPr>
          <w:rFonts w:asciiTheme="minorHAnsi" w:hAnsiTheme="minorHAnsi" w:cstheme="minorHAnsi"/>
          <w:color w:val="000000"/>
          <w:lang w:val="el-GR"/>
        </w:rPr>
        <w:t xml:space="preserve">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rsidR="00884736" w:rsidRPr="0037619C" w:rsidRDefault="000151CC" w:rsidP="00884736">
      <w:pPr>
        <w:rPr>
          <w:rFonts w:asciiTheme="minorHAnsi" w:hAnsiTheme="minorHAnsi" w:cstheme="minorHAnsi"/>
          <w:color w:val="000000"/>
          <w:lang w:val="el-GR"/>
        </w:rPr>
      </w:pPr>
      <w:r w:rsidRPr="0037619C">
        <w:rPr>
          <w:rFonts w:asciiTheme="minorHAnsi" w:hAnsiTheme="minorHAnsi" w:cstheme="minorHAnsi"/>
          <w:color w:val="000000"/>
          <w:lang w:val="el-GR"/>
        </w:rPr>
        <w:t>Ενημερωτικά και τεχνικά φυλλάδια και άλλα έντυπα -εταιρικά ή μη- με ειδικό τεχνικό περιεχόμενο μπορούν να υποβάλλονται στην Αγγλική γλώσσα, χωρίς να συνοδεύονται από μετάφραση στην ελληνική.</w:t>
      </w:r>
    </w:p>
    <w:p w:rsidR="00884736" w:rsidRPr="0037619C" w:rsidRDefault="000151CC" w:rsidP="00884736">
      <w:pPr>
        <w:rPr>
          <w:rFonts w:asciiTheme="minorHAnsi" w:hAnsiTheme="minorHAnsi" w:cstheme="minorHAnsi"/>
          <w:lang w:val="el-GR"/>
        </w:rPr>
      </w:pPr>
      <w:r w:rsidRPr="0037619C">
        <w:rPr>
          <w:rFonts w:asciiTheme="minorHAnsi" w:hAnsiTheme="minorHAnsi" w:cstheme="minorHAnsi"/>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884736" w:rsidRPr="0037619C" w:rsidRDefault="00884736">
      <w:pPr>
        <w:rPr>
          <w:rFonts w:asciiTheme="minorHAnsi" w:hAnsiTheme="minorHAnsi" w:cstheme="minorHAnsi"/>
          <w:color w:val="000000"/>
          <w:lang w:val="el-GR"/>
        </w:rPr>
      </w:pPr>
    </w:p>
    <w:p w:rsidR="003929DA" w:rsidRPr="0037619C" w:rsidRDefault="000151CC" w:rsidP="00BC3179">
      <w:pPr>
        <w:pStyle w:val="3"/>
        <w:rPr>
          <w:color w:val="000000"/>
        </w:rPr>
      </w:pPr>
      <w:bookmarkStart w:id="16" w:name="_Toc201829494"/>
      <w:r w:rsidRPr="0037619C">
        <w:t>Εγγυήσεις</w:t>
      </w:r>
      <w:bookmarkEnd w:id="16"/>
    </w:p>
    <w:p w:rsidR="003929DA" w:rsidRPr="0037619C" w:rsidRDefault="000151CC">
      <w:pPr>
        <w:rPr>
          <w:rFonts w:asciiTheme="minorHAnsi" w:hAnsiTheme="minorHAnsi" w:cstheme="minorHAnsi"/>
          <w:color w:val="000000"/>
          <w:lang w:val="el-GR"/>
        </w:rPr>
      </w:pPr>
      <w:r w:rsidRPr="0037619C">
        <w:rPr>
          <w:rFonts w:asciiTheme="minorHAnsi" w:hAnsiTheme="minorHAnsi" w:cstheme="minorHAnsi"/>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37619C">
        <w:rPr>
          <w:rFonts w:asciiTheme="minorHAnsi" w:hAnsiTheme="minorHAnsi" w:cstheme="minorHAnsi"/>
          <w:lang w:val="el-GR"/>
        </w:rPr>
        <w:t>,</w:t>
      </w:r>
      <w:r w:rsidRPr="0037619C">
        <w:rPr>
          <w:rFonts w:asciiTheme="minorHAnsi" w:hAnsiTheme="minorHAnsi" w:cstheme="minorHAnsi"/>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3929DA" w:rsidRPr="0037619C" w:rsidRDefault="000151CC">
      <w:pPr>
        <w:rPr>
          <w:rFonts w:asciiTheme="minorHAnsi" w:hAnsiTheme="minorHAnsi" w:cstheme="minorHAnsi"/>
          <w:color w:val="000000"/>
          <w:lang w:val="el-GR"/>
        </w:rPr>
      </w:pPr>
      <w:r w:rsidRPr="0037619C">
        <w:rPr>
          <w:rFonts w:asciiTheme="minorHAnsi" w:hAnsiTheme="minorHAnsi" w:cstheme="minorHAnsi"/>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3929DA" w:rsidRPr="0037619C" w:rsidRDefault="000151CC">
      <w:pPr>
        <w:rPr>
          <w:rFonts w:asciiTheme="minorHAnsi" w:hAnsiTheme="minorHAnsi" w:cstheme="minorHAnsi"/>
          <w:color w:val="5B9BD5"/>
          <w:lang w:val="el-GR"/>
        </w:rPr>
      </w:pPr>
      <w:r w:rsidRPr="0037619C">
        <w:rPr>
          <w:rFonts w:asciiTheme="minorHAnsi" w:hAnsiTheme="minorHAnsi" w:cstheme="minorHAnsi"/>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w:t>
      </w:r>
      <w:r w:rsidRPr="0037619C">
        <w:rPr>
          <w:rFonts w:asciiTheme="minorHAnsi" w:hAnsiTheme="minorHAnsi" w:cstheme="minorHAnsi"/>
          <w:color w:val="000000"/>
          <w:lang w:val="el-GR"/>
        </w:rPr>
        <w:lastRenderedPageBreak/>
        <w:t xml:space="preserve">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rsidR="003929DA" w:rsidRPr="0037619C" w:rsidRDefault="000151CC">
      <w:pPr>
        <w:rPr>
          <w:rFonts w:asciiTheme="minorHAnsi" w:hAnsiTheme="minorHAnsi" w:cstheme="minorHAnsi"/>
          <w:color w:val="000000"/>
          <w:lang w:val="el-GR"/>
        </w:rPr>
      </w:pPr>
      <w:r w:rsidRPr="0037619C">
        <w:rPr>
          <w:rFonts w:asciiTheme="minorHAnsi" w:hAnsiTheme="minorHAnsi" w:cstheme="minorHAnsi"/>
          <w:color w:val="000000"/>
          <w:lang w:val="el-GR"/>
        </w:rPr>
        <w:t xml:space="preserve">Η περ. αα’ του προηγούμενου εδαφίου </w:t>
      </w:r>
      <w:r w:rsidR="00413AB8" w:rsidRPr="0037619C">
        <w:rPr>
          <w:rFonts w:asciiTheme="minorHAnsi" w:hAnsiTheme="minorHAnsi" w:cstheme="minorHAnsi"/>
          <w:color w:val="000000"/>
          <w:lang w:val="el-GR"/>
        </w:rPr>
        <w:t>ζ΄</w:t>
      </w:r>
      <w:r w:rsidR="00C823DC" w:rsidRPr="0037619C">
        <w:rPr>
          <w:rFonts w:asciiTheme="minorHAnsi" w:hAnsiTheme="minorHAnsi" w:cstheme="minorHAnsi"/>
          <w:color w:val="000000"/>
          <w:lang w:val="el-GR"/>
        </w:rPr>
        <w:t xml:space="preserve"> </w:t>
      </w:r>
      <w:r w:rsidRPr="0037619C">
        <w:rPr>
          <w:rFonts w:asciiTheme="minorHAnsi" w:hAnsiTheme="minorHAnsi" w:cstheme="minorHAnsi"/>
          <w:color w:val="000000"/>
          <w:lang w:val="el-GR"/>
        </w:rPr>
        <w:t>δεν εφαρμόζεται για τις εγγυήσεις που παρέχονται με γραμμάτιο του Ταμείου Παρακαταθηκών και Δανείων.</w:t>
      </w:r>
    </w:p>
    <w:p w:rsidR="00884736" w:rsidRPr="0037619C" w:rsidRDefault="000151CC" w:rsidP="00884736">
      <w:pPr>
        <w:rPr>
          <w:rFonts w:asciiTheme="minorHAnsi" w:hAnsiTheme="minorHAnsi" w:cstheme="minorHAnsi"/>
          <w:color w:val="000000"/>
          <w:lang w:val="el-GR"/>
        </w:rPr>
      </w:pPr>
      <w:r w:rsidRPr="0037619C">
        <w:rPr>
          <w:rFonts w:asciiTheme="minorHAnsi" w:hAnsiTheme="minorHAnsi" w:cstheme="minorHAnsi"/>
          <w:color w:val="000000"/>
          <w:lang w:val="el-GR"/>
        </w:rPr>
        <w:t>Οι εγγυητικές επιστολές συντάσσονται σύμφωνα με τα υποδείγματα του Παραρτήματος της παρούσας.</w:t>
      </w:r>
    </w:p>
    <w:p w:rsidR="003929DA" w:rsidRPr="0037619C" w:rsidRDefault="000151CC" w:rsidP="00884736">
      <w:pPr>
        <w:rPr>
          <w:rFonts w:asciiTheme="minorHAnsi" w:hAnsiTheme="minorHAnsi" w:cstheme="minorHAnsi"/>
          <w:color w:val="000000"/>
          <w:lang w:val="el-GR"/>
        </w:rPr>
      </w:pPr>
      <w:r w:rsidRPr="0037619C">
        <w:rPr>
          <w:rFonts w:asciiTheme="minorHAnsi" w:hAnsiTheme="minorHAnsi" w:cstheme="minorHAnsi"/>
          <w:color w:val="000000"/>
          <w:lang w:val="el-GR"/>
        </w:rPr>
        <w:t>Επισημαίνεται ότι εγγυήσεις που εκδίδονται από το Τ.Μ.Ε.Δ.Ε και το Ταμείο Παρακαταθηκών και Δανείων δεν συμμορφώνονται με τα υποδείγματα των εγγυητικών επιστολών της παρούσας αλλά εκδίδονται σύμφωνα με τις οικείες διατάξεις που διέπουν τους εν λόγω φορείς.</w:t>
      </w:r>
    </w:p>
    <w:p w:rsidR="003929DA" w:rsidRPr="0037619C" w:rsidRDefault="000151CC" w:rsidP="00CC76C4">
      <w:pPr>
        <w:spacing w:after="0"/>
        <w:rPr>
          <w:rFonts w:asciiTheme="minorHAnsi" w:hAnsiTheme="minorHAnsi" w:cstheme="minorHAnsi"/>
          <w:color w:val="000000"/>
          <w:lang w:val="el-GR"/>
        </w:rPr>
      </w:pPr>
      <w:r w:rsidRPr="0037619C">
        <w:rPr>
          <w:rFonts w:asciiTheme="minorHAnsi" w:hAnsiTheme="minorHAnsi" w:cstheme="minorHAnsi"/>
          <w:color w:val="000000"/>
          <w:lang w:val="el-GR"/>
        </w:rPr>
        <w:t>Η αναθέτουσα αρχή επικοινωνεί με τους εκδότες των εγγυητικών επιστολών προκειμένου να διαπιστώσει την εγκυρότητά τους.</w:t>
      </w:r>
    </w:p>
    <w:p w:rsidR="00FD78BF" w:rsidRPr="0037619C" w:rsidRDefault="000151CC" w:rsidP="00BC3179">
      <w:pPr>
        <w:pStyle w:val="3"/>
      </w:pPr>
      <w:bookmarkStart w:id="17" w:name="_Toc201829495"/>
      <w:r w:rsidRPr="0037619C">
        <w:t>Προστασία Προσωπικών Δεδομένων</w:t>
      </w:r>
      <w:bookmarkEnd w:id="17"/>
    </w:p>
    <w:p w:rsidR="00FD78BF" w:rsidRPr="0037619C" w:rsidRDefault="000151CC" w:rsidP="00FD78BF">
      <w:pPr>
        <w:rPr>
          <w:rFonts w:asciiTheme="minorHAnsi" w:hAnsiTheme="minorHAnsi" w:cstheme="minorHAnsi"/>
          <w:color w:val="000000"/>
          <w:lang w:val="el-GR"/>
        </w:rPr>
      </w:pPr>
      <w:r w:rsidRPr="0037619C">
        <w:rPr>
          <w:rFonts w:asciiTheme="minorHAnsi" w:hAnsiTheme="minorHAnsi" w:cstheme="minorHAnsi"/>
          <w:color w:val="000000"/>
          <w:lang w:val="el-GR"/>
        </w:rPr>
        <w:t xml:space="preserve">Η </w:t>
      </w:r>
      <w:r w:rsidR="002510A3" w:rsidRPr="0037619C">
        <w:rPr>
          <w:rFonts w:asciiTheme="minorHAnsi" w:hAnsiTheme="minorHAnsi" w:cstheme="minorHAnsi"/>
          <w:color w:val="000000"/>
          <w:lang w:val="el-GR"/>
        </w:rPr>
        <w:t>α</w:t>
      </w:r>
      <w:r w:rsidRPr="0037619C">
        <w:rPr>
          <w:rFonts w:asciiTheme="minorHAnsi" w:hAnsiTheme="minorHAnsi" w:cstheme="minorHAnsi"/>
          <w:color w:val="000000"/>
          <w:lang w:val="el-GR"/>
        </w:rPr>
        <w:t xml:space="preserve">ναθέτουσα </w:t>
      </w:r>
      <w:r w:rsidR="002510A3" w:rsidRPr="0037619C">
        <w:rPr>
          <w:rFonts w:asciiTheme="minorHAnsi" w:hAnsiTheme="minorHAnsi" w:cstheme="minorHAnsi"/>
          <w:color w:val="000000"/>
          <w:lang w:val="el-GR"/>
        </w:rPr>
        <w:t>α</w:t>
      </w:r>
      <w:r w:rsidRPr="0037619C">
        <w:rPr>
          <w:rFonts w:asciiTheme="minorHAnsi" w:hAnsiTheme="minorHAnsi" w:cstheme="minorHAnsi"/>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rsidR="003929DA" w:rsidRPr="0037619C" w:rsidRDefault="003929DA" w:rsidP="00C513BF">
      <w:pPr>
        <w:rPr>
          <w:rFonts w:asciiTheme="minorHAnsi" w:hAnsiTheme="minorHAnsi" w:cstheme="minorHAnsi"/>
          <w:lang w:val="el-GR"/>
        </w:rPr>
      </w:pPr>
    </w:p>
    <w:p w:rsidR="003929DA" w:rsidRPr="0037619C" w:rsidRDefault="000151CC" w:rsidP="00397DDF">
      <w:pPr>
        <w:pStyle w:val="2"/>
      </w:pPr>
      <w:bookmarkStart w:id="18" w:name="_Toc201829496"/>
      <w:r w:rsidRPr="0037619C">
        <w:t>Δικαίωμα Συμμετοχής - Κριτήρια Ποιοτικής Επιλογής</w:t>
      </w:r>
      <w:bookmarkEnd w:id="18"/>
    </w:p>
    <w:p w:rsidR="003929DA" w:rsidRPr="0037619C" w:rsidRDefault="000151CC" w:rsidP="00BC3179">
      <w:pPr>
        <w:pStyle w:val="3"/>
      </w:pPr>
      <w:bookmarkStart w:id="19" w:name="_Toc201829497"/>
      <w:r w:rsidRPr="0037619C">
        <w:t>Δικαίωμα συμμετοχής</w:t>
      </w:r>
      <w:bookmarkEnd w:id="19"/>
      <w:r w:rsidRPr="0037619C">
        <w:t xml:space="preserve"> </w:t>
      </w:r>
    </w:p>
    <w:p w:rsidR="003929DA" w:rsidRPr="0037619C" w:rsidRDefault="000151CC">
      <w:pPr>
        <w:rPr>
          <w:rFonts w:asciiTheme="minorHAnsi" w:hAnsiTheme="minorHAnsi" w:cstheme="minorHAnsi"/>
          <w:lang w:val="el-GR"/>
        </w:rPr>
      </w:pPr>
      <w:r w:rsidRPr="0037619C">
        <w:rPr>
          <w:rFonts w:asciiTheme="minorHAnsi" w:hAnsiTheme="minorHAnsi" w:cstheme="minorHAnsi"/>
          <w:b/>
          <w:bCs/>
          <w:szCs w:val="26"/>
          <w:lang w:val="el-GR"/>
        </w:rPr>
        <w:t>1</w:t>
      </w:r>
      <w:r w:rsidRPr="0037619C">
        <w:rPr>
          <w:rFonts w:asciiTheme="minorHAnsi" w:hAnsiTheme="minorHAnsi" w:cstheme="minorHAnsi"/>
          <w:b/>
          <w:bCs/>
          <w:lang w:val="el-GR"/>
        </w:rPr>
        <w:t>.</w:t>
      </w:r>
      <w:r w:rsidR="00146373" w:rsidRPr="0037619C">
        <w:rPr>
          <w:rFonts w:asciiTheme="minorHAnsi" w:hAnsiTheme="minorHAnsi" w:cstheme="minorHAnsi"/>
          <w:b/>
          <w:bCs/>
          <w:lang w:val="el-GR"/>
        </w:rPr>
        <w:t xml:space="preserve"> </w:t>
      </w:r>
      <w:r w:rsidRPr="0037619C">
        <w:rPr>
          <w:rFonts w:asciiTheme="minorHAnsi" w:hAnsiTheme="minorHAnsi" w:cstheme="minorHAnsi"/>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α) κράτος-μέλος της Ένωσης,</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β) κράτος-μέλος του Ευρωπαϊκού Οικονομικού Χώρου (Ε.Ο.Χ.),</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γ) τρίτες χώρες που έχουν υπογράψει και κυρώσει τη ΣΔΣ, στο βαθμό που η υπό ανάθεση δημόσια σύμβαση καλύπτεται από τα Παραρτήματα 1, 2, 4</w:t>
      </w:r>
      <w:r w:rsidR="00626CCA" w:rsidRPr="0037619C">
        <w:rPr>
          <w:rFonts w:asciiTheme="minorHAnsi" w:hAnsiTheme="minorHAnsi" w:cstheme="minorHAnsi"/>
          <w:lang w:val="el-GR"/>
        </w:rPr>
        <w:t>,</w:t>
      </w:r>
      <w:r w:rsidRPr="0037619C">
        <w:rPr>
          <w:rFonts w:asciiTheme="minorHAnsi" w:hAnsiTheme="minorHAnsi" w:cstheme="minorHAnsi"/>
          <w:lang w:val="el-GR"/>
        </w:rPr>
        <w:t xml:space="preserve"> </w:t>
      </w:r>
      <w:r w:rsidR="00626CCA" w:rsidRPr="0037619C">
        <w:rPr>
          <w:rFonts w:asciiTheme="minorHAnsi" w:hAnsiTheme="minorHAnsi" w:cstheme="minorHAnsi"/>
          <w:lang w:val="el-GR" w:eastAsia="zh-CN"/>
        </w:rPr>
        <w:t xml:space="preserve">5, 6 και 7 </w:t>
      </w:r>
      <w:r w:rsidRPr="0037619C">
        <w:rPr>
          <w:rFonts w:asciiTheme="minorHAnsi" w:hAnsiTheme="minorHAnsi" w:cstheme="minorHAnsi"/>
          <w:lang w:val="el-GR"/>
        </w:rPr>
        <w:t xml:space="preserve">και τις γενικές σημειώσεις του σχετικού με την Ένωση Προσαρτήματος </w:t>
      </w:r>
      <w:r w:rsidRPr="0037619C">
        <w:rPr>
          <w:rFonts w:asciiTheme="minorHAnsi" w:hAnsiTheme="minorHAnsi" w:cstheme="minorHAnsi"/>
        </w:rPr>
        <w:t>I</w:t>
      </w:r>
      <w:r w:rsidRPr="0037619C">
        <w:rPr>
          <w:rFonts w:asciiTheme="minorHAnsi" w:hAnsiTheme="minorHAnsi" w:cstheme="minorHAnsi"/>
          <w:lang w:val="el-GR"/>
        </w:rPr>
        <w:t xml:space="preserve"> της ως άνω Συμφωνίας, καθώς και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303AE1" w:rsidRPr="0037619C" w:rsidRDefault="000151CC">
      <w:pPr>
        <w:rPr>
          <w:rFonts w:asciiTheme="minorHAnsi" w:hAnsiTheme="minorHAnsi" w:cstheme="minorHAnsi"/>
          <w:lang w:val="el-GR"/>
        </w:rPr>
      </w:pPr>
      <w:r w:rsidRPr="0037619C">
        <w:rPr>
          <w:rFonts w:asciiTheme="minorHAnsi" w:hAnsiTheme="minorHAnsi" w:cstheme="minorHAnsi"/>
          <w:lang w:val="el-GR"/>
        </w:rPr>
        <w:lastRenderedPageBreak/>
        <w:t>Στο βαθμό που καλύπτονται από τα Παραρτήματα 1, 2, 4 και 5</w:t>
      </w:r>
      <w:r w:rsidR="0031698B" w:rsidRPr="0037619C">
        <w:rPr>
          <w:rFonts w:asciiTheme="minorHAnsi" w:hAnsiTheme="minorHAnsi" w:cstheme="minorHAnsi"/>
          <w:lang w:val="el-GR"/>
        </w:rPr>
        <w:t>, 6 και 7</w:t>
      </w:r>
      <w:r w:rsidRPr="0037619C">
        <w:rPr>
          <w:rFonts w:asciiTheme="minorHAnsi" w:hAnsiTheme="minorHAnsi" w:cstheme="minorHAnsi"/>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rsidR="003929DA" w:rsidRPr="0037619C" w:rsidRDefault="000151CC" w:rsidP="00680FA7">
      <w:pPr>
        <w:pStyle w:val="af7"/>
        <w:rPr>
          <w:rFonts w:asciiTheme="minorHAnsi" w:hAnsiTheme="minorHAnsi" w:cstheme="minorHAnsi"/>
          <w:lang w:val="el-GR"/>
        </w:rPr>
      </w:pPr>
      <w:r w:rsidRPr="0037619C">
        <w:rPr>
          <w:rFonts w:asciiTheme="minorHAnsi" w:hAnsiTheme="minorHAnsi" w:cstheme="minorHAnsi"/>
          <w:b/>
          <w:szCs w:val="22"/>
          <w:lang w:val="el-GR"/>
        </w:rPr>
        <w:t>2.</w:t>
      </w:r>
      <w:r w:rsidR="0031698B" w:rsidRPr="0037619C">
        <w:rPr>
          <w:rFonts w:asciiTheme="minorHAnsi" w:hAnsiTheme="minorHAnsi" w:cstheme="minorHAnsi"/>
          <w:b/>
          <w:szCs w:val="22"/>
          <w:lang w:val="el-GR"/>
        </w:rPr>
        <w:t xml:space="preserve"> </w:t>
      </w:r>
      <w:r w:rsidRPr="0037619C">
        <w:rPr>
          <w:rFonts w:asciiTheme="minorHAnsi" w:hAnsiTheme="minorHAnsi" w:cstheme="minorHAnsi"/>
          <w:szCs w:val="22"/>
          <w:lang w:val="el-GR"/>
        </w:rPr>
        <w:t>Οικονομικός φορέας συμμετέχει είτε μεμονωμένα είτε ως μέλος ένωσης</w:t>
      </w:r>
      <w:r w:rsidR="00CB5BB8" w:rsidRPr="0037619C">
        <w:rPr>
          <w:rFonts w:asciiTheme="minorHAnsi" w:hAnsiTheme="minorHAnsi" w:cstheme="minorHAnsi"/>
          <w:szCs w:val="22"/>
          <w:lang w:val="el-GR"/>
        </w:rPr>
        <w:t xml:space="preserve">. </w:t>
      </w:r>
      <w:r w:rsidRPr="0037619C">
        <w:rPr>
          <w:rFonts w:asciiTheme="minorHAnsi" w:hAnsiTheme="minorHAnsi" w:cstheme="minorHAnsi"/>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680FA7" w:rsidRPr="0037619C">
        <w:rPr>
          <w:rFonts w:asciiTheme="minorHAnsi" w:hAnsiTheme="minorHAnsi" w:cstheme="minorHAnsi"/>
          <w:lang w:val="el-GR"/>
        </w:rPr>
        <w:t xml:space="preserve"> Η αναθέτουσα αρχή</w:t>
      </w:r>
      <w:r w:rsidR="006B4E4A" w:rsidRPr="0037619C">
        <w:rPr>
          <w:rFonts w:asciiTheme="minorHAnsi" w:hAnsiTheme="minorHAnsi" w:cstheme="minorHAnsi"/>
          <w:lang w:val="el-GR"/>
        </w:rPr>
        <w:t xml:space="preserve"> </w:t>
      </w:r>
      <w:r w:rsidRPr="0037619C">
        <w:rPr>
          <w:rFonts w:asciiTheme="minorHAnsi" w:hAnsiTheme="minorHAnsi" w:cstheme="minorHAnsi"/>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37619C">
        <w:rPr>
          <w:rFonts w:asciiTheme="minorHAnsi" w:hAnsiTheme="minorHAnsi" w:cstheme="minorHAnsi"/>
          <w:lang w:val="el-GR"/>
        </w:rPr>
        <w:t>.</w:t>
      </w:r>
    </w:p>
    <w:p w:rsidR="003929DA" w:rsidRPr="0037619C" w:rsidRDefault="000151CC" w:rsidP="00680FA7">
      <w:pPr>
        <w:pStyle w:val="af7"/>
        <w:rPr>
          <w:rFonts w:asciiTheme="minorHAnsi" w:hAnsiTheme="minorHAnsi" w:cstheme="minorHAnsi"/>
          <w:lang w:val="el-GR"/>
        </w:rPr>
      </w:pPr>
      <w:r w:rsidRPr="0037619C">
        <w:rPr>
          <w:rFonts w:asciiTheme="minorHAnsi" w:hAnsiTheme="minorHAnsi" w:cstheme="minorHAnsi"/>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Pr="0037619C">
        <w:rPr>
          <w:rFonts w:asciiTheme="minorHAnsi" w:hAnsiTheme="minorHAnsi" w:cstheme="minorHAnsi"/>
          <w:vertAlign w:val="superscript"/>
          <w:lang w:val="el-GR"/>
        </w:rPr>
        <w:t>.</w:t>
      </w:r>
      <w:r w:rsidRPr="0037619C">
        <w:rPr>
          <w:rFonts w:asciiTheme="minorHAnsi" w:hAnsiTheme="minorHAnsi" w:cstheme="minorHAnsi"/>
          <w:lang w:val="el-GR"/>
        </w:rPr>
        <w:t xml:space="preserve">  </w:t>
      </w:r>
    </w:p>
    <w:p w:rsidR="003929DA" w:rsidRPr="0037619C" w:rsidRDefault="000151CC" w:rsidP="00BC3179">
      <w:pPr>
        <w:pStyle w:val="3"/>
      </w:pPr>
      <w:bookmarkStart w:id="20" w:name="_Toc201829498"/>
      <w:r w:rsidRPr="0037619C">
        <w:t>Εγγύηση συμμετοχής</w:t>
      </w:r>
      <w:bookmarkEnd w:id="20"/>
    </w:p>
    <w:p w:rsidR="00B0246E" w:rsidRPr="0037619C" w:rsidRDefault="000151CC">
      <w:pPr>
        <w:rPr>
          <w:rFonts w:asciiTheme="minorHAnsi" w:hAnsiTheme="minorHAnsi" w:cstheme="minorHAnsi"/>
          <w:lang w:val="el-GR"/>
        </w:rPr>
      </w:pPr>
      <w:r w:rsidRPr="0037619C">
        <w:rPr>
          <w:rFonts w:asciiTheme="minorHAnsi" w:hAnsiTheme="minorHAnsi" w:cstheme="minorHAnsi"/>
          <w:b/>
          <w:bCs/>
          <w:lang w:val="el-GR"/>
        </w:rPr>
        <w:t xml:space="preserve">2.2.2.1. </w:t>
      </w:r>
      <w:r w:rsidRPr="0037619C">
        <w:rPr>
          <w:rFonts w:asciiTheme="minorHAnsi" w:hAnsiTheme="minorHAnsi" w:cstheme="minorHAnsi"/>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sidR="00650A22" w:rsidRPr="0037619C">
        <w:rPr>
          <w:rFonts w:asciiTheme="minorHAnsi" w:hAnsiTheme="minorHAnsi" w:cstheme="minorHAnsi"/>
          <w:lang w:val="el-GR"/>
        </w:rPr>
        <w:t>,</w:t>
      </w:r>
      <w:r w:rsidR="006B4C2E" w:rsidRPr="00FC1E1C">
        <w:rPr>
          <w:rFonts w:asciiTheme="minorHAnsi" w:hAnsiTheme="minorHAnsi" w:cstheme="minorHAnsi"/>
          <w:szCs w:val="22"/>
          <w:lang w:val="el-GR"/>
        </w:rPr>
        <w:t xml:space="preserve"> </w:t>
      </w:r>
      <w:r w:rsidR="006B4C2E" w:rsidRPr="0037619C">
        <w:rPr>
          <w:rFonts w:asciiTheme="minorHAnsi" w:hAnsiTheme="minorHAnsi" w:cstheme="minorHAnsi"/>
          <w:szCs w:val="22"/>
          <w:lang w:val="el-GR"/>
        </w:rPr>
        <w:t>2% επί της εκτιμώμενης αξίας της σύμβασης, χωρίς ΦΠΑ</w:t>
      </w:r>
      <w:r w:rsidR="00650A22" w:rsidRPr="0037619C">
        <w:rPr>
          <w:rFonts w:asciiTheme="minorHAnsi" w:hAnsiTheme="minorHAnsi" w:cstheme="minorHAnsi"/>
          <w:lang w:val="el-GR"/>
        </w:rPr>
        <w:t xml:space="preserve"> σύμφωνα με το υπόδειγμα του Π</w:t>
      </w:r>
      <w:r w:rsidR="00BF7E3A" w:rsidRPr="0037619C">
        <w:rPr>
          <w:rFonts w:asciiTheme="minorHAnsi" w:hAnsiTheme="minorHAnsi" w:cstheme="minorHAnsi"/>
          <w:lang w:val="el-GR"/>
        </w:rPr>
        <w:t xml:space="preserve">αραρτήματος </w:t>
      </w:r>
      <w:r w:rsidR="00BF7E3A" w:rsidRPr="0037619C">
        <w:rPr>
          <w:rFonts w:asciiTheme="minorHAnsi" w:hAnsiTheme="minorHAnsi" w:cstheme="minorHAnsi"/>
          <w:lang w:val="en-US"/>
        </w:rPr>
        <w:t>V</w:t>
      </w:r>
      <w:r w:rsidR="00650A22" w:rsidRPr="0037619C">
        <w:rPr>
          <w:rFonts w:asciiTheme="minorHAnsi" w:hAnsiTheme="minorHAnsi" w:cstheme="minorHAnsi"/>
          <w:lang w:val="en-US"/>
        </w:rPr>
        <w:t>II</w:t>
      </w:r>
      <w:r w:rsidR="00BF7E3A" w:rsidRPr="0037619C">
        <w:rPr>
          <w:rFonts w:asciiTheme="minorHAnsi" w:hAnsiTheme="minorHAnsi" w:cstheme="minorHAnsi"/>
          <w:lang w:val="en-US"/>
        </w:rPr>
        <w:t>I</w:t>
      </w:r>
      <w:r w:rsidRPr="0037619C">
        <w:rPr>
          <w:rFonts w:asciiTheme="minorHAnsi" w:hAnsiTheme="minorHAnsi" w:cstheme="minorHAnsi"/>
          <w:lang w:val="el-GR"/>
        </w:rPr>
        <w:t>, ποσού</w:t>
      </w:r>
      <w:r w:rsidR="006B4C2E" w:rsidRPr="00FC1E1C">
        <w:rPr>
          <w:rFonts w:asciiTheme="minorHAnsi" w:hAnsiTheme="minorHAnsi" w:cstheme="minorHAnsi"/>
          <w:szCs w:val="22"/>
          <w:lang w:val="el-GR"/>
        </w:rPr>
        <w:t xml:space="preserve"> </w:t>
      </w:r>
      <w:r w:rsidR="00473392">
        <w:rPr>
          <w:rFonts w:asciiTheme="minorHAnsi" w:hAnsiTheme="minorHAnsi" w:cstheme="minorHAnsi"/>
          <w:szCs w:val="22"/>
          <w:lang w:val="el-GR"/>
        </w:rPr>
        <w:t>δύο</w:t>
      </w:r>
      <w:r w:rsidR="00473392" w:rsidRPr="0037619C">
        <w:rPr>
          <w:rFonts w:asciiTheme="minorHAnsi" w:hAnsiTheme="minorHAnsi" w:cstheme="minorHAnsi"/>
          <w:szCs w:val="22"/>
          <w:lang w:val="el-GR"/>
        </w:rPr>
        <w:t xml:space="preserve"> </w:t>
      </w:r>
      <w:r w:rsidR="00387249" w:rsidRPr="0037619C">
        <w:rPr>
          <w:rFonts w:asciiTheme="minorHAnsi" w:hAnsiTheme="minorHAnsi" w:cstheme="minorHAnsi"/>
          <w:szCs w:val="22"/>
          <w:lang w:val="el-GR"/>
        </w:rPr>
        <w:t xml:space="preserve">χιλιάδων </w:t>
      </w:r>
      <w:r w:rsidR="00473392">
        <w:rPr>
          <w:rFonts w:asciiTheme="minorHAnsi" w:hAnsiTheme="minorHAnsi" w:cstheme="minorHAnsi"/>
          <w:szCs w:val="22"/>
          <w:lang w:val="el-GR"/>
        </w:rPr>
        <w:t>εννιακοσίων</w:t>
      </w:r>
      <w:r w:rsidR="00473392" w:rsidRPr="0037619C">
        <w:rPr>
          <w:rFonts w:asciiTheme="minorHAnsi" w:hAnsiTheme="minorHAnsi" w:cstheme="minorHAnsi"/>
          <w:szCs w:val="22"/>
          <w:lang w:val="el-GR"/>
        </w:rPr>
        <w:t xml:space="preserve"> </w:t>
      </w:r>
      <w:r w:rsidR="009001C6">
        <w:rPr>
          <w:rFonts w:asciiTheme="minorHAnsi" w:hAnsiTheme="minorHAnsi" w:cstheme="minorHAnsi"/>
          <w:szCs w:val="22"/>
          <w:lang w:val="el-GR"/>
        </w:rPr>
        <w:t>είκοσι</w:t>
      </w:r>
      <w:r w:rsidR="009001C6" w:rsidRPr="0037619C">
        <w:rPr>
          <w:rFonts w:asciiTheme="minorHAnsi" w:hAnsiTheme="minorHAnsi" w:cstheme="minorHAnsi"/>
          <w:szCs w:val="22"/>
          <w:lang w:val="el-GR"/>
        </w:rPr>
        <w:t xml:space="preserve"> </w:t>
      </w:r>
      <w:r w:rsidR="00387249" w:rsidRPr="0037619C">
        <w:rPr>
          <w:rFonts w:asciiTheme="minorHAnsi" w:hAnsiTheme="minorHAnsi" w:cstheme="minorHAnsi"/>
          <w:szCs w:val="22"/>
          <w:lang w:val="el-GR"/>
        </w:rPr>
        <w:t>ευρώ (</w:t>
      </w:r>
      <w:r w:rsidR="00473392">
        <w:rPr>
          <w:rFonts w:asciiTheme="minorHAnsi" w:hAnsiTheme="minorHAnsi" w:cstheme="minorHAnsi"/>
          <w:szCs w:val="22"/>
          <w:lang w:val="el-GR"/>
        </w:rPr>
        <w:t>2.9</w:t>
      </w:r>
      <w:r w:rsidR="009001C6">
        <w:rPr>
          <w:rFonts w:asciiTheme="minorHAnsi" w:hAnsiTheme="minorHAnsi" w:cstheme="minorHAnsi"/>
          <w:szCs w:val="22"/>
          <w:lang w:val="el-GR"/>
        </w:rPr>
        <w:t>2</w:t>
      </w:r>
      <w:r w:rsidR="00473392">
        <w:rPr>
          <w:rFonts w:asciiTheme="minorHAnsi" w:hAnsiTheme="minorHAnsi" w:cstheme="minorHAnsi"/>
          <w:szCs w:val="22"/>
          <w:lang w:val="el-GR"/>
        </w:rPr>
        <w:t>0</w:t>
      </w:r>
      <w:r w:rsidR="00387249" w:rsidRPr="0037619C">
        <w:rPr>
          <w:rFonts w:asciiTheme="minorHAnsi" w:hAnsiTheme="minorHAnsi" w:cstheme="minorHAnsi"/>
          <w:szCs w:val="22"/>
          <w:lang w:val="el-GR"/>
        </w:rPr>
        <w:t xml:space="preserve">,00 €). </w:t>
      </w:r>
    </w:p>
    <w:p w:rsidR="00FC5A82" w:rsidRPr="0037619C" w:rsidRDefault="00FC5A82" w:rsidP="006B4C2E">
      <w:pPr>
        <w:rPr>
          <w:rFonts w:asciiTheme="minorHAnsi" w:hAnsiTheme="minorHAnsi" w:cstheme="minorHAnsi"/>
          <w:i/>
          <w:iCs/>
          <w:color w:val="5B9BD5"/>
          <w:kern w:val="1"/>
          <w:lang w:val="el-GR"/>
        </w:rPr>
      </w:pPr>
    </w:p>
    <w:p w:rsidR="003929DA" w:rsidRPr="0037619C" w:rsidRDefault="000151CC">
      <w:pPr>
        <w:rPr>
          <w:rFonts w:asciiTheme="minorHAnsi" w:hAnsiTheme="minorHAnsi" w:cstheme="minorHAnsi"/>
          <w:bCs/>
          <w:lang w:val="el-GR"/>
        </w:rPr>
      </w:pPr>
      <w:r w:rsidRPr="0037619C">
        <w:rPr>
          <w:rFonts w:asciiTheme="minorHAnsi" w:hAnsiTheme="minorHAnsi" w:cstheme="minorHAnsi"/>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3929DA" w:rsidRPr="0037619C" w:rsidRDefault="000151CC">
      <w:pPr>
        <w:rPr>
          <w:rFonts w:asciiTheme="minorHAnsi" w:hAnsiTheme="minorHAnsi" w:cstheme="minorHAnsi"/>
          <w:bCs/>
          <w:lang w:val="el-GR"/>
        </w:rPr>
      </w:pPr>
      <w:r w:rsidRPr="0037619C">
        <w:rPr>
          <w:rFonts w:asciiTheme="minorHAnsi" w:hAnsiTheme="minorHAnsi" w:cstheme="minorHAnsi"/>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 άλλως η προσφορά απορρίπτεται. Η αναθέτουσα αρχή μπορεί, πριν από τη λήξη της προσφοράς, να ζητά από το</w:t>
      </w:r>
      <w:r w:rsidR="00CB5BB8" w:rsidRPr="0037619C">
        <w:rPr>
          <w:rFonts w:asciiTheme="minorHAnsi" w:hAnsiTheme="minorHAnsi" w:cstheme="minorHAnsi"/>
          <w:bCs/>
          <w:lang w:val="el-GR"/>
        </w:rPr>
        <w:t>υς</w:t>
      </w:r>
      <w:r w:rsidRPr="0037619C">
        <w:rPr>
          <w:rFonts w:asciiTheme="minorHAnsi" w:hAnsiTheme="minorHAnsi" w:cstheme="minorHAnsi"/>
          <w:bCs/>
          <w:lang w:val="el-GR"/>
        </w:rPr>
        <w:t xml:space="preserve"> προσφέροντ</w:t>
      </w:r>
      <w:r w:rsidR="00CB5BB8" w:rsidRPr="0037619C">
        <w:rPr>
          <w:rFonts w:asciiTheme="minorHAnsi" w:hAnsiTheme="minorHAnsi" w:cstheme="minorHAnsi"/>
          <w:bCs/>
          <w:lang w:val="el-GR"/>
        </w:rPr>
        <w:t>ες</w:t>
      </w:r>
      <w:r w:rsidRPr="0037619C">
        <w:rPr>
          <w:rFonts w:asciiTheme="minorHAnsi" w:hAnsiTheme="minorHAnsi" w:cstheme="minorHAnsi"/>
          <w:bCs/>
          <w:lang w:val="el-GR"/>
        </w:rPr>
        <w:t xml:space="preserve"> να παρατείν</w:t>
      </w:r>
      <w:r w:rsidR="00CB5BB8" w:rsidRPr="0037619C">
        <w:rPr>
          <w:rFonts w:asciiTheme="minorHAnsi" w:hAnsiTheme="minorHAnsi" w:cstheme="minorHAnsi"/>
          <w:bCs/>
          <w:lang w:val="el-GR"/>
        </w:rPr>
        <w:t>ουν</w:t>
      </w:r>
      <w:r w:rsidRPr="0037619C">
        <w:rPr>
          <w:rFonts w:asciiTheme="minorHAnsi" w:hAnsiTheme="minorHAnsi" w:cstheme="minorHAnsi"/>
          <w:bCs/>
          <w:lang w:val="el-GR"/>
        </w:rPr>
        <w:t>, πριν τη λήξη τους, τη διάρκεια ισχύος της προσφοράς και της εγγύησης συμμετοχής.</w:t>
      </w:r>
    </w:p>
    <w:p w:rsidR="00216ECA" w:rsidRPr="0037619C" w:rsidRDefault="000151CC">
      <w:pPr>
        <w:rPr>
          <w:rFonts w:asciiTheme="minorHAnsi" w:hAnsiTheme="minorHAnsi" w:cstheme="minorHAnsi"/>
          <w:bCs/>
          <w:lang w:val="el-GR"/>
        </w:rPr>
      </w:pPr>
      <w:r w:rsidRPr="0037619C">
        <w:rPr>
          <w:rFonts w:asciiTheme="minorHAnsi" w:hAnsiTheme="minorHAnsi" w:cstheme="minorHAnsi"/>
          <w:bCs/>
          <w:lang w:val="el-GR"/>
        </w:rPr>
        <w:t>Ο</w:t>
      </w:r>
      <w:r w:rsidR="003929DA" w:rsidRPr="0037619C">
        <w:rPr>
          <w:rFonts w:asciiTheme="minorHAnsi" w:hAnsiTheme="minorHAnsi" w:cstheme="minorHAnsi"/>
          <w:bCs/>
          <w:lang w:val="el-GR"/>
        </w:rPr>
        <w:t xml:space="preserve">ι πρωτότυπες εγγυήσεις συμμετοχής, πλην των εγγυήσεων που εκδίδονται ηλεκτρονικά, προσκομίζονται, </w:t>
      </w:r>
      <w:r w:rsidR="006B4E4A" w:rsidRPr="0037619C">
        <w:rPr>
          <w:rFonts w:asciiTheme="minorHAnsi" w:hAnsiTheme="minorHAnsi" w:cstheme="minorHAnsi"/>
          <w:bCs/>
          <w:lang w:val="el-GR"/>
        </w:rPr>
        <w:t xml:space="preserve">σε κλειστό φάκελο </w:t>
      </w:r>
      <w:r w:rsidR="003929DA" w:rsidRPr="0037619C">
        <w:rPr>
          <w:rFonts w:asciiTheme="minorHAnsi" w:hAnsiTheme="minorHAnsi" w:cstheme="minorHAnsi"/>
          <w:bCs/>
          <w:lang w:val="el-GR"/>
        </w:rPr>
        <w:t>με ευθύνη του οικονομικού φορέα, το αργότερο πριν την ημερομηνία και ώρα αποσφράγισης των προσφορών που ορίζεται στ</w:t>
      </w:r>
      <w:r w:rsidR="00641E1B" w:rsidRPr="0037619C">
        <w:rPr>
          <w:rFonts w:asciiTheme="minorHAnsi" w:hAnsiTheme="minorHAnsi" w:cstheme="minorHAnsi"/>
          <w:bCs/>
          <w:lang w:val="el-GR"/>
        </w:rPr>
        <w:t xml:space="preserve">ην παρ. </w:t>
      </w:r>
      <w:r w:rsidR="00B126BF" w:rsidRPr="0037619C">
        <w:rPr>
          <w:rFonts w:asciiTheme="minorHAnsi" w:hAnsiTheme="minorHAnsi" w:cstheme="minorHAnsi"/>
          <w:bCs/>
          <w:lang w:val="el-GR"/>
        </w:rPr>
        <w:t xml:space="preserve">3.1 </w:t>
      </w:r>
      <w:r w:rsidR="003929DA" w:rsidRPr="0037619C">
        <w:rPr>
          <w:rFonts w:asciiTheme="minorHAnsi" w:hAnsiTheme="minorHAnsi" w:cstheme="minorHAnsi"/>
          <w:bCs/>
          <w:lang w:val="el-GR"/>
        </w:rPr>
        <w:t xml:space="preserve">της </w:t>
      </w:r>
      <w:r w:rsidR="00641E1B" w:rsidRPr="0037619C">
        <w:rPr>
          <w:rFonts w:asciiTheme="minorHAnsi" w:hAnsiTheme="minorHAnsi" w:cstheme="minorHAnsi"/>
          <w:bCs/>
          <w:lang w:val="el-GR"/>
        </w:rPr>
        <w:t>παρούσας</w:t>
      </w:r>
      <w:r w:rsidR="003929DA" w:rsidRPr="0037619C">
        <w:rPr>
          <w:rFonts w:asciiTheme="minorHAnsi" w:hAnsiTheme="minorHAnsi" w:cstheme="minorHAnsi"/>
          <w:bCs/>
          <w:lang w:val="el-GR"/>
        </w:rPr>
        <w:t xml:space="preserve">, άλλως η προσφορά απορρίπτεται ως απαράδεκτη, μετά από γνώμη </w:t>
      </w:r>
      <w:r w:rsidRPr="0037619C">
        <w:rPr>
          <w:rFonts w:asciiTheme="minorHAnsi" w:hAnsiTheme="minorHAnsi" w:cstheme="minorHAnsi"/>
          <w:bCs/>
          <w:lang w:val="el-GR"/>
        </w:rPr>
        <w:t>της Επιτροπής Διαγωνισμού.</w:t>
      </w:r>
      <w:r w:rsidR="003929DA" w:rsidRPr="0037619C">
        <w:rPr>
          <w:rFonts w:asciiTheme="minorHAnsi" w:hAnsiTheme="minorHAnsi" w:cstheme="minorHAnsi"/>
          <w:bCs/>
          <w:lang w:val="el-GR"/>
        </w:rPr>
        <w:t xml:space="preserve"> </w:t>
      </w:r>
    </w:p>
    <w:p w:rsidR="003929DA" w:rsidRPr="0037619C" w:rsidRDefault="000151CC">
      <w:pPr>
        <w:rPr>
          <w:rFonts w:asciiTheme="minorHAnsi" w:hAnsiTheme="minorHAnsi" w:cstheme="minorHAnsi"/>
          <w:bCs/>
          <w:lang w:val="el-GR"/>
        </w:rPr>
      </w:pPr>
      <w:r w:rsidRPr="0037619C">
        <w:rPr>
          <w:rFonts w:asciiTheme="minorHAnsi" w:hAnsiTheme="minorHAnsi" w:cstheme="minorHAnsi"/>
          <w:b/>
          <w:bCs/>
          <w:lang w:val="el-GR"/>
        </w:rPr>
        <w:t>2.2.2.2.</w:t>
      </w:r>
      <w:r w:rsidRPr="0037619C">
        <w:rPr>
          <w:rFonts w:asciiTheme="minorHAnsi" w:hAnsiTheme="minorHAnsi" w:cstheme="minorHAnsi"/>
          <w:b/>
          <w:lang w:val="el-GR"/>
        </w:rPr>
        <w:t xml:space="preserve"> </w:t>
      </w:r>
      <w:r w:rsidRPr="0037619C">
        <w:rPr>
          <w:rFonts w:asciiTheme="minorHAnsi" w:hAnsiTheme="minorHAnsi" w:cstheme="minorHAnsi"/>
          <w:lang w:val="el-GR"/>
        </w:rPr>
        <w:t xml:space="preserve">Η εγγύηση συμμετοχής επιστρέφεται στον ανάδοχο με την προσκόμιση της εγγύησης καλής </w:t>
      </w:r>
      <w:r w:rsidRPr="0037619C">
        <w:rPr>
          <w:rFonts w:asciiTheme="minorHAnsi" w:hAnsiTheme="minorHAnsi" w:cstheme="minorHAnsi"/>
          <w:bCs/>
          <w:lang w:val="el-GR"/>
        </w:rPr>
        <w:t xml:space="preserve">εκτέλεσης. </w:t>
      </w:r>
    </w:p>
    <w:p w:rsidR="003929DA" w:rsidRPr="0037619C" w:rsidRDefault="000151CC">
      <w:pPr>
        <w:rPr>
          <w:rFonts w:asciiTheme="minorHAnsi" w:hAnsiTheme="minorHAnsi" w:cstheme="minorHAnsi"/>
          <w:b/>
          <w:lang w:val="el-GR"/>
        </w:rPr>
      </w:pPr>
      <w:r w:rsidRPr="0037619C">
        <w:rPr>
          <w:rFonts w:asciiTheme="minorHAnsi" w:hAnsiTheme="minorHAnsi" w:cstheme="minorHAnsi"/>
          <w:bCs/>
          <w:lang w:val="el-GR"/>
        </w:rPr>
        <w:t>Η εγγύηση συμμετοχής επιστρέφεται στους λοιπούς προσφέροντες, σύμφωνα με τα ειδικότερα οριζόμενα στ</w:t>
      </w:r>
      <w:r w:rsidR="00C011D2" w:rsidRPr="0037619C">
        <w:rPr>
          <w:rFonts w:asciiTheme="minorHAnsi" w:hAnsiTheme="minorHAnsi" w:cstheme="minorHAnsi"/>
          <w:bCs/>
          <w:lang w:val="el-GR"/>
        </w:rPr>
        <w:t>ην παρ. 3 του</w:t>
      </w:r>
      <w:r w:rsidRPr="0037619C">
        <w:rPr>
          <w:rFonts w:asciiTheme="minorHAnsi" w:hAnsiTheme="minorHAnsi" w:cstheme="minorHAnsi"/>
          <w:bCs/>
          <w:lang w:val="el-GR"/>
        </w:rPr>
        <w:t xml:space="preserve"> άρθρο</w:t>
      </w:r>
      <w:r w:rsidR="00C011D2" w:rsidRPr="0037619C">
        <w:rPr>
          <w:rFonts w:asciiTheme="minorHAnsi" w:hAnsiTheme="minorHAnsi" w:cstheme="minorHAnsi"/>
          <w:bCs/>
          <w:lang w:val="el-GR"/>
        </w:rPr>
        <w:t>υ</w:t>
      </w:r>
      <w:r w:rsidRPr="0037619C">
        <w:rPr>
          <w:rFonts w:asciiTheme="minorHAnsi" w:hAnsiTheme="minorHAnsi" w:cstheme="minorHAnsi"/>
          <w:bCs/>
          <w:lang w:val="el-GR"/>
        </w:rPr>
        <w:t xml:space="preserve"> 72 του ν. 4412/2016.</w:t>
      </w:r>
    </w:p>
    <w:p w:rsidR="003929DA" w:rsidRPr="0037619C" w:rsidRDefault="000151CC" w:rsidP="00F061C6">
      <w:pPr>
        <w:rPr>
          <w:rFonts w:asciiTheme="minorHAnsi" w:hAnsiTheme="minorHAnsi" w:cstheme="minorHAnsi"/>
          <w:lang w:val="el-GR"/>
        </w:rPr>
      </w:pPr>
      <w:r w:rsidRPr="0037619C">
        <w:rPr>
          <w:rFonts w:asciiTheme="minorHAnsi" w:hAnsiTheme="minorHAnsi" w:cstheme="minorHAnsi"/>
          <w:b/>
          <w:lang w:val="el-GR"/>
        </w:rPr>
        <w:t>2.2.2.3.</w:t>
      </w:r>
      <w:r w:rsidRPr="0037619C">
        <w:rPr>
          <w:rFonts w:asciiTheme="minorHAnsi" w:hAnsiTheme="minorHAnsi" w:cstheme="minorHAnsi"/>
          <w:lang w:val="el-GR"/>
        </w:rPr>
        <w:t xml:space="preserve"> Η εγγύηση συμμετοχής καταπίπτει</w:t>
      </w:r>
      <w:r w:rsidR="00C011D2" w:rsidRPr="0037619C">
        <w:rPr>
          <w:rFonts w:asciiTheme="minorHAnsi" w:hAnsiTheme="minorHAnsi" w:cstheme="minorHAnsi"/>
          <w:lang w:val="el-GR"/>
        </w:rPr>
        <w:t xml:space="preserve"> εάν</w:t>
      </w:r>
      <w:r w:rsidR="007B2DB5" w:rsidRPr="0037619C">
        <w:rPr>
          <w:rFonts w:asciiTheme="minorHAnsi" w:hAnsiTheme="minorHAnsi" w:cstheme="minorHAnsi"/>
          <w:lang w:val="el-GR"/>
        </w:rPr>
        <w:t xml:space="preserve"> ο προσφέρων</w:t>
      </w:r>
      <w:r w:rsidR="00C011D2" w:rsidRPr="0037619C">
        <w:rPr>
          <w:rFonts w:asciiTheme="minorHAnsi" w:hAnsiTheme="minorHAnsi" w:cstheme="minorHAnsi"/>
          <w:lang w:val="el-GR"/>
        </w:rPr>
        <w:t xml:space="preserve">: α) </w:t>
      </w:r>
      <w:r w:rsidRPr="0037619C">
        <w:rPr>
          <w:rFonts w:asciiTheme="minorHAnsi" w:hAnsiTheme="minorHAnsi" w:cstheme="minorHAnsi"/>
          <w:lang w:val="el-GR"/>
        </w:rPr>
        <w:t xml:space="preserve">αποσύρει την προσφορά του κατά τη διάρκεια ισχύος αυτής, </w:t>
      </w:r>
      <w:r w:rsidR="00C011D2" w:rsidRPr="0037619C">
        <w:rPr>
          <w:rFonts w:asciiTheme="minorHAnsi" w:hAnsiTheme="minorHAnsi" w:cstheme="minorHAnsi"/>
          <w:lang w:val="el-GR"/>
        </w:rPr>
        <w:t xml:space="preserve">β) </w:t>
      </w:r>
      <w:r w:rsidRPr="0037619C">
        <w:rPr>
          <w:rFonts w:asciiTheme="minorHAnsi" w:hAnsiTheme="minorHAnsi" w:cstheme="minorHAnsi"/>
          <w:lang w:val="el-GR"/>
        </w:rPr>
        <w:t>παρέχει</w:t>
      </w:r>
      <w:r w:rsidR="00CB5BB8" w:rsidRPr="0037619C">
        <w:rPr>
          <w:rFonts w:asciiTheme="minorHAnsi" w:hAnsiTheme="minorHAnsi" w:cstheme="minorHAnsi"/>
          <w:lang w:val="el-GR"/>
        </w:rPr>
        <w:t>, εν γνώσει του,</w:t>
      </w:r>
      <w:r w:rsidRPr="0037619C">
        <w:rPr>
          <w:rFonts w:asciiTheme="minorHAnsi" w:hAnsiTheme="minorHAnsi" w:cstheme="minorHAnsi"/>
          <w:lang w:val="el-GR"/>
        </w:rPr>
        <w:t xml:space="preserve"> ψευδή στοιχεία ή πληροφορίες που αναφέρονται </w:t>
      </w:r>
      <w:r w:rsidR="009B07C0" w:rsidRPr="0037619C">
        <w:rPr>
          <w:rFonts w:asciiTheme="minorHAnsi" w:hAnsiTheme="minorHAnsi" w:cstheme="minorHAnsi"/>
          <w:lang w:val="el-GR"/>
        </w:rPr>
        <w:t xml:space="preserve">στις παραγράφους </w:t>
      </w:r>
      <w:r w:rsidRPr="0037619C">
        <w:rPr>
          <w:rFonts w:asciiTheme="minorHAnsi" w:hAnsiTheme="minorHAnsi" w:cstheme="minorHAnsi"/>
          <w:lang w:val="el-GR"/>
        </w:rPr>
        <w:t xml:space="preserve">2.2.3 έως 2.2.8, </w:t>
      </w:r>
      <w:r w:rsidR="00C011D2" w:rsidRPr="0037619C">
        <w:rPr>
          <w:rFonts w:asciiTheme="minorHAnsi" w:hAnsiTheme="minorHAnsi" w:cstheme="minorHAnsi"/>
          <w:lang w:val="el-GR"/>
        </w:rPr>
        <w:t xml:space="preserve">γ) </w:t>
      </w:r>
      <w:r w:rsidRPr="0037619C">
        <w:rPr>
          <w:rFonts w:asciiTheme="minorHAnsi" w:hAnsiTheme="minorHAnsi" w:cstheme="minorHAnsi"/>
          <w:lang w:val="el-GR"/>
        </w:rPr>
        <w:t>δεν προσκομίσει εγκαίρως τα προβλεπόμενα από την παρούσα δικαιολογητικά</w:t>
      </w:r>
      <w:r w:rsidR="00A43D21" w:rsidRPr="0037619C">
        <w:rPr>
          <w:rFonts w:asciiTheme="minorHAnsi" w:hAnsiTheme="minorHAnsi" w:cstheme="minorHAnsi"/>
          <w:lang w:val="el-GR"/>
        </w:rPr>
        <w:t xml:space="preserve"> (</w:t>
      </w:r>
      <w:r w:rsidR="00B743CE" w:rsidRPr="0037619C">
        <w:rPr>
          <w:rFonts w:asciiTheme="minorHAnsi" w:hAnsiTheme="minorHAnsi" w:cstheme="minorHAnsi"/>
          <w:lang w:val="el-GR"/>
        </w:rPr>
        <w:t>παράγραφοι</w:t>
      </w:r>
      <w:r w:rsidR="00A43D21" w:rsidRPr="0037619C">
        <w:rPr>
          <w:rFonts w:asciiTheme="minorHAnsi" w:hAnsiTheme="minorHAnsi" w:cstheme="minorHAnsi"/>
          <w:lang w:val="el-GR"/>
        </w:rPr>
        <w:t xml:space="preserve"> 2.2.9 και 3.2)</w:t>
      </w:r>
      <w:r w:rsidRPr="0037619C">
        <w:rPr>
          <w:rFonts w:asciiTheme="minorHAnsi" w:hAnsiTheme="minorHAnsi" w:cstheme="minorHAnsi"/>
          <w:lang w:val="el-GR"/>
        </w:rPr>
        <w:t xml:space="preserve">, </w:t>
      </w:r>
      <w:r w:rsidR="00C011D2" w:rsidRPr="0037619C">
        <w:rPr>
          <w:rFonts w:asciiTheme="minorHAnsi" w:hAnsiTheme="minorHAnsi" w:cstheme="minorHAnsi"/>
          <w:lang w:val="el-GR"/>
        </w:rPr>
        <w:t xml:space="preserve">δ) </w:t>
      </w:r>
      <w:r w:rsidRPr="0037619C">
        <w:rPr>
          <w:rFonts w:asciiTheme="minorHAnsi" w:hAnsiTheme="minorHAnsi" w:cstheme="minorHAnsi"/>
          <w:lang w:val="el-GR"/>
        </w:rPr>
        <w:t xml:space="preserve">δεν προσέλθει εγκαίρως για υπογραφή </w:t>
      </w:r>
      <w:r w:rsidR="00C011D2" w:rsidRPr="0037619C">
        <w:rPr>
          <w:rFonts w:asciiTheme="minorHAnsi" w:hAnsiTheme="minorHAnsi" w:cstheme="minorHAnsi"/>
          <w:lang w:val="el-GR"/>
        </w:rPr>
        <w:t>του συμφωνητικού</w:t>
      </w:r>
      <w:r w:rsidRPr="0037619C">
        <w:rPr>
          <w:rFonts w:asciiTheme="minorHAnsi" w:hAnsiTheme="minorHAnsi" w:cstheme="minorHAnsi"/>
          <w:lang w:val="el-GR"/>
        </w:rPr>
        <w:t>,</w:t>
      </w:r>
      <w:r w:rsidR="00C011D2" w:rsidRPr="0037619C">
        <w:rPr>
          <w:rFonts w:asciiTheme="minorHAnsi" w:hAnsiTheme="minorHAnsi" w:cstheme="minorHAnsi"/>
          <w:lang w:val="el-GR"/>
        </w:rPr>
        <w:t xml:space="preserve"> ε) υποβάλει</w:t>
      </w:r>
      <w:r w:rsidRPr="0037619C">
        <w:rPr>
          <w:rFonts w:asciiTheme="minorHAnsi" w:hAnsiTheme="minorHAnsi" w:cstheme="minorHAnsi"/>
          <w:lang w:val="el-GR"/>
        </w:rPr>
        <w:t xml:space="preserve"> μη κατάλληλη προσφορά</w:t>
      </w:r>
      <w:r w:rsidR="00C011D2" w:rsidRPr="0037619C">
        <w:rPr>
          <w:rFonts w:asciiTheme="minorHAnsi" w:hAnsiTheme="minorHAnsi" w:cstheme="minorHAnsi"/>
          <w:lang w:val="el-GR"/>
        </w:rPr>
        <w:t>,</w:t>
      </w:r>
      <w:r w:rsidRPr="0037619C">
        <w:rPr>
          <w:rFonts w:asciiTheme="minorHAnsi" w:hAnsiTheme="minorHAnsi" w:cstheme="minorHAnsi"/>
          <w:lang w:val="el-GR"/>
        </w:rPr>
        <w:t xml:space="preserve"> με την έννοια της περ. 46 της παρ. 1 του άρθρου 2</w:t>
      </w:r>
      <w:r w:rsidR="00C011D2" w:rsidRPr="0037619C">
        <w:rPr>
          <w:rFonts w:asciiTheme="minorHAnsi" w:hAnsiTheme="minorHAnsi" w:cstheme="minorHAnsi"/>
          <w:lang w:val="el-GR"/>
        </w:rPr>
        <w:t xml:space="preserve"> του ν. 4412/2016</w:t>
      </w:r>
      <w:r w:rsidRPr="0037619C">
        <w:rPr>
          <w:rFonts w:asciiTheme="minorHAnsi" w:hAnsiTheme="minorHAnsi" w:cstheme="minorHAnsi"/>
          <w:lang w:val="el-GR"/>
        </w:rPr>
        <w:t xml:space="preserve">, </w:t>
      </w:r>
      <w:r w:rsidR="00F061C6" w:rsidRPr="0037619C">
        <w:rPr>
          <w:rFonts w:asciiTheme="minorHAnsi" w:hAnsiTheme="minorHAnsi" w:cstheme="minorHAnsi"/>
          <w:lang w:val="el-GR"/>
        </w:rPr>
        <w:t>στ)</w:t>
      </w:r>
      <w:r w:rsidRPr="0037619C">
        <w:rPr>
          <w:rFonts w:asciiTheme="minorHAnsi" w:hAnsiTheme="minorHAnsi" w:cstheme="minorHAnsi"/>
          <w:lang w:val="el-GR"/>
        </w:rPr>
        <w:t xml:space="preserve"> </w:t>
      </w:r>
      <w:r w:rsidR="007B2DB5" w:rsidRPr="0037619C">
        <w:rPr>
          <w:rFonts w:asciiTheme="minorHAnsi" w:hAnsiTheme="minorHAnsi" w:cstheme="minorHAnsi"/>
          <w:lang w:val="el-GR"/>
        </w:rPr>
        <w:t>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Pr>
          <w:rFonts w:asciiTheme="minorHAnsi" w:hAnsiTheme="minorHAnsi" w:cstheme="minorHAnsi"/>
          <w:vertAlign w:val="superscript"/>
        </w:rPr>
        <w:footnoteReference w:id="14"/>
      </w:r>
      <w:r w:rsidR="007B2DB5" w:rsidRPr="0037619C">
        <w:rPr>
          <w:rFonts w:asciiTheme="minorHAnsi" w:hAnsiTheme="minorHAnsi" w:cstheme="minorHAnsi"/>
          <w:lang w:val="el-GR"/>
        </w:rPr>
        <w:t xml:space="preserve">, ζ) </w:t>
      </w:r>
      <w:r w:rsidRPr="0037619C">
        <w:rPr>
          <w:rFonts w:asciiTheme="minorHAnsi" w:hAnsiTheme="minorHAnsi" w:cstheme="minorHAnsi"/>
          <w:lang w:val="el-GR"/>
        </w:rPr>
        <w:t xml:space="preserve">στις περιπτώσεις των </w:t>
      </w:r>
      <w:r w:rsidRPr="0037619C">
        <w:rPr>
          <w:rFonts w:asciiTheme="minorHAnsi" w:hAnsiTheme="minorHAnsi" w:cstheme="minorHAnsi"/>
          <w:lang w:val="el-GR"/>
        </w:rPr>
        <w:lastRenderedPageBreak/>
        <w:t>παρ. 3, 4 και 5 του άρθρου 103</w:t>
      </w:r>
      <w:r w:rsidR="009A5B96" w:rsidRPr="0037619C">
        <w:rPr>
          <w:rFonts w:asciiTheme="minorHAnsi" w:hAnsiTheme="minorHAnsi" w:cstheme="minorHAnsi"/>
          <w:lang w:val="el-GR"/>
        </w:rPr>
        <w:t xml:space="preserve"> του ν. 4412/2016</w:t>
      </w:r>
      <w:r w:rsidRPr="0037619C">
        <w:rPr>
          <w:rFonts w:asciiTheme="minorHAnsi" w:hAnsiTheme="minorHAnsi" w:cstheme="minorHAnsi"/>
          <w:lang w:val="el-GR"/>
        </w:rPr>
        <w:t>, περί πρόσκλησης για υποβολή δικαιολογητικών</w:t>
      </w:r>
      <w:r w:rsidR="007B2DB5" w:rsidRPr="0037619C">
        <w:rPr>
          <w:rFonts w:asciiTheme="minorHAnsi" w:hAnsiTheme="minorHAnsi" w:cstheme="minorHAnsi"/>
          <w:lang w:val="el-GR"/>
        </w:rPr>
        <w:t xml:space="preserve"> από τον προσωρινό ανάδοχο</w:t>
      </w:r>
      <w:r w:rsidR="00A43D21" w:rsidRPr="0037619C">
        <w:rPr>
          <w:rFonts w:asciiTheme="minorHAnsi" w:hAnsiTheme="minorHAnsi" w:cstheme="minorHAnsi"/>
          <w:lang w:val="el-GR"/>
        </w:rPr>
        <w:t xml:space="preserve">, </w:t>
      </w:r>
      <w:r w:rsidR="00F061C6" w:rsidRPr="0037619C">
        <w:rPr>
          <w:rFonts w:asciiTheme="minorHAnsi" w:hAnsiTheme="minorHAnsi" w:cstheme="minorHAnsi"/>
          <w:lang w:val="el-GR"/>
        </w:rPr>
        <w:t>αν, κατά τον έλεγχο των παραπάνω δικαιολογητικών</w:t>
      </w:r>
      <w:r w:rsidR="007B2DB5" w:rsidRPr="0037619C">
        <w:rPr>
          <w:rFonts w:asciiTheme="minorHAnsi" w:hAnsiTheme="minorHAnsi" w:cstheme="minorHAnsi"/>
          <w:lang w:val="el-GR"/>
        </w:rPr>
        <w:t>,</w:t>
      </w:r>
      <w:r w:rsidR="00A43D21" w:rsidRPr="0037619C">
        <w:rPr>
          <w:rFonts w:asciiTheme="minorHAnsi" w:hAnsiTheme="minorHAnsi" w:cstheme="minorHAnsi"/>
          <w:lang w:val="el-GR"/>
        </w:rPr>
        <w:t xml:space="preserve"> σύμφωνα με </w:t>
      </w:r>
      <w:r w:rsidR="009B07C0" w:rsidRPr="0037619C">
        <w:rPr>
          <w:rFonts w:asciiTheme="minorHAnsi" w:hAnsiTheme="minorHAnsi" w:cstheme="minorHAnsi"/>
          <w:lang w:val="el-GR"/>
        </w:rPr>
        <w:t xml:space="preserve">τις παραγράφους </w:t>
      </w:r>
      <w:r w:rsidR="00A43D21" w:rsidRPr="0037619C">
        <w:rPr>
          <w:rFonts w:asciiTheme="minorHAnsi" w:hAnsiTheme="minorHAnsi" w:cstheme="minorHAnsi"/>
          <w:lang w:val="el-GR"/>
        </w:rPr>
        <w:t>3.2 και 3.4 της παρούσας</w:t>
      </w:r>
      <w:r w:rsidR="00F061C6" w:rsidRPr="0037619C">
        <w:rPr>
          <w:rFonts w:asciiTheme="minorHAnsi" w:hAnsiTheme="minorHAnsi" w:cstheme="minorHAnsi"/>
          <w:lang w:val="el-GR"/>
        </w:rPr>
        <w:t>, διαπιστωθεί ότι τα στοιχεία που δηλώθηκαν στο ΕΕΕΣ είναι εκ προθέσεως απατηλά, ή ότι έχουν υποβληθεί πλαστά αποδεικτικά στοιχεία, ή αν</w:t>
      </w:r>
      <w:r w:rsidR="00216ECA" w:rsidRPr="0037619C">
        <w:rPr>
          <w:rFonts w:asciiTheme="minorHAnsi" w:hAnsiTheme="minorHAnsi" w:cstheme="minorHAnsi"/>
          <w:lang w:val="el-GR"/>
        </w:rPr>
        <w:t>,</w:t>
      </w:r>
      <w:r w:rsidR="00F061C6" w:rsidRPr="0037619C">
        <w:rPr>
          <w:rFonts w:asciiTheme="minorHAnsi" w:hAnsiTheme="minorHAnsi" w:cstheme="minorHAnsi"/>
          <w:lang w:val="el-GR"/>
        </w:rPr>
        <w:t xml:space="preserve"> από τα παραπάνω δικαιολογητικά που προσκομίσθηκαν νομίμως και εμπροθέσμως</w:t>
      </w:r>
      <w:r w:rsidR="00A43D21" w:rsidRPr="0037619C">
        <w:rPr>
          <w:rFonts w:asciiTheme="minorHAnsi" w:hAnsiTheme="minorHAnsi" w:cstheme="minorHAnsi"/>
          <w:lang w:val="el-GR"/>
        </w:rPr>
        <w:t>,</w:t>
      </w:r>
      <w:r w:rsidR="00F061C6" w:rsidRPr="0037619C">
        <w:rPr>
          <w:rFonts w:asciiTheme="minorHAnsi" w:hAnsiTheme="minorHAnsi" w:cstheme="minorHAnsi"/>
          <w:lang w:val="el-GR"/>
        </w:rPr>
        <w:t xml:space="preserve"> δεν αποδεικνύεται η μη συνδρομή των λόγων αποκλεισμού </w:t>
      </w:r>
      <w:r w:rsidR="00B743CE" w:rsidRPr="0037619C">
        <w:rPr>
          <w:rFonts w:asciiTheme="minorHAnsi" w:hAnsiTheme="minorHAnsi" w:cstheme="minorHAnsi"/>
          <w:lang w:val="el-GR"/>
        </w:rPr>
        <w:t>της παραγράφου</w:t>
      </w:r>
      <w:r w:rsidR="00A43D21" w:rsidRPr="0037619C">
        <w:rPr>
          <w:rFonts w:asciiTheme="minorHAnsi" w:hAnsiTheme="minorHAnsi" w:cstheme="minorHAnsi"/>
          <w:lang w:val="el-GR"/>
        </w:rPr>
        <w:t xml:space="preserve"> 2.2.3 </w:t>
      </w:r>
      <w:r w:rsidR="00F061C6" w:rsidRPr="0037619C">
        <w:rPr>
          <w:rFonts w:asciiTheme="minorHAnsi" w:hAnsiTheme="minorHAnsi" w:cstheme="minorHAnsi"/>
          <w:lang w:val="el-GR"/>
        </w:rPr>
        <w:t>ή η πλήρωση μιας ή περισσότερων από τις απαιτήσεις των κριτηρίων ποιοτικής επιλογής.</w:t>
      </w:r>
    </w:p>
    <w:p w:rsidR="00CB5BB8" w:rsidRPr="0037619C" w:rsidRDefault="00CB5BB8">
      <w:pPr>
        <w:rPr>
          <w:rFonts w:asciiTheme="minorHAnsi" w:hAnsiTheme="minorHAnsi" w:cstheme="minorHAnsi"/>
          <w:lang w:val="el-GR"/>
        </w:rPr>
      </w:pPr>
    </w:p>
    <w:p w:rsidR="00525A7F" w:rsidRDefault="000151CC" w:rsidP="00525A7F">
      <w:pPr>
        <w:pStyle w:val="3"/>
      </w:pPr>
      <w:bookmarkStart w:id="21" w:name="_Toc201829499"/>
      <w:r w:rsidRPr="0037619C">
        <w:t>Λόγοι αποκλεισμού</w:t>
      </w:r>
      <w:bookmarkEnd w:id="21"/>
      <w:r w:rsidRPr="0037619C">
        <w:t xml:space="preserve"> </w:t>
      </w:r>
    </w:p>
    <w:p w:rsidR="003929DA" w:rsidRPr="0037619C" w:rsidRDefault="000151CC" w:rsidP="00B63FC9">
      <w:pPr>
        <w:spacing w:before="120"/>
        <w:rPr>
          <w:rFonts w:asciiTheme="minorHAnsi" w:hAnsiTheme="minorHAnsi" w:cstheme="minorHAnsi"/>
          <w:b/>
          <w:bCs/>
          <w:lang w:val="el-GR"/>
        </w:rPr>
      </w:pPr>
      <w:r w:rsidRPr="0037619C">
        <w:rPr>
          <w:rFonts w:asciiTheme="minorHAnsi" w:hAnsiTheme="minorHAnsi" w:cstheme="minorHAnsi"/>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3929DA" w:rsidRPr="0037619C" w:rsidRDefault="000151CC">
      <w:pPr>
        <w:rPr>
          <w:rFonts w:asciiTheme="minorHAnsi" w:hAnsiTheme="minorHAnsi" w:cstheme="minorHAnsi"/>
          <w:lang w:val="el-GR"/>
        </w:rPr>
      </w:pPr>
      <w:r w:rsidRPr="0037619C">
        <w:rPr>
          <w:rFonts w:asciiTheme="minorHAnsi" w:hAnsiTheme="minorHAnsi" w:cstheme="minorHAnsi"/>
          <w:b/>
          <w:bCs/>
          <w:lang w:val="el-GR"/>
        </w:rPr>
        <w:t xml:space="preserve">2.2.3.1. </w:t>
      </w:r>
      <w:r w:rsidRPr="0037619C">
        <w:rPr>
          <w:rFonts w:asciiTheme="minorHAnsi" w:hAnsiTheme="minorHAnsi" w:cstheme="minorHAnsi"/>
          <w:lang w:val="el-GR"/>
        </w:rPr>
        <w:t xml:space="preserve"> Όταν υπάρχει σε βάρος του αμετάκλητη καταδικαστική απόφαση για ένα από τ</w:t>
      </w:r>
      <w:r w:rsidR="002E1623" w:rsidRPr="0037619C">
        <w:rPr>
          <w:rFonts w:asciiTheme="minorHAnsi" w:hAnsiTheme="minorHAnsi" w:cstheme="minorHAnsi"/>
          <w:lang w:val="el-GR"/>
        </w:rPr>
        <w:t>α</w:t>
      </w:r>
      <w:r w:rsidRPr="0037619C">
        <w:rPr>
          <w:rFonts w:asciiTheme="minorHAnsi" w:hAnsiTheme="minorHAnsi" w:cstheme="minorHAnsi"/>
          <w:lang w:val="el-GR"/>
        </w:rPr>
        <w:t xml:space="preserve"> ακόλουθ</w:t>
      </w:r>
      <w:r w:rsidR="002E1623" w:rsidRPr="0037619C">
        <w:rPr>
          <w:rFonts w:asciiTheme="minorHAnsi" w:hAnsiTheme="minorHAnsi" w:cstheme="minorHAnsi"/>
          <w:lang w:val="el-GR"/>
        </w:rPr>
        <w:t>α</w:t>
      </w:r>
      <w:r w:rsidRPr="0037619C">
        <w:rPr>
          <w:rFonts w:asciiTheme="minorHAnsi" w:hAnsiTheme="minorHAnsi" w:cstheme="minorHAnsi"/>
          <w:lang w:val="el-GR"/>
        </w:rPr>
        <w:t xml:space="preserve"> </w:t>
      </w:r>
      <w:r w:rsidR="002E1623" w:rsidRPr="0037619C">
        <w:rPr>
          <w:rFonts w:asciiTheme="minorHAnsi" w:hAnsiTheme="minorHAnsi" w:cstheme="minorHAnsi"/>
          <w:lang w:val="el-GR"/>
        </w:rPr>
        <w:t>εγκλήματα</w:t>
      </w:r>
      <w:r w:rsidRPr="0037619C">
        <w:rPr>
          <w:rFonts w:asciiTheme="minorHAnsi" w:hAnsiTheme="minorHAnsi" w:cstheme="minorHAnsi"/>
          <w:lang w:val="el-GR"/>
        </w:rPr>
        <w:t xml:space="preserve">: </w:t>
      </w:r>
    </w:p>
    <w:p w:rsidR="003929DA" w:rsidRPr="0037619C" w:rsidRDefault="000151CC" w:rsidP="002E1623">
      <w:pPr>
        <w:rPr>
          <w:rFonts w:asciiTheme="minorHAnsi" w:hAnsiTheme="minorHAnsi" w:cstheme="minorHAnsi"/>
          <w:lang w:val="el-GR"/>
        </w:rPr>
      </w:pPr>
      <w:r w:rsidRPr="0037619C">
        <w:rPr>
          <w:rFonts w:asciiTheme="minorHAnsi" w:hAnsiTheme="minorHAnsi" w:cstheme="minorHAnsi"/>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37619C">
        <w:rPr>
          <w:rFonts w:asciiTheme="minorHAnsi" w:hAnsiTheme="minorHAnsi" w:cstheme="minorHAnsi"/>
        </w:rPr>
        <w:t>L</w:t>
      </w:r>
      <w:r w:rsidRPr="0037619C">
        <w:rPr>
          <w:rFonts w:asciiTheme="minorHAnsi" w:hAnsiTheme="minorHAnsi" w:cstheme="minorHAnsi"/>
          <w:lang w:val="el-GR"/>
        </w:rPr>
        <w:t xml:space="preserve"> 300 της 11.11.2008 σ.42), </w:t>
      </w:r>
      <w:r w:rsidR="002E1623" w:rsidRPr="0037619C">
        <w:rPr>
          <w:rFonts w:asciiTheme="minorHAnsi" w:hAnsiTheme="minorHAnsi" w:cstheme="minorHAnsi"/>
          <w:lang w:val="el-GR"/>
        </w:rPr>
        <w:t>και τα εγκλήματα του άρθρου 187 του Ποινικού Κώδικα (εγκληματική οργάνωση),</w:t>
      </w:r>
    </w:p>
    <w:p w:rsidR="003929DA" w:rsidRPr="0037619C" w:rsidRDefault="000151CC" w:rsidP="002E1623">
      <w:pPr>
        <w:rPr>
          <w:rFonts w:asciiTheme="minorHAnsi" w:hAnsiTheme="minorHAnsi" w:cstheme="minorHAnsi"/>
          <w:lang w:val="el-GR"/>
        </w:rPr>
      </w:pPr>
      <w:r w:rsidRPr="0037619C">
        <w:rPr>
          <w:rFonts w:asciiTheme="minorHAnsi" w:hAnsiTheme="minorHAnsi" w:cstheme="minorHAnsi"/>
          <w:lang w:val="el-GR"/>
        </w:rPr>
        <w:t xml:space="preserve">β) </w:t>
      </w:r>
      <w:r w:rsidR="002E1623" w:rsidRPr="0037619C">
        <w:rPr>
          <w:rFonts w:asciiTheme="minorHAnsi" w:hAnsiTheme="minorHAnsi" w:cstheme="minorHAnsi"/>
          <w:lang w:val="el-GR"/>
        </w:rPr>
        <w:t xml:space="preserve">ενεργητική </w:t>
      </w:r>
      <w:r w:rsidRPr="0037619C">
        <w:rPr>
          <w:rFonts w:asciiTheme="minorHAnsi" w:hAnsiTheme="minorHAnsi" w:cstheme="minorHAnsi"/>
          <w:lang w:val="el-GR"/>
        </w:rPr>
        <w:t xml:space="preserve">δωροδοκία, όπως ορίζεται στο άρθρο 3 της σύμβασης περί της καταπολέμησης της </w:t>
      </w:r>
      <w:r w:rsidR="002E1623" w:rsidRPr="0037619C">
        <w:rPr>
          <w:rFonts w:asciiTheme="minorHAnsi" w:hAnsiTheme="minorHAnsi" w:cstheme="minorHAnsi"/>
          <w:lang w:val="el-GR"/>
        </w:rPr>
        <w:t xml:space="preserve">δωροδοκίας </w:t>
      </w:r>
      <w:r w:rsidRPr="0037619C">
        <w:rPr>
          <w:rFonts w:asciiTheme="minorHAnsi" w:hAnsiTheme="minorHAnsi" w:cstheme="minorHAnsi"/>
          <w:lang w:val="el-GR"/>
        </w:rPr>
        <w:t xml:space="preserve">στην οποία ενέχονται υπάλληλοι των Ευρωπαϊκών Κοινοτήτων ή των κρατών-μελών της Ένωσης (ΕΕ </w:t>
      </w:r>
      <w:r w:rsidRPr="0037619C">
        <w:rPr>
          <w:rFonts w:asciiTheme="minorHAnsi" w:hAnsiTheme="minorHAnsi" w:cstheme="minorHAnsi"/>
        </w:rPr>
        <w:t>C</w:t>
      </w:r>
      <w:r w:rsidRPr="0037619C">
        <w:rPr>
          <w:rFonts w:asciiTheme="minorHAnsi" w:hAnsiTheme="minorHAnsi" w:cstheme="minorHAnsi"/>
          <w:lang w:val="el-GR"/>
        </w:rPr>
        <w:t xml:space="preserve"> 195 της 25.6.1997, σ. 1) και στην παρ</w:t>
      </w:r>
      <w:r w:rsidR="002E1623" w:rsidRPr="0037619C">
        <w:rPr>
          <w:rFonts w:asciiTheme="minorHAnsi" w:hAnsiTheme="minorHAnsi" w:cstheme="minorHAnsi"/>
          <w:lang w:val="el-GR"/>
        </w:rPr>
        <w:t>.</w:t>
      </w:r>
      <w:r w:rsidRPr="0037619C">
        <w:rPr>
          <w:rFonts w:asciiTheme="minorHAnsi" w:hAnsiTheme="minorHAnsi" w:cstheme="minorHAnsi"/>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rsidRPr="0037619C">
        <w:rPr>
          <w:rFonts w:asciiTheme="minorHAnsi" w:hAnsiTheme="minorHAnsi" w:cstheme="minorHAnsi"/>
        </w:rPr>
        <w:t>L</w:t>
      </w:r>
      <w:r w:rsidRPr="0037619C">
        <w:rPr>
          <w:rFonts w:asciiTheme="minorHAnsi" w:hAnsiTheme="minorHAnsi" w:cstheme="minorHAnsi"/>
          <w:lang w:val="el-GR"/>
        </w:rPr>
        <w:t xml:space="preserve"> 192 της 31.7.2003, σ. 54), καθώς και όπως ορίζεται στο εθνικό δίκαιο του οικονομικού φορέα, </w:t>
      </w:r>
      <w:r w:rsidR="002E1623" w:rsidRPr="0037619C">
        <w:rPr>
          <w:rFonts w:asciiTheme="minorHAnsi" w:hAnsiTheme="minorHAnsi" w:cstheme="minorHAnsi"/>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2E1623" w:rsidRPr="0037619C" w:rsidRDefault="000151CC" w:rsidP="00BA044A">
      <w:pPr>
        <w:suppressAutoHyphens w:val="0"/>
        <w:autoSpaceDE w:val="0"/>
        <w:autoSpaceDN w:val="0"/>
        <w:adjustRightInd w:val="0"/>
        <w:rPr>
          <w:rFonts w:asciiTheme="minorHAnsi" w:hAnsiTheme="minorHAnsi" w:cstheme="minorHAnsi"/>
          <w:szCs w:val="22"/>
          <w:lang w:val="el-GR"/>
        </w:rPr>
      </w:pPr>
      <w:r w:rsidRPr="0037619C">
        <w:rPr>
          <w:rFonts w:asciiTheme="minorHAnsi" w:hAnsiTheme="minorHAnsi" w:cstheme="minorHAnsi"/>
          <w:lang w:val="el-GR"/>
        </w:rPr>
        <w:t>γ) απάτη εις βάρος των οικονομικών συμφερόντων της Ένωσης, κατά την έννοια των άρθρων</w:t>
      </w:r>
      <w:r w:rsidR="008751C4" w:rsidRPr="0037619C">
        <w:rPr>
          <w:rFonts w:asciiTheme="minorHAnsi" w:hAnsiTheme="minorHAnsi" w:cstheme="minorHAnsi"/>
          <w:lang w:val="el-GR"/>
        </w:rPr>
        <w:t xml:space="preserve"> </w:t>
      </w:r>
      <w:r w:rsidRPr="0037619C">
        <w:rPr>
          <w:rFonts w:asciiTheme="minorHAnsi" w:hAnsiTheme="minorHAnsi" w:cstheme="minorHAnsi"/>
          <w:lang w:val="el-GR"/>
        </w:rPr>
        <w:t>3 και 4 της Οδηγίας (ΕΕ) 2017/1371 του Ευρωπαϊκού Κοινοβουλίου και του Συμβουλίου της 5</w:t>
      </w:r>
      <w:r w:rsidRPr="0037619C">
        <w:rPr>
          <w:rFonts w:asciiTheme="minorHAnsi" w:hAnsiTheme="minorHAnsi" w:cstheme="minorHAnsi"/>
          <w:vertAlign w:val="superscript"/>
          <w:lang w:val="el-GR"/>
        </w:rPr>
        <w:t>ης</w:t>
      </w:r>
      <w:r w:rsidRPr="0037619C">
        <w:rPr>
          <w:rFonts w:asciiTheme="minorHAnsi" w:hAnsiTheme="minorHAnsi" w:cstheme="minorHAnsi"/>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Pr="0037619C">
        <w:rPr>
          <w:rFonts w:asciiTheme="minorHAnsi" w:hAnsiTheme="minorHAnsi" w:cstheme="minorHAnsi"/>
          <w:lang w:val="en-US"/>
        </w:rPr>
        <w:t>L</w:t>
      </w:r>
      <w:r w:rsidRPr="0037619C">
        <w:rPr>
          <w:rFonts w:asciiTheme="minorHAnsi" w:hAnsiTheme="minorHAnsi" w:cstheme="minorHAnsi"/>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Pr="0037619C">
        <w:rPr>
          <w:rFonts w:asciiTheme="minorHAnsi" w:hAnsiTheme="minorHAnsi" w:cstheme="minorHAnsi"/>
          <w:szCs w:val="22"/>
          <w:lang w:val="el-GR"/>
        </w:rPr>
        <w:t>386Β (</w:t>
      </w:r>
      <w:r w:rsidRPr="0037619C">
        <w:rPr>
          <w:rFonts w:asciiTheme="minorHAnsi" w:hAnsiTheme="minorHAnsi" w:cstheme="minorHAnsi"/>
          <w:szCs w:val="22"/>
          <w:lang w:val="el-GR" w:eastAsia="el-GR"/>
        </w:rPr>
        <w:t>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3929DA" w:rsidRPr="0037619C" w:rsidRDefault="000151CC" w:rsidP="00461C8F">
      <w:pPr>
        <w:rPr>
          <w:rFonts w:asciiTheme="minorHAnsi" w:hAnsiTheme="minorHAnsi" w:cstheme="minorHAnsi"/>
          <w:lang w:val="el-GR"/>
        </w:rPr>
      </w:pPr>
      <w:r w:rsidRPr="0037619C">
        <w:rPr>
          <w:rFonts w:asciiTheme="minorHAnsi" w:hAnsiTheme="minorHAnsi" w:cstheme="minorHAnsi"/>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sidRPr="0037619C">
        <w:rPr>
          <w:rFonts w:asciiTheme="minorHAnsi" w:hAnsiTheme="minorHAnsi" w:cstheme="minorHAnsi"/>
          <w:lang w:val="el-GR"/>
        </w:rPr>
        <w:t>3-4 και 5-12 της Οδηγίας (ΕΕ) 2017/541 του Ευρωπαϊκού Κοινοβουλίου και του Συμβουλίου της 15</w:t>
      </w:r>
      <w:r w:rsidR="002E1623" w:rsidRPr="0037619C">
        <w:rPr>
          <w:rFonts w:asciiTheme="minorHAnsi" w:hAnsiTheme="minorHAnsi" w:cstheme="minorHAnsi"/>
          <w:vertAlign w:val="superscript"/>
          <w:lang w:val="el-GR"/>
        </w:rPr>
        <w:t>ης</w:t>
      </w:r>
      <w:r w:rsidR="002E1623" w:rsidRPr="0037619C">
        <w:rPr>
          <w:rFonts w:asciiTheme="minorHAnsi" w:hAnsiTheme="minorHAnsi" w:cstheme="minorHAnsi"/>
          <w:lang w:val="el-GR"/>
        </w:rPr>
        <w:t xml:space="preserve"> Μαρτίου 2017 </w:t>
      </w:r>
      <w:r w:rsidRPr="0037619C">
        <w:rPr>
          <w:rFonts w:asciiTheme="minorHAnsi" w:hAnsiTheme="minorHAnsi" w:cstheme="minorHAnsi"/>
          <w:lang w:val="el-GR"/>
        </w:rPr>
        <w:t xml:space="preserve">για την καταπολέμηση της τρομοκρατίας </w:t>
      </w:r>
      <w:r w:rsidR="002E1623" w:rsidRPr="0037619C">
        <w:rPr>
          <w:rFonts w:asciiTheme="minorHAnsi" w:hAnsiTheme="minorHAnsi" w:cstheme="minorHAnsi"/>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sidRPr="0037619C">
        <w:rPr>
          <w:rFonts w:asciiTheme="minorHAnsi" w:hAnsiTheme="minorHAnsi" w:cstheme="minorHAnsi"/>
          <w:lang w:val="el-GR"/>
        </w:rPr>
        <w:t xml:space="preserve">(ΕΕ </w:t>
      </w:r>
      <w:r w:rsidRPr="0037619C">
        <w:rPr>
          <w:rFonts w:asciiTheme="minorHAnsi" w:hAnsiTheme="minorHAnsi" w:cstheme="minorHAnsi"/>
        </w:rPr>
        <w:t>L</w:t>
      </w:r>
      <w:r w:rsidRPr="0037619C">
        <w:rPr>
          <w:rFonts w:asciiTheme="minorHAnsi" w:hAnsiTheme="minorHAnsi" w:cstheme="minorHAnsi"/>
          <w:lang w:val="el-GR"/>
        </w:rPr>
        <w:t xml:space="preserve"> </w:t>
      </w:r>
      <w:r w:rsidR="002E1623" w:rsidRPr="0037619C">
        <w:rPr>
          <w:rFonts w:asciiTheme="minorHAnsi" w:hAnsiTheme="minorHAnsi" w:cstheme="minorHAnsi"/>
          <w:lang w:val="el-GR"/>
        </w:rPr>
        <w:t xml:space="preserve">88/31.03.2017) </w:t>
      </w:r>
      <w:r w:rsidRPr="0037619C">
        <w:rPr>
          <w:rFonts w:asciiTheme="minorHAnsi" w:hAnsiTheme="minorHAnsi" w:cstheme="minorHAnsi"/>
          <w:lang w:val="el-GR"/>
        </w:rPr>
        <w:t xml:space="preserve">ή ηθική αυτουργία ή συνέργεια ή απόπειρα διάπραξης εγκλήματος, </w:t>
      </w:r>
      <w:r w:rsidRPr="0037619C">
        <w:rPr>
          <w:rFonts w:asciiTheme="minorHAnsi" w:hAnsiTheme="minorHAnsi" w:cstheme="minorHAnsi"/>
          <w:lang w:val="el-GR"/>
        </w:rPr>
        <w:lastRenderedPageBreak/>
        <w:t xml:space="preserve">όπως ορίζονται στο άρθρο </w:t>
      </w:r>
      <w:r w:rsidR="002E1623" w:rsidRPr="0037619C">
        <w:rPr>
          <w:rFonts w:asciiTheme="minorHAnsi" w:hAnsiTheme="minorHAnsi" w:cstheme="minorHAnsi"/>
          <w:lang w:val="el-GR"/>
        </w:rPr>
        <w:t>1</w:t>
      </w:r>
      <w:r w:rsidRPr="0037619C">
        <w:rPr>
          <w:rFonts w:asciiTheme="minorHAnsi" w:hAnsiTheme="minorHAnsi" w:cstheme="minorHAnsi"/>
          <w:lang w:val="el-GR"/>
        </w:rPr>
        <w:t xml:space="preserve">4 αυτής, </w:t>
      </w:r>
      <w:r w:rsidR="002E1623" w:rsidRPr="0037619C">
        <w:rPr>
          <w:rFonts w:asciiTheme="minorHAnsi" w:hAnsiTheme="minorHAnsi" w:cstheme="minorHAnsi"/>
          <w:lang w:val="el-GR"/>
        </w:rPr>
        <w:t>και τα εγκλήματα των άρθρων 187Α και 187Β του Ποινικού Κώδικα, καθώς και τα εγκλήματα των άρθρων 32-35 του ν. 4689/2020 (Α’103),</w:t>
      </w:r>
    </w:p>
    <w:p w:rsidR="0079162C" w:rsidRPr="0037619C" w:rsidRDefault="000151CC" w:rsidP="00405D54">
      <w:pPr>
        <w:rPr>
          <w:rFonts w:asciiTheme="minorHAnsi" w:hAnsiTheme="minorHAnsi" w:cstheme="minorHAnsi"/>
          <w:lang w:val="el-GR"/>
        </w:rPr>
      </w:pPr>
      <w:r w:rsidRPr="0037619C">
        <w:rPr>
          <w:rFonts w:asciiTheme="minorHAnsi" w:hAnsiTheme="minorHAnsi" w:cstheme="minorHAnsi"/>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sidRPr="0037619C">
        <w:rPr>
          <w:rFonts w:asciiTheme="minorHAnsi" w:hAnsiTheme="minorHAnsi" w:cstheme="minorHAnsi"/>
          <w:lang w:val="el-GR"/>
        </w:rPr>
        <w:t xml:space="preserve">(ΕΕ) 2015/849 </w:t>
      </w:r>
      <w:r w:rsidRPr="0037619C">
        <w:rPr>
          <w:rFonts w:asciiTheme="minorHAnsi" w:hAnsiTheme="minorHAnsi" w:cstheme="minorHAnsi"/>
          <w:lang w:val="el-GR"/>
        </w:rPr>
        <w:t>του Ευρωπαϊκού Κοινοβουλίου και του Συμβουλίου της 2</w:t>
      </w:r>
      <w:r w:rsidR="002E1623" w:rsidRPr="0037619C">
        <w:rPr>
          <w:rFonts w:asciiTheme="minorHAnsi" w:hAnsiTheme="minorHAnsi" w:cstheme="minorHAnsi"/>
          <w:lang w:val="el-GR"/>
        </w:rPr>
        <w:t>0</w:t>
      </w:r>
      <w:r w:rsidRPr="0037619C">
        <w:rPr>
          <w:rFonts w:asciiTheme="minorHAnsi" w:hAnsiTheme="minorHAnsi" w:cstheme="minorHAnsi"/>
          <w:lang w:val="el-GR"/>
        </w:rPr>
        <w:t xml:space="preserve">ης </w:t>
      </w:r>
      <w:r w:rsidR="002E1623" w:rsidRPr="0037619C">
        <w:rPr>
          <w:rFonts w:asciiTheme="minorHAnsi" w:hAnsiTheme="minorHAnsi" w:cstheme="minorHAnsi"/>
          <w:lang w:val="el-GR"/>
        </w:rPr>
        <w:t>Μαΐου 2015</w:t>
      </w:r>
      <w:r w:rsidRPr="0037619C">
        <w:rPr>
          <w:rFonts w:asciiTheme="minorHAnsi" w:hAnsiTheme="minorHAnsi" w:cstheme="minorHAnsi"/>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sidRPr="0037619C">
        <w:rPr>
          <w:rFonts w:asciiTheme="minorHAnsi" w:hAnsiTheme="minorHAnsi" w:cstheme="minorHAnsi"/>
          <w:lang w:val="el-GR"/>
        </w:rPr>
        <w:t xml:space="preserve">ή για </w:t>
      </w:r>
      <w:r w:rsidRPr="0037619C">
        <w:rPr>
          <w:rFonts w:asciiTheme="minorHAnsi" w:hAnsiTheme="minorHAnsi" w:cstheme="minorHAnsi"/>
          <w:lang w:val="el-GR"/>
        </w:rPr>
        <w:t>τη χρηματοδότηση της τρομοκρατίας</w:t>
      </w:r>
      <w:r w:rsidR="002E1623" w:rsidRPr="0037619C">
        <w:rPr>
          <w:rFonts w:asciiTheme="minorHAnsi" w:hAnsiTheme="minorHAnsi" w:cstheme="minorHAnsi"/>
          <w:lang w:val="el-GR"/>
        </w:rPr>
        <w:t>,</w:t>
      </w:r>
      <w:r w:rsidRPr="0037619C">
        <w:rPr>
          <w:rFonts w:asciiTheme="minorHAnsi" w:hAnsiTheme="minorHAnsi" w:cstheme="minorHAnsi"/>
          <w:lang w:val="el-GR"/>
        </w:rPr>
        <w:t xml:space="preserve"> </w:t>
      </w:r>
      <w:r w:rsidR="002E1623" w:rsidRPr="0037619C">
        <w:rPr>
          <w:rFonts w:asciiTheme="minorHAnsi" w:hAnsiTheme="minorHAnsi" w:cstheme="minorHAnsi"/>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sidRPr="0037619C">
        <w:rPr>
          <w:rFonts w:asciiTheme="minorHAnsi" w:hAnsiTheme="minorHAnsi" w:cstheme="minorHAnsi"/>
          <w:lang w:val="el-GR"/>
        </w:rPr>
        <w:t xml:space="preserve">(ΕΕ </w:t>
      </w:r>
      <w:r w:rsidR="00405D54" w:rsidRPr="0037619C">
        <w:rPr>
          <w:rFonts w:asciiTheme="minorHAnsi" w:hAnsiTheme="minorHAnsi" w:cstheme="minorHAnsi"/>
          <w:lang w:val="en-US"/>
        </w:rPr>
        <w:t>L</w:t>
      </w:r>
      <w:r w:rsidR="00405D54" w:rsidRPr="0037619C">
        <w:rPr>
          <w:rFonts w:asciiTheme="minorHAnsi" w:hAnsiTheme="minorHAnsi" w:cstheme="minorHAnsi"/>
          <w:lang w:val="el-GR"/>
        </w:rPr>
        <w:t xml:space="preserve"> 141/05.06.2015) και τα εγκλήματα των άρθρων 2 και 39 του ν. 4557/2018 (Α’ 139),</w:t>
      </w:r>
      <w:r w:rsidR="008751C4" w:rsidRPr="0037619C">
        <w:rPr>
          <w:rFonts w:asciiTheme="minorHAnsi" w:hAnsiTheme="minorHAnsi" w:cstheme="minorHAnsi"/>
          <w:lang w:val="el-GR"/>
        </w:rPr>
        <w:t xml:space="preserve"> </w:t>
      </w:r>
    </w:p>
    <w:p w:rsidR="008751C4" w:rsidRPr="0037619C" w:rsidRDefault="000151CC" w:rsidP="00405D54">
      <w:pPr>
        <w:rPr>
          <w:rFonts w:asciiTheme="minorHAnsi" w:hAnsiTheme="minorHAnsi" w:cstheme="minorHAnsi"/>
          <w:lang w:val="el-GR"/>
        </w:rPr>
      </w:pPr>
      <w:r w:rsidRPr="0037619C">
        <w:rPr>
          <w:rFonts w:asciiTheme="minorHAnsi" w:hAnsiTheme="minorHAnsi" w:cstheme="minorHAnsi"/>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37619C">
        <w:rPr>
          <w:rFonts w:asciiTheme="minorHAnsi" w:hAnsiTheme="minorHAnsi" w:cstheme="minorHAnsi"/>
        </w:rPr>
        <w:t>L</w:t>
      </w:r>
      <w:r w:rsidRPr="0037619C">
        <w:rPr>
          <w:rFonts w:asciiTheme="minorHAnsi" w:hAnsiTheme="minorHAnsi" w:cstheme="minorHAnsi"/>
          <w:lang w:val="el-GR"/>
        </w:rPr>
        <w:t xml:space="preserve"> 101 της 15.4.2011, σ. 1), </w:t>
      </w:r>
      <w:r w:rsidR="00405D54" w:rsidRPr="0037619C">
        <w:rPr>
          <w:rFonts w:asciiTheme="minorHAnsi" w:hAnsiTheme="minorHAnsi" w:cstheme="minorHAnsi"/>
          <w:lang w:val="el-GR"/>
        </w:rPr>
        <w:t xml:space="preserve">και τα εγκλήματα του άρθρου 323Α του Ποινικού Κώδικα (εμπορία ανθρώπων). </w:t>
      </w:r>
    </w:p>
    <w:p w:rsidR="00405D54" w:rsidRPr="0037619C" w:rsidRDefault="000151CC" w:rsidP="00405D54">
      <w:pPr>
        <w:rPr>
          <w:rFonts w:asciiTheme="minorHAnsi" w:hAnsiTheme="minorHAnsi" w:cstheme="minorHAnsi"/>
          <w:lang w:val="el-GR" w:eastAsia="zh-CN"/>
        </w:rPr>
      </w:pPr>
      <w:r w:rsidRPr="0037619C">
        <w:rPr>
          <w:rFonts w:asciiTheme="minorHAnsi" w:hAnsiTheme="minorHAnsi" w:cstheme="minorHAnsi"/>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37619C">
        <w:rPr>
          <w:rFonts w:asciiTheme="minorHAnsi" w:hAnsiTheme="minorHAnsi" w:cstheme="minorHAnsi"/>
          <w:lang w:val="el-GR" w:eastAsia="zh-CN"/>
        </w:rPr>
        <w:t xml:space="preserve">Η υποχρέωση του προηγούμενου εδαφίου αφορά: </w:t>
      </w:r>
    </w:p>
    <w:p w:rsidR="003929DA" w:rsidRPr="0037619C" w:rsidRDefault="000151CC" w:rsidP="00B63FC9">
      <w:pPr>
        <w:rPr>
          <w:rFonts w:asciiTheme="minorHAnsi" w:hAnsiTheme="minorHAnsi" w:cstheme="minorHAnsi"/>
          <w:lang w:val="el-GR"/>
        </w:rPr>
      </w:pPr>
      <w:r w:rsidRPr="0037619C">
        <w:rPr>
          <w:rFonts w:asciiTheme="minorHAnsi" w:hAnsiTheme="minorHAnsi" w:cstheme="minorHAnsi"/>
          <w:lang w:val="el-GR"/>
        </w:rPr>
        <w:t>-</w:t>
      </w:r>
      <w:r w:rsidR="00B63FC9" w:rsidRPr="0037619C">
        <w:rPr>
          <w:rFonts w:asciiTheme="minorHAnsi" w:hAnsiTheme="minorHAnsi" w:cstheme="minorHAnsi"/>
          <w:lang w:val="el-GR"/>
        </w:rPr>
        <w:t xml:space="preserve"> </w:t>
      </w:r>
      <w:r w:rsidRPr="0037619C">
        <w:rPr>
          <w:rFonts w:asciiTheme="minorHAnsi" w:hAnsiTheme="minorHAnsi" w:cstheme="minorHAnsi"/>
          <w:lang w:val="el-GR"/>
        </w:rPr>
        <w:t>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rsidR="00405D54" w:rsidRPr="0037619C" w:rsidRDefault="000151CC" w:rsidP="00B63FC9">
      <w:pPr>
        <w:suppressAutoHyphens w:val="0"/>
        <w:spacing w:after="160" w:line="252" w:lineRule="auto"/>
        <w:rPr>
          <w:rFonts w:asciiTheme="minorHAnsi" w:hAnsiTheme="minorHAnsi" w:cstheme="minorHAnsi"/>
          <w:lang w:val="el-GR"/>
        </w:rPr>
      </w:pPr>
      <w:r w:rsidRPr="0037619C">
        <w:rPr>
          <w:rFonts w:asciiTheme="minorHAnsi" w:hAnsiTheme="minorHAnsi" w:cstheme="minorHAnsi"/>
          <w:lang w:val="el-GR"/>
        </w:rPr>
        <w:t>-</w:t>
      </w:r>
      <w:r w:rsidR="00B63FC9" w:rsidRPr="0037619C">
        <w:rPr>
          <w:rFonts w:asciiTheme="minorHAnsi" w:hAnsiTheme="minorHAnsi" w:cstheme="minorHAnsi"/>
          <w:lang w:val="el-GR"/>
        </w:rPr>
        <w:t xml:space="preserve"> </w:t>
      </w:r>
      <w:r w:rsidRPr="0037619C">
        <w:rPr>
          <w:rFonts w:asciiTheme="minorHAnsi" w:hAnsiTheme="minorHAnsi" w:cstheme="minorHAnsi"/>
          <w:lang w:val="el-GR"/>
        </w:rPr>
        <w:t>σ</w:t>
      </w:r>
      <w:r w:rsidR="003929DA" w:rsidRPr="0037619C">
        <w:rPr>
          <w:rFonts w:asciiTheme="minorHAnsi" w:hAnsiTheme="minorHAnsi" w:cstheme="minorHAnsi"/>
          <w:lang w:val="el-GR"/>
        </w:rPr>
        <w:t xml:space="preserve">τις περιπτώσεις ανωνύμων εταιρειών (Α.Ε.), τον </w:t>
      </w:r>
      <w:r w:rsidRPr="0037619C">
        <w:rPr>
          <w:rFonts w:asciiTheme="minorHAnsi" w:hAnsiTheme="minorHAnsi" w:cstheme="minorHAnsi"/>
          <w:lang w:val="el-GR"/>
        </w:rPr>
        <w:t>δ</w:t>
      </w:r>
      <w:r w:rsidR="003929DA" w:rsidRPr="0037619C">
        <w:rPr>
          <w:rFonts w:asciiTheme="minorHAnsi" w:hAnsiTheme="minorHAnsi" w:cstheme="minorHAnsi"/>
          <w:lang w:val="el-GR"/>
        </w:rPr>
        <w:t>ιευθύνοντα Σύμβουλο, τα μέλη του Διοικητικού Συμβουλίου</w:t>
      </w:r>
      <w:r w:rsidRPr="0037619C">
        <w:rPr>
          <w:rFonts w:asciiTheme="minorHAnsi" w:hAnsiTheme="minorHAnsi" w:cstheme="minorHAnsi"/>
          <w:lang w:val="el-GR"/>
        </w:rPr>
        <w:t>, καθώς και τα πρόσωπα στα οποία με απόφαση του Διοικητικού Συμβουλίου έχει ανατεθεί το σύνολο της διαχείρισης και εκπροσώπησης της εταιρείας.</w:t>
      </w:r>
    </w:p>
    <w:p w:rsidR="003929DA" w:rsidRPr="0037619C" w:rsidRDefault="000151CC" w:rsidP="00B63FC9">
      <w:pPr>
        <w:suppressAutoHyphens w:val="0"/>
        <w:spacing w:after="160" w:line="252" w:lineRule="auto"/>
        <w:rPr>
          <w:rFonts w:asciiTheme="minorHAnsi" w:hAnsiTheme="minorHAnsi" w:cstheme="minorHAnsi"/>
          <w:lang w:val="el-GR"/>
        </w:rPr>
      </w:pPr>
      <w:r w:rsidRPr="0037619C">
        <w:rPr>
          <w:rFonts w:asciiTheme="minorHAnsi" w:hAnsiTheme="minorHAnsi" w:cstheme="minorHAnsi"/>
          <w:lang w:val="el-GR"/>
        </w:rPr>
        <w:t>-</w:t>
      </w:r>
      <w:r w:rsidR="00B63FC9" w:rsidRPr="0037619C">
        <w:rPr>
          <w:rFonts w:asciiTheme="minorHAnsi" w:hAnsiTheme="minorHAnsi" w:cstheme="minorHAnsi"/>
          <w:lang w:val="el-GR"/>
        </w:rPr>
        <w:t xml:space="preserve"> </w:t>
      </w:r>
      <w:r w:rsidRPr="0037619C">
        <w:rPr>
          <w:rFonts w:asciiTheme="minorHAnsi" w:hAnsiTheme="minorHAnsi" w:cstheme="minorHAnsi"/>
          <w:lang w:val="el-GR"/>
        </w:rPr>
        <w:t>στις περιπτώσεις Συνεταιρισμών, τα μέλη του Διοικητικού Συμβουλίου.</w:t>
      </w:r>
    </w:p>
    <w:p w:rsidR="003929DA" w:rsidRPr="0037619C" w:rsidRDefault="000151CC" w:rsidP="00B63FC9">
      <w:pPr>
        <w:suppressAutoHyphens w:val="0"/>
        <w:spacing w:after="160" w:line="252" w:lineRule="auto"/>
        <w:rPr>
          <w:rFonts w:asciiTheme="minorHAnsi" w:hAnsiTheme="minorHAnsi" w:cstheme="minorHAnsi"/>
          <w:b/>
          <w:lang w:val="el-GR"/>
        </w:rPr>
      </w:pPr>
      <w:r w:rsidRPr="0037619C">
        <w:rPr>
          <w:rFonts w:asciiTheme="minorHAnsi" w:hAnsiTheme="minorHAnsi" w:cstheme="minorHAnsi"/>
          <w:lang w:val="el-GR"/>
        </w:rPr>
        <w:t>-</w:t>
      </w:r>
      <w:r w:rsidR="00B63FC9" w:rsidRPr="0037619C">
        <w:rPr>
          <w:rFonts w:asciiTheme="minorHAnsi" w:hAnsiTheme="minorHAnsi" w:cstheme="minorHAnsi"/>
          <w:lang w:val="el-GR"/>
        </w:rPr>
        <w:t xml:space="preserve"> </w:t>
      </w:r>
      <w:r w:rsidRPr="0037619C">
        <w:rPr>
          <w:rFonts w:asciiTheme="minorHAnsi" w:hAnsiTheme="minorHAnsi" w:cstheme="minorHAnsi"/>
          <w:lang w:val="el-GR"/>
        </w:rPr>
        <w:t>σε όλες τις υπόλοιπες περιπτώσεις νομικών προσώπων, το</w:t>
      </w:r>
      <w:r w:rsidR="0027167B" w:rsidRPr="0037619C">
        <w:rPr>
          <w:rFonts w:asciiTheme="minorHAnsi" w:hAnsiTheme="minorHAnsi" w:cstheme="minorHAnsi"/>
          <w:lang w:val="el-GR"/>
        </w:rPr>
        <w:t xml:space="preserve">ν κατά περίπτωση </w:t>
      </w:r>
      <w:r w:rsidRPr="0037619C">
        <w:rPr>
          <w:rFonts w:asciiTheme="minorHAnsi" w:hAnsiTheme="minorHAnsi" w:cstheme="minorHAnsi"/>
          <w:lang w:val="el-GR"/>
        </w:rPr>
        <w:t xml:space="preserve"> νόμιμο εκπρ</w:t>
      </w:r>
      <w:r w:rsidR="0027167B" w:rsidRPr="0037619C">
        <w:rPr>
          <w:rFonts w:asciiTheme="minorHAnsi" w:hAnsiTheme="minorHAnsi" w:cstheme="minorHAnsi"/>
          <w:lang w:val="el-GR"/>
        </w:rPr>
        <w:t>όσωπο</w:t>
      </w:r>
      <w:r w:rsidRPr="0037619C">
        <w:rPr>
          <w:rFonts w:asciiTheme="minorHAnsi" w:hAnsiTheme="minorHAnsi" w:cstheme="minorHAnsi"/>
          <w:lang w:val="el-GR"/>
        </w:rPr>
        <w:t>.</w:t>
      </w:r>
    </w:p>
    <w:p w:rsidR="003929DA" w:rsidRPr="0037619C" w:rsidRDefault="000151CC">
      <w:pPr>
        <w:suppressAutoHyphens w:val="0"/>
        <w:spacing w:after="160" w:line="252" w:lineRule="auto"/>
        <w:rPr>
          <w:rFonts w:asciiTheme="minorHAnsi" w:hAnsiTheme="minorHAnsi" w:cstheme="minorHAnsi"/>
          <w:b/>
          <w:bCs/>
          <w:lang w:val="el-GR"/>
        </w:rPr>
      </w:pPr>
      <w:r w:rsidRPr="0037619C">
        <w:rPr>
          <w:rFonts w:asciiTheme="minorHAnsi" w:hAnsiTheme="minorHAnsi" w:cstheme="minorHAnsi"/>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37619C">
        <w:rPr>
          <w:rFonts w:asciiTheme="minorHAnsi" w:hAnsiTheme="minorHAnsi" w:cstheme="minorHAnsi"/>
          <w:lang w:val="el-GR"/>
        </w:rPr>
        <w:t xml:space="preserve">. </w:t>
      </w:r>
    </w:p>
    <w:p w:rsidR="003929DA" w:rsidRPr="0037619C" w:rsidRDefault="000151CC">
      <w:pPr>
        <w:rPr>
          <w:rFonts w:asciiTheme="minorHAnsi" w:hAnsiTheme="minorHAnsi" w:cstheme="minorHAnsi"/>
          <w:lang w:val="el-GR"/>
        </w:rPr>
      </w:pPr>
      <w:r w:rsidRPr="0037619C">
        <w:rPr>
          <w:rFonts w:asciiTheme="minorHAnsi" w:hAnsiTheme="minorHAnsi" w:cstheme="minorHAnsi"/>
          <w:b/>
          <w:bCs/>
          <w:lang w:val="el-GR"/>
        </w:rPr>
        <w:t>2.2.3.2.</w:t>
      </w:r>
      <w:r w:rsidRPr="0037619C">
        <w:rPr>
          <w:rFonts w:asciiTheme="minorHAnsi" w:hAnsiTheme="minorHAnsi" w:cstheme="minorHAnsi"/>
          <w:lang w:val="el-GR"/>
        </w:rPr>
        <w:t xml:space="preserve"> Στις ακόλουθες περιπτώσεις:</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27167B" w:rsidRPr="0037619C" w:rsidRDefault="000151CC" w:rsidP="0027167B">
      <w:pPr>
        <w:suppressAutoHyphens w:val="0"/>
        <w:autoSpaceDE w:val="0"/>
        <w:autoSpaceDN w:val="0"/>
        <w:adjustRightInd w:val="0"/>
        <w:spacing w:after="0"/>
        <w:rPr>
          <w:rFonts w:asciiTheme="minorHAnsi" w:hAnsiTheme="minorHAnsi" w:cstheme="minorHAnsi"/>
          <w:szCs w:val="22"/>
          <w:lang w:val="el-GR" w:eastAsia="el-GR"/>
        </w:rPr>
      </w:pPr>
      <w:r w:rsidRPr="0037619C">
        <w:rPr>
          <w:rFonts w:asciiTheme="minorHAnsi" w:hAnsiTheme="minorHAnsi" w:cstheme="minorHAnsi"/>
          <w:lang w:val="el-GR"/>
        </w:rPr>
        <w:t>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w:t>
      </w:r>
      <w:r w:rsidRPr="0037619C">
        <w:rPr>
          <w:rFonts w:asciiTheme="minorHAnsi" w:hAnsiTheme="minorHAnsi" w:cstheme="minorHAnsi"/>
          <w:szCs w:val="22"/>
          <w:lang w:val="el-GR" w:eastAsia="el-GR"/>
        </w:rPr>
        <w:t xml:space="preserve"> </w:t>
      </w:r>
    </w:p>
    <w:p w:rsidR="0027167B" w:rsidRPr="0037619C" w:rsidRDefault="000151CC" w:rsidP="0027167B">
      <w:pPr>
        <w:suppressAutoHyphens w:val="0"/>
        <w:autoSpaceDE w:val="0"/>
        <w:autoSpaceDN w:val="0"/>
        <w:adjustRightInd w:val="0"/>
        <w:spacing w:after="0"/>
        <w:rPr>
          <w:rFonts w:asciiTheme="minorHAnsi" w:hAnsiTheme="minorHAnsi" w:cstheme="minorHAnsi"/>
          <w:szCs w:val="22"/>
          <w:lang w:val="el-GR" w:eastAsia="el-GR"/>
        </w:rPr>
      </w:pPr>
      <w:r w:rsidRPr="0037619C">
        <w:rPr>
          <w:rFonts w:asciiTheme="minorHAnsi" w:hAnsiTheme="minorHAnsi" w:cstheme="minorHAnsi"/>
          <w:szCs w:val="22"/>
          <w:lang w:val="el-GR" w:eastAsia="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rsidR="003929DA" w:rsidRPr="0037619C" w:rsidRDefault="003929DA">
      <w:pPr>
        <w:rPr>
          <w:rFonts w:asciiTheme="minorHAnsi" w:hAnsiTheme="minorHAnsi" w:cstheme="minorHAnsi"/>
          <w:lang w:val="el-GR"/>
        </w:rPr>
      </w:pP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lastRenderedPageBreak/>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37619C">
        <w:rPr>
          <w:rFonts w:asciiTheme="minorHAnsi" w:hAnsiTheme="minorHAnsi" w:cstheme="minorHAnsi"/>
          <w:lang w:val="el-GR"/>
        </w:rPr>
        <w:t xml:space="preserve"> στο μέτρο που τηρεί τους όρους του δεσμευτικού κανονισμού</w:t>
      </w:r>
      <w:r w:rsidRPr="0037619C">
        <w:rPr>
          <w:rFonts w:asciiTheme="minorHAnsi" w:hAnsiTheme="minorHAnsi" w:cstheme="minorHAnsi"/>
          <w:lang w:val="el-GR"/>
        </w:rPr>
        <w:t>.</w:t>
      </w:r>
    </w:p>
    <w:p w:rsidR="00B3132F" w:rsidRPr="0037619C" w:rsidRDefault="00B3132F">
      <w:pPr>
        <w:rPr>
          <w:rFonts w:asciiTheme="minorHAnsi" w:hAnsiTheme="minorHAnsi" w:cstheme="minorHAnsi"/>
          <w:lang w:val="el-GR"/>
        </w:rPr>
      </w:pPr>
    </w:p>
    <w:p w:rsidR="00B3132F" w:rsidRPr="0037619C" w:rsidRDefault="000151CC">
      <w:pPr>
        <w:rPr>
          <w:rFonts w:asciiTheme="minorHAnsi" w:hAnsiTheme="minorHAnsi" w:cstheme="minorHAnsi"/>
          <w:b/>
          <w:lang w:val="el-GR"/>
        </w:rPr>
      </w:pPr>
      <w:r w:rsidRPr="0037619C">
        <w:rPr>
          <w:rFonts w:asciiTheme="minorHAnsi" w:hAnsiTheme="minorHAnsi" w:cstheme="minorHAnsi"/>
          <w:b/>
          <w:lang w:val="el-GR"/>
        </w:rPr>
        <w:t>2.2.3.3.</w:t>
      </w:r>
      <w:r w:rsidR="00DB06A4" w:rsidRPr="0037619C">
        <w:rPr>
          <w:rFonts w:asciiTheme="minorHAnsi" w:hAnsiTheme="minorHAnsi" w:cstheme="minorHAnsi"/>
          <w:b/>
          <w:lang w:val="el-GR"/>
        </w:rPr>
        <w:t xml:space="preserve"> </w:t>
      </w:r>
      <w:r w:rsidR="00DB06A4" w:rsidRPr="0037619C">
        <w:rPr>
          <w:rFonts w:asciiTheme="minorHAnsi" w:hAnsiTheme="minorHAnsi" w:cstheme="minorHAnsi"/>
          <w:b/>
          <w:u w:val="single"/>
          <w:lang w:val="el-GR"/>
        </w:rPr>
        <w:t>ΚΕΝΟ. ΠΑΡΑΜΕΝΕΙ ΓΙΑ ΛΟΓΟΥΣ ΑΡΙΘΜΙΣΗΣ</w:t>
      </w:r>
    </w:p>
    <w:p w:rsidR="003929DA" w:rsidRPr="0037619C" w:rsidRDefault="003929DA" w:rsidP="00E90032">
      <w:pPr>
        <w:pStyle w:val="foothanging"/>
        <w:ind w:left="0" w:firstLine="0"/>
        <w:rPr>
          <w:rFonts w:asciiTheme="minorHAnsi" w:hAnsiTheme="minorHAnsi" w:cstheme="minorHAnsi"/>
          <w:b/>
          <w:bCs/>
          <w:sz w:val="22"/>
          <w:szCs w:val="22"/>
          <w:lang w:val="el-GR"/>
        </w:rPr>
      </w:pPr>
    </w:p>
    <w:p w:rsidR="003929DA" w:rsidRPr="0037619C" w:rsidRDefault="000151CC">
      <w:pPr>
        <w:rPr>
          <w:rFonts w:asciiTheme="minorHAnsi" w:hAnsiTheme="minorHAnsi" w:cstheme="minorHAnsi"/>
          <w:lang w:val="el-GR"/>
        </w:rPr>
      </w:pPr>
      <w:r w:rsidRPr="0037619C">
        <w:rPr>
          <w:rFonts w:asciiTheme="minorHAnsi" w:hAnsiTheme="minorHAnsi" w:cstheme="minorHAnsi"/>
          <w:b/>
          <w:bCs/>
          <w:lang w:val="el-GR"/>
        </w:rPr>
        <w:t>2.2.3.</w:t>
      </w:r>
      <w:r w:rsidR="00B3132F" w:rsidRPr="0037619C">
        <w:rPr>
          <w:rFonts w:asciiTheme="minorHAnsi" w:hAnsiTheme="minorHAnsi" w:cstheme="minorHAnsi"/>
          <w:b/>
          <w:bCs/>
          <w:lang w:val="el-GR"/>
        </w:rPr>
        <w:t>4</w:t>
      </w:r>
      <w:r w:rsidRPr="0037619C">
        <w:rPr>
          <w:rFonts w:asciiTheme="minorHAnsi" w:hAnsiTheme="minorHAnsi" w:cstheme="minorHAnsi"/>
          <w:b/>
          <w:bCs/>
          <w:lang w:val="el-GR"/>
        </w:rPr>
        <w:t>.</w:t>
      </w:r>
      <w:r w:rsidRPr="0037619C">
        <w:rPr>
          <w:rFonts w:asciiTheme="minorHAnsi" w:hAnsiTheme="minorHAnsi" w:cstheme="minorHAnsi"/>
          <w:lang w:val="el-GR"/>
        </w:rPr>
        <w:t xml:space="preserve"> Αποκλείεται</w:t>
      </w:r>
      <w:r>
        <w:rPr>
          <w:rStyle w:val="FootnoteReference2"/>
          <w:rFonts w:asciiTheme="minorHAnsi" w:hAnsiTheme="minorHAnsi" w:cstheme="minorHAnsi"/>
          <w:szCs w:val="22"/>
        </w:rPr>
        <w:footnoteReference w:id="15"/>
      </w:r>
      <w:r w:rsidRPr="0037619C">
        <w:rPr>
          <w:rFonts w:asciiTheme="minorHAnsi" w:hAnsiTheme="minorHAnsi" w:cstheme="minorHAnsi"/>
          <w:lang w:val="el-GR"/>
        </w:rPr>
        <w:t xml:space="preserve"> από τη συμμετοχή στη διαδικασία σύναψης της παρούσας σύμβασης, οικονομικός φορέας σε οποιαδήποτε από τις ακόλουθες καταστάσεις: </w:t>
      </w:r>
    </w:p>
    <w:p w:rsidR="003929DA" w:rsidRPr="0037619C" w:rsidRDefault="000151CC" w:rsidP="0027167B">
      <w:pPr>
        <w:rPr>
          <w:rFonts w:asciiTheme="minorHAnsi" w:hAnsiTheme="minorHAnsi" w:cstheme="minorHAnsi"/>
          <w:lang w:val="el-GR"/>
        </w:rPr>
      </w:pPr>
      <w:r w:rsidRPr="0037619C">
        <w:rPr>
          <w:rFonts w:asciiTheme="minorHAnsi" w:hAnsiTheme="minorHAnsi" w:cstheme="minorHAnsi"/>
          <w:lang w:val="el-GR"/>
        </w:rPr>
        <w:t xml:space="preserve">(α) εάν έχει αθετήσει τις υποχρεώσεις που προβλέπονται στην παρ. 2 του άρθρου 18 του ν. 4412/2016, </w:t>
      </w:r>
      <w:r w:rsidR="0027167B" w:rsidRPr="0037619C">
        <w:rPr>
          <w:rFonts w:asciiTheme="minorHAnsi" w:hAnsiTheme="minorHAnsi" w:cstheme="minorHAnsi"/>
          <w:lang w:val="el-GR"/>
        </w:rPr>
        <w:t>περί αρχών που εφαρμόζονται στις διαδικασίες σύναψης δημοσίων συμβάσεων,</w:t>
      </w:r>
    </w:p>
    <w:p w:rsidR="003929DA" w:rsidRPr="0037619C" w:rsidRDefault="000151CC">
      <w:pPr>
        <w:rPr>
          <w:rFonts w:asciiTheme="minorHAnsi" w:hAnsiTheme="minorHAnsi" w:cstheme="minorHAnsi"/>
          <w:i/>
          <w:color w:val="5B9BD5"/>
          <w:lang w:val="el-GR"/>
        </w:rPr>
      </w:pPr>
      <w:r w:rsidRPr="0037619C">
        <w:rPr>
          <w:rFonts w:asciiTheme="minorHAnsi" w:hAnsiTheme="minorHAnsi" w:cstheme="minorHAnsi"/>
          <w:lang w:val="el-GR"/>
        </w:rPr>
        <w:t>(β) εάν τελεί υπό πτώχευση</w:t>
      </w:r>
      <w:r w:rsidRPr="0037619C">
        <w:rPr>
          <w:rFonts w:asciiTheme="minorHAnsi" w:hAnsiTheme="minorHAnsi" w:cstheme="minorHAnsi"/>
          <w:b/>
          <w:lang w:val="el-GR"/>
        </w:rPr>
        <w:t xml:space="preserve"> </w:t>
      </w:r>
      <w:r w:rsidRPr="0037619C">
        <w:rPr>
          <w:rFonts w:asciiTheme="minorHAnsi" w:hAnsiTheme="minorHAnsi" w:cstheme="minorHAnsi"/>
          <w:lang w:val="el-GR"/>
        </w:rPr>
        <w:t>ή έχει υπαχθεί σε διαδικασία ειδικής εκκαθάρισης</w:t>
      </w:r>
      <w:r w:rsidRPr="0037619C">
        <w:rPr>
          <w:rFonts w:asciiTheme="minorHAnsi" w:hAnsiTheme="minorHAnsi" w:cstheme="minorHAnsi"/>
          <w:b/>
          <w:lang w:val="el-GR"/>
        </w:rPr>
        <w:t xml:space="preserve"> </w:t>
      </w:r>
      <w:r w:rsidRPr="0037619C">
        <w:rPr>
          <w:rFonts w:asciiTheme="minorHAnsi" w:hAnsiTheme="minorHAnsi" w:cstheme="minorHAnsi"/>
          <w:lang w:val="el-GR"/>
        </w:rPr>
        <w:t>ή τελεί υπό αναγκαστική διαχείριση</w:t>
      </w:r>
      <w:r w:rsidRPr="0037619C">
        <w:rPr>
          <w:rFonts w:asciiTheme="minorHAnsi" w:hAnsiTheme="minorHAnsi" w:cstheme="minorHAnsi"/>
          <w:b/>
          <w:lang w:val="el-GR"/>
        </w:rPr>
        <w:t xml:space="preserve"> </w:t>
      </w:r>
      <w:r w:rsidRPr="0037619C">
        <w:rPr>
          <w:rFonts w:asciiTheme="minorHAnsi" w:hAnsiTheme="minorHAnsi" w:cstheme="minorHAnsi"/>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sidRPr="0037619C">
        <w:rPr>
          <w:rFonts w:asciiTheme="minorHAnsi" w:hAnsiTheme="minorHAnsi" w:cstheme="minorHAnsi"/>
          <w:lang w:val="el-GR"/>
        </w:rPr>
        <w:t xml:space="preserve">ή έχει υπαχθεί σε διαδικασία εξυγίανσης και δεν τηρεί τους όρους αυτής ή </w:t>
      </w:r>
      <w:r w:rsidRPr="0037619C">
        <w:rPr>
          <w:rFonts w:asciiTheme="minorHAnsi" w:hAnsiTheme="minorHAnsi" w:cstheme="minorHAnsi"/>
          <w:lang w:val="el-GR"/>
        </w:rPr>
        <w:t xml:space="preserve">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3929DA" w:rsidRPr="0037619C" w:rsidRDefault="000151CC" w:rsidP="00E14C02">
      <w:pPr>
        <w:rPr>
          <w:rFonts w:asciiTheme="minorHAnsi" w:hAnsiTheme="minorHAnsi" w:cstheme="minorHAnsi"/>
          <w:lang w:val="el-GR"/>
        </w:rPr>
      </w:pPr>
      <w:r w:rsidRPr="0037619C">
        <w:rPr>
          <w:rFonts w:asciiTheme="minorHAnsi" w:hAnsiTheme="minorHAnsi" w:cstheme="minorHAnsi"/>
          <w:lang w:val="el-GR"/>
        </w:rPr>
        <w:t xml:space="preserve">(γ) </w:t>
      </w:r>
      <w:r w:rsidR="00790D05" w:rsidRPr="0037619C">
        <w:rPr>
          <w:rFonts w:asciiTheme="minorHAnsi" w:hAnsiTheme="minorHAnsi" w:cstheme="minorHAnsi"/>
          <w:lang w:val="el-GR"/>
        </w:rPr>
        <w:t xml:space="preserve">εάν, με την επιφύλαξη της παραγράφου </w:t>
      </w:r>
      <w:r w:rsidR="00034A7C" w:rsidRPr="0037619C">
        <w:rPr>
          <w:rFonts w:asciiTheme="minorHAnsi" w:hAnsiTheme="minorHAnsi" w:cstheme="minorHAnsi"/>
          <w:lang w:val="el-GR"/>
        </w:rPr>
        <w:t>3</w:t>
      </w:r>
      <w:r w:rsidR="00034A7C">
        <w:rPr>
          <w:rFonts w:asciiTheme="minorHAnsi" w:hAnsiTheme="minorHAnsi" w:cstheme="minorHAnsi"/>
          <w:lang w:val="el-GR"/>
        </w:rPr>
        <w:t>γ</w:t>
      </w:r>
      <w:r w:rsidR="00034A7C" w:rsidRPr="0037619C">
        <w:rPr>
          <w:rFonts w:asciiTheme="minorHAnsi" w:hAnsiTheme="minorHAnsi" w:cstheme="minorHAnsi"/>
          <w:lang w:val="el-GR"/>
        </w:rPr>
        <w:t xml:space="preserve"> </w:t>
      </w:r>
      <w:r w:rsidR="00790D05" w:rsidRPr="0037619C">
        <w:rPr>
          <w:rFonts w:asciiTheme="minorHAnsi" w:hAnsiTheme="minorHAnsi" w:cstheme="minorHAnsi"/>
          <w:lang w:val="el-GR"/>
        </w:rPr>
        <w:t>του άρθρου 44 του ν. 3959/2011</w:t>
      </w:r>
      <w:r w:rsidR="00E14C02" w:rsidRPr="0037619C">
        <w:rPr>
          <w:rFonts w:asciiTheme="minorHAnsi" w:hAnsiTheme="minorHAnsi" w:cstheme="minorHAnsi"/>
          <w:lang w:val="el-GR"/>
        </w:rPr>
        <w:t xml:space="preserve"> περί ποινικών κυρώσεων και άλλων διοικητικών συνεπειών</w:t>
      </w:r>
      <w:r w:rsidR="00790D05" w:rsidRPr="0037619C">
        <w:rPr>
          <w:rFonts w:asciiTheme="minorHAnsi" w:hAnsiTheme="minorHAnsi" w:cstheme="minorHAnsi"/>
          <w:lang w:val="el-GR"/>
        </w:rPr>
        <w:t xml:space="preserve">, </w:t>
      </w:r>
      <w:r w:rsidRPr="0037619C">
        <w:rPr>
          <w:rFonts w:asciiTheme="minorHAnsi" w:hAnsiTheme="minorHAnsi" w:cstheme="minorHAnsi"/>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sidRPr="0037619C">
        <w:rPr>
          <w:rFonts w:asciiTheme="minorHAnsi" w:hAnsiTheme="minorHAnsi" w:cstheme="minorHAnsi"/>
          <w:lang w:val="el-GR"/>
        </w:rPr>
        <w:t xml:space="preserve">σύμφωνα με όσα ορίζονται </w:t>
      </w:r>
      <w:r w:rsidRPr="0037619C">
        <w:rPr>
          <w:rFonts w:asciiTheme="minorHAnsi" w:hAnsiTheme="minorHAnsi" w:cstheme="minorHAnsi"/>
          <w:lang w:val="el-GR"/>
        </w:rPr>
        <w:t xml:space="preserve">στο άρθρο 48 του ν. 4412/2016, δεν μπορεί να θεραπευθεί με άλλα, λιγότερο παρεμβατικά, μέσα,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(ζ) εάν έχει κριθεί ένοχος </w:t>
      </w:r>
      <w:r w:rsidR="0027167B" w:rsidRPr="0037619C">
        <w:rPr>
          <w:rFonts w:asciiTheme="minorHAnsi" w:hAnsiTheme="minorHAnsi" w:cstheme="minorHAnsi"/>
          <w:lang w:val="el-GR"/>
        </w:rPr>
        <w:t xml:space="preserve">εκ προθέσεως </w:t>
      </w:r>
      <w:r w:rsidRPr="0037619C">
        <w:rPr>
          <w:rFonts w:asciiTheme="minorHAnsi" w:hAnsiTheme="minorHAnsi" w:cstheme="minorHAnsi"/>
          <w:lang w:val="el-GR"/>
        </w:rPr>
        <w:t xml:space="preserve">σοβαρών </w:t>
      </w:r>
      <w:r w:rsidR="0027167B" w:rsidRPr="0037619C">
        <w:rPr>
          <w:rFonts w:asciiTheme="minorHAnsi" w:hAnsiTheme="minorHAnsi" w:cstheme="minorHAnsi"/>
          <w:lang w:val="el-GR"/>
        </w:rPr>
        <w:t>απατηλών</w:t>
      </w:r>
      <w:r w:rsidRPr="0037619C">
        <w:rPr>
          <w:rFonts w:asciiTheme="minorHAnsi" w:hAnsiTheme="minorHAnsi" w:cstheme="minorHAnsi"/>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sidRPr="0037619C">
        <w:rPr>
          <w:rFonts w:asciiTheme="minorHAnsi" w:hAnsiTheme="minorHAnsi" w:cstheme="minorHAnsi"/>
          <w:lang w:val="el-GR"/>
        </w:rPr>
        <w:t>της παραγράφου</w:t>
      </w:r>
      <w:r w:rsidRPr="0037619C">
        <w:rPr>
          <w:rFonts w:asciiTheme="minorHAnsi" w:hAnsiTheme="minorHAnsi" w:cstheme="minorHAnsi"/>
          <w:lang w:val="el-GR"/>
        </w:rPr>
        <w:t xml:space="preserve"> 2.2.9.2 της παρούσας,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lastRenderedPageBreak/>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sidRPr="0037619C">
        <w:rPr>
          <w:rFonts w:asciiTheme="minorHAnsi" w:hAnsiTheme="minorHAnsi" w:cstheme="minorHAnsi"/>
          <w:lang w:val="el-GR"/>
        </w:rPr>
        <w:t xml:space="preserve">με απατηλό τρόπο </w:t>
      </w:r>
      <w:r w:rsidRPr="0037619C">
        <w:rPr>
          <w:rFonts w:asciiTheme="minorHAnsi" w:hAnsiTheme="minorHAnsi" w:cstheme="minorHAnsi"/>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rsidR="003929DA" w:rsidRPr="0037619C" w:rsidRDefault="000151CC">
      <w:pPr>
        <w:rPr>
          <w:rFonts w:asciiTheme="minorHAnsi" w:hAnsiTheme="minorHAnsi" w:cstheme="minorHAnsi"/>
          <w:b/>
          <w:lang w:val="el-GR"/>
        </w:rPr>
      </w:pPr>
      <w:r w:rsidRPr="0037619C">
        <w:rPr>
          <w:rFonts w:asciiTheme="minorHAnsi" w:hAnsiTheme="minorHAnsi" w:cstheme="minorHAnsi"/>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rsidR="00B3132F" w:rsidRPr="0037619C" w:rsidRDefault="000151CC">
      <w:pPr>
        <w:rPr>
          <w:rFonts w:asciiTheme="minorHAnsi" w:hAnsiTheme="minorHAnsi" w:cstheme="minorHAnsi"/>
          <w:lang w:val="el-GR"/>
        </w:rPr>
      </w:pPr>
      <w:r w:rsidRPr="0037619C">
        <w:rPr>
          <w:rFonts w:asciiTheme="minorHAnsi" w:hAnsiTheme="minorHAnsi" w:cstheme="minorHAnsi"/>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sidRPr="0037619C">
        <w:rPr>
          <w:rFonts w:asciiTheme="minorHAnsi" w:hAnsiTheme="minorHAnsi" w:cstheme="minorHAnsi"/>
          <w:b/>
          <w:lang w:val="el-GR"/>
        </w:rPr>
        <w:t xml:space="preserve">έκδοσης πράξης που βεβαιώνει </w:t>
      </w:r>
      <w:r w:rsidRPr="0037619C">
        <w:rPr>
          <w:rFonts w:asciiTheme="minorHAnsi" w:hAnsiTheme="minorHAnsi" w:cstheme="minorHAnsi"/>
          <w:b/>
          <w:lang w:val="el-GR"/>
        </w:rPr>
        <w:t>το σχετικ</w:t>
      </w:r>
      <w:r w:rsidR="00BE7538" w:rsidRPr="0037619C">
        <w:rPr>
          <w:rFonts w:asciiTheme="minorHAnsi" w:hAnsiTheme="minorHAnsi" w:cstheme="minorHAnsi"/>
          <w:b/>
          <w:lang w:val="el-GR"/>
        </w:rPr>
        <w:t>ό</w:t>
      </w:r>
      <w:r w:rsidRPr="0037619C">
        <w:rPr>
          <w:rFonts w:asciiTheme="minorHAnsi" w:hAnsiTheme="minorHAnsi" w:cstheme="minorHAnsi"/>
          <w:b/>
          <w:lang w:val="el-GR"/>
        </w:rPr>
        <w:t xml:space="preserve"> γεγονό</w:t>
      </w:r>
      <w:r w:rsidR="00BE7538" w:rsidRPr="0037619C">
        <w:rPr>
          <w:rFonts w:asciiTheme="minorHAnsi" w:hAnsiTheme="minorHAnsi" w:cstheme="minorHAnsi"/>
          <w:b/>
          <w:lang w:val="el-GR"/>
        </w:rPr>
        <w:t>ς</w:t>
      </w:r>
      <w:r w:rsidR="00C93713" w:rsidRPr="0037619C">
        <w:rPr>
          <w:rFonts w:asciiTheme="minorHAnsi" w:hAnsiTheme="minorHAnsi" w:cstheme="minorHAnsi"/>
          <w:lang w:val="el-GR"/>
        </w:rPr>
        <w:t>.</w:t>
      </w:r>
      <w:r>
        <w:rPr>
          <w:rStyle w:val="WW-FootnoteReference17"/>
          <w:rFonts w:asciiTheme="minorHAnsi" w:hAnsiTheme="minorHAnsi" w:cstheme="minorHAnsi"/>
          <w:lang w:val="el-GR"/>
        </w:rPr>
        <w:footnoteReference w:id="16"/>
      </w:r>
    </w:p>
    <w:p w:rsidR="00B3132F" w:rsidRPr="0037619C" w:rsidRDefault="00B3132F">
      <w:pPr>
        <w:rPr>
          <w:rFonts w:asciiTheme="minorHAnsi" w:hAnsiTheme="minorHAnsi" w:cstheme="minorHAnsi"/>
          <w:lang w:val="el-GR"/>
        </w:rPr>
      </w:pPr>
    </w:p>
    <w:p w:rsidR="00DB06A4" w:rsidRPr="0037619C" w:rsidRDefault="000151CC" w:rsidP="0037619C">
      <w:pPr>
        <w:suppressAutoHyphens w:val="0"/>
        <w:spacing w:after="160" w:line="252" w:lineRule="auto"/>
        <w:rPr>
          <w:rFonts w:asciiTheme="minorHAnsi" w:hAnsiTheme="minorHAnsi" w:cstheme="minorHAnsi"/>
          <w:b/>
          <w:lang w:val="el-GR"/>
        </w:rPr>
      </w:pPr>
      <w:r w:rsidRPr="000B20DC">
        <w:rPr>
          <w:rFonts w:asciiTheme="minorHAnsi" w:hAnsiTheme="minorHAnsi" w:cstheme="minorHAnsi"/>
          <w:b/>
          <w:highlight w:val="cyan"/>
          <w:lang w:val="el-GR"/>
        </w:rPr>
        <w:t>2.2.3.5.</w:t>
      </w:r>
      <w:r w:rsidRPr="0037619C">
        <w:rPr>
          <w:rFonts w:asciiTheme="minorHAnsi" w:hAnsiTheme="minorHAnsi" w:cstheme="minorHAnsi"/>
          <w:b/>
          <w:lang w:val="el-GR"/>
        </w:rPr>
        <w:t xml:space="preserve"> </w:t>
      </w:r>
      <w:r w:rsidR="00E27CE2">
        <w:rPr>
          <w:rFonts w:asciiTheme="minorHAnsi" w:hAnsiTheme="minorHAnsi" w:cstheme="minorHAnsi"/>
          <w:b/>
          <w:lang w:val="el-GR"/>
        </w:rPr>
        <w:t>ΠΑ</w:t>
      </w:r>
      <w:r w:rsidR="00507C92">
        <w:rPr>
          <w:rFonts w:asciiTheme="minorHAnsi" w:hAnsiTheme="minorHAnsi" w:cstheme="minorHAnsi"/>
          <w:b/>
          <w:lang w:val="el-GR"/>
        </w:rPr>
        <w:t>Ρ</w:t>
      </w:r>
      <w:r w:rsidR="00E27CE2">
        <w:rPr>
          <w:rFonts w:asciiTheme="minorHAnsi" w:hAnsiTheme="minorHAnsi" w:cstheme="minorHAnsi"/>
          <w:b/>
          <w:lang w:val="el-GR"/>
        </w:rPr>
        <w:t>ΑΜΕΝΕΙ ΓΙΑ ΛΟΓΟΥΣ ΑΡΙΘΜΗΣΗΣ</w:t>
      </w:r>
    </w:p>
    <w:p w:rsidR="003929DA" w:rsidRPr="0037619C" w:rsidRDefault="000151CC">
      <w:pPr>
        <w:rPr>
          <w:rFonts w:asciiTheme="minorHAnsi" w:hAnsiTheme="minorHAnsi" w:cstheme="minorHAnsi"/>
          <w:b/>
          <w:bCs/>
          <w:lang w:val="el-GR"/>
        </w:rPr>
      </w:pPr>
      <w:r w:rsidRPr="0037619C">
        <w:rPr>
          <w:rFonts w:asciiTheme="minorHAnsi" w:hAnsiTheme="minorHAnsi" w:cstheme="minorHAnsi"/>
          <w:b/>
          <w:bCs/>
          <w:lang w:val="el-GR"/>
        </w:rPr>
        <w:t>2.2.3.</w:t>
      </w:r>
      <w:r w:rsidR="00B3132F" w:rsidRPr="0037619C">
        <w:rPr>
          <w:rFonts w:asciiTheme="minorHAnsi" w:hAnsiTheme="minorHAnsi" w:cstheme="minorHAnsi"/>
          <w:b/>
          <w:bCs/>
          <w:lang w:val="el-GR"/>
        </w:rPr>
        <w:t>6</w:t>
      </w:r>
      <w:r w:rsidRPr="0037619C">
        <w:rPr>
          <w:rFonts w:asciiTheme="minorHAnsi" w:hAnsiTheme="minorHAnsi" w:cstheme="minorHAnsi"/>
          <w:b/>
          <w:bCs/>
          <w:lang w:val="el-GR"/>
        </w:rPr>
        <w:t xml:space="preserve">. </w:t>
      </w:r>
      <w:r w:rsidRPr="0037619C">
        <w:rPr>
          <w:rFonts w:asciiTheme="minorHAnsi" w:hAnsiTheme="minorHAnsi" w:cstheme="minorHAnsi"/>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sidRPr="0037619C">
        <w:rPr>
          <w:rFonts w:asciiTheme="minorHAnsi" w:hAnsiTheme="minorHAnsi" w:cstheme="minorHAnsi"/>
          <w:lang w:val="el-GR"/>
        </w:rPr>
        <w:t xml:space="preserve"> μία από τις ως άνω περιπτώσεις.</w:t>
      </w:r>
    </w:p>
    <w:p w:rsidR="003929DA" w:rsidRDefault="000151CC" w:rsidP="000B1EE7">
      <w:pPr>
        <w:rPr>
          <w:rFonts w:asciiTheme="minorHAnsi" w:hAnsiTheme="minorHAnsi" w:cstheme="minorHAnsi"/>
          <w:lang w:val="el-GR"/>
        </w:rPr>
      </w:pPr>
      <w:r w:rsidRPr="0037619C">
        <w:rPr>
          <w:rFonts w:asciiTheme="minorHAnsi" w:hAnsiTheme="minorHAnsi" w:cstheme="minorHAnsi"/>
          <w:b/>
          <w:bCs/>
          <w:lang w:val="el-GR"/>
        </w:rPr>
        <w:t>2.2.3.</w:t>
      </w:r>
      <w:r w:rsidR="00B3132F" w:rsidRPr="0037619C">
        <w:rPr>
          <w:rFonts w:asciiTheme="minorHAnsi" w:hAnsiTheme="minorHAnsi" w:cstheme="minorHAnsi"/>
          <w:b/>
          <w:bCs/>
          <w:lang w:val="el-GR"/>
        </w:rPr>
        <w:t>7</w:t>
      </w:r>
      <w:r w:rsidRPr="0037619C">
        <w:rPr>
          <w:rFonts w:asciiTheme="minorHAnsi" w:hAnsiTheme="minorHAnsi" w:cstheme="minorHAnsi"/>
          <w:b/>
          <w:bCs/>
          <w:lang w:val="el-GR"/>
        </w:rPr>
        <w:t>.</w:t>
      </w:r>
      <w:r w:rsidRPr="0037619C">
        <w:rPr>
          <w:rFonts w:asciiTheme="minorHAnsi" w:hAnsiTheme="minorHAnsi" w:cstheme="minorHAnsi"/>
          <w:lang w:val="el-GR"/>
        </w:rPr>
        <w:t xml:space="preserve"> Οικονομικός φορέας που εμπίπτει σε μια από τις καταστάσεις που αναφέρονται στις παραγράφους 2.2.3.1 και 2.2.3.</w:t>
      </w:r>
      <w:r w:rsidR="00B3132F" w:rsidRPr="0037619C">
        <w:rPr>
          <w:rFonts w:asciiTheme="minorHAnsi" w:hAnsiTheme="minorHAnsi" w:cstheme="minorHAnsi"/>
          <w:lang w:val="el-GR"/>
        </w:rPr>
        <w:t>4</w:t>
      </w:r>
      <w:r w:rsidR="003D7490" w:rsidRPr="0037619C">
        <w:rPr>
          <w:rFonts w:asciiTheme="minorHAnsi" w:hAnsiTheme="minorHAnsi" w:cstheme="minorHAnsi"/>
          <w:lang w:val="el-GR"/>
        </w:rPr>
        <w:t xml:space="preserve">, εκτός από την περ. β αυτής, </w:t>
      </w:r>
      <w:r w:rsidRPr="0037619C">
        <w:rPr>
          <w:rFonts w:asciiTheme="minorHAnsi" w:hAnsiTheme="minorHAnsi" w:cstheme="minorHAnsi"/>
          <w:lang w:val="el-GR"/>
        </w:rPr>
        <w:t>μπορεί να προσκομίζει στοιχεία</w:t>
      </w:r>
      <w:r>
        <w:rPr>
          <w:rStyle w:val="ad"/>
          <w:rFonts w:asciiTheme="minorHAnsi" w:hAnsiTheme="minorHAnsi" w:cstheme="minorHAnsi"/>
          <w:lang w:val="el-GR"/>
        </w:rPr>
        <w:footnoteReference w:id="17"/>
      </w:r>
      <w:r w:rsidR="00CF58B1" w:rsidRPr="0037619C">
        <w:rPr>
          <w:rFonts w:asciiTheme="minorHAnsi" w:hAnsiTheme="minorHAnsi" w:cstheme="minorHAnsi"/>
          <w:lang w:val="el-GR"/>
        </w:rPr>
        <w:t xml:space="preserve">, </w:t>
      </w:r>
      <w:r w:rsidRPr="0037619C">
        <w:rPr>
          <w:rFonts w:asciiTheme="minorHAnsi" w:hAnsiTheme="minorHAnsi" w:cstheme="minorHAnsi"/>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Pr="0037619C">
        <w:rPr>
          <w:rFonts w:asciiTheme="minorHAnsi" w:hAnsiTheme="minorHAnsi" w:cstheme="minorHAnsi"/>
        </w:rPr>
        <w:t>o</w:t>
      </w:r>
      <w:r w:rsidRPr="0037619C">
        <w:rPr>
          <w:rFonts w:asciiTheme="minorHAnsi" w:hAnsiTheme="minorHAnsi" w:cstheme="minorHAnsi"/>
          <w:lang w:val="el-GR"/>
        </w:rPr>
        <w:t xml:space="preserve">κάθαρση). </w:t>
      </w:r>
      <w:r w:rsidR="000B1EE7" w:rsidRPr="0037619C">
        <w:rPr>
          <w:rFonts w:asciiTheme="minorHAnsi" w:hAnsiTheme="minorHAnsi" w:cstheme="minorHAnsi"/>
          <w:lang w:val="el-GR"/>
        </w:rPr>
        <w:t xml:space="preserve">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sidRPr="0037619C">
        <w:rPr>
          <w:rFonts w:asciiTheme="minorHAnsi" w:hAnsiTheme="minorHAnsi" w:cstheme="minorHAnsi"/>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0B20DC" w:rsidRPr="00F66CA0" w:rsidRDefault="000151CC" w:rsidP="000B20DC">
      <w:pPr>
        <w:rPr>
          <w:lang w:val="el-GR"/>
        </w:rPr>
      </w:pPr>
      <w:r w:rsidRPr="000B20DC">
        <w:rPr>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rsidR="000B20DC" w:rsidRPr="0037619C" w:rsidRDefault="000B20DC" w:rsidP="000B1EE7">
      <w:pPr>
        <w:rPr>
          <w:rFonts w:asciiTheme="minorHAnsi" w:hAnsiTheme="minorHAnsi" w:cstheme="minorHAnsi"/>
          <w:b/>
          <w:bCs/>
          <w:lang w:val="el-GR"/>
        </w:rPr>
      </w:pPr>
    </w:p>
    <w:p w:rsidR="00985DBC" w:rsidRDefault="000151CC">
      <w:pPr>
        <w:rPr>
          <w:i/>
          <w:lang w:val="el-GR"/>
        </w:rPr>
      </w:pPr>
      <w:r w:rsidRPr="0037619C">
        <w:rPr>
          <w:rFonts w:asciiTheme="minorHAnsi" w:hAnsiTheme="minorHAnsi" w:cstheme="minorHAnsi"/>
          <w:b/>
          <w:bCs/>
          <w:lang w:val="el-GR"/>
        </w:rPr>
        <w:t>2.2.3.</w:t>
      </w:r>
      <w:r w:rsidR="00B3132F" w:rsidRPr="0037619C">
        <w:rPr>
          <w:rFonts w:asciiTheme="minorHAnsi" w:hAnsiTheme="minorHAnsi" w:cstheme="minorHAnsi"/>
          <w:b/>
          <w:bCs/>
          <w:lang w:val="el-GR"/>
        </w:rPr>
        <w:t>8</w:t>
      </w:r>
      <w:r w:rsidRPr="0037619C">
        <w:rPr>
          <w:rFonts w:asciiTheme="minorHAnsi" w:hAnsiTheme="minorHAnsi" w:cstheme="minorHAnsi"/>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Pr>
          <w:rFonts w:asciiTheme="minorHAnsi" w:hAnsiTheme="minorHAnsi" w:cstheme="minorHAnsi"/>
          <w:lang w:val="el-GR"/>
        </w:rPr>
        <w:t xml:space="preserve">, </w:t>
      </w:r>
      <w:r w:rsidRPr="00985DBC">
        <w:rPr>
          <w:lang w:val="el-GR"/>
        </w:rPr>
        <w:t xml:space="preserve">καθώς και στην υπ’ αριθμ. 102080/24-10-2022 (Β΄5623/02.11.2022) απόφαση του Υπουργού Ανάπτυξης και Επενδύσεων με θέμα: </w:t>
      </w:r>
      <w:r w:rsidRPr="00985DBC">
        <w:rPr>
          <w:i/>
          <w:lang w:val="el-GR"/>
        </w:rPr>
        <w:t>«Ρύθμιση θεμάτων σχετικά με την εξέταση επανορθωτικών μέτρων από την Επιτροπή της παρ.  9 του άρθρου 73 του ν. 4412/2016»</w:t>
      </w:r>
    </w:p>
    <w:p w:rsidR="00985DBC" w:rsidRPr="00985DBC" w:rsidRDefault="000151CC" w:rsidP="00985DBC">
      <w:pPr>
        <w:suppressAutoHyphens w:val="0"/>
        <w:autoSpaceDE w:val="0"/>
        <w:autoSpaceDN w:val="0"/>
        <w:adjustRightInd w:val="0"/>
        <w:spacing w:after="0"/>
        <w:rPr>
          <w:lang w:val="el-GR"/>
        </w:rPr>
      </w:pPr>
      <w:r w:rsidRPr="00985DBC">
        <w:rPr>
          <w:lang w:val="el-GR"/>
        </w:rPr>
        <w:lastRenderedPageBreak/>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4" w:history="1">
        <w:r w:rsidRPr="00985DBC">
          <w:t>epanorthotika</w:t>
        </w:r>
        <w:r w:rsidRPr="00985DBC">
          <w:rPr>
            <w:lang w:val="el-GR"/>
          </w:rPr>
          <w:t>@</w:t>
        </w:r>
        <w:r w:rsidRPr="00985DBC">
          <w:t>eaadhsy</w:t>
        </w:r>
        <w:r w:rsidRPr="00985DBC">
          <w:rPr>
            <w:lang w:val="el-GR"/>
          </w:rPr>
          <w:t>.</w:t>
        </w:r>
        <w:r w:rsidRPr="00985DBC">
          <w:t>gr</w:t>
        </w:r>
      </w:hyperlink>
      <w:r w:rsidRPr="00985DBC">
        <w:rPr>
          <w:lang w:val="el-GR"/>
        </w:rPr>
        <w:t xml:space="preserve">  </w:t>
      </w:r>
    </w:p>
    <w:p w:rsidR="00985DBC" w:rsidRPr="00985DBC" w:rsidRDefault="00985DBC" w:rsidP="00985DBC">
      <w:pPr>
        <w:suppressAutoHyphens w:val="0"/>
        <w:autoSpaceDE w:val="0"/>
        <w:autoSpaceDN w:val="0"/>
        <w:adjustRightInd w:val="0"/>
        <w:spacing w:after="0"/>
        <w:rPr>
          <w:lang w:val="el-GR"/>
        </w:rPr>
      </w:pPr>
    </w:p>
    <w:p w:rsidR="00985DBC" w:rsidRPr="00985DBC" w:rsidRDefault="000151CC" w:rsidP="00985DBC">
      <w:pPr>
        <w:suppressAutoHyphens w:val="0"/>
        <w:autoSpaceDE w:val="0"/>
        <w:autoSpaceDN w:val="0"/>
        <w:adjustRightInd w:val="0"/>
        <w:spacing w:after="0"/>
        <w:rPr>
          <w:lang w:val="el-GR"/>
        </w:rPr>
      </w:pPr>
      <w:r w:rsidRPr="00985DBC">
        <w:rPr>
          <w:lang w:val="el-GR"/>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rsidR="00985DBC" w:rsidRPr="00985DBC" w:rsidRDefault="00985DBC" w:rsidP="00985DBC">
      <w:pPr>
        <w:suppressAutoHyphens w:val="0"/>
        <w:autoSpaceDE w:val="0"/>
        <w:autoSpaceDN w:val="0"/>
        <w:adjustRightInd w:val="0"/>
        <w:spacing w:after="0"/>
        <w:rPr>
          <w:lang w:val="el-GR"/>
        </w:rPr>
      </w:pPr>
    </w:p>
    <w:p w:rsidR="00985DBC" w:rsidRPr="00985DBC" w:rsidRDefault="000151CC" w:rsidP="00985DBC">
      <w:pPr>
        <w:suppressAutoHyphens w:val="0"/>
        <w:autoSpaceDE w:val="0"/>
        <w:autoSpaceDN w:val="0"/>
        <w:adjustRightInd w:val="0"/>
        <w:spacing w:after="0"/>
        <w:rPr>
          <w:lang w:val="el-GR"/>
        </w:rPr>
      </w:pPr>
      <w:r w:rsidRPr="00985DBC">
        <w:rPr>
          <w:lang w:val="el-GR"/>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rsidR="00985DBC" w:rsidRPr="00985DBC" w:rsidRDefault="00985DBC" w:rsidP="00985DBC">
      <w:pPr>
        <w:suppressAutoHyphens w:val="0"/>
        <w:autoSpaceDE w:val="0"/>
        <w:autoSpaceDN w:val="0"/>
        <w:adjustRightInd w:val="0"/>
        <w:spacing w:after="0"/>
        <w:rPr>
          <w:lang w:val="el-GR"/>
        </w:rPr>
      </w:pPr>
    </w:p>
    <w:p w:rsidR="00985DBC" w:rsidRPr="00985DBC" w:rsidRDefault="000151CC" w:rsidP="00985DBC">
      <w:pPr>
        <w:suppressAutoHyphens w:val="0"/>
        <w:autoSpaceDE w:val="0"/>
        <w:autoSpaceDN w:val="0"/>
        <w:adjustRightInd w:val="0"/>
        <w:spacing w:after="0"/>
        <w:rPr>
          <w:lang w:val="el-GR"/>
        </w:rPr>
      </w:pPr>
      <w:r w:rsidRPr="00985DBC">
        <w:rPr>
          <w:lang w:val="el-GR"/>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rsidR="00985DBC" w:rsidRPr="00985DBC" w:rsidRDefault="00985DBC" w:rsidP="00985DBC">
      <w:pPr>
        <w:suppressAutoHyphens w:val="0"/>
        <w:autoSpaceDE w:val="0"/>
        <w:autoSpaceDN w:val="0"/>
        <w:adjustRightInd w:val="0"/>
        <w:spacing w:after="0"/>
        <w:rPr>
          <w:lang w:val="el-GR"/>
        </w:rPr>
      </w:pPr>
    </w:p>
    <w:p w:rsidR="00985DBC" w:rsidRPr="00985DBC" w:rsidRDefault="000151CC" w:rsidP="00985DBC">
      <w:pPr>
        <w:suppressAutoHyphens w:val="0"/>
        <w:autoSpaceDE w:val="0"/>
        <w:autoSpaceDN w:val="0"/>
        <w:adjustRightInd w:val="0"/>
        <w:spacing w:after="0"/>
        <w:rPr>
          <w:lang w:val="el-GR"/>
        </w:rPr>
      </w:pPr>
      <w:r w:rsidRPr="00985DBC">
        <w:rPr>
          <w:lang w:val="el-GR"/>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w:t>
      </w:r>
      <w:r w:rsidRPr="00985DBC">
        <w:rPr>
          <w:b/>
          <w:lang w:val="el-GR"/>
        </w:rPr>
        <w:t>μετά</w:t>
      </w:r>
      <w:r w:rsidRPr="00985DBC">
        <w:rPr>
          <w:lang w:val="el-GR"/>
        </w:rPr>
        <w:t xml:space="preserve">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rsidR="00985DBC" w:rsidRPr="00985DBC" w:rsidRDefault="000151CC" w:rsidP="00985DBC">
      <w:pPr>
        <w:suppressAutoHyphens w:val="0"/>
        <w:autoSpaceDE w:val="0"/>
        <w:autoSpaceDN w:val="0"/>
        <w:adjustRightInd w:val="0"/>
        <w:spacing w:before="240" w:after="0"/>
        <w:rPr>
          <w:lang w:val="el-GR"/>
        </w:rPr>
      </w:pPr>
      <w:r w:rsidRPr="00985DBC">
        <w:rPr>
          <w:lang w:val="el-GR"/>
        </w:rPr>
        <w:t>Στην περίπτωση που, κατά την υποβολή του ΕΕΕΣ, από τον οικονομικό φορέα, δεν συνέτρεχε στο πρόσωπο του κάποιος από τους λόγους αποκλεισμού της παρ.</w:t>
      </w:r>
      <w:r w:rsidRPr="00985DBC">
        <w:t> </w:t>
      </w:r>
      <w:r w:rsidRPr="00985DBC">
        <w:rPr>
          <w:lang w:val="el-GR"/>
        </w:rPr>
        <w:t>1 και της παρ.</w:t>
      </w:r>
      <w:r w:rsidRPr="00985DBC">
        <w:t> </w:t>
      </w:r>
      <w:r w:rsidRPr="00985DBC">
        <w:rPr>
          <w:lang w:val="el-GR"/>
        </w:rPr>
        <w:t>4, εκτός από την περ.</w:t>
      </w:r>
      <w:r w:rsidRPr="00985DBC">
        <w:t> </w:t>
      </w:r>
      <w:r w:rsidRPr="00985DBC">
        <w:rPr>
          <w:lang w:val="el-GR"/>
        </w:rPr>
        <w:t>β’ αυτής, του άρθρου</w:t>
      </w:r>
      <w:r w:rsidRPr="00985DBC">
        <w:t> </w:t>
      </w:r>
      <w:r w:rsidRPr="00985DBC">
        <w:rPr>
          <w:lang w:val="el-GR"/>
        </w:rPr>
        <w:t>73 του ν.</w:t>
      </w:r>
      <w:r w:rsidRPr="00985DBC">
        <w:t> </w:t>
      </w:r>
      <w:r w:rsidRPr="00985DBC">
        <w:rPr>
          <w:lang w:val="el-GR"/>
        </w:rPr>
        <w:t>4412/2016, αλλά η συνδρομή του προέκυψε, κατά τη διάρκεια της παρούσας διαδικασίας (οψιγενής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rsidR="00985DBC" w:rsidRDefault="000151CC" w:rsidP="00985DBC">
      <w:pPr>
        <w:rPr>
          <w:lang w:val="el-GR"/>
        </w:rPr>
      </w:pPr>
      <w:r w:rsidRPr="00985DBC">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rsidR="00985DBC" w:rsidRPr="0037619C" w:rsidRDefault="00985DBC">
      <w:pPr>
        <w:rPr>
          <w:rFonts w:asciiTheme="minorHAnsi" w:hAnsiTheme="minorHAnsi" w:cstheme="minorHAnsi"/>
          <w:b/>
          <w:bCs/>
          <w:color w:val="000000"/>
          <w:lang w:val="el-GR"/>
        </w:rPr>
      </w:pPr>
    </w:p>
    <w:p w:rsidR="003929DA" w:rsidRPr="0037619C" w:rsidRDefault="000151CC">
      <w:pPr>
        <w:rPr>
          <w:rFonts w:asciiTheme="minorHAnsi" w:hAnsiTheme="minorHAnsi" w:cstheme="minorHAnsi"/>
          <w:b/>
          <w:bCs/>
          <w:sz w:val="26"/>
          <w:szCs w:val="26"/>
          <w:lang w:val="el-GR"/>
        </w:rPr>
      </w:pPr>
      <w:r w:rsidRPr="0037619C">
        <w:rPr>
          <w:rFonts w:asciiTheme="minorHAnsi" w:hAnsiTheme="minorHAnsi" w:cstheme="minorHAnsi"/>
          <w:b/>
          <w:bCs/>
          <w:color w:val="000000"/>
          <w:lang w:val="el-GR"/>
        </w:rPr>
        <w:t>2.2.3.</w:t>
      </w:r>
      <w:r w:rsidR="00B3132F" w:rsidRPr="0037619C">
        <w:rPr>
          <w:rFonts w:asciiTheme="minorHAnsi" w:hAnsiTheme="minorHAnsi" w:cstheme="minorHAnsi"/>
          <w:b/>
          <w:bCs/>
          <w:color w:val="000000"/>
          <w:lang w:val="el-GR"/>
        </w:rPr>
        <w:t>9</w:t>
      </w:r>
      <w:r w:rsidRPr="0037619C">
        <w:rPr>
          <w:rFonts w:asciiTheme="minorHAnsi" w:hAnsiTheme="minorHAnsi" w:cstheme="minorHAnsi"/>
          <w:b/>
          <w:bCs/>
          <w:color w:val="000000"/>
          <w:lang w:val="el-GR"/>
        </w:rPr>
        <w:t xml:space="preserve">. </w:t>
      </w:r>
      <w:r w:rsidR="008D713A" w:rsidRPr="0037619C">
        <w:rPr>
          <w:rFonts w:asciiTheme="minorHAnsi" w:hAnsiTheme="minorHAnsi" w:cstheme="minorHAnsi"/>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sidRPr="0037619C">
        <w:rPr>
          <w:rFonts w:asciiTheme="minorHAnsi" w:hAnsiTheme="minorHAnsi" w:cstheme="minorHAnsi"/>
          <w:color w:val="000000"/>
          <w:lang w:val="el-GR"/>
        </w:rPr>
        <w:t xml:space="preserve"> και για το χρονικό διάστημα που αυτή ορίζει,</w:t>
      </w:r>
      <w:r w:rsidR="008D713A" w:rsidRPr="0037619C">
        <w:rPr>
          <w:rFonts w:asciiTheme="minorHAnsi" w:hAnsiTheme="minorHAnsi" w:cstheme="minorHAnsi"/>
          <w:color w:val="000000"/>
          <w:lang w:val="el-GR"/>
        </w:rPr>
        <w:t xml:space="preserve"> αποκλείεται από την παρούσα διαδικασία σύναψης της σύμβασης.  </w:t>
      </w:r>
    </w:p>
    <w:p w:rsidR="003929DA" w:rsidRPr="0037619C" w:rsidRDefault="003929DA">
      <w:pPr>
        <w:spacing w:line="360" w:lineRule="auto"/>
        <w:jc w:val="left"/>
        <w:rPr>
          <w:rFonts w:asciiTheme="minorHAnsi" w:hAnsiTheme="minorHAnsi" w:cstheme="minorHAnsi"/>
          <w:b/>
          <w:bCs/>
          <w:sz w:val="26"/>
          <w:szCs w:val="26"/>
          <w:lang w:val="el-GR"/>
        </w:rPr>
      </w:pPr>
    </w:p>
    <w:p w:rsidR="003929DA" w:rsidRPr="0037619C" w:rsidRDefault="000151CC">
      <w:pPr>
        <w:spacing w:line="360" w:lineRule="auto"/>
        <w:jc w:val="left"/>
        <w:rPr>
          <w:rFonts w:asciiTheme="minorHAnsi" w:hAnsiTheme="minorHAnsi" w:cstheme="minorHAnsi"/>
          <w:lang w:val="el-GR"/>
        </w:rPr>
      </w:pPr>
      <w:r w:rsidRPr="0037619C">
        <w:rPr>
          <w:rFonts w:asciiTheme="minorHAnsi" w:hAnsiTheme="minorHAnsi" w:cstheme="minorHAnsi"/>
          <w:b/>
          <w:bCs/>
          <w:sz w:val="26"/>
          <w:szCs w:val="26"/>
          <w:lang w:val="el-GR"/>
        </w:rPr>
        <w:t>Κριτήρια Επιλογής</w:t>
      </w:r>
      <w:r w:rsidRPr="0037619C">
        <w:rPr>
          <w:rStyle w:val="FootnoteReference2"/>
          <w:rFonts w:asciiTheme="minorHAnsi" w:hAnsiTheme="minorHAnsi" w:cstheme="minorHAnsi"/>
          <w:b/>
          <w:bCs/>
          <w:szCs w:val="22"/>
          <w:lang w:val="el-GR"/>
        </w:rPr>
        <w:t xml:space="preserve"> </w:t>
      </w:r>
    </w:p>
    <w:p w:rsidR="003929DA" w:rsidRPr="0037619C" w:rsidRDefault="000151CC" w:rsidP="00BC3179">
      <w:pPr>
        <w:pStyle w:val="3"/>
        <w:rPr>
          <w:rFonts w:eastAsia="Calibri"/>
          <w:color w:val="000000"/>
        </w:rPr>
      </w:pPr>
      <w:bookmarkStart w:id="22" w:name="_Toc201829500"/>
      <w:r w:rsidRPr="0037619C">
        <w:lastRenderedPageBreak/>
        <w:t>Καταλληλότητα άσκησης επαγγελματικής δραστηριότητας</w:t>
      </w:r>
      <w:bookmarkEnd w:id="22"/>
      <w:r w:rsidRPr="0037619C">
        <w:t xml:space="preserve"> </w:t>
      </w:r>
    </w:p>
    <w:p w:rsidR="003929DA" w:rsidRPr="0037619C" w:rsidRDefault="000151CC">
      <w:pPr>
        <w:rPr>
          <w:rFonts w:asciiTheme="minorHAnsi" w:eastAsia="Calibri" w:hAnsiTheme="minorHAnsi" w:cstheme="minorHAnsi"/>
          <w:bCs/>
          <w:color w:val="000000"/>
          <w:lang w:val="el-GR"/>
        </w:rPr>
      </w:pPr>
      <w:r w:rsidRPr="0037619C">
        <w:rPr>
          <w:rFonts w:asciiTheme="minorHAnsi" w:eastAsia="Calibri" w:hAnsiTheme="minorHAnsi" w:cstheme="minorHAns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rsidR="003929DA" w:rsidRPr="0037619C" w:rsidRDefault="000151CC">
      <w:pPr>
        <w:rPr>
          <w:rFonts w:asciiTheme="minorHAnsi" w:eastAsia="Calibri" w:hAnsiTheme="minorHAnsi" w:cstheme="minorHAnsi"/>
          <w:bCs/>
          <w:color w:val="000000"/>
          <w:lang w:val="el-GR"/>
        </w:rPr>
      </w:pPr>
      <w:r w:rsidRPr="0037619C">
        <w:rPr>
          <w:rFonts w:asciiTheme="minorHAnsi" w:eastAsia="Calibri" w:hAnsiTheme="minorHAnsi" w:cstheme="minorHAns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3929DA" w:rsidRPr="0037619C" w:rsidRDefault="000151CC">
      <w:pPr>
        <w:rPr>
          <w:rFonts w:asciiTheme="minorHAnsi" w:eastAsia="Calibri" w:hAnsiTheme="minorHAnsi" w:cstheme="minorHAnsi"/>
          <w:bCs/>
          <w:color w:val="000000"/>
          <w:lang w:val="el-GR"/>
        </w:rPr>
      </w:pPr>
      <w:r w:rsidRPr="0037619C">
        <w:rPr>
          <w:rFonts w:asciiTheme="minorHAnsi" w:eastAsia="Calibri" w:hAnsiTheme="minorHAnsi" w:cstheme="minorHAns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rsidR="00804F36" w:rsidRPr="0037619C" w:rsidRDefault="000151CC" w:rsidP="00804F36">
      <w:pPr>
        <w:rPr>
          <w:rFonts w:asciiTheme="minorHAnsi" w:eastAsia="Calibri" w:hAnsiTheme="minorHAnsi" w:cstheme="minorHAnsi"/>
          <w:bCs/>
          <w:i/>
          <w:color w:val="5B9BD5"/>
          <w:lang w:val="el-GR" w:eastAsia="zh-CN"/>
        </w:rPr>
      </w:pPr>
      <w:r w:rsidRPr="0037619C">
        <w:rPr>
          <w:rFonts w:asciiTheme="minorHAnsi" w:eastAsia="Calibri" w:hAnsiTheme="minorHAnsi" w:cstheme="minorHAns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sidRPr="0037619C">
        <w:rPr>
          <w:rFonts w:asciiTheme="minorHAnsi" w:eastAsia="Calibri" w:hAnsiTheme="minorHAnsi" w:cstheme="minorHAnsi"/>
          <w:bCs/>
          <w:i/>
          <w:color w:val="5B9BD5"/>
          <w:lang w:val="el-GR"/>
        </w:rPr>
        <w:t xml:space="preserve"> </w:t>
      </w:r>
    </w:p>
    <w:p w:rsidR="00076C9E" w:rsidRPr="0037619C" w:rsidRDefault="000151CC">
      <w:pPr>
        <w:rPr>
          <w:rFonts w:asciiTheme="minorHAnsi" w:eastAsia="Calibri" w:hAnsiTheme="minorHAnsi" w:cstheme="minorHAnsi"/>
          <w:bCs/>
          <w:i/>
          <w:vertAlign w:val="superscript"/>
          <w:lang w:val="el-GR" w:eastAsia="zh-CN"/>
        </w:rPr>
      </w:pPr>
      <w:r w:rsidRPr="0037619C">
        <w:rPr>
          <w:rFonts w:asciiTheme="minorHAnsi" w:eastAsia="Calibri" w:hAnsiTheme="minorHAnsi" w:cstheme="minorHAnsi"/>
          <w:bCs/>
          <w:i/>
          <w:lang w:val="el-GR" w:eastAsia="zh-CN"/>
        </w:rPr>
        <w:t xml:space="preserve">Στην περίπτωση ένωσης οικονομικών φορέων </w:t>
      </w:r>
      <w:r w:rsidR="00F55483" w:rsidRPr="0037619C">
        <w:rPr>
          <w:rFonts w:asciiTheme="minorHAnsi" w:eastAsia="Calibri" w:hAnsiTheme="minorHAnsi" w:cstheme="minorHAnsi"/>
          <w:bCs/>
          <w:i/>
          <w:lang w:val="el-GR" w:eastAsia="zh-CN"/>
        </w:rPr>
        <w:t xml:space="preserve">η καταλληλότητα άσκησης επαγγελματικής δραστηριότητας θα πρέπει να καλύπτεται από όλα τα μέλη της ένωσης. </w:t>
      </w:r>
    </w:p>
    <w:p w:rsidR="003929DA" w:rsidRPr="0037619C" w:rsidRDefault="000151CC" w:rsidP="00BC3179">
      <w:pPr>
        <w:pStyle w:val="3"/>
      </w:pPr>
      <w:bookmarkStart w:id="23" w:name="_Toc201829501"/>
      <w:r w:rsidRPr="0037619C">
        <w:t>Οικονομική και χρηματοοικονομική επάρκεια</w:t>
      </w:r>
      <w:bookmarkEnd w:id="23"/>
      <w:r w:rsidRPr="0037619C">
        <w:t xml:space="preserve"> </w:t>
      </w:r>
    </w:p>
    <w:p w:rsidR="00134910" w:rsidRPr="0037619C" w:rsidRDefault="000151CC" w:rsidP="00134910">
      <w:pPr>
        <w:rPr>
          <w:rFonts w:asciiTheme="minorHAnsi" w:hAnsiTheme="minorHAnsi" w:cstheme="minorHAnsi"/>
          <w:i/>
          <w:iCs/>
          <w:color w:val="729FCF"/>
          <w:lang w:val="el-GR"/>
        </w:rPr>
      </w:pPr>
      <w:r w:rsidRPr="0037619C">
        <w:rPr>
          <w:rFonts w:asciiTheme="minorHAnsi" w:hAnsiTheme="minorHAnsi" w:cstheme="minorHAnsi"/>
          <w:lang w:val="el-GR"/>
        </w:rPr>
        <w:t xml:space="preserve">Οι οικονομικοί φορείς που συμμετέχουν στη διαδικασία σύναψης της παρούσας απαιτείται να έχουν μέσο ετήσιο γενικό κύκλο εργασιών για τις τρεις (3) τελευταίες οικονομικές χρήσεις, πριν το έτος διεξαγωγής του διαγωνισμού, ήτοι για τα έτη </w:t>
      </w:r>
      <w:r w:rsidR="004A4E8B" w:rsidRPr="0037619C">
        <w:rPr>
          <w:rFonts w:asciiTheme="minorHAnsi" w:hAnsiTheme="minorHAnsi" w:cstheme="minorHAnsi"/>
          <w:lang w:val="el-GR"/>
        </w:rPr>
        <w:t>202</w:t>
      </w:r>
      <w:r w:rsidR="00525A7F" w:rsidRPr="00525A7F">
        <w:rPr>
          <w:rFonts w:asciiTheme="minorHAnsi" w:hAnsiTheme="minorHAnsi" w:cstheme="minorHAnsi"/>
          <w:lang w:val="el-GR"/>
        </w:rPr>
        <w:t>1</w:t>
      </w:r>
      <w:r w:rsidRPr="0037619C">
        <w:rPr>
          <w:rFonts w:asciiTheme="minorHAnsi" w:hAnsiTheme="minorHAnsi" w:cstheme="minorHAnsi"/>
          <w:lang w:val="el-GR"/>
        </w:rPr>
        <w:t xml:space="preserve">, </w:t>
      </w:r>
      <w:r w:rsidR="004A4E8B" w:rsidRPr="0037619C">
        <w:rPr>
          <w:rFonts w:asciiTheme="minorHAnsi" w:hAnsiTheme="minorHAnsi" w:cstheme="minorHAnsi"/>
          <w:lang w:val="el-GR"/>
        </w:rPr>
        <w:t>202</w:t>
      </w:r>
      <w:r w:rsidR="00525A7F" w:rsidRPr="00525A7F">
        <w:rPr>
          <w:rFonts w:asciiTheme="minorHAnsi" w:hAnsiTheme="minorHAnsi" w:cstheme="minorHAnsi"/>
          <w:lang w:val="el-GR"/>
        </w:rPr>
        <w:t>2</w:t>
      </w:r>
      <w:r w:rsidRPr="0037619C">
        <w:rPr>
          <w:rFonts w:asciiTheme="minorHAnsi" w:hAnsiTheme="minorHAnsi" w:cstheme="minorHAnsi"/>
          <w:lang w:val="el-GR"/>
        </w:rPr>
        <w:t xml:space="preserve">, </w:t>
      </w:r>
      <w:r w:rsidR="004A4E8B" w:rsidRPr="0037619C">
        <w:rPr>
          <w:rFonts w:asciiTheme="minorHAnsi" w:hAnsiTheme="minorHAnsi" w:cstheme="minorHAnsi"/>
          <w:lang w:val="el-GR"/>
        </w:rPr>
        <w:t>202</w:t>
      </w:r>
      <w:r w:rsidR="00525A7F" w:rsidRPr="00525A7F">
        <w:rPr>
          <w:rFonts w:asciiTheme="minorHAnsi" w:hAnsiTheme="minorHAnsi" w:cstheme="minorHAnsi"/>
          <w:lang w:val="el-GR"/>
        </w:rPr>
        <w:t>3</w:t>
      </w:r>
      <w:r w:rsidR="004A4E8B" w:rsidRPr="0037619C">
        <w:rPr>
          <w:rFonts w:asciiTheme="minorHAnsi" w:hAnsiTheme="minorHAnsi" w:cstheme="minorHAnsi"/>
          <w:lang w:val="el-GR"/>
        </w:rPr>
        <w:t xml:space="preserve"> </w:t>
      </w:r>
      <w:r w:rsidR="00525A7F" w:rsidRPr="00525A7F">
        <w:rPr>
          <w:rFonts w:asciiTheme="minorHAnsi" w:hAnsiTheme="minorHAnsi" w:cstheme="minorHAnsi"/>
          <w:lang w:val="el-GR"/>
        </w:rPr>
        <w:t xml:space="preserve"> </w:t>
      </w:r>
      <w:r w:rsidRPr="0037619C">
        <w:rPr>
          <w:rFonts w:asciiTheme="minorHAnsi" w:hAnsiTheme="minorHAnsi" w:cstheme="minorHAnsi"/>
          <w:lang w:val="el-GR"/>
        </w:rPr>
        <w:t>ή για τις οικονομικές χρήσεις κατά τις οποίες ο οικονομικός φορέας δραστηριοποιείται, αν αυτές είναι λιγότερες από τρεις κατ’ ελάχιστον ίσο με το 100% του προϋπολογισμού του υπό ανάθεση τμήματος για το οποίο υποβάλλουν προσφορά, χωρίς ΦΠΑ.</w:t>
      </w:r>
    </w:p>
    <w:p w:rsidR="00134910" w:rsidRPr="0037619C" w:rsidRDefault="000151CC" w:rsidP="00BC3179">
      <w:pPr>
        <w:pStyle w:val="3"/>
      </w:pPr>
      <w:bookmarkStart w:id="24" w:name="_Toc201829502"/>
      <w:r w:rsidRPr="0037619C">
        <w:t>Τεχνική και επαγγελματική ικανότητα</w:t>
      </w:r>
      <w:bookmarkEnd w:id="24"/>
      <w:r w:rsidRPr="0037619C">
        <w:t xml:space="preserve"> </w:t>
      </w:r>
    </w:p>
    <w:p w:rsidR="00134910" w:rsidRPr="006756B3" w:rsidRDefault="000151CC" w:rsidP="00134910">
      <w:pPr>
        <w:rPr>
          <w:rFonts w:asciiTheme="minorHAnsi" w:hAnsiTheme="minorHAnsi" w:cstheme="minorHAnsi"/>
          <w:szCs w:val="22"/>
          <w:lang w:val="el-GR"/>
        </w:rPr>
      </w:pPr>
      <w:r w:rsidRPr="0037619C">
        <w:rPr>
          <w:rFonts w:asciiTheme="minorHAnsi" w:hAnsiTheme="minorHAnsi" w:cstheme="minorHAnsi"/>
          <w:lang w:val="el-GR"/>
        </w:rPr>
        <w:t xml:space="preserve">Όσον αφορά στην τεχνική και επαγγελματική ικανότητα για την παρούσα διαδικασία σύναψης σύμβασης, οι οικονομικοί φορείς </w:t>
      </w:r>
      <w:r w:rsidRPr="0037619C">
        <w:rPr>
          <w:rFonts w:asciiTheme="minorHAnsi" w:hAnsiTheme="minorHAnsi" w:cstheme="minorHAnsi"/>
          <w:szCs w:val="22"/>
          <w:lang w:val="el-GR"/>
        </w:rPr>
        <w:t>απαιτείται:</w:t>
      </w:r>
    </w:p>
    <w:p w:rsidR="00551877" w:rsidRPr="00551877" w:rsidRDefault="00551877" w:rsidP="00551877">
      <w:pPr>
        <w:rPr>
          <w:bCs/>
          <w:szCs w:val="22"/>
          <w:lang w:val="el-GR"/>
        </w:rPr>
      </w:pPr>
      <w:r w:rsidRPr="009F55C9">
        <w:rPr>
          <w:bCs/>
          <w:szCs w:val="22"/>
          <w:lang w:val="el-GR"/>
        </w:rPr>
        <w:t xml:space="preserve">κατά τη διάρκεια των τριών (3) τελευταίων </w:t>
      </w:r>
      <w:r w:rsidRPr="007373E9">
        <w:rPr>
          <w:bCs/>
          <w:szCs w:val="22"/>
          <w:lang w:val="el-GR"/>
        </w:rPr>
        <w:t>ετών</w:t>
      </w:r>
      <w:r w:rsidR="00525A7F" w:rsidRPr="00525A7F">
        <w:rPr>
          <w:bCs/>
          <w:szCs w:val="22"/>
          <w:lang w:val="el-GR"/>
        </w:rPr>
        <w:t xml:space="preserve"> (…….., ………, ……..) </w:t>
      </w:r>
      <w:r w:rsidRPr="009F55C9">
        <w:rPr>
          <w:bCs/>
          <w:szCs w:val="22"/>
          <w:lang w:val="el-GR"/>
        </w:rPr>
        <w:t xml:space="preserve">να έχουν παραδώσει επιτυχώς τουλάχιστον δύο (2) έργα αντίστοιχα ΤΠΕ, προϋπολογισμού αθροιστικά  ίσου ή μεγαλύτερου με το </w:t>
      </w:r>
      <w:r w:rsidR="00525A7F" w:rsidRPr="00525A7F">
        <w:rPr>
          <w:bCs/>
          <w:szCs w:val="22"/>
          <w:lang w:val="el-GR"/>
        </w:rPr>
        <w:t>15</w:t>
      </w:r>
      <w:r w:rsidRPr="009F55C9">
        <w:rPr>
          <w:bCs/>
          <w:szCs w:val="22"/>
          <w:lang w:val="el-GR"/>
        </w:rPr>
        <w:t xml:space="preserve">0% του προϋπολογισμού </w:t>
      </w:r>
      <w:r w:rsidRPr="009F55C9">
        <w:rPr>
          <w:lang w:val="el-GR"/>
        </w:rPr>
        <w:t>χωρίς ΦΠΑ</w:t>
      </w:r>
      <w:r w:rsidRPr="009F55C9">
        <w:rPr>
          <w:bCs/>
          <w:szCs w:val="22"/>
          <w:lang w:val="el-GR"/>
        </w:rPr>
        <w:t xml:space="preserve"> του υπό ανάθεση τμήματος.</w:t>
      </w:r>
      <w:r w:rsidR="00525A7F" w:rsidRPr="00525A7F">
        <w:rPr>
          <w:bCs/>
          <w:szCs w:val="22"/>
          <w:lang w:val="el-GR"/>
        </w:rPr>
        <w:t xml:space="preserve"> </w:t>
      </w:r>
      <w:r w:rsidRPr="00551877">
        <w:rPr>
          <w:bCs/>
          <w:szCs w:val="22"/>
          <w:lang w:val="el-GR"/>
        </w:rPr>
        <w:t xml:space="preserve">Ειδικότερα, τα έργα αυτά θα πρέπει να καλύπτουν τα ακόλουθα </w:t>
      </w:r>
      <w:r w:rsidRPr="00551877">
        <w:rPr>
          <w:bCs/>
          <w:szCs w:val="22"/>
          <w:u w:val="single"/>
          <w:lang w:val="el-GR"/>
        </w:rPr>
        <w:t>θεματικά αντικείμενα</w:t>
      </w:r>
      <w:r w:rsidRPr="00551877">
        <w:rPr>
          <w:bCs/>
          <w:szCs w:val="22"/>
          <w:lang w:val="el-GR"/>
        </w:rPr>
        <w:t>:</w:t>
      </w:r>
    </w:p>
    <w:p w:rsidR="00551877" w:rsidRDefault="00551877" w:rsidP="00134910">
      <w:pPr>
        <w:rPr>
          <w:rFonts w:cstheme="minorHAnsi"/>
          <w:lang w:val="el-GR"/>
        </w:rPr>
      </w:pPr>
      <w:r>
        <w:rPr>
          <w:rFonts w:asciiTheme="minorHAnsi" w:hAnsiTheme="minorHAnsi" w:cstheme="minorHAnsi"/>
          <w:szCs w:val="22"/>
          <w:lang w:val="el-GR"/>
        </w:rPr>
        <w:t>(για δράση 9</w:t>
      </w:r>
      <w:r w:rsidR="00F72C60">
        <w:rPr>
          <w:rFonts w:asciiTheme="minorHAnsi" w:hAnsiTheme="minorHAnsi" w:cstheme="minorHAnsi"/>
          <w:szCs w:val="22"/>
          <w:lang w:val="el-GR"/>
        </w:rPr>
        <w:t>)</w:t>
      </w:r>
      <w:r>
        <w:rPr>
          <w:rFonts w:asciiTheme="minorHAnsi" w:hAnsiTheme="minorHAnsi" w:cstheme="minorHAnsi"/>
          <w:szCs w:val="22"/>
          <w:lang w:val="el-GR"/>
        </w:rPr>
        <w:t xml:space="preserve">: </w:t>
      </w:r>
      <w:r w:rsidR="00F72C60">
        <w:rPr>
          <w:rFonts w:cstheme="minorHAnsi"/>
          <w:lang w:val="el-GR"/>
        </w:rPr>
        <w:t>Σύ</w:t>
      </w:r>
      <w:r w:rsidR="00F72C60" w:rsidRPr="00D36787">
        <w:rPr>
          <w:rFonts w:cstheme="minorHAnsi"/>
          <w:lang w:val="el-GR"/>
        </w:rPr>
        <w:t>στ</w:t>
      </w:r>
      <w:r w:rsidR="00F72C60">
        <w:rPr>
          <w:rFonts w:cstheme="minorHAnsi"/>
          <w:lang w:val="el-GR"/>
        </w:rPr>
        <w:t>ημα</w:t>
      </w:r>
      <w:r w:rsidR="00F72C60" w:rsidRPr="00D36787">
        <w:rPr>
          <w:rFonts w:cstheme="minorHAnsi"/>
          <w:lang w:val="el-GR"/>
        </w:rPr>
        <w:t xml:space="preserve"> διαχείρισης κατανάλωσης ενέργειας σε δημόσιες υποδομές και κτίρια</w:t>
      </w:r>
    </w:p>
    <w:p w:rsidR="00F72C60" w:rsidRPr="00185282" w:rsidRDefault="00F72C60" w:rsidP="00F72C60">
      <w:pPr>
        <w:rPr>
          <w:rFonts w:asciiTheme="minorHAnsi" w:eastAsiaTheme="minorHAnsi" w:hAnsiTheme="minorHAnsi" w:cstheme="minorHAnsi"/>
          <w:szCs w:val="22"/>
          <w:lang w:val="el-GR" w:eastAsia="en-US" w:bidi="he-IL"/>
        </w:rPr>
      </w:pPr>
      <w:r>
        <w:rPr>
          <w:rFonts w:cstheme="minorHAnsi"/>
          <w:lang w:val="el-GR"/>
        </w:rPr>
        <w:t xml:space="preserve">(για δράση 35): </w:t>
      </w:r>
      <w:r w:rsidRPr="00F72C60">
        <w:rPr>
          <w:rFonts w:asciiTheme="minorHAnsi" w:eastAsiaTheme="minorHAnsi" w:hAnsiTheme="minorHAnsi" w:cstheme="minorHAnsi"/>
          <w:szCs w:val="22"/>
          <w:lang w:val="el-GR" w:eastAsia="en-US" w:bidi="he-IL"/>
        </w:rPr>
        <w:t>Ολοκληρωμένη πλατφόρμα διαχείρισης και συλλογής δεδομένων, για όλα τα δεδομένα της σύγχρονης πόλης που συλλέγει δεδομένα και διαχειρίζεται λειτουργίες από επιμέρους «έξυπνες» εφαρμογές.</w:t>
      </w:r>
    </w:p>
    <w:p w:rsidR="00F72C60" w:rsidRPr="00F72C60" w:rsidRDefault="00F72C60" w:rsidP="00134910">
      <w:pPr>
        <w:rPr>
          <w:rFonts w:asciiTheme="minorHAnsi" w:hAnsiTheme="minorHAnsi" w:cstheme="minorHAnsi"/>
          <w:szCs w:val="22"/>
          <w:lang w:val="el-GR"/>
        </w:rPr>
      </w:pPr>
    </w:p>
    <w:p w:rsidR="00551877" w:rsidRPr="00551877" w:rsidRDefault="00551877" w:rsidP="00134910">
      <w:pPr>
        <w:rPr>
          <w:rFonts w:asciiTheme="minorHAnsi" w:hAnsiTheme="minorHAnsi" w:cstheme="minorHAnsi"/>
          <w:b/>
          <w:bCs/>
          <w:szCs w:val="22"/>
          <w:lang w:val="el-GR"/>
        </w:rPr>
      </w:pPr>
    </w:p>
    <w:p w:rsidR="00551877" w:rsidRPr="00F72C60" w:rsidRDefault="00551877">
      <w:pPr>
        <w:rPr>
          <w:rFonts w:asciiTheme="minorHAnsi" w:hAnsiTheme="minorHAnsi" w:cstheme="minorHAnsi"/>
          <w:lang w:val="el-GR"/>
        </w:rPr>
      </w:pPr>
    </w:p>
    <w:p w:rsidR="007C1C9C"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Σε περίπτωση ένωσης οικονομικών φορέων, οι παραπάνω ελάχιστες απαιτήσεις καλύπτονται </w:t>
      </w:r>
      <w:r w:rsidR="002907F4" w:rsidRPr="0037619C">
        <w:rPr>
          <w:rFonts w:asciiTheme="minorHAnsi" w:hAnsiTheme="minorHAnsi" w:cstheme="minorHAnsi"/>
          <w:lang w:val="el-GR"/>
        </w:rPr>
        <w:t xml:space="preserve">αθροιστικά από τα μέλη της ένωσης. </w:t>
      </w:r>
    </w:p>
    <w:p w:rsidR="003929DA" w:rsidRPr="0037619C" w:rsidRDefault="000151CC" w:rsidP="00BC3179">
      <w:pPr>
        <w:pStyle w:val="3"/>
        <w:rPr>
          <w:i/>
          <w:color w:val="5B9BD5"/>
        </w:rPr>
      </w:pPr>
      <w:bookmarkStart w:id="25" w:name="_Toc201829503"/>
      <w:r w:rsidRPr="0037619C">
        <w:lastRenderedPageBreak/>
        <w:t>Πρότυπα διασφάλισης ποιότητας και πρότυπα περιβαλλοντικής διαχείρισης</w:t>
      </w:r>
      <w:bookmarkEnd w:id="25"/>
      <w:r w:rsidRPr="0037619C">
        <w:t xml:space="preserve"> </w:t>
      </w:r>
    </w:p>
    <w:p w:rsidR="00477E83" w:rsidRPr="0037619C" w:rsidRDefault="00477E83">
      <w:pPr>
        <w:rPr>
          <w:rFonts w:asciiTheme="minorHAnsi" w:hAnsiTheme="minorHAnsi" w:cstheme="minorHAnsi"/>
          <w:lang w:val="el-GR"/>
        </w:rPr>
      </w:pPr>
    </w:p>
    <w:p w:rsidR="003929DA" w:rsidRPr="0037619C" w:rsidRDefault="000151CC">
      <w:pPr>
        <w:rPr>
          <w:rFonts w:asciiTheme="minorHAnsi" w:hAnsiTheme="minorHAnsi" w:cstheme="minorHAnsi"/>
          <w:b/>
          <w:bCs/>
          <w:lang w:val="el-GR"/>
        </w:rPr>
      </w:pPr>
      <w:r w:rsidRPr="0037619C">
        <w:rPr>
          <w:rFonts w:asciiTheme="minorHAnsi" w:hAnsiTheme="minorHAnsi" w:cstheme="minorHAnsi"/>
          <w:lang w:val="el-GR"/>
        </w:rPr>
        <w:t xml:space="preserve">Οι οικονομικοί φορείς για την παρούσα διαδικασία σύναψης σύμβασης οφείλουν να </w:t>
      </w:r>
      <w:r w:rsidR="001975ED" w:rsidRPr="006533E4">
        <w:rPr>
          <w:lang w:val="el-GR"/>
        </w:rPr>
        <w:t xml:space="preserve">διαθέτουν κατ’ ελάχιστον τα εξής πρότυπα </w:t>
      </w:r>
      <w:r w:rsidRPr="0037619C">
        <w:rPr>
          <w:rFonts w:asciiTheme="minorHAnsi" w:hAnsiTheme="minorHAnsi" w:cstheme="minorHAnsi"/>
          <w:lang w:val="el-GR"/>
        </w:rPr>
        <w:t>:</w:t>
      </w:r>
    </w:p>
    <w:p w:rsidR="00141B69" w:rsidRPr="006A6CE0" w:rsidRDefault="00141B69" w:rsidP="00372BF3">
      <w:pPr>
        <w:pStyle w:val="aff1"/>
        <w:numPr>
          <w:ilvl w:val="1"/>
          <w:numId w:val="74"/>
        </w:numPr>
        <w:ind w:left="993" w:hanging="284"/>
        <w:jc w:val="both"/>
        <w:rPr>
          <w:rFonts w:asciiTheme="minorHAnsi" w:hAnsiTheme="minorHAnsi" w:cstheme="minorHAnsi"/>
          <w:bCs/>
          <w:sz w:val="22"/>
          <w:szCs w:val="22"/>
          <w:lang w:val="el-GR"/>
        </w:rPr>
      </w:pPr>
      <w:r w:rsidRPr="006A6CE0">
        <w:rPr>
          <w:rFonts w:asciiTheme="minorHAnsi" w:hAnsiTheme="minorHAnsi" w:cstheme="minorHAnsi"/>
          <w:bCs/>
          <w:sz w:val="22"/>
          <w:szCs w:val="22"/>
          <w:lang w:val="el-GR"/>
        </w:rPr>
        <w:t>σύστημα διαχείρισης ποιότητας κατά ISO 9001:2015, στο σχεδιασμό/μελέτη, ανάπτυξη και εγκατάσταση/υλοποίηση εφαρμογών λογισμικού</w:t>
      </w:r>
    </w:p>
    <w:p w:rsidR="00141B69" w:rsidRPr="006A6CE0" w:rsidRDefault="00141B69" w:rsidP="00372BF3">
      <w:pPr>
        <w:pStyle w:val="aff1"/>
        <w:numPr>
          <w:ilvl w:val="1"/>
          <w:numId w:val="74"/>
        </w:numPr>
        <w:ind w:left="993" w:hanging="284"/>
        <w:jc w:val="both"/>
        <w:rPr>
          <w:rFonts w:asciiTheme="minorHAnsi" w:hAnsiTheme="minorHAnsi" w:cstheme="minorHAnsi"/>
          <w:bCs/>
          <w:sz w:val="22"/>
          <w:szCs w:val="22"/>
          <w:lang w:val="el-GR"/>
        </w:rPr>
      </w:pPr>
      <w:r w:rsidRPr="006A6CE0">
        <w:rPr>
          <w:rFonts w:asciiTheme="minorHAnsi" w:hAnsiTheme="minorHAnsi" w:cstheme="minorHAnsi"/>
          <w:bCs/>
          <w:sz w:val="22"/>
          <w:szCs w:val="22"/>
          <w:lang w:val="el-GR"/>
        </w:rPr>
        <w:t xml:space="preserve">σύστημα διαχείρισης ασφάλειας πληροφοριών κατά ISO 27001:2013, στο σχεδιασμό/μελέτη, ανάπτυξη και εγκατάσταση/υλοποίηση εφαρμογών λογισμικού </w:t>
      </w:r>
    </w:p>
    <w:p w:rsidR="00141B69" w:rsidRPr="006A6CE0" w:rsidRDefault="00141B69" w:rsidP="00372BF3">
      <w:pPr>
        <w:pStyle w:val="aff1"/>
        <w:numPr>
          <w:ilvl w:val="1"/>
          <w:numId w:val="74"/>
        </w:numPr>
        <w:ind w:left="993" w:hanging="284"/>
        <w:jc w:val="both"/>
        <w:rPr>
          <w:rFonts w:asciiTheme="minorHAnsi" w:hAnsiTheme="minorHAnsi" w:cstheme="minorHAnsi"/>
          <w:bCs/>
          <w:sz w:val="22"/>
          <w:szCs w:val="22"/>
          <w:lang w:val="el-GR"/>
        </w:rPr>
      </w:pPr>
      <w:r w:rsidRPr="006A6CE0">
        <w:rPr>
          <w:rFonts w:asciiTheme="minorHAnsi" w:hAnsiTheme="minorHAnsi" w:cstheme="minorHAnsi"/>
          <w:bCs/>
          <w:sz w:val="22"/>
          <w:szCs w:val="22"/>
          <w:lang w:val="el-GR"/>
        </w:rPr>
        <w:t>σύστημα διαχείρισης περιβάλλοντος κατά ISO 14001:2015, στο σχεδιασμό/μελέτη, ανάπτυξη και εγκατάσταση/υλοποίηση εφαρμογών λογισμικού</w:t>
      </w:r>
    </w:p>
    <w:p w:rsidR="00477E83" w:rsidRPr="0037619C" w:rsidRDefault="00477E83" w:rsidP="00477E83">
      <w:pPr>
        <w:suppressAutoHyphens w:val="0"/>
        <w:autoSpaceDE w:val="0"/>
        <w:autoSpaceDN w:val="0"/>
        <w:adjustRightInd w:val="0"/>
        <w:spacing w:after="138"/>
        <w:jc w:val="left"/>
        <w:rPr>
          <w:rFonts w:asciiTheme="minorHAnsi" w:hAnsiTheme="minorHAnsi" w:cstheme="minorHAnsi"/>
          <w:color w:val="000000"/>
          <w:szCs w:val="22"/>
          <w:lang w:val="el-GR" w:eastAsia="el-GR"/>
        </w:rPr>
      </w:pPr>
    </w:p>
    <w:p w:rsidR="00477E83" w:rsidRPr="0037619C" w:rsidRDefault="00477E83" w:rsidP="00477E83">
      <w:pPr>
        <w:suppressAutoHyphens w:val="0"/>
        <w:autoSpaceDE w:val="0"/>
        <w:autoSpaceDN w:val="0"/>
        <w:adjustRightInd w:val="0"/>
        <w:spacing w:after="0"/>
        <w:jc w:val="left"/>
        <w:rPr>
          <w:rFonts w:asciiTheme="minorHAnsi" w:hAnsiTheme="minorHAnsi" w:cstheme="minorHAnsi"/>
          <w:color w:val="000000"/>
          <w:szCs w:val="22"/>
          <w:lang w:val="el-GR" w:eastAsia="el-GR"/>
        </w:rPr>
      </w:pPr>
    </w:p>
    <w:p w:rsidR="00651E49" w:rsidRPr="0037619C" w:rsidRDefault="000151CC" w:rsidP="00A97D45">
      <w:pPr>
        <w:rPr>
          <w:rFonts w:asciiTheme="minorHAnsi" w:hAnsiTheme="minorHAnsi" w:cstheme="minorHAnsi"/>
          <w:lang w:val="el-GR"/>
        </w:rPr>
      </w:pPr>
      <w:r w:rsidRPr="0037619C">
        <w:rPr>
          <w:rFonts w:asciiTheme="minorHAnsi" w:hAnsiTheme="minorHAnsi" w:cstheme="minorHAnsi"/>
          <w:lang w:val="el-GR"/>
        </w:rPr>
        <w:t xml:space="preserve">Η αναθέτουσα αρχή αναγνωρίζει ισοδύναμα </w:t>
      </w:r>
      <w:r w:rsidR="00861772" w:rsidRPr="0037619C">
        <w:rPr>
          <w:rFonts w:asciiTheme="minorHAnsi" w:hAnsiTheme="minorHAnsi" w:cstheme="minorHAnsi"/>
          <w:lang w:val="el-GR"/>
        </w:rPr>
        <w:t xml:space="preserve">ή μεταγενέστερα </w:t>
      </w:r>
      <w:r w:rsidRPr="0037619C">
        <w:rPr>
          <w:rFonts w:asciiTheme="minorHAnsi" w:hAnsiTheme="minorHAnsi" w:cstheme="minorHAnsi"/>
          <w:lang w:val="el-GR"/>
        </w:rPr>
        <w:t xml:space="preserve">πιστοποιητικά </w:t>
      </w:r>
      <w:r w:rsidR="00A97D45" w:rsidRPr="0037619C">
        <w:rPr>
          <w:rFonts w:asciiTheme="minorHAnsi" w:hAnsiTheme="minorHAnsi" w:cstheme="minorHAnsi"/>
          <w:lang w:val="el-GR"/>
        </w:rPr>
        <w:t>που έχουν εκδοθεί από φορείς διαπιστευμένους από ισοδύναμους Οργανισμούς διαπίστευσης,</w:t>
      </w:r>
      <w:r w:rsidRPr="0037619C">
        <w:rPr>
          <w:rFonts w:asciiTheme="minorHAnsi" w:hAnsiTheme="minorHAnsi" w:cstheme="minorHAnsi"/>
          <w:lang w:val="el-GR"/>
        </w:rPr>
        <w:t xml:space="preserve"> εδρεύοντες </w:t>
      </w:r>
      <w:r w:rsidR="00A97D45" w:rsidRPr="0037619C">
        <w:rPr>
          <w:rFonts w:asciiTheme="minorHAnsi" w:hAnsiTheme="minorHAnsi" w:cstheme="minorHAnsi"/>
          <w:lang w:val="el-GR"/>
        </w:rPr>
        <w:t xml:space="preserve">και </w:t>
      </w:r>
      <w:r w:rsidRPr="0037619C">
        <w:rPr>
          <w:rFonts w:asciiTheme="minorHAnsi" w:hAnsiTheme="minorHAnsi" w:cstheme="minorHAnsi"/>
          <w:lang w:val="el-GR"/>
        </w:rPr>
        <w:t xml:space="preserve">σε άλλα κράτη </w:t>
      </w:r>
      <w:r w:rsidR="00985DBC">
        <w:rPr>
          <w:rFonts w:asciiTheme="minorHAnsi" w:hAnsiTheme="minorHAnsi" w:cstheme="minorHAnsi"/>
          <w:lang w:val="el-GR"/>
        </w:rPr>
        <w:t>–</w:t>
      </w:r>
      <w:r w:rsidRPr="0037619C">
        <w:rPr>
          <w:rFonts w:asciiTheme="minorHAnsi" w:hAnsiTheme="minorHAnsi" w:cstheme="minorHAnsi"/>
          <w:lang w:val="el-GR"/>
        </w:rPr>
        <w:t xml:space="preserve"> μέλ</w:t>
      </w:r>
      <w:r w:rsidRPr="00985DBC">
        <w:rPr>
          <w:rFonts w:asciiTheme="minorHAnsi" w:hAnsiTheme="minorHAnsi" w:cstheme="minorHAnsi"/>
          <w:lang w:val="el-GR"/>
        </w:rPr>
        <w:t>η</w:t>
      </w:r>
      <w:r w:rsidR="00985DBC" w:rsidRPr="00985DBC">
        <w:rPr>
          <w:rFonts w:asciiTheme="minorHAnsi" w:hAnsiTheme="minorHAnsi" w:cstheme="minorHAnsi"/>
          <w:lang w:val="el-GR"/>
        </w:rPr>
        <w:t xml:space="preserve">, </w:t>
      </w:r>
      <w:r w:rsidR="00985DBC" w:rsidRPr="00985DBC">
        <w:rPr>
          <w:i/>
          <w:lang w:val="el-GR"/>
        </w:rPr>
        <w:t>σύμφωνα με τον Κανονισμό 765/2008</w:t>
      </w:r>
      <w:r w:rsidR="00985DBC">
        <w:rPr>
          <w:rFonts w:asciiTheme="minorHAnsi" w:hAnsiTheme="minorHAnsi" w:cstheme="minorHAnsi"/>
          <w:lang w:val="el-GR"/>
        </w:rPr>
        <w:t xml:space="preserve"> </w:t>
      </w:r>
      <w:r w:rsidRPr="0037619C">
        <w:rPr>
          <w:rFonts w:asciiTheme="minorHAnsi" w:hAnsiTheme="minorHAnsi" w:cstheme="minorHAnsi"/>
          <w:lang w:val="el-GR"/>
        </w:rPr>
        <w:t xml:space="preserve">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rsidR="002907F4" w:rsidRPr="0037619C" w:rsidRDefault="000151CC" w:rsidP="002907F4">
      <w:pPr>
        <w:rPr>
          <w:rFonts w:asciiTheme="minorHAnsi" w:hAnsiTheme="minorHAnsi" w:cstheme="minorHAnsi"/>
          <w:lang w:val="el-GR"/>
        </w:rPr>
      </w:pPr>
      <w:r w:rsidRPr="0037619C">
        <w:rPr>
          <w:rFonts w:asciiTheme="minorHAnsi" w:hAnsiTheme="minorHAnsi" w:cstheme="minorHAnsi"/>
          <w:lang w:val="el-GR"/>
        </w:rPr>
        <w:t xml:space="preserve">Σε περίπτωση ένωσης οικονομικών φορέων, οι παραπάνω ελάχιστες απαιτήσεις καλύπτονται από όλα τα μέλη της ένωσης ξεχωριστά. </w:t>
      </w:r>
    </w:p>
    <w:p w:rsidR="006F0E81" w:rsidRPr="0037619C" w:rsidRDefault="006F0E81">
      <w:pPr>
        <w:rPr>
          <w:rFonts w:asciiTheme="minorHAnsi" w:hAnsiTheme="minorHAnsi" w:cstheme="minorHAnsi"/>
          <w:lang w:val="el-GR"/>
        </w:rPr>
      </w:pPr>
    </w:p>
    <w:p w:rsidR="003929DA" w:rsidRPr="0037619C" w:rsidRDefault="000151CC" w:rsidP="00BC3179">
      <w:pPr>
        <w:pStyle w:val="3"/>
      </w:pPr>
      <w:bookmarkStart w:id="26" w:name="_Toc201829504"/>
      <w:r w:rsidRPr="0037619C">
        <w:t xml:space="preserve">Στήριξη στην ικανότητα τρίτων </w:t>
      </w:r>
      <w:r w:rsidR="005D11ED" w:rsidRPr="0037619C">
        <w:t>– Υπεργολαβία</w:t>
      </w:r>
      <w:bookmarkEnd w:id="26"/>
    </w:p>
    <w:p w:rsidR="008D7723" w:rsidRPr="0037619C" w:rsidRDefault="000151CC">
      <w:pPr>
        <w:rPr>
          <w:rFonts w:asciiTheme="minorHAnsi" w:hAnsiTheme="minorHAnsi" w:cstheme="minorHAnsi"/>
          <w:b/>
          <w:bCs/>
          <w:lang w:val="el-GR"/>
        </w:rPr>
      </w:pPr>
      <w:r w:rsidRPr="0037619C">
        <w:rPr>
          <w:rFonts w:asciiTheme="minorHAnsi" w:hAnsiTheme="minorHAnsi" w:cstheme="minorHAnsi"/>
          <w:b/>
          <w:bCs/>
          <w:lang w:val="el-GR"/>
        </w:rPr>
        <w:t>2.2.8.1. Στήριξη στην ικανότητα τρίτων</w:t>
      </w:r>
    </w:p>
    <w:p w:rsidR="006C6F3C"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37619C">
        <w:rPr>
          <w:rFonts w:asciiTheme="minorHAnsi" w:hAnsiTheme="minorHAnsi" w:cstheme="minorHAnsi"/>
          <w:lang w:val="el-GR"/>
        </w:rPr>
        <w:t xml:space="preserve"> </w:t>
      </w:r>
    </w:p>
    <w:p w:rsidR="003929DA" w:rsidRPr="0037619C" w:rsidRDefault="000151CC">
      <w:pPr>
        <w:rPr>
          <w:rFonts w:asciiTheme="minorHAnsi" w:hAnsiTheme="minorHAnsi" w:cstheme="minorHAnsi"/>
          <w:szCs w:val="22"/>
          <w:lang w:val="el-GR"/>
        </w:rPr>
      </w:pPr>
      <w:r w:rsidRPr="0037619C">
        <w:rPr>
          <w:rFonts w:asciiTheme="minorHAnsi" w:hAnsiTheme="minorHAnsi" w:cstheme="minorHAnsi"/>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rsidR="003929DA" w:rsidRPr="0037619C" w:rsidRDefault="000151CC">
      <w:pPr>
        <w:rPr>
          <w:rFonts w:asciiTheme="minorHAnsi" w:hAnsiTheme="minorHAnsi" w:cstheme="minorHAnsi"/>
          <w:lang w:val="el-GR"/>
        </w:rPr>
      </w:pPr>
      <w:r w:rsidRPr="0037619C">
        <w:rPr>
          <w:rFonts w:asciiTheme="minorHAnsi" w:hAnsiTheme="minorHAnsi" w:cstheme="minorHAnsi"/>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rsidR="00D8578D" w:rsidRPr="0037619C" w:rsidRDefault="000151CC" w:rsidP="00D8578D">
      <w:pPr>
        <w:rPr>
          <w:rFonts w:asciiTheme="minorHAnsi" w:hAnsiTheme="minorHAnsi" w:cstheme="minorHAnsi"/>
          <w:bCs/>
          <w:lang w:val="el-GR"/>
        </w:rPr>
      </w:pPr>
      <w:r w:rsidRPr="0037619C">
        <w:rPr>
          <w:rFonts w:asciiTheme="minorHAnsi" w:hAnsiTheme="minorHAnsi" w:cstheme="minorHAnsi"/>
          <w:bCs/>
          <w:lang w:val="el-GR"/>
        </w:rPr>
        <w:t xml:space="preserve">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37619C">
        <w:rPr>
          <w:rFonts w:asciiTheme="minorHAnsi" w:hAnsiTheme="minorHAnsi" w:cstheme="minorHAnsi"/>
          <w:bCs/>
          <w:lang w:val="el-GR"/>
        </w:rPr>
        <w:t>της</w:t>
      </w:r>
      <w:r w:rsidRPr="0037619C">
        <w:rPr>
          <w:rFonts w:asciiTheme="minorHAnsi" w:hAnsiTheme="minorHAnsi" w:cstheme="minorHAnsi"/>
          <w:bCs/>
          <w:lang w:val="el-GR"/>
        </w:rPr>
        <w:t xml:space="preserve"> παραγράφ</w:t>
      </w:r>
      <w:r w:rsidR="00216ECA" w:rsidRPr="0037619C">
        <w:rPr>
          <w:rFonts w:asciiTheme="minorHAnsi" w:hAnsiTheme="minorHAnsi" w:cstheme="minorHAnsi"/>
          <w:bCs/>
          <w:lang w:val="el-GR"/>
        </w:rPr>
        <w:t>ου 2.2.3</w:t>
      </w:r>
      <w:r w:rsidRPr="0037619C">
        <w:rPr>
          <w:rFonts w:asciiTheme="minorHAnsi" w:hAnsiTheme="minorHAnsi" w:cstheme="minorHAnsi"/>
          <w:bCs/>
          <w:lang w:val="el-GR"/>
        </w:rPr>
        <w:t>.</w:t>
      </w:r>
      <w:r w:rsidR="0090302A" w:rsidRPr="0037619C">
        <w:rPr>
          <w:rFonts w:asciiTheme="minorHAnsi" w:hAnsiTheme="minorHAnsi" w:cstheme="minorHAnsi"/>
          <w:bCs/>
          <w:lang w:val="el-GR"/>
        </w:rPr>
        <w:t>.</w:t>
      </w:r>
      <w:r w:rsidRPr="0037619C">
        <w:rPr>
          <w:rFonts w:asciiTheme="minorHAnsi" w:hAnsiTheme="minorHAnsi" w:cstheme="minorHAnsi"/>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w:t>
      </w:r>
      <w:r w:rsidRPr="0037619C">
        <w:rPr>
          <w:rFonts w:asciiTheme="minorHAnsi" w:hAnsiTheme="minorHAnsi" w:cstheme="minorHAnsi"/>
          <w:bCs/>
          <w:color w:val="000000"/>
          <w:lang w:val="el-GR"/>
        </w:rPr>
        <w:t xml:space="preserve"> </w:t>
      </w:r>
      <w:r w:rsidRPr="0037619C">
        <w:rPr>
          <w:rFonts w:asciiTheme="minorHAnsi" w:hAnsiTheme="minorHAnsi" w:cstheme="minorHAnsi"/>
          <w:bCs/>
          <w:lang w:val="el-GR"/>
        </w:rPr>
        <w:t xml:space="preserve">σχετική </w:t>
      </w:r>
      <w:r w:rsidR="00AB275A" w:rsidRPr="0037619C">
        <w:rPr>
          <w:rFonts w:asciiTheme="minorHAnsi" w:hAnsiTheme="minorHAnsi" w:cstheme="minorHAnsi"/>
          <w:bCs/>
          <w:lang w:val="el-GR"/>
        </w:rPr>
        <w:t xml:space="preserve"> πρόσκληση της αναθέτουσας αρχής, η οποία απευθύνεται στον οικονομικό φορέα μέσω της </w:t>
      </w:r>
      <w:r w:rsidR="00AB275A" w:rsidRPr="0037619C">
        <w:rPr>
          <w:rFonts w:asciiTheme="minorHAnsi" w:hAnsiTheme="minorHAnsi" w:cstheme="minorHAnsi"/>
          <w:bCs/>
          <w:lang w:val="el-GR"/>
        </w:rPr>
        <w:lastRenderedPageBreak/>
        <w:t>λειτουργικότητας «Επικοινωνία» του ΕΣΗΔΗΣ</w:t>
      </w:r>
      <w:r w:rsidR="0090302A" w:rsidRPr="0037619C">
        <w:rPr>
          <w:rFonts w:asciiTheme="minorHAnsi" w:hAnsiTheme="minorHAnsi" w:cstheme="minorHAnsi"/>
          <w:bCs/>
          <w:lang w:val="el-GR"/>
        </w:rPr>
        <w:t>.</w:t>
      </w:r>
      <w:r w:rsidR="00AB275A" w:rsidRPr="0037619C">
        <w:rPr>
          <w:rFonts w:asciiTheme="minorHAnsi" w:hAnsiTheme="minorHAnsi" w:cstheme="minorHAnsi"/>
          <w:bCs/>
          <w:lang w:val="el-GR"/>
        </w:rPr>
        <w:t xml:space="preserve"> </w:t>
      </w:r>
      <w:r w:rsidRPr="0037619C">
        <w:rPr>
          <w:rFonts w:asciiTheme="minorHAnsi" w:hAnsiTheme="minorHAnsi" w:cstheme="minorHAnsi"/>
          <w:bCs/>
          <w:lang w:val="el-GR"/>
        </w:rPr>
        <w:t>Ο φορέας που αντικαθιστά φορέα του προηγούμενου εδαφίου δεν επιτρέπεται να αντικατασταθεί εκ νέου.</w:t>
      </w:r>
    </w:p>
    <w:p w:rsidR="00BC43A2" w:rsidRPr="0037619C" w:rsidRDefault="00BC43A2" w:rsidP="00D8578D">
      <w:pPr>
        <w:rPr>
          <w:rFonts w:asciiTheme="minorHAnsi" w:hAnsiTheme="minorHAnsi" w:cstheme="minorHAnsi"/>
          <w:bCs/>
          <w:lang w:val="el-GR"/>
        </w:rPr>
      </w:pPr>
    </w:p>
    <w:p w:rsidR="008D7723" w:rsidRPr="0037619C" w:rsidRDefault="000151CC" w:rsidP="00D8578D">
      <w:pPr>
        <w:rPr>
          <w:rFonts w:asciiTheme="minorHAnsi" w:hAnsiTheme="minorHAnsi" w:cstheme="minorHAnsi"/>
          <w:b/>
          <w:bCs/>
          <w:lang w:val="el-GR"/>
        </w:rPr>
      </w:pPr>
      <w:r w:rsidRPr="0037619C">
        <w:rPr>
          <w:rFonts w:asciiTheme="minorHAnsi" w:hAnsiTheme="minorHAnsi" w:cstheme="minorHAnsi"/>
          <w:b/>
          <w:bCs/>
          <w:lang w:val="el-GR"/>
        </w:rPr>
        <w:t>2.2.8.2. Υπεργολαβία</w:t>
      </w:r>
    </w:p>
    <w:p w:rsidR="00D8578D" w:rsidRPr="0037619C" w:rsidRDefault="000151CC" w:rsidP="00D8578D">
      <w:pPr>
        <w:rPr>
          <w:rFonts w:asciiTheme="minorHAnsi" w:hAnsiTheme="minorHAnsi" w:cstheme="minorHAnsi"/>
          <w:bCs/>
          <w:shd w:val="clear" w:color="auto" w:fill="FFFF00"/>
          <w:lang w:val="el-GR"/>
        </w:rPr>
      </w:pPr>
      <w:r w:rsidRPr="0037619C">
        <w:rPr>
          <w:rFonts w:asciiTheme="minorHAnsi" w:hAnsiTheme="minorHAnsi" w:cstheme="minorHAnsi"/>
          <w:bCs/>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37619C">
        <w:rPr>
          <w:rFonts w:asciiTheme="minorHAnsi" w:hAnsiTheme="minorHAnsi" w:cstheme="minorHAnsi"/>
          <w:bCs/>
          <w:lang w:val="en-US"/>
        </w:rPr>
        <w:t>o</w:t>
      </w:r>
      <w:r w:rsidRPr="0037619C">
        <w:rPr>
          <w:rFonts w:asciiTheme="minorHAnsi" w:hAnsiTheme="minorHAnsi" w:cstheme="minorHAnsi"/>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w:t>
      </w:r>
      <w:r w:rsidR="0097317D" w:rsidRPr="0037619C">
        <w:rPr>
          <w:rFonts w:asciiTheme="minorHAnsi" w:hAnsiTheme="minorHAnsi" w:cstheme="minorHAnsi"/>
          <w:bCs/>
          <w:lang w:val="el-GR"/>
        </w:rPr>
        <w:t>της ως άνω παραγράφου 2.2.3.</w:t>
      </w:r>
      <w:r w:rsidR="00245B54" w:rsidRPr="0037619C">
        <w:rPr>
          <w:rFonts w:asciiTheme="minorHAnsi" w:hAnsiTheme="minorHAnsi" w:cstheme="minorHAnsi"/>
          <w:bCs/>
          <w:lang w:val="el-GR"/>
        </w:rPr>
        <w:t>.</w:t>
      </w:r>
      <w:r w:rsidR="0097317D" w:rsidRPr="0037619C">
        <w:rPr>
          <w:rFonts w:asciiTheme="minorHAnsi" w:hAnsiTheme="minorHAnsi" w:cstheme="minorHAnsi"/>
          <w:bCs/>
          <w:lang w:val="el-GR"/>
        </w:rPr>
        <w:t xml:space="preserve"> </w:t>
      </w:r>
    </w:p>
    <w:p w:rsidR="00D8578D" w:rsidRPr="0037619C" w:rsidRDefault="00D8578D">
      <w:pPr>
        <w:rPr>
          <w:rFonts w:asciiTheme="minorHAnsi" w:hAnsiTheme="minorHAnsi" w:cstheme="minorHAnsi"/>
          <w:lang w:val="el-GR"/>
        </w:rPr>
      </w:pPr>
    </w:p>
    <w:p w:rsidR="003929DA" w:rsidRPr="0037619C" w:rsidRDefault="000151CC" w:rsidP="00BC3179">
      <w:pPr>
        <w:pStyle w:val="3"/>
      </w:pPr>
      <w:bookmarkStart w:id="27" w:name="_Toc201829505"/>
      <w:r w:rsidRPr="0037619C">
        <w:t>Κανόνες απόδειξης ποιοτικής επιλογής</w:t>
      </w:r>
      <w:bookmarkEnd w:id="27"/>
    </w:p>
    <w:p w:rsidR="007F65D6" w:rsidRPr="0037619C" w:rsidRDefault="000151CC" w:rsidP="007F65D6">
      <w:pPr>
        <w:rPr>
          <w:rFonts w:asciiTheme="minorHAnsi" w:hAnsiTheme="minorHAnsi" w:cstheme="minorHAnsi"/>
          <w:bCs/>
          <w:lang w:val="el-GR"/>
        </w:rPr>
      </w:pPr>
      <w:r w:rsidRPr="0037619C">
        <w:rPr>
          <w:rFonts w:asciiTheme="minorHAnsi" w:hAnsiTheme="minorHAnsi" w:cstheme="minorHAnsi"/>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w:t>
      </w:r>
      <w:r w:rsidR="00FF7A06" w:rsidRPr="0037619C">
        <w:rPr>
          <w:rFonts w:asciiTheme="minorHAnsi" w:hAnsiTheme="minorHAnsi" w:cstheme="minorHAnsi"/>
          <w:bCs/>
          <w:lang w:val="el-GR"/>
        </w:rPr>
        <w:t>,</w:t>
      </w:r>
      <w:r w:rsidRPr="0037619C">
        <w:rPr>
          <w:rFonts w:asciiTheme="minorHAnsi" w:hAnsiTheme="minorHAnsi" w:cstheme="minorHAnsi"/>
          <w:bCs/>
          <w:lang w:val="el-GR"/>
        </w:rPr>
        <w:t xml:space="preserve"> κατά τα οριζόμενα στην παράγραφο 2.2.9.1, κατά την υποβολή των δικαιολογητικών </w:t>
      </w:r>
      <w:r w:rsidR="008D7723" w:rsidRPr="0037619C">
        <w:rPr>
          <w:rFonts w:asciiTheme="minorHAnsi" w:hAnsiTheme="minorHAnsi" w:cstheme="minorHAnsi"/>
          <w:bCs/>
          <w:lang w:val="el-GR"/>
        </w:rPr>
        <w:t>της παραγράφου 2.2.9.2</w:t>
      </w:r>
      <w:r w:rsidR="007B335B" w:rsidRPr="0037619C">
        <w:rPr>
          <w:rFonts w:asciiTheme="minorHAnsi" w:hAnsiTheme="minorHAnsi" w:cstheme="minorHAnsi"/>
          <w:bCs/>
          <w:lang w:val="el-GR"/>
        </w:rPr>
        <w:t xml:space="preserve"> </w:t>
      </w:r>
      <w:r w:rsidRPr="0037619C">
        <w:rPr>
          <w:rFonts w:asciiTheme="minorHAnsi" w:hAnsiTheme="minorHAnsi" w:cstheme="minorHAnsi"/>
          <w:bCs/>
          <w:lang w:val="el-GR"/>
        </w:rPr>
        <w:t xml:space="preserve">και κατά τη σύναψη της σύμβασης δια της υπεύθυνης δήλωσης, της περ. </w:t>
      </w:r>
      <w:r w:rsidR="008D7723" w:rsidRPr="0037619C">
        <w:rPr>
          <w:rFonts w:asciiTheme="minorHAnsi" w:hAnsiTheme="minorHAnsi" w:cstheme="minorHAnsi"/>
          <w:bCs/>
          <w:lang w:val="el-GR"/>
        </w:rPr>
        <w:t>δ</w:t>
      </w:r>
      <w:r w:rsidRPr="0037619C">
        <w:rPr>
          <w:rFonts w:asciiTheme="minorHAnsi" w:hAnsiTheme="minorHAnsi" w:cstheme="minorHAnsi"/>
          <w:bCs/>
          <w:lang w:val="el-GR"/>
        </w:rPr>
        <w:t>΄ της παρ. 3 του άρθρου 105</w:t>
      </w:r>
      <w:r w:rsidR="002D2C87" w:rsidRPr="0037619C">
        <w:rPr>
          <w:rFonts w:asciiTheme="minorHAnsi" w:hAnsiTheme="minorHAnsi" w:cstheme="minorHAnsi"/>
          <w:bCs/>
          <w:lang w:val="el-GR"/>
        </w:rPr>
        <w:t xml:space="preserve"> του ν. 4412/2016</w:t>
      </w:r>
      <w:r w:rsidRPr="0037619C">
        <w:rPr>
          <w:rFonts w:asciiTheme="minorHAnsi" w:hAnsiTheme="minorHAnsi" w:cstheme="minorHAnsi"/>
          <w:bCs/>
          <w:lang w:val="el-GR"/>
        </w:rPr>
        <w:t xml:space="preserve">. </w:t>
      </w:r>
    </w:p>
    <w:p w:rsidR="007F65D6" w:rsidRPr="0037619C" w:rsidRDefault="000151CC" w:rsidP="007F65D6">
      <w:pPr>
        <w:rPr>
          <w:rFonts w:asciiTheme="minorHAnsi" w:hAnsiTheme="minorHAnsi" w:cstheme="minorHAnsi"/>
          <w:bCs/>
          <w:lang w:val="el-GR"/>
        </w:rPr>
      </w:pPr>
      <w:r w:rsidRPr="0037619C">
        <w:rPr>
          <w:rFonts w:asciiTheme="minorHAnsi" w:hAnsiTheme="minorHAnsi" w:cstheme="minorHAnsi"/>
          <w:bCs/>
          <w:lang w:val="el-GR"/>
        </w:rPr>
        <w:t xml:space="preserve">Στην περίπτωση που ο </w:t>
      </w:r>
      <w:r w:rsidR="008D7723" w:rsidRPr="0037619C">
        <w:rPr>
          <w:rFonts w:asciiTheme="minorHAnsi" w:hAnsiTheme="minorHAnsi" w:cstheme="minorHAnsi"/>
          <w:bCs/>
          <w:lang w:val="el-GR"/>
        </w:rPr>
        <w:t>οικονομικός φορέας</w:t>
      </w:r>
      <w:r w:rsidRPr="0037619C">
        <w:rPr>
          <w:rFonts w:asciiTheme="minorHAnsi" w:hAnsiTheme="minorHAnsi" w:cstheme="minorHAnsi"/>
          <w:bCs/>
          <w:lang w:val="el-GR"/>
        </w:rPr>
        <w:t xml:space="preserve"> στηρίζεται στις ικανότητες άλλων φορέων, σύμφωνα με </w:t>
      </w:r>
      <w:r w:rsidRPr="0037619C">
        <w:rPr>
          <w:rFonts w:asciiTheme="minorHAnsi" w:hAnsiTheme="minorHAnsi" w:cstheme="minorHAnsi"/>
          <w:lang w:val="el-GR"/>
        </w:rPr>
        <w:t xml:space="preserve">την παράγραφό </w:t>
      </w:r>
      <w:r w:rsidRPr="0037619C">
        <w:rPr>
          <w:rFonts w:asciiTheme="minorHAnsi" w:hAnsiTheme="minorHAnsi" w:cstheme="minorHAnsi"/>
          <w:bCs/>
          <w:lang w:val="el-GR"/>
        </w:rPr>
        <w:t xml:space="preserve">2.2.8. της παρούσας, οι φορείς στην ικανότητα των οποίων στηρίζεται υποχρεούνται να  αποδεικνύουν, κατά τα οριζόμενα </w:t>
      </w:r>
      <w:r w:rsidR="009B07C0" w:rsidRPr="0037619C">
        <w:rPr>
          <w:rFonts w:asciiTheme="minorHAnsi" w:hAnsiTheme="minorHAnsi" w:cstheme="minorHAnsi"/>
          <w:bCs/>
          <w:lang w:val="el-GR"/>
        </w:rPr>
        <w:t>στις παραγράφους</w:t>
      </w:r>
      <w:r w:rsidRPr="0037619C">
        <w:rPr>
          <w:rFonts w:asciiTheme="minorHAnsi" w:hAnsiTheme="minorHAnsi" w:cstheme="minorHAnsi"/>
          <w:bCs/>
          <w:lang w:val="el-GR"/>
        </w:rPr>
        <w:t xml:space="preserve"> 2.2.9.1 και 2.2.9.2, ότι δεν συντρέχουν οι λόγοι αποκλεισμού </w:t>
      </w:r>
      <w:r w:rsidRPr="0037619C">
        <w:rPr>
          <w:rFonts w:asciiTheme="minorHAnsi" w:hAnsiTheme="minorHAnsi" w:cstheme="minorHAnsi"/>
          <w:lang w:val="el-GR"/>
        </w:rPr>
        <w:t xml:space="preserve">της παραγράφου </w:t>
      </w:r>
      <w:r w:rsidRPr="0037619C">
        <w:rPr>
          <w:rFonts w:asciiTheme="minorHAnsi" w:hAnsiTheme="minorHAnsi" w:cstheme="minorHAnsi"/>
          <w:bCs/>
          <w:lang w:val="el-GR"/>
        </w:rPr>
        <w:t>2.2.3 της παρούσας και ότι πληρούν τα σχετικά κ</w:t>
      </w:r>
      <w:r w:rsidR="00245B54" w:rsidRPr="0037619C">
        <w:rPr>
          <w:rFonts w:asciiTheme="minorHAnsi" w:hAnsiTheme="minorHAnsi" w:cstheme="minorHAnsi"/>
          <w:bCs/>
          <w:lang w:val="el-GR"/>
        </w:rPr>
        <w:t>ριτήρια επιλογής κατά περίπτωση</w:t>
      </w:r>
      <w:r w:rsidRPr="0037619C">
        <w:rPr>
          <w:rFonts w:asciiTheme="minorHAnsi" w:hAnsiTheme="minorHAnsi" w:cstheme="minorHAnsi"/>
          <w:bCs/>
          <w:lang w:val="el-GR"/>
        </w:rPr>
        <w:t>.</w:t>
      </w:r>
    </w:p>
    <w:p w:rsidR="007F65D6" w:rsidRPr="00B57733" w:rsidRDefault="000151CC" w:rsidP="007F65D6">
      <w:pPr>
        <w:rPr>
          <w:rFonts w:asciiTheme="minorHAnsi" w:hAnsiTheme="minorHAnsi" w:cstheme="minorHAnsi"/>
          <w:bCs/>
          <w:lang w:val="el-GR"/>
        </w:rPr>
      </w:pPr>
      <w:r w:rsidRPr="0037619C">
        <w:rPr>
          <w:rFonts w:asciiTheme="minorHAnsi" w:hAnsiTheme="minorHAnsi" w:cstheme="minorHAnsi"/>
          <w:bCs/>
          <w:lang w:val="el-GR"/>
        </w:rPr>
        <w:t xml:space="preserve">Στην περίπτωση που </w:t>
      </w:r>
      <w:r w:rsidRPr="0037619C">
        <w:rPr>
          <w:rFonts w:asciiTheme="minorHAnsi" w:hAnsiTheme="minorHAnsi" w:cstheme="minorHAnsi"/>
          <w:bCs/>
          <w:lang w:val="en-US"/>
        </w:rPr>
        <w:t>o</w:t>
      </w:r>
      <w:r w:rsidRPr="0037619C">
        <w:rPr>
          <w:rFonts w:asciiTheme="minorHAnsi" w:hAnsiTheme="minorHAnsi" w:cstheme="minorHAnsi"/>
          <w:bCs/>
          <w:lang w:val="el-GR"/>
        </w:rPr>
        <w:t xml:space="preserve"> </w:t>
      </w:r>
      <w:r w:rsidR="008D7723" w:rsidRPr="0037619C">
        <w:rPr>
          <w:rFonts w:asciiTheme="minorHAnsi" w:hAnsiTheme="minorHAnsi" w:cstheme="minorHAnsi"/>
          <w:bCs/>
          <w:lang w:val="el-GR"/>
        </w:rPr>
        <w:t>οικονομικός φορέας</w:t>
      </w:r>
      <w:r w:rsidRPr="0037619C">
        <w:rPr>
          <w:rFonts w:asciiTheme="minorHAnsi" w:hAnsiTheme="minorHAnsi" w:cstheme="minorHAnsi"/>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sidRPr="0037619C">
        <w:rPr>
          <w:rFonts w:asciiTheme="minorHAnsi" w:hAnsiTheme="minorHAnsi" w:cstheme="minorHAnsi"/>
          <w:bCs/>
          <w:lang w:val="el-GR"/>
        </w:rPr>
        <w:t>στις παραγράφους</w:t>
      </w:r>
      <w:r w:rsidRPr="0037619C">
        <w:rPr>
          <w:rFonts w:asciiTheme="minorHAnsi" w:hAnsiTheme="minorHAnsi" w:cstheme="minorHAnsi"/>
          <w:bCs/>
          <w:lang w:val="el-GR"/>
        </w:rPr>
        <w:t xml:space="preserve"> 2.2.9.1 και 2.2.9.2, ότι δεν συντρέχουν οι λόγοι αποκλεισμού της παραγράφου 2.2.3 της παρούσας. </w:t>
      </w:r>
    </w:p>
    <w:p w:rsidR="00B57733" w:rsidRDefault="00B57733" w:rsidP="00B57733">
      <w:pPr>
        <w:suppressAutoHyphens w:val="0"/>
        <w:spacing w:after="160" w:line="259" w:lineRule="auto"/>
        <w:rPr>
          <w:rFonts w:eastAsia="Calibri" w:cs="Times New Roman"/>
          <w:szCs w:val="22"/>
          <w:lang w:val="el-GR" w:eastAsia="en-US"/>
        </w:rPr>
      </w:pPr>
      <w:r w:rsidRPr="00BD32E0">
        <w:rPr>
          <w:rFonts w:eastAsia="Calibri" w:cs="Times New Roman"/>
          <w:szCs w:val="22"/>
          <w:lang w:val="el-GR" w:eastAsia="en-US"/>
        </w:rPr>
        <w:t>Αν μετά τη συμπλήρωση του ΕΕΕΣ και μέχρι τη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 την αναθέτουσα αρχή</w:t>
      </w:r>
    </w:p>
    <w:p w:rsidR="00B57733" w:rsidRPr="00B57733" w:rsidRDefault="00B57733" w:rsidP="007F65D6">
      <w:pPr>
        <w:rPr>
          <w:rFonts w:asciiTheme="minorHAnsi" w:hAnsiTheme="minorHAnsi" w:cstheme="minorHAnsi"/>
          <w:bCs/>
          <w:lang w:val="el-GR"/>
        </w:rPr>
      </w:pPr>
    </w:p>
    <w:p w:rsidR="00F0704B" w:rsidRPr="0037619C" w:rsidRDefault="000151CC" w:rsidP="00F0704B">
      <w:pPr>
        <w:suppressAutoHyphens w:val="0"/>
        <w:spacing w:after="160" w:line="259" w:lineRule="auto"/>
        <w:rPr>
          <w:rFonts w:asciiTheme="minorHAnsi" w:eastAsia="Calibri" w:hAnsiTheme="minorHAnsi" w:cstheme="minorHAnsi"/>
          <w:szCs w:val="22"/>
          <w:lang w:val="el-GR" w:eastAsia="en-US"/>
        </w:rPr>
      </w:pPr>
      <w:r w:rsidRPr="0037619C">
        <w:rPr>
          <w:rFonts w:asciiTheme="minorHAnsi" w:eastAsia="Calibri" w:hAnsiTheme="minorHAnsi" w:cstheme="minorHAnsi"/>
          <w:szCs w:val="22"/>
          <w:lang w:val="el-GR" w:eastAsia="en-US"/>
        </w:rPr>
        <w:t xml:space="preserve">. </w:t>
      </w:r>
    </w:p>
    <w:p w:rsidR="00525A7F" w:rsidRDefault="000151CC" w:rsidP="00525A7F">
      <w:pPr>
        <w:pStyle w:val="4"/>
        <w:rPr>
          <w:i/>
          <w:color w:val="5B9BD5"/>
          <w:lang w:val="el-GR"/>
        </w:rPr>
      </w:pPr>
      <w:bookmarkStart w:id="28" w:name="_Toc201829506"/>
      <w:r w:rsidRPr="0037619C">
        <w:rPr>
          <w:lang w:val="el-GR"/>
        </w:rPr>
        <w:t>Προκαταρκτική απόδειξη κατά την υποβολή προσφορών</w:t>
      </w:r>
      <w:bookmarkEnd w:id="28"/>
      <w:r w:rsidRPr="0037619C">
        <w:rPr>
          <w:lang w:val="el-GR"/>
        </w:rPr>
        <w:t xml:space="preserve"> </w:t>
      </w:r>
    </w:p>
    <w:p w:rsidR="00B3132F" w:rsidRPr="0037619C" w:rsidRDefault="000151CC">
      <w:pPr>
        <w:rPr>
          <w:rFonts w:asciiTheme="minorHAnsi" w:hAnsiTheme="minorHAnsi" w:cstheme="minorHAnsi"/>
          <w:lang w:val="el-GR"/>
        </w:rPr>
      </w:pPr>
      <w:r w:rsidRPr="0037619C">
        <w:rPr>
          <w:rFonts w:asciiTheme="minorHAnsi" w:hAnsiTheme="minorHAnsi" w:cstheme="minorHAnsi"/>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sidRPr="0037619C">
        <w:rPr>
          <w:rFonts w:asciiTheme="minorHAnsi" w:eastAsia="SimSun" w:hAnsiTheme="minorHAnsi" w:cstheme="minorHAnsi"/>
          <w:sz w:val="20"/>
          <w:szCs w:val="20"/>
          <w:lang w:val="el-GR"/>
        </w:rPr>
        <w:t xml:space="preserve"> </w:t>
      </w:r>
      <w:r w:rsidRPr="0037619C">
        <w:rPr>
          <w:rFonts w:asciiTheme="minorHAnsi" w:hAnsiTheme="minorHAnsi" w:cstheme="minorHAnsi"/>
          <w:lang w:val="el-GR"/>
        </w:rPr>
        <w:t xml:space="preserve">προσκομίζουν κατά την υποβολή της προσφοράς </w:t>
      </w:r>
      <w:r w:rsidR="0083058A" w:rsidRPr="0037619C">
        <w:rPr>
          <w:rFonts w:asciiTheme="minorHAnsi" w:hAnsiTheme="minorHAnsi" w:cstheme="minorHAnsi"/>
          <w:lang w:val="el-GR"/>
        </w:rPr>
        <w:t>τους,</w:t>
      </w:r>
      <w:r w:rsidRPr="0037619C">
        <w:rPr>
          <w:rFonts w:asciiTheme="minorHAnsi" w:hAnsiTheme="minorHAnsi" w:cstheme="minorHAnsi"/>
          <w:lang w:val="el-GR"/>
        </w:rPr>
        <w:t xml:space="preserve"> </w:t>
      </w:r>
      <w:r w:rsidRPr="0037619C">
        <w:rPr>
          <w:rFonts w:asciiTheme="minorHAnsi" w:hAnsiTheme="minorHAnsi" w:cstheme="minorHAnsi"/>
          <w:u w:val="single"/>
          <w:lang w:val="el-GR"/>
        </w:rPr>
        <w:t>ως δικαιολογητικό συμμετοχής,</w:t>
      </w:r>
      <w:r w:rsidRPr="0037619C">
        <w:rPr>
          <w:rFonts w:asciiTheme="minorHAnsi" w:hAnsiTheme="minorHAnsi" w:cstheme="minorHAnsi"/>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 το οποίο </w:t>
      </w:r>
      <w:r w:rsidR="00682A3D" w:rsidRPr="0037619C">
        <w:rPr>
          <w:rFonts w:asciiTheme="minorHAnsi" w:hAnsiTheme="minorHAnsi" w:cstheme="minorHAnsi"/>
          <w:lang w:val="el-GR"/>
        </w:rPr>
        <w:t xml:space="preserve">ισοδυναμεί με </w:t>
      </w:r>
      <w:r w:rsidRPr="0037619C">
        <w:rPr>
          <w:rFonts w:asciiTheme="minorHAnsi" w:hAnsiTheme="minorHAnsi" w:cstheme="minorHAnsi"/>
          <w:lang w:val="el-GR"/>
        </w:rPr>
        <w:t xml:space="preserve">ενημερωμένη υπεύθυνη δήλωση, με τις συνέπειες του ν. 1599/1986. </w:t>
      </w:r>
    </w:p>
    <w:p w:rsidR="003929DA" w:rsidRPr="0037619C" w:rsidRDefault="000151CC">
      <w:pPr>
        <w:rPr>
          <w:rFonts w:asciiTheme="minorHAnsi" w:hAnsiTheme="minorHAnsi" w:cstheme="minorHAnsi"/>
          <w:i/>
          <w:color w:val="5B9BD5"/>
          <w:lang w:val="el-GR"/>
        </w:rPr>
      </w:pPr>
      <w:r w:rsidRPr="0037619C">
        <w:rPr>
          <w:rFonts w:asciiTheme="minorHAnsi" w:hAnsiTheme="minorHAnsi" w:cstheme="minorHAnsi"/>
          <w:lang w:val="el-GR"/>
        </w:rPr>
        <w:lastRenderedPageBreak/>
        <w:t xml:space="preserve">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Το ΕΕΕΣ φέρει υπογραφή με ημερομηνία εντός του χρονικού διαστήματος κατά το οποίο μπορούν να </w:t>
      </w:r>
      <w:r w:rsidR="003D62F0" w:rsidRPr="0037619C">
        <w:rPr>
          <w:rFonts w:asciiTheme="minorHAnsi" w:hAnsiTheme="minorHAnsi" w:cstheme="minorHAnsi"/>
          <w:lang w:val="el-GR"/>
        </w:rPr>
        <w:t>υποβάλλονται</w:t>
      </w:r>
      <w:r w:rsidRPr="0037619C">
        <w:rPr>
          <w:rFonts w:asciiTheme="minorHAnsi" w:hAnsiTheme="minorHAnsi" w:cstheme="minorHAnsi"/>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rsidR="00C53CD7" w:rsidRPr="0037619C" w:rsidRDefault="000151CC" w:rsidP="00C53CD7">
      <w:pPr>
        <w:rPr>
          <w:rFonts w:asciiTheme="minorHAnsi" w:hAnsiTheme="minorHAnsi" w:cstheme="minorHAnsi"/>
          <w:bCs/>
          <w:iCs/>
          <w:lang w:val="el-GR"/>
        </w:rPr>
      </w:pPr>
      <w:r w:rsidRPr="0037619C">
        <w:rPr>
          <w:rFonts w:asciiTheme="minorHAnsi" w:hAnsiTheme="minorHAnsi" w:cstheme="minorHAnsi"/>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37619C">
        <w:rPr>
          <w:rFonts w:asciiTheme="minorHAnsi" w:hAnsiTheme="minorHAnsi" w:cstheme="minorHAnsi"/>
          <w:bCs/>
          <w:iCs/>
          <w:lang w:val="el-GR"/>
        </w:rPr>
        <w:t>αυτό.</w:t>
      </w:r>
    </w:p>
    <w:p w:rsidR="003D62F0" w:rsidRPr="0037619C" w:rsidRDefault="000151CC" w:rsidP="003D62F0">
      <w:pPr>
        <w:rPr>
          <w:rFonts w:asciiTheme="minorHAnsi" w:hAnsiTheme="minorHAnsi" w:cstheme="minorHAnsi"/>
          <w:lang w:val="el-GR"/>
        </w:rPr>
      </w:pPr>
      <w:r w:rsidRPr="0037619C">
        <w:rPr>
          <w:rFonts w:asciiTheme="minorHAnsi" w:hAnsiTheme="minorHAnsi" w:cstheme="minorHAnsi"/>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sidRPr="0037619C">
        <w:rPr>
          <w:rFonts w:asciiTheme="minorHAnsi" w:hAnsiTheme="minorHAnsi" w:cstheme="minorHAnsi"/>
          <w:lang w:val="el-GR"/>
        </w:rPr>
        <w:t>στην παράγραφο</w:t>
      </w:r>
      <w:r w:rsidRPr="0037619C">
        <w:rPr>
          <w:rFonts w:asciiTheme="minorHAnsi" w:hAnsiTheme="minorHAnsi" w:cstheme="minorHAnsi"/>
          <w:lang w:val="el-GR"/>
        </w:rPr>
        <w:t xml:space="preserve">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3929DA" w:rsidRPr="0037619C" w:rsidRDefault="000151CC" w:rsidP="00585EAB">
      <w:pPr>
        <w:rPr>
          <w:rFonts w:asciiTheme="minorHAnsi" w:hAnsiTheme="minorHAnsi" w:cstheme="minorHAnsi"/>
          <w:lang w:val="el-GR"/>
        </w:rPr>
      </w:pPr>
      <w:r w:rsidRPr="0037619C">
        <w:rPr>
          <w:rFonts w:asciiTheme="minorHAnsi" w:hAnsiTheme="minorHAnsi" w:cstheme="minorHAnsi"/>
          <w:lang w:val="el-GR"/>
        </w:rPr>
        <w:t xml:space="preserve">Στην περίπτωση υποβολής προσφοράς από ένωση οικονομικών φορέων το </w:t>
      </w:r>
      <w:r w:rsidR="00032BAF" w:rsidRPr="0037619C">
        <w:rPr>
          <w:rFonts w:asciiTheme="minorHAnsi" w:hAnsiTheme="minorHAnsi" w:cstheme="minorHAnsi"/>
          <w:lang w:val="el-GR"/>
        </w:rPr>
        <w:t>ΕΕΕΣ</w:t>
      </w:r>
      <w:r w:rsidRPr="0037619C">
        <w:rPr>
          <w:rFonts w:asciiTheme="minorHAnsi" w:hAnsiTheme="minorHAnsi" w:cstheme="minorHAnsi"/>
          <w:lang w:val="el-GR"/>
        </w:rPr>
        <w:t xml:space="preserve"> υποβάλλεται χωριστά από κάθε μέλος της ένωσης. </w:t>
      </w:r>
      <w:r w:rsidR="00585EAB" w:rsidRPr="0037619C">
        <w:rPr>
          <w:rFonts w:asciiTheme="minorHAnsi" w:hAnsiTheme="minorHAnsi" w:cstheme="minorHAnsi"/>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hyperlink r:id="rId15" w:history="1"/>
      <w:hyperlink r:id="rId16" w:history="1"/>
    </w:p>
    <w:p w:rsidR="00E14C02" w:rsidRPr="0037619C" w:rsidRDefault="000151CC" w:rsidP="00E14C02">
      <w:pPr>
        <w:suppressAutoHyphens w:val="0"/>
        <w:spacing w:after="160" w:line="259" w:lineRule="auto"/>
        <w:rPr>
          <w:rFonts w:asciiTheme="minorHAnsi" w:eastAsia="Calibri" w:hAnsiTheme="minorHAnsi" w:cstheme="minorHAnsi"/>
          <w:szCs w:val="22"/>
          <w:lang w:val="el-GR" w:eastAsia="en-US"/>
        </w:rPr>
      </w:pPr>
      <w:r w:rsidRPr="0037619C">
        <w:rPr>
          <w:rFonts w:asciiTheme="minorHAnsi" w:eastAsia="Calibri" w:hAnsiTheme="minorHAnsi" w:cstheme="minorHAnsi"/>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sidRPr="0037619C">
        <w:rPr>
          <w:rFonts w:asciiTheme="minorHAnsi" w:eastAsia="Calibri" w:hAnsiTheme="minorHAnsi" w:cstheme="minorHAnsi"/>
          <w:szCs w:val="22"/>
          <w:lang w:val="el-GR" w:eastAsia="en-US"/>
        </w:rPr>
        <w:t xml:space="preserve">την </w:t>
      </w:r>
      <w:r w:rsidRPr="0037619C">
        <w:rPr>
          <w:rFonts w:asciiTheme="minorHAnsi" w:eastAsia="Calibri" w:hAnsiTheme="minorHAnsi" w:cstheme="minorHAnsi"/>
          <w:szCs w:val="22"/>
          <w:lang w:val="el-GR" w:eastAsia="en-US"/>
        </w:rPr>
        <w:t>παρ</w:t>
      </w:r>
      <w:r w:rsidR="007C0468" w:rsidRPr="0037619C">
        <w:rPr>
          <w:rFonts w:asciiTheme="minorHAnsi" w:eastAsia="Calibri" w:hAnsiTheme="minorHAnsi" w:cstheme="minorHAnsi"/>
          <w:szCs w:val="22"/>
          <w:lang w:val="el-GR" w:eastAsia="en-US"/>
        </w:rPr>
        <w:t>άγραφο</w:t>
      </w:r>
      <w:r w:rsidRPr="0037619C">
        <w:rPr>
          <w:rFonts w:asciiTheme="minorHAnsi" w:eastAsia="Calibri" w:hAnsiTheme="minorHAnsi" w:cstheme="minorHAnsi"/>
          <w:szCs w:val="22"/>
          <w:lang w:val="el-GR" w:eastAsia="en-US"/>
        </w:rPr>
        <w:t xml:space="preserve"> 2.2.3 της παρούσης </w:t>
      </w:r>
      <w:r w:rsidR="00C5163A" w:rsidRPr="0037619C">
        <w:rPr>
          <w:rFonts w:asciiTheme="minorHAnsi" w:eastAsia="Calibri" w:hAnsiTheme="minorHAnsi" w:cstheme="minorHAnsi"/>
          <w:szCs w:val="22"/>
          <w:lang w:val="el-GR" w:eastAsia="en-US"/>
        </w:rPr>
        <w:t xml:space="preserve">και </w:t>
      </w:r>
      <w:r w:rsidRPr="0037619C">
        <w:rPr>
          <w:rFonts w:asciiTheme="minorHAnsi" w:eastAsia="Calibri" w:hAnsiTheme="minorHAnsi" w:cstheme="minorHAnsi"/>
          <w:szCs w:val="22"/>
          <w:lang w:val="el-GR" w:eastAsia="en-US"/>
        </w:rPr>
        <w:t>ταυτόχρονα</w:t>
      </w:r>
      <w:r w:rsidR="00C5163A" w:rsidRPr="0037619C">
        <w:rPr>
          <w:rFonts w:asciiTheme="minorHAnsi" w:eastAsia="Calibri" w:hAnsiTheme="minorHAnsi" w:cstheme="minorHAnsi"/>
          <w:szCs w:val="22"/>
          <w:lang w:val="el-GR" w:eastAsia="en-US"/>
        </w:rPr>
        <w:t xml:space="preserve"> να</w:t>
      </w:r>
      <w:r w:rsidRPr="0037619C">
        <w:rPr>
          <w:rFonts w:asciiTheme="minorHAnsi" w:eastAsia="Calibri" w:hAnsiTheme="minorHAnsi" w:cstheme="minorHAnsi"/>
          <w:szCs w:val="22"/>
          <w:lang w:val="el-GR" w:eastAsia="en-US"/>
        </w:rPr>
        <w:t xml:space="preserve"> επικαλεσθεί και τυχόν ληφθέντα μέτρα προς αποκατάσταση της αξιοπιστίας του.</w:t>
      </w:r>
    </w:p>
    <w:p w:rsidR="00E14C02" w:rsidRPr="0037619C" w:rsidRDefault="000151CC" w:rsidP="00E14C02">
      <w:pPr>
        <w:suppressAutoHyphens w:val="0"/>
        <w:spacing w:after="160" w:line="259" w:lineRule="auto"/>
        <w:rPr>
          <w:rFonts w:asciiTheme="minorHAnsi" w:eastAsia="Calibri" w:hAnsiTheme="minorHAnsi" w:cstheme="minorHAnsi"/>
          <w:szCs w:val="22"/>
          <w:lang w:val="el-GR" w:eastAsia="en-US"/>
        </w:rPr>
      </w:pPr>
      <w:r w:rsidRPr="0037619C">
        <w:rPr>
          <w:rFonts w:asciiTheme="minorHAnsi" w:eastAsia="Calibri" w:hAnsiTheme="minorHAnsi" w:cstheme="minorHAnsi"/>
          <w:szCs w:val="22"/>
          <w:lang w:val="el-GR" w:eastAsia="en-US"/>
        </w:rPr>
        <w:t xml:space="preserve">Ιδίως επισημαίνεται ότι κατά την απάντηση οικονομικού φορέα στο </w:t>
      </w:r>
      <w:r w:rsidR="00032BAF" w:rsidRPr="0037619C">
        <w:rPr>
          <w:rFonts w:asciiTheme="minorHAnsi" w:eastAsia="Calibri" w:hAnsiTheme="minorHAnsi" w:cstheme="minorHAnsi"/>
          <w:szCs w:val="22"/>
          <w:lang w:val="el-GR" w:eastAsia="en-US"/>
        </w:rPr>
        <w:t xml:space="preserve">σχετικό </w:t>
      </w:r>
      <w:r w:rsidRPr="0037619C">
        <w:rPr>
          <w:rFonts w:asciiTheme="minorHAnsi" w:eastAsia="Calibri" w:hAnsiTheme="minorHAnsi" w:cstheme="minorHAnsi"/>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sidRPr="0037619C">
        <w:rPr>
          <w:rFonts w:asciiTheme="minorHAnsi" w:eastAsia="Calibri" w:hAnsiTheme="minorHAnsi" w:cstheme="minorHAnsi"/>
          <w:szCs w:val="22"/>
          <w:lang w:val="el-GR" w:eastAsia="en-US"/>
        </w:rPr>
        <w:t xml:space="preserve">σύμφωνα με την περ. γ της παραγράφου 2.2.3.4 της παρούσης, </w:t>
      </w:r>
      <w:r w:rsidRPr="0037619C">
        <w:rPr>
          <w:rFonts w:asciiTheme="minorHAnsi" w:eastAsia="Calibri" w:hAnsiTheme="minorHAnsi" w:cstheme="minorHAnsi"/>
          <w:szCs w:val="22"/>
          <w:lang w:val="el-GR" w:eastAsia="en-US"/>
        </w:rPr>
        <w:t>αναλύεται στο σχετικό πεδίο που προβάλλει κατόπιν θετικής απάντησης.</w:t>
      </w:r>
    </w:p>
    <w:p w:rsidR="00E14C02" w:rsidRDefault="000151CC" w:rsidP="00E14C02">
      <w:pPr>
        <w:suppressAutoHyphens w:val="0"/>
        <w:spacing w:after="160" w:line="259" w:lineRule="auto"/>
        <w:rPr>
          <w:rFonts w:asciiTheme="minorHAnsi" w:eastAsia="Calibri" w:hAnsiTheme="minorHAnsi" w:cstheme="minorHAnsi"/>
          <w:szCs w:val="22"/>
          <w:lang w:val="el-GR" w:eastAsia="en-US"/>
        </w:rPr>
      </w:pPr>
      <w:r w:rsidRPr="0037619C">
        <w:rPr>
          <w:rFonts w:asciiTheme="minorHAnsi" w:eastAsia="Calibri" w:hAnsiTheme="minorHAnsi" w:cstheme="minorHAnsi"/>
          <w:szCs w:val="22"/>
          <w:lang w:val="el-GR" w:eastAsia="en-US"/>
        </w:rPr>
        <w:t xml:space="preserve">Όσον αφορά </w:t>
      </w:r>
      <w:r w:rsidR="003D10BA" w:rsidRPr="0037619C">
        <w:rPr>
          <w:rFonts w:asciiTheme="minorHAnsi" w:eastAsia="Calibri" w:hAnsiTheme="minorHAnsi" w:cstheme="minorHAnsi"/>
          <w:szCs w:val="22"/>
          <w:lang w:val="el-GR" w:eastAsia="en-US"/>
        </w:rPr>
        <w:t>σ</w:t>
      </w:r>
      <w:r w:rsidRPr="0037619C">
        <w:rPr>
          <w:rFonts w:asciiTheme="minorHAnsi" w:eastAsia="Calibri" w:hAnsiTheme="minorHAnsi" w:cstheme="minorHAnsi"/>
          <w:szCs w:val="22"/>
          <w:lang w:val="el-GR" w:eastAsia="en-US"/>
        </w:rPr>
        <w:t xml:space="preserve">τις υποχρεώσεις του </w:t>
      </w:r>
      <w:r w:rsidR="007C0468" w:rsidRPr="0037619C">
        <w:rPr>
          <w:rFonts w:asciiTheme="minorHAnsi" w:eastAsia="Calibri" w:hAnsiTheme="minorHAnsi" w:cstheme="minorHAnsi"/>
          <w:szCs w:val="22"/>
          <w:lang w:val="el-GR" w:eastAsia="en-US"/>
        </w:rPr>
        <w:t xml:space="preserve">ως προς </w:t>
      </w:r>
      <w:r w:rsidRPr="0037619C">
        <w:rPr>
          <w:rFonts w:asciiTheme="minorHAnsi" w:eastAsia="Calibri" w:hAnsiTheme="minorHAnsi" w:cstheme="minorHAnsi"/>
          <w:szCs w:val="22"/>
          <w:lang w:val="el-GR" w:eastAsia="en-US"/>
        </w:rPr>
        <w:t>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rsidR="00281B77" w:rsidRPr="00281B77" w:rsidRDefault="000151CC" w:rsidP="00281B77">
      <w:pPr>
        <w:suppressAutoHyphens w:val="0"/>
        <w:spacing w:after="0" w:line="259" w:lineRule="auto"/>
        <w:rPr>
          <w:rFonts w:eastAsia="Calibri" w:cs="Times New Roman"/>
          <w:szCs w:val="22"/>
          <w:lang w:val="el-GR" w:eastAsia="en-US"/>
        </w:rPr>
      </w:pPr>
      <w:r w:rsidRPr="00281B77">
        <w:rPr>
          <w:rFonts w:eastAsia="Calibri" w:cs="Times New Roman"/>
          <w:szCs w:val="22"/>
          <w:lang w:val="el-GR" w:eastAsia="en-US"/>
        </w:rPr>
        <w:t xml:space="preserve">Στην περίπτωση που ένας οικονομικός φορέας, δηλώνει ότι εμπίπτει σε μία από τις καταστάσεις της παρ. 2.2.3.1 και 2.2.3.4, εκτός από την περ. β’ αυτής, για τις οποίες συντρέχει ο σχετικός λόγος αποκλεισμού, </w:t>
      </w:r>
      <w:r w:rsidRPr="00281B77">
        <w:rPr>
          <w:rFonts w:eastAsia="Calibri" w:cs="Times New Roman"/>
          <w:szCs w:val="22"/>
          <w:lang w:val="el-GR" w:eastAsia="en-US"/>
        </w:rPr>
        <w:lastRenderedPageBreak/>
        <w:t>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Pr>
          <w:rStyle w:val="ad"/>
          <w:rFonts w:eastAsia="Calibri" w:cs="Times New Roman"/>
          <w:szCs w:val="22"/>
          <w:lang w:val="el-GR" w:eastAsia="en-US"/>
        </w:rPr>
        <w:footnoteReference w:id="18"/>
      </w:r>
      <w:r w:rsidRPr="00281B77">
        <w:rPr>
          <w:rFonts w:eastAsia="Calibri" w:cs="Times New Roman"/>
          <w:szCs w:val="22"/>
          <w:lang w:val="el-GR" w:eastAsia="en-US"/>
        </w:rPr>
        <w:t>:</w:t>
      </w:r>
    </w:p>
    <w:p w:rsidR="00281B77" w:rsidRPr="00281B77" w:rsidRDefault="00281B77" w:rsidP="00281B77">
      <w:pPr>
        <w:suppressAutoHyphens w:val="0"/>
        <w:spacing w:after="0" w:line="259" w:lineRule="auto"/>
        <w:rPr>
          <w:rFonts w:eastAsia="Calibri" w:cs="Times New Roman"/>
          <w:szCs w:val="22"/>
          <w:lang w:val="el-GR" w:eastAsia="en-US"/>
        </w:rPr>
      </w:pPr>
    </w:p>
    <w:p w:rsidR="00281B77" w:rsidRPr="00281B77" w:rsidRDefault="000151CC" w:rsidP="00281B77">
      <w:pPr>
        <w:suppressAutoHyphens w:val="0"/>
        <w:spacing w:after="0" w:line="259" w:lineRule="auto"/>
        <w:rPr>
          <w:rFonts w:eastAsia="Calibri" w:cs="Times New Roman"/>
          <w:szCs w:val="22"/>
          <w:lang w:val="el-GR" w:eastAsia="en-US"/>
        </w:rPr>
      </w:pPr>
      <w:r w:rsidRPr="00281B77">
        <w:rPr>
          <w:rFonts w:eastAsia="Calibri" w:cs="Times New Roman"/>
          <w:szCs w:val="22"/>
          <w:lang w:val="el-GR" w:eastAsia="en-US"/>
        </w:rPr>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rsidR="00281B77" w:rsidRPr="00C6419D" w:rsidRDefault="00281B77" w:rsidP="00281B77">
      <w:pPr>
        <w:suppressAutoHyphens w:val="0"/>
        <w:spacing w:after="0" w:line="259" w:lineRule="auto"/>
        <w:ind w:firstLine="720"/>
        <w:rPr>
          <w:rFonts w:eastAsia="Calibri" w:cs="Times New Roman"/>
          <w:szCs w:val="22"/>
          <w:highlight w:val="cyan"/>
          <w:lang w:val="el-GR" w:eastAsia="en-US"/>
        </w:rPr>
      </w:pPr>
    </w:p>
    <w:p w:rsidR="00281B77" w:rsidRPr="00281B77" w:rsidRDefault="000151CC" w:rsidP="00281B77">
      <w:pPr>
        <w:suppressAutoHyphens w:val="0"/>
        <w:spacing w:after="0" w:line="259" w:lineRule="auto"/>
        <w:rPr>
          <w:rFonts w:eastAsia="Calibri" w:cs="Times New Roman"/>
          <w:szCs w:val="22"/>
          <w:lang w:val="el-GR" w:eastAsia="en-US"/>
        </w:rPr>
      </w:pPr>
      <w:r w:rsidRPr="00281B77">
        <w:rPr>
          <w:rFonts w:eastAsia="Calibri" w:cs="Times New Roman"/>
          <w:szCs w:val="22"/>
          <w:lang w:val="el-GR" w:eastAsia="en-US"/>
        </w:rPr>
        <w:t>β. εάν τα μέτρα κρίθηκαν ως επαρκή ή μη επαρκή, επισυνάπτοντας την απόφαση της περ. α με βάση την</w:t>
      </w:r>
    </w:p>
    <w:p w:rsidR="00281B77" w:rsidRPr="00281B77" w:rsidRDefault="000151CC" w:rsidP="00281B77">
      <w:pPr>
        <w:suppressAutoHyphens w:val="0"/>
        <w:spacing w:after="0" w:line="259" w:lineRule="auto"/>
        <w:rPr>
          <w:rFonts w:eastAsia="Calibri" w:cs="Times New Roman"/>
          <w:szCs w:val="22"/>
          <w:lang w:val="el-GR" w:eastAsia="en-US"/>
        </w:rPr>
      </w:pPr>
      <w:r w:rsidRPr="00281B77">
        <w:rPr>
          <w:rFonts w:eastAsia="Calibri" w:cs="Times New Roman"/>
          <w:szCs w:val="22"/>
          <w:lang w:val="el-GR" w:eastAsia="en-US"/>
        </w:rPr>
        <w:t xml:space="preserve">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rsidR="00281B77" w:rsidRPr="00281B77" w:rsidRDefault="00281B77" w:rsidP="00281B77">
      <w:pPr>
        <w:suppressAutoHyphens w:val="0"/>
        <w:spacing w:after="0" w:line="259" w:lineRule="auto"/>
        <w:rPr>
          <w:rFonts w:eastAsia="Calibri" w:cs="Times New Roman"/>
          <w:szCs w:val="22"/>
          <w:lang w:val="el-GR" w:eastAsia="en-US"/>
        </w:rPr>
      </w:pPr>
    </w:p>
    <w:p w:rsidR="00281B77" w:rsidRPr="00281B77" w:rsidRDefault="000151CC" w:rsidP="00281B77">
      <w:pPr>
        <w:suppressAutoHyphens w:val="0"/>
        <w:spacing w:after="0" w:line="259" w:lineRule="auto"/>
        <w:rPr>
          <w:rFonts w:eastAsia="Calibri" w:cs="Times New Roman"/>
          <w:szCs w:val="22"/>
          <w:lang w:val="el-GR" w:eastAsia="en-US"/>
        </w:rPr>
      </w:pPr>
      <w:r w:rsidRPr="00281B77">
        <w:rPr>
          <w:rFonts w:eastAsia="Calibri" w:cs="Times New Roman"/>
          <w:szCs w:val="22"/>
          <w:lang w:val="el-GR" w:eastAsia="en-US"/>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p>
    <w:p w:rsidR="00281B77" w:rsidRPr="00281B77" w:rsidRDefault="00281B77" w:rsidP="00281B77">
      <w:pPr>
        <w:suppressAutoHyphens w:val="0"/>
        <w:spacing w:after="0" w:line="259" w:lineRule="auto"/>
        <w:rPr>
          <w:rFonts w:eastAsia="Calibri" w:cs="Times New Roman"/>
          <w:szCs w:val="22"/>
          <w:lang w:val="el-GR" w:eastAsia="en-US"/>
        </w:rPr>
      </w:pPr>
    </w:p>
    <w:p w:rsidR="00281B77" w:rsidRPr="00281B77" w:rsidRDefault="000151CC" w:rsidP="00281B77">
      <w:pPr>
        <w:suppressAutoHyphens w:val="0"/>
        <w:spacing w:after="0" w:line="259" w:lineRule="auto"/>
        <w:rPr>
          <w:rFonts w:eastAsia="Calibri" w:cs="Times New Roman"/>
          <w:szCs w:val="22"/>
          <w:lang w:val="el-GR" w:eastAsia="en-US"/>
        </w:rPr>
      </w:pPr>
      <w:r w:rsidRPr="00281B77">
        <w:rPr>
          <w:rFonts w:eastAsia="Calibri" w:cs="Times New Roman"/>
          <w:szCs w:val="22"/>
          <w:lang w:val="el-GR" w:eastAsia="en-US"/>
        </w:rPr>
        <w:t xml:space="preserve">Ειδικά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Έγγραφο Σύμβασης (ΕΕΕΣ), σχετικά με την λήψη, εκ μέρους των οικονομικών φορέων, επανορθωτικών μέτρων, αυτά θα δηλώνονται (αναφέρονται) στην συμπληρωματική υπεύθυνη δήλωση της </w:t>
      </w:r>
      <w:r w:rsidRPr="00281B77">
        <w:rPr>
          <w:lang w:val="el-GR"/>
        </w:rPr>
        <w:t>παρ. 9,</w:t>
      </w:r>
      <w:r w:rsidRPr="00281B77">
        <w:rPr>
          <w:rFonts w:eastAsia="Calibri" w:cs="Times New Roman"/>
          <w:szCs w:val="22"/>
          <w:lang w:val="el-GR" w:eastAsia="en-US"/>
        </w:rPr>
        <w:t xml:space="preserve"> του ά</w:t>
      </w:r>
      <w:r w:rsidRPr="00281B77">
        <w:rPr>
          <w:lang w:val="el-GR"/>
        </w:rPr>
        <w:t>ρθρου 79 του ν. 4412/2016.</w:t>
      </w:r>
    </w:p>
    <w:p w:rsidR="00281B77" w:rsidRPr="00281B77" w:rsidRDefault="00281B77" w:rsidP="00281B77">
      <w:pPr>
        <w:suppressAutoHyphens w:val="0"/>
        <w:spacing w:after="160" w:line="259" w:lineRule="auto"/>
        <w:rPr>
          <w:rFonts w:eastAsia="Calibri" w:cs="Times New Roman"/>
          <w:szCs w:val="22"/>
          <w:lang w:val="el-GR" w:eastAsia="en-US"/>
        </w:rPr>
      </w:pPr>
    </w:p>
    <w:p w:rsidR="00985DBC" w:rsidRPr="0037619C" w:rsidRDefault="00985DBC" w:rsidP="00E14C02">
      <w:pPr>
        <w:suppressAutoHyphens w:val="0"/>
        <w:spacing w:after="160" w:line="259" w:lineRule="auto"/>
        <w:rPr>
          <w:rFonts w:asciiTheme="minorHAnsi" w:eastAsia="Calibri" w:hAnsiTheme="minorHAnsi" w:cstheme="minorHAnsi"/>
          <w:szCs w:val="22"/>
          <w:lang w:val="el-GR" w:eastAsia="en-US"/>
        </w:rPr>
      </w:pPr>
    </w:p>
    <w:p w:rsidR="00525A7F" w:rsidRDefault="000151CC" w:rsidP="00525A7F">
      <w:pPr>
        <w:pStyle w:val="4"/>
        <w:rPr>
          <w:lang w:val="el-GR"/>
        </w:rPr>
      </w:pPr>
      <w:bookmarkStart w:id="29" w:name="_Toc201829507"/>
      <w:r w:rsidRPr="0037619C">
        <w:rPr>
          <w:lang w:val="el-GR"/>
        </w:rPr>
        <w:t>Αποδεικτικά μέσα</w:t>
      </w:r>
      <w:bookmarkEnd w:id="29"/>
      <w:r w:rsidRPr="0037619C">
        <w:rPr>
          <w:lang w:val="el-GR"/>
        </w:rPr>
        <w:t xml:space="preserve"> </w:t>
      </w:r>
    </w:p>
    <w:p w:rsidR="003929DA" w:rsidRPr="0037619C" w:rsidRDefault="000151CC">
      <w:pPr>
        <w:rPr>
          <w:rFonts w:asciiTheme="minorHAnsi" w:hAnsiTheme="minorHAnsi" w:cstheme="minorHAnsi"/>
          <w:bCs/>
          <w:lang w:val="el-GR"/>
        </w:rPr>
      </w:pPr>
      <w:r w:rsidRPr="0037619C">
        <w:rPr>
          <w:rFonts w:asciiTheme="minorHAnsi" w:hAnsiTheme="minorHAnsi" w:cstheme="minorHAnsi"/>
          <w:b/>
          <w:bCs/>
          <w:lang w:val="el-GR"/>
        </w:rPr>
        <w:t>Α.</w:t>
      </w:r>
      <w:r w:rsidRPr="0037619C">
        <w:rPr>
          <w:rFonts w:asciiTheme="minorHAnsi" w:hAnsiTheme="minorHAnsi" w:cstheme="minorHAnsi"/>
          <w:bCs/>
          <w:lang w:val="el-GR"/>
        </w:rPr>
        <w:t xml:space="preserve"> </w:t>
      </w:r>
      <w:r w:rsidR="007F65D6" w:rsidRPr="0037619C">
        <w:rPr>
          <w:rFonts w:asciiTheme="minorHAnsi" w:hAnsiTheme="minorHAnsi" w:cstheme="minorHAnsi"/>
          <w:bCs/>
          <w:lang w:val="el-GR"/>
        </w:rPr>
        <w:t xml:space="preserve">Για την απόδειξη της μη συνδρομής λόγων αποκλεισμού κατ’ άρθρο 2.2.3 και της πλήρωσης των κριτηρίων ποιοτικής επιλογής κατά </w:t>
      </w:r>
      <w:r w:rsidR="007D6C77" w:rsidRPr="0037619C">
        <w:rPr>
          <w:rFonts w:asciiTheme="minorHAnsi" w:hAnsiTheme="minorHAnsi" w:cstheme="minorHAnsi"/>
          <w:bCs/>
          <w:lang w:val="el-GR"/>
        </w:rPr>
        <w:t>τις παραγράφους</w:t>
      </w:r>
      <w:r w:rsidR="007F65D6" w:rsidRPr="0037619C">
        <w:rPr>
          <w:rFonts w:asciiTheme="minorHAnsi" w:hAnsiTheme="minorHAnsi" w:cstheme="minorHAnsi"/>
          <w:bCs/>
          <w:lang w:val="el-GR"/>
        </w:rPr>
        <w:t xml:space="preserve"> 2.2.4, 2.2.5, 2.2.6 και 2.2.7, οι οικονομικοί φορείς προσκομίζουν τα δικαιολογητικά του παρόντος. Η προσκόμιση των </w:t>
      </w:r>
      <w:r w:rsidR="002D492F" w:rsidRPr="0037619C">
        <w:rPr>
          <w:rFonts w:asciiTheme="minorHAnsi" w:hAnsiTheme="minorHAnsi" w:cstheme="minorHAnsi"/>
          <w:bCs/>
          <w:lang w:val="el-GR"/>
        </w:rPr>
        <w:t xml:space="preserve">εν λόγω </w:t>
      </w:r>
      <w:r w:rsidR="007F65D6" w:rsidRPr="0037619C">
        <w:rPr>
          <w:rFonts w:asciiTheme="minorHAnsi" w:hAnsiTheme="minorHAnsi" w:cstheme="minorHAnsi"/>
          <w:bCs/>
          <w:lang w:val="el-GR"/>
        </w:rPr>
        <w:t>δικαιολογητικών γίνεται κατά τα οριζόμενα στο άρθρο 3.2 από τον προσωρινό ανάδοχο.</w:t>
      </w:r>
      <w:r w:rsidR="00493234" w:rsidRPr="0037619C">
        <w:rPr>
          <w:rFonts w:asciiTheme="minorHAnsi" w:hAnsiTheme="minorHAnsi" w:cstheme="minorHAnsi"/>
          <w:lang w:val="el-GR"/>
        </w:rPr>
        <w:t xml:space="preserve"> </w:t>
      </w:r>
      <w:r w:rsidR="00493234" w:rsidRPr="0037619C">
        <w:rPr>
          <w:rFonts w:asciiTheme="minorHAnsi" w:hAnsiTheme="minorHAnsi" w:cstheme="minorHAnsi"/>
          <w:bCs/>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3929DA" w:rsidRPr="0037619C" w:rsidRDefault="000151CC">
      <w:pPr>
        <w:rPr>
          <w:rFonts w:asciiTheme="minorHAnsi" w:hAnsiTheme="minorHAnsi" w:cstheme="minorHAnsi"/>
          <w:bCs/>
          <w:lang w:val="el-GR"/>
        </w:rPr>
      </w:pPr>
      <w:r w:rsidRPr="0037619C">
        <w:rPr>
          <w:rFonts w:asciiTheme="minorHAnsi" w:hAnsiTheme="minorHAnsi" w:cstheme="minorHAnsi"/>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sidRPr="0037619C">
        <w:rPr>
          <w:rFonts w:asciiTheme="minorHAnsi" w:hAnsiTheme="minorHAnsi" w:cstheme="minorHAnsi"/>
          <w:bCs/>
          <w:lang w:val="el-GR"/>
        </w:rPr>
        <w:t xml:space="preserve"> </w:t>
      </w:r>
      <w:r w:rsidRPr="0037619C">
        <w:rPr>
          <w:rFonts w:asciiTheme="minorHAnsi" w:hAnsiTheme="minorHAnsi" w:cstheme="minorHAnsi"/>
          <w:bCs/>
          <w:lang w:val="el-GR"/>
        </w:rPr>
        <w:t xml:space="preserve">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rsidR="003929DA" w:rsidRPr="0037619C" w:rsidRDefault="000151CC">
      <w:pPr>
        <w:rPr>
          <w:rFonts w:asciiTheme="minorHAnsi" w:hAnsiTheme="minorHAnsi" w:cstheme="minorHAnsi"/>
          <w:bCs/>
          <w:lang w:val="el-GR"/>
        </w:rPr>
      </w:pPr>
      <w:r w:rsidRPr="0037619C">
        <w:rPr>
          <w:rFonts w:asciiTheme="minorHAnsi" w:hAnsiTheme="minorHAnsi" w:cstheme="minorHAnsi"/>
          <w:bCs/>
          <w:lang w:val="el-GR"/>
        </w:rPr>
        <w:lastRenderedPageBreak/>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611572" w:rsidRPr="0037619C" w:rsidRDefault="000151CC">
      <w:pPr>
        <w:rPr>
          <w:rFonts w:asciiTheme="minorHAnsi" w:hAnsiTheme="minorHAnsi" w:cstheme="minorHAnsi"/>
          <w:bCs/>
          <w:lang w:val="el-GR"/>
        </w:rPr>
      </w:pPr>
      <w:r w:rsidRPr="0037619C">
        <w:rPr>
          <w:rFonts w:asciiTheme="minorHAnsi" w:hAnsiTheme="minorHAnsi" w:cstheme="minorHAnsi"/>
          <w:bCs/>
          <w:lang w:val="el-GR"/>
        </w:rPr>
        <w:t xml:space="preserve">Τα δικαιολογητικά του παρόντος υποβάλλονται </w:t>
      </w:r>
      <w:r w:rsidR="000040FD" w:rsidRPr="0037619C">
        <w:rPr>
          <w:rFonts w:asciiTheme="minorHAnsi" w:hAnsiTheme="minorHAnsi" w:cstheme="minorHAnsi"/>
          <w:bCs/>
          <w:lang w:val="el-GR"/>
        </w:rPr>
        <w:t xml:space="preserve">και γίνονται αποδεκτά </w:t>
      </w:r>
      <w:r w:rsidRPr="0037619C">
        <w:rPr>
          <w:rFonts w:asciiTheme="minorHAnsi" w:hAnsiTheme="minorHAnsi" w:cstheme="minorHAnsi"/>
          <w:bCs/>
          <w:lang w:val="el-GR"/>
        </w:rPr>
        <w:t xml:space="preserve">σύμφωνα </w:t>
      </w:r>
      <w:r w:rsidR="000040FD" w:rsidRPr="0037619C">
        <w:rPr>
          <w:rFonts w:asciiTheme="minorHAnsi" w:hAnsiTheme="minorHAnsi" w:cstheme="minorHAnsi"/>
          <w:bCs/>
          <w:lang w:val="el-GR"/>
        </w:rPr>
        <w:t>με την παρ</w:t>
      </w:r>
      <w:r w:rsidRPr="0037619C">
        <w:rPr>
          <w:rFonts w:asciiTheme="minorHAnsi" w:hAnsiTheme="minorHAnsi" w:cstheme="minorHAnsi"/>
          <w:bCs/>
          <w:lang w:val="el-GR"/>
        </w:rPr>
        <w:t>άγραφο</w:t>
      </w:r>
      <w:r w:rsidR="000040FD" w:rsidRPr="0037619C">
        <w:rPr>
          <w:rFonts w:asciiTheme="minorHAnsi" w:hAnsiTheme="minorHAnsi" w:cstheme="minorHAnsi"/>
          <w:bCs/>
          <w:lang w:val="el-GR"/>
        </w:rPr>
        <w:t xml:space="preserve"> 2.4.2.5. </w:t>
      </w:r>
      <w:r w:rsidR="00CB74CD" w:rsidRPr="0037619C">
        <w:rPr>
          <w:rFonts w:asciiTheme="minorHAnsi" w:hAnsiTheme="minorHAnsi" w:cstheme="minorHAnsi"/>
          <w:bCs/>
          <w:lang w:val="el-GR"/>
        </w:rPr>
        <w:t>και 3.2 της παρούσας.</w:t>
      </w:r>
    </w:p>
    <w:p w:rsidR="00032BAF" w:rsidRPr="0037619C" w:rsidRDefault="000151CC">
      <w:pPr>
        <w:rPr>
          <w:rFonts w:asciiTheme="minorHAnsi" w:hAnsiTheme="minorHAnsi" w:cstheme="minorHAnsi"/>
          <w:lang w:val="el-GR"/>
        </w:rPr>
      </w:pPr>
      <w:r w:rsidRPr="0037619C">
        <w:rPr>
          <w:rFonts w:asciiTheme="minorHAnsi" w:hAnsiTheme="minorHAnsi" w:cstheme="minorHAnsi"/>
          <w:lang w:val="el-GR"/>
        </w:rPr>
        <w:t>Τα αποδεικτικά έγγραφα συντάσσονται στην ελληνική γλώσσα ή συνοδεύονται από επίσημη μετάφρασή τους στην ελληνική γλώσσα</w:t>
      </w:r>
      <w:r w:rsidR="001365BB" w:rsidRPr="0037619C">
        <w:rPr>
          <w:rFonts w:asciiTheme="minorHAnsi" w:hAnsiTheme="minorHAnsi" w:cstheme="minorHAnsi"/>
          <w:lang w:val="el-GR"/>
        </w:rPr>
        <w:t xml:space="preserve"> σύμφωνα με την παράγραφο 2.1.4</w:t>
      </w:r>
      <w:r w:rsidRPr="0037619C">
        <w:rPr>
          <w:rFonts w:asciiTheme="minorHAnsi" w:hAnsiTheme="minorHAnsi" w:cstheme="minorHAnsi"/>
          <w:lang w:val="el-GR"/>
        </w:rPr>
        <w:t xml:space="preserve">. </w:t>
      </w:r>
    </w:p>
    <w:p w:rsidR="003929DA" w:rsidRDefault="000151CC">
      <w:pPr>
        <w:rPr>
          <w:rFonts w:asciiTheme="minorHAnsi" w:hAnsiTheme="minorHAnsi" w:cstheme="minorHAnsi"/>
          <w:lang w:val="el-GR"/>
        </w:rPr>
      </w:pPr>
      <w:r w:rsidRPr="0037619C">
        <w:rPr>
          <w:rFonts w:asciiTheme="minorHAnsi" w:hAnsiTheme="minorHAnsi" w:cstheme="minorHAnsi"/>
          <w:b/>
          <w:bCs/>
          <w:lang w:val="el-GR"/>
        </w:rPr>
        <w:t>Β.</w:t>
      </w:r>
      <w:r w:rsidRPr="0037619C">
        <w:rPr>
          <w:rFonts w:asciiTheme="minorHAnsi" w:hAnsiTheme="minorHAnsi" w:cstheme="minorHAnsi"/>
          <w:lang w:val="el-GR"/>
        </w:rPr>
        <w:t xml:space="preserve"> </w:t>
      </w:r>
      <w:r w:rsidRPr="0037619C">
        <w:rPr>
          <w:rFonts w:asciiTheme="minorHAnsi" w:hAnsiTheme="minorHAnsi" w:cstheme="minorHAnsi"/>
          <w:b/>
          <w:lang w:val="el-GR"/>
        </w:rPr>
        <w:t>1.</w:t>
      </w:r>
      <w:r w:rsidRPr="0037619C">
        <w:rPr>
          <w:rFonts w:asciiTheme="minorHAnsi" w:hAnsiTheme="minorHAnsi" w:cstheme="minorHAnsi"/>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rsidR="00281B77" w:rsidRDefault="000151CC" w:rsidP="00281B77">
      <w:pPr>
        <w:rPr>
          <w:color w:val="000000"/>
          <w:lang w:val="el-GR"/>
        </w:rPr>
      </w:pPr>
      <w:r w:rsidRPr="00C6419D">
        <w:rPr>
          <w:i/>
          <w:color w:val="5B9BD5"/>
          <w:highlight w:val="cyan"/>
          <w:lang w:val="el-GR"/>
        </w:rPr>
        <w:t>[</w:t>
      </w:r>
      <w:r w:rsidRPr="00102D00">
        <w:rPr>
          <w:i/>
          <w:color w:val="5B9BD5"/>
          <w:lang w:val="el-GR"/>
        </w:rPr>
        <w:t>Λαμβανομένης υπόψη της Απόφασης ΣτΕ Δ’ Τμ. 1939/2022 και έως την έκδοση οριστικής απόφασης από την Ολομέλεια του ΣτΕ (στην οποία έχει παραπεμφθεί η σχετική υπόθεση)]</w:t>
      </w:r>
      <w:r w:rsidRPr="00102D00">
        <w:rPr>
          <w:lang w:val="el-GR"/>
        </w:rPr>
        <w:t xml:space="preserve"> 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 της παραγράφου 3.2 της παρούσας, από τον προσωρινό ανάδοχο, μέσω του υποσυστήματος, στον φάκελο «δικαιολογητικά προσωρινού αναδόχου.</w:t>
      </w:r>
    </w:p>
    <w:p w:rsidR="003929DA" w:rsidRPr="0037619C" w:rsidRDefault="000151CC">
      <w:pPr>
        <w:rPr>
          <w:rFonts w:asciiTheme="minorHAnsi" w:hAnsiTheme="minorHAnsi" w:cstheme="minorHAnsi"/>
          <w:color w:val="000000"/>
          <w:lang w:val="el-GR"/>
        </w:rPr>
      </w:pPr>
      <w:r w:rsidRPr="0037619C">
        <w:rPr>
          <w:rFonts w:asciiTheme="minorHAnsi" w:hAnsiTheme="minorHAnsi" w:cstheme="minorHAnsi"/>
          <w:color w:val="000000"/>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37619C">
        <w:rPr>
          <w:rFonts w:asciiTheme="minorHAnsi" w:hAnsiTheme="minorHAnsi" w:cstheme="minorHAnsi"/>
          <w:color w:val="000000"/>
          <w:lang w:val="en-US"/>
        </w:rPr>
        <w:t>e</w:t>
      </w:r>
      <w:r w:rsidRPr="0037619C">
        <w:rPr>
          <w:rFonts w:asciiTheme="minorHAnsi" w:hAnsiTheme="minorHAnsi" w:cstheme="minorHAnsi"/>
          <w:color w:val="000000"/>
          <w:lang w:val="el-GR"/>
        </w:rPr>
        <w:t>-</w:t>
      </w:r>
      <w:r w:rsidRPr="0037619C">
        <w:rPr>
          <w:rFonts w:asciiTheme="minorHAnsi" w:hAnsiTheme="minorHAnsi" w:cstheme="minorHAnsi"/>
          <w:color w:val="000000"/>
          <w:lang w:val="en-US"/>
        </w:rPr>
        <w:t>Certis</w:t>
      </w:r>
      <w:r w:rsidRPr="0037619C">
        <w:rPr>
          <w:rFonts w:asciiTheme="minorHAnsi" w:hAnsiTheme="minorHAnsi" w:cstheme="minorHAnsi"/>
          <w:color w:val="000000"/>
          <w:lang w:val="el-GR"/>
        </w:rPr>
        <w:t>) του άρθρου 81 του ν. 4412/2016.</w:t>
      </w:r>
    </w:p>
    <w:p w:rsidR="003929DA" w:rsidRPr="0037619C" w:rsidRDefault="000151CC">
      <w:pPr>
        <w:rPr>
          <w:rFonts w:asciiTheme="minorHAnsi" w:hAnsiTheme="minorHAnsi" w:cstheme="minorHAnsi"/>
          <w:lang w:val="el-GR"/>
        </w:rPr>
      </w:pPr>
      <w:r w:rsidRPr="0037619C">
        <w:rPr>
          <w:rFonts w:asciiTheme="minorHAnsi" w:hAnsiTheme="minorHAnsi" w:cstheme="minorHAnsi"/>
          <w:color w:val="000000"/>
          <w:lang w:val="el-GR"/>
        </w:rPr>
        <w:t>Ειδικότερα οι οικονομικοί φορείς προσκομίζουν:</w:t>
      </w:r>
    </w:p>
    <w:p w:rsidR="003929DA" w:rsidRPr="0037619C" w:rsidRDefault="000151CC">
      <w:pPr>
        <w:rPr>
          <w:rFonts w:asciiTheme="minorHAnsi" w:hAnsiTheme="minorHAnsi" w:cstheme="minorHAnsi"/>
          <w:lang w:val="el-GR"/>
        </w:rPr>
      </w:pPr>
      <w:r w:rsidRPr="0037619C">
        <w:rPr>
          <w:rFonts w:asciiTheme="minorHAnsi" w:hAnsiTheme="minorHAnsi" w:cstheme="minorHAnsi"/>
          <w:b/>
          <w:bCs/>
          <w:lang w:val="el-GR"/>
        </w:rPr>
        <w:t>α)</w:t>
      </w:r>
      <w:r w:rsidRPr="0037619C">
        <w:rPr>
          <w:rFonts w:asciiTheme="minorHAnsi" w:hAnsiTheme="minorHAnsi" w:cstheme="minorHAnsi"/>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w:t>
      </w:r>
      <w:r w:rsidR="001E006D" w:rsidRPr="0037619C">
        <w:rPr>
          <w:rFonts w:asciiTheme="minorHAnsi" w:hAnsiTheme="minorHAnsi" w:cstheme="minorHAnsi"/>
          <w:lang w:val="el-GR"/>
        </w:rPr>
        <w:t>ο</w:t>
      </w:r>
      <w:r w:rsidRPr="0037619C">
        <w:rPr>
          <w:rFonts w:asciiTheme="minorHAnsi" w:hAnsiTheme="minorHAnsi" w:cstheme="minorHAnsi"/>
          <w:lang w:val="el-GR"/>
        </w:rPr>
        <w:t>λή του.</w:t>
      </w:r>
    </w:p>
    <w:p w:rsidR="003929DA" w:rsidRPr="0037619C" w:rsidRDefault="000151CC">
      <w:pPr>
        <w:rPr>
          <w:rFonts w:asciiTheme="minorHAnsi" w:hAnsiTheme="minorHAnsi" w:cstheme="minorHAnsi"/>
          <w:b/>
          <w:bCs/>
          <w:lang w:val="el-GR"/>
        </w:rPr>
      </w:pPr>
      <w:r w:rsidRPr="0037619C">
        <w:rPr>
          <w:rFonts w:asciiTheme="minorHAnsi" w:hAnsiTheme="minorHAnsi" w:cstheme="minorHAnsi"/>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3929DA" w:rsidRPr="0037619C" w:rsidRDefault="000151CC">
      <w:pPr>
        <w:rPr>
          <w:rFonts w:asciiTheme="minorHAnsi" w:hAnsiTheme="minorHAnsi" w:cstheme="minorHAnsi"/>
          <w:lang w:val="el-GR"/>
        </w:rPr>
      </w:pPr>
      <w:r w:rsidRPr="0037619C">
        <w:rPr>
          <w:rFonts w:asciiTheme="minorHAnsi" w:hAnsiTheme="minorHAnsi" w:cstheme="minorHAnsi"/>
          <w:b/>
          <w:bCs/>
          <w:lang w:val="el-GR"/>
        </w:rPr>
        <w:t>β)</w:t>
      </w:r>
      <w:r w:rsidRPr="0037619C">
        <w:rPr>
          <w:rFonts w:asciiTheme="minorHAnsi" w:hAnsiTheme="minorHAnsi" w:cstheme="minorHAnsi"/>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Pr="0037619C">
        <w:rPr>
          <w:rStyle w:val="WW-0"/>
          <w:rFonts w:asciiTheme="minorHAnsi" w:hAnsiTheme="minorHAnsi" w:cstheme="minorHAnsi"/>
          <w:lang w:val="el-GR"/>
        </w:rPr>
        <w:t>.</w:t>
      </w:r>
    </w:p>
    <w:p w:rsidR="003929DA" w:rsidRPr="0037619C" w:rsidRDefault="000151CC">
      <w:pPr>
        <w:rPr>
          <w:rFonts w:asciiTheme="minorHAnsi" w:hAnsiTheme="minorHAnsi" w:cstheme="minorHAnsi"/>
          <w:b/>
          <w:bCs/>
          <w:color w:val="000000"/>
          <w:lang w:val="el-GR"/>
        </w:rPr>
      </w:pPr>
      <w:r w:rsidRPr="0037619C">
        <w:rPr>
          <w:rFonts w:asciiTheme="minorHAnsi" w:hAnsiTheme="minorHAnsi" w:cstheme="minorHAnsi"/>
          <w:color w:val="000000"/>
          <w:lang w:val="el-GR"/>
        </w:rPr>
        <w:t>Ιδίως οι οικονομικοί φορείς που είναι εγκατεστημένοι στην Ελλάδα προσκομίζουν:</w:t>
      </w:r>
    </w:p>
    <w:p w:rsidR="004165DD" w:rsidRPr="0037619C" w:rsidRDefault="000151CC" w:rsidP="004165DD">
      <w:pPr>
        <w:rPr>
          <w:rFonts w:asciiTheme="minorHAnsi" w:hAnsiTheme="minorHAnsi" w:cstheme="minorHAnsi"/>
          <w:color w:val="000000"/>
          <w:lang w:val="el-GR"/>
        </w:rPr>
      </w:pPr>
      <w:r w:rsidRPr="0037619C">
        <w:rPr>
          <w:rFonts w:asciiTheme="minorHAnsi" w:hAnsiTheme="minorHAnsi" w:cstheme="minorHAnsi"/>
          <w:b/>
          <w:bCs/>
          <w:color w:val="000000"/>
          <w:lang w:val="en-US"/>
        </w:rPr>
        <w:t>i</w:t>
      </w:r>
      <w:r w:rsidR="003929DA" w:rsidRPr="0037619C">
        <w:rPr>
          <w:rFonts w:asciiTheme="minorHAnsi" w:hAnsiTheme="minorHAnsi" w:cstheme="minorHAnsi"/>
          <w:b/>
          <w:bCs/>
          <w:color w:val="000000"/>
          <w:lang w:val="el-GR"/>
        </w:rPr>
        <w:t xml:space="preserve">) </w:t>
      </w:r>
      <w:r w:rsidR="003929DA" w:rsidRPr="0037619C">
        <w:rPr>
          <w:rFonts w:asciiTheme="minorHAnsi" w:hAnsiTheme="minorHAnsi" w:cstheme="minorHAnsi"/>
          <w:color w:val="000000"/>
          <w:lang w:val="el-GR"/>
        </w:rPr>
        <w:t xml:space="preserve">Για την απόδειξη της εκπλήρωσης των φορολογικών υποχρεώσεων της παραγράφου 2.2.3.2 περίπτωση </w:t>
      </w:r>
      <w:r w:rsidR="007C0468" w:rsidRPr="0037619C">
        <w:rPr>
          <w:rFonts w:asciiTheme="minorHAnsi" w:hAnsiTheme="minorHAnsi" w:cstheme="minorHAnsi"/>
          <w:color w:val="000000"/>
          <w:lang w:val="el-GR"/>
        </w:rPr>
        <w:t>(</w:t>
      </w:r>
      <w:r w:rsidR="003929DA" w:rsidRPr="0037619C">
        <w:rPr>
          <w:rFonts w:asciiTheme="minorHAnsi" w:hAnsiTheme="minorHAnsi" w:cstheme="minorHAnsi"/>
          <w:color w:val="000000"/>
          <w:lang w:val="el-GR"/>
        </w:rPr>
        <w:t>α</w:t>
      </w:r>
      <w:r w:rsidR="007C0468" w:rsidRPr="0037619C">
        <w:rPr>
          <w:rFonts w:asciiTheme="minorHAnsi" w:hAnsiTheme="minorHAnsi" w:cstheme="minorHAnsi"/>
          <w:color w:val="000000"/>
          <w:lang w:val="el-GR"/>
        </w:rPr>
        <w:t>)</w:t>
      </w:r>
      <w:r w:rsidR="003929DA" w:rsidRPr="0037619C">
        <w:rPr>
          <w:rFonts w:asciiTheme="minorHAnsi" w:hAnsiTheme="minorHAnsi" w:cstheme="minorHAnsi"/>
          <w:color w:val="000000"/>
          <w:lang w:val="el-GR"/>
        </w:rPr>
        <w:t xml:space="preserve"> </w:t>
      </w:r>
      <w:r w:rsidRPr="0037619C">
        <w:rPr>
          <w:rFonts w:asciiTheme="minorHAnsi" w:hAnsiTheme="minorHAnsi" w:cstheme="minorHAnsi"/>
          <w:color w:val="000000"/>
          <w:lang w:val="el-GR"/>
        </w:rPr>
        <w:t xml:space="preserve">αποδεικτικό ενημερότητας </w:t>
      </w:r>
      <w:r w:rsidR="003929DA" w:rsidRPr="0037619C">
        <w:rPr>
          <w:rFonts w:asciiTheme="minorHAnsi" w:hAnsiTheme="minorHAnsi" w:cstheme="minorHAnsi"/>
          <w:color w:val="000000"/>
          <w:lang w:val="el-GR"/>
        </w:rPr>
        <w:t>εκδιδόμενο από την Α.Α.Δ.Ε.</w:t>
      </w:r>
      <w:r w:rsidRPr="0037619C">
        <w:rPr>
          <w:rFonts w:asciiTheme="minorHAnsi" w:hAnsiTheme="minorHAnsi" w:cstheme="minorHAnsi"/>
          <w:color w:val="000000"/>
          <w:lang w:val="el-GR"/>
        </w:rPr>
        <w:t xml:space="preserve"> </w:t>
      </w:r>
    </w:p>
    <w:p w:rsidR="003929DA" w:rsidRPr="0037619C" w:rsidRDefault="000151CC">
      <w:pPr>
        <w:rPr>
          <w:rFonts w:asciiTheme="minorHAnsi" w:hAnsiTheme="minorHAnsi" w:cstheme="minorHAnsi"/>
          <w:bCs/>
          <w:i/>
          <w:color w:val="5B9BD5"/>
          <w:lang w:val="el-GR"/>
        </w:rPr>
      </w:pPr>
      <w:r w:rsidRPr="0037619C">
        <w:rPr>
          <w:rFonts w:asciiTheme="minorHAnsi" w:hAnsiTheme="minorHAnsi" w:cstheme="minorHAnsi"/>
          <w:b/>
          <w:bCs/>
          <w:color w:val="000000"/>
          <w:lang w:val="en-US"/>
        </w:rPr>
        <w:lastRenderedPageBreak/>
        <w:t>ii</w:t>
      </w:r>
      <w:r w:rsidRPr="0037619C">
        <w:rPr>
          <w:rFonts w:asciiTheme="minorHAnsi" w:hAnsiTheme="minorHAnsi" w:cstheme="minorHAnsi"/>
          <w:b/>
          <w:bCs/>
          <w:color w:val="000000"/>
          <w:lang w:val="el-GR"/>
        </w:rPr>
        <w:t xml:space="preserve">) </w:t>
      </w:r>
      <w:r w:rsidRPr="0037619C">
        <w:rPr>
          <w:rFonts w:asciiTheme="minorHAnsi" w:hAnsiTheme="minorHAnsi" w:cstheme="minorHAnsi"/>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37619C">
        <w:rPr>
          <w:rFonts w:asciiTheme="minorHAnsi" w:hAnsiTheme="minorHAnsi" w:cstheme="minorHAnsi"/>
          <w:color w:val="000000"/>
          <w:lang w:val="en-US"/>
        </w:rPr>
        <w:t>e</w:t>
      </w:r>
      <w:r w:rsidRPr="0037619C">
        <w:rPr>
          <w:rFonts w:asciiTheme="minorHAnsi" w:hAnsiTheme="minorHAnsi" w:cstheme="minorHAnsi"/>
          <w:color w:val="000000"/>
          <w:lang w:val="el-GR"/>
        </w:rPr>
        <w:t xml:space="preserve">-ΕΦΚΑ. </w:t>
      </w:r>
    </w:p>
    <w:p w:rsidR="003929DA" w:rsidRPr="0037619C" w:rsidRDefault="000151CC">
      <w:pPr>
        <w:rPr>
          <w:rFonts w:asciiTheme="minorHAnsi" w:hAnsiTheme="minorHAnsi" w:cstheme="minorHAnsi"/>
          <w:b/>
          <w:bCs/>
          <w:color w:val="000000"/>
          <w:lang w:val="el-GR"/>
        </w:rPr>
      </w:pPr>
      <w:r w:rsidRPr="0037619C">
        <w:rPr>
          <w:rFonts w:asciiTheme="minorHAnsi" w:hAnsiTheme="minorHAnsi" w:cstheme="minorHAnsi"/>
          <w:b/>
          <w:bCs/>
          <w:color w:val="000000"/>
          <w:lang w:val="en-US"/>
        </w:rPr>
        <w:t>iii</w:t>
      </w:r>
      <w:r w:rsidRPr="0037619C">
        <w:rPr>
          <w:rFonts w:asciiTheme="minorHAnsi" w:hAnsiTheme="minorHAnsi" w:cstheme="minorHAnsi"/>
          <w:b/>
          <w:bCs/>
          <w:color w:val="000000"/>
          <w:lang w:val="el-GR"/>
        </w:rPr>
        <w:t xml:space="preserve">) </w:t>
      </w:r>
      <w:r w:rsidRPr="0037619C">
        <w:rPr>
          <w:rFonts w:asciiTheme="minorHAnsi" w:hAnsiTheme="minorHAnsi" w:cstheme="minorHAnsi"/>
          <w:color w:val="000000"/>
          <w:lang w:val="el-GR"/>
        </w:rPr>
        <w:t xml:space="preserve">Για </w:t>
      </w:r>
      <w:r w:rsidR="006B63B2" w:rsidRPr="0037619C">
        <w:rPr>
          <w:rFonts w:asciiTheme="minorHAnsi" w:hAnsiTheme="minorHAnsi" w:cstheme="minorHAnsi"/>
          <w:color w:val="000000"/>
          <w:lang w:val="el-GR"/>
        </w:rPr>
        <w:t>την παράγραφο</w:t>
      </w:r>
      <w:r w:rsidRPr="0037619C">
        <w:rPr>
          <w:rFonts w:asciiTheme="minorHAnsi" w:hAnsiTheme="minorHAnsi" w:cstheme="minorHAnsi"/>
          <w:color w:val="000000"/>
          <w:lang w:val="el-GR"/>
        </w:rPr>
        <w:t xml:space="preserve">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3929DA" w:rsidRPr="0037619C" w:rsidRDefault="000151CC">
      <w:pPr>
        <w:rPr>
          <w:rFonts w:asciiTheme="minorHAnsi" w:hAnsiTheme="minorHAnsi" w:cstheme="minorHAnsi"/>
          <w:color w:val="000000"/>
          <w:lang w:val="el-GR"/>
        </w:rPr>
      </w:pPr>
      <w:r w:rsidRPr="0037619C">
        <w:rPr>
          <w:rFonts w:asciiTheme="minorHAnsi" w:hAnsiTheme="minorHAnsi" w:cstheme="minorHAnsi"/>
          <w:b/>
          <w:bCs/>
          <w:color w:val="000000"/>
          <w:lang w:val="el-GR"/>
        </w:rPr>
        <w:t>γ)</w:t>
      </w:r>
      <w:r w:rsidRPr="0037619C">
        <w:rPr>
          <w:rFonts w:asciiTheme="minorHAnsi" w:hAnsiTheme="minorHAnsi" w:cstheme="minorHAnsi"/>
          <w:color w:val="000000"/>
          <w:lang w:val="el-GR"/>
        </w:rPr>
        <w:t xml:space="preserve"> 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rsidR="003929DA" w:rsidRPr="0037619C" w:rsidRDefault="000151CC">
      <w:pPr>
        <w:rPr>
          <w:rFonts w:asciiTheme="minorHAnsi" w:hAnsiTheme="minorHAnsi" w:cstheme="minorHAnsi"/>
          <w:b/>
          <w:bCs/>
          <w:color w:val="000000"/>
          <w:lang w:val="el-GR"/>
        </w:rPr>
      </w:pPr>
      <w:r w:rsidRPr="0037619C">
        <w:rPr>
          <w:rFonts w:asciiTheme="minorHAnsi" w:hAnsiTheme="minorHAnsi" w:cstheme="minorHAnsi"/>
          <w:color w:val="000000"/>
          <w:lang w:val="el-GR"/>
        </w:rPr>
        <w:t>Ιδίως οι οικονομικοί φορείς που είναι εγκατεστημένοι στην Ελλάδα προσκομίζουν:</w:t>
      </w:r>
    </w:p>
    <w:p w:rsidR="003929DA" w:rsidRPr="00102D00" w:rsidRDefault="000151CC">
      <w:pPr>
        <w:rPr>
          <w:rFonts w:asciiTheme="minorHAnsi" w:hAnsiTheme="minorHAnsi" w:cstheme="minorHAnsi"/>
          <w:b/>
          <w:lang w:val="el-GR"/>
        </w:rPr>
      </w:pPr>
      <w:bookmarkStart w:id="30" w:name="_Hlk69240569"/>
      <w:r w:rsidRPr="0037619C">
        <w:rPr>
          <w:rFonts w:asciiTheme="minorHAnsi" w:hAnsiTheme="minorHAnsi" w:cstheme="minorHAnsi"/>
          <w:b/>
          <w:bCs/>
          <w:lang w:val="en-US"/>
        </w:rPr>
        <w:t>i</w:t>
      </w:r>
      <w:r w:rsidRPr="0037619C">
        <w:rPr>
          <w:rFonts w:asciiTheme="minorHAnsi" w:hAnsiTheme="minorHAnsi" w:cstheme="minorHAnsi"/>
          <w:b/>
          <w:bCs/>
          <w:lang w:val="el-GR"/>
        </w:rPr>
        <w:t>)</w:t>
      </w:r>
      <w:r w:rsidR="00493234" w:rsidRPr="0037619C">
        <w:rPr>
          <w:rFonts w:asciiTheme="minorHAnsi" w:hAnsiTheme="minorHAnsi" w:cstheme="minorHAnsi"/>
          <w:bCs/>
          <w:lang w:val="el-GR"/>
        </w:rPr>
        <w:t xml:space="preserve"> </w:t>
      </w:r>
      <w:r w:rsidRPr="0037619C">
        <w:rPr>
          <w:rFonts w:asciiTheme="minorHAnsi" w:hAnsiTheme="minorHAnsi" w:cstheme="minorHAnsi"/>
          <w:bCs/>
          <w:lang w:val="el-GR"/>
        </w:rPr>
        <w:t>Ενιαίο Πιστοποιητικό Δικαστικής Φερεγγυότητας</w:t>
      </w:r>
      <w:bookmarkEnd w:id="30"/>
      <w:r w:rsidRPr="0037619C">
        <w:rPr>
          <w:rFonts w:asciiTheme="minorHAnsi" w:hAnsiTheme="minorHAnsi" w:cstheme="minorHAnsi"/>
          <w:bCs/>
          <w:lang w:val="el-GR"/>
        </w:rPr>
        <w:t xml:space="preserve"> από το αρμόδιο Πρωτοδικείο, από το οποίο προκύπτει ότι δεν τελούν υπό πτώχευση, πτωχευτικό συμβιβασμό ή </w:t>
      </w:r>
      <w:r w:rsidRPr="00102D00">
        <w:rPr>
          <w:rFonts w:asciiTheme="minorHAnsi" w:hAnsiTheme="minorHAnsi" w:cstheme="minorHAnsi"/>
          <w:bCs/>
          <w:lang w:val="el-GR"/>
        </w:rPr>
        <w:t>υπό αναγκαστική διαχείριση ή δικαστική εκκαθάριση ή ότι δεν έχουν υπαχθεί σε διαδικασία εξυγίανσης.</w:t>
      </w:r>
      <w:r w:rsidR="00281B77" w:rsidRPr="00102D00">
        <w:rPr>
          <w:rFonts w:asciiTheme="minorHAnsi" w:hAnsiTheme="minorHAnsi" w:cstheme="minorHAnsi"/>
          <w:bCs/>
          <w:lang w:val="el-GR"/>
        </w:rPr>
        <w:t xml:space="preserve"> </w:t>
      </w:r>
      <w:r w:rsidR="00281B77" w:rsidRPr="00102D00">
        <w:rPr>
          <w:bCs/>
          <w:lang w:val="el-GR"/>
        </w:rPr>
        <w:t xml:space="preserve">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 </w:t>
      </w:r>
      <w:r w:rsidRPr="00102D00">
        <w:rPr>
          <w:rFonts w:asciiTheme="minorHAnsi" w:hAnsiTheme="minorHAnsi" w:cstheme="minorHAnsi"/>
          <w:bCs/>
          <w:lang w:val="el-GR"/>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rsidR="003929DA" w:rsidRPr="0037619C" w:rsidRDefault="000151CC">
      <w:pPr>
        <w:rPr>
          <w:rFonts w:asciiTheme="minorHAnsi" w:hAnsiTheme="minorHAnsi" w:cstheme="minorHAnsi"/>
          <w:b/>
          <w:bCs/>
          <w:color w:val="000000"/>
          <w:lang w:val="el-GR"/>
        </w:rPr>
      </w:pPr>
      <w:r w:rsidRPr="00102D00">
        <w:rPr>
          <w:rFonts w:asciiTheme="minorHAnsi" w:hAnsiTheme="minorHAnsi" w:cstheme="minorHAnsi"/>
          <w:b/>
          <w:lang w:val="en-US"/>
        </w:rPr>
        <w:t>ii</w:t>
      </w:r>
      <w:r w:rsidRPr="00102D00">
        <w:rPr>
          <w:rFonts w:asciiTheme="minorHAnsi" w:hAnsiTheme="minorHAnsi" w:cstheme="minorHAnsi"/>
          <w:b/>
          <w:lang w:val="el-GR"/>
        </w:rPr>
        <w:t xml:space="preserve">) </w:t>
      </w:r>
      <w:r w:rsidRPr="00102D00">
        <w:rPr>
          <w:rFonts w:asciiTheme="minorHAnsi" w:hAnsiTheme="minorHAnsi" w:cstheme="minorHAnsi"/>
          <w:bCs/>
          <w:lang w:val="el-GR"/>
        </w:rPr>
        <w:t>Π</w:t>
      </w:r>
      <w:r w:rsidRPr="00102D00">
        <w:rPr>
          <w:rFonts w:asciiTheme="minorHAnsi" w:hAnsiTheme="minorHAnsi" w:cstheme="minorHAnsi"/>
          <w:lang w:val="el-GR"/>
        </w:rPr>
        <w:t>ιστοποιητικό του Γ.Ε.Μ.Η. από το οποίο προκύπτει ότι το νομικό πρόσωπο δεν έχει λυθεί και τεθεί υπό εκκαθάριση με απόφαση των εταίρων.</w:t>
      </w:r>
      <w:r w:rsidRPr="0037619C">
        <w:rPr>
          <w:rFonts w:asciiTheme="minorHAnsi" w:hAnsiTheme="minorHAnsi" w:cstheme="minorHAnsi"/>
          <w:lang w:val="el-GR"/>
        </w:rPr>
        <w:t xml:space="preserve"> </w:t>
      </w:r>
    </w:p>
    <w:p w:rsidR="003929DA" w:rsidRPr="0037619C" w:rsidRDefault="000151CC">
      <w:pPr>
        <w:rPr>
          <w:rFonts w:asciiTheme="minorHAnsi" w:hAnsiTheme="minorHAnsi" w:cstheme="minorHAnsi"/>
          <w:bCs/>
          <w:color w:val="000000"/>
          <w:lang w:val="el-GR"/>
        </w:rPr>
      </w:pPr>
      <w:r w:rsidRPr="0037619C">
        <w:rPr>
          <w:rFonts w:asciiTheme="minorHAnsi" w:hAnsiTheme="minorHAnsi" w:cstheme="minorHAnsi"/>
          <w:b/>
          <w:bCs/>
          <w:color w:val="000000"/>
          <w:lang w:val="en-US"/>
        </w:rPr>
        <w:t>i</w:t>
      </w:r>
      <w:r w:rsidR="00F0704B" w:rsidRPr="0037619C">
        <w:rPr>
          <w:rFonts w:asciiTheme="minorHAnsi" w:hAnsiTheme="minorHAnsi" w:cstheme="minorHAnsi"/>
          <w:b/>
          <w:bCs/>
          <w:color w:val="000000"/>
          <w:lang w:val="en-US"/>
        </w:rPr>
        <w:t>ii</w:t>
      </w:r>
      <w:r w:rsidRPr="0037619C">
        <w:rPr>
          <w:rFonts w:asciiTheme="minorHAnsi" w:hAnsiTheme="minorHAnsi" w:cstheme="minorHAnsi"/>
          <w:b/>
          <w:bCs/>
          <w:color w:val="000000"/>
          <w:lang w:val="el-GR"/>
        </w:rPr>
        <w:t xml:space="preserve">) </w:t>
      </w:r>
      <w:r w:rsidRPr="0037619C">
        <w:rPr>
          <w:rFonts w:asciiTheme="minorHAnsi" w:hAnsiTheme="minorHAnsi" w:cstheme="minorHAnsi"/>
          <w:color w:val="000000"/>
          <w:lang w:val="el-GR"/>
        </w:rPr>
        <w:t xml:space="preserve">Εκτύπωση της καρτέλας “Στοιχεία Μητρώου/ Επιχείρησης” </w:t>
      </w:r>
      <w:r w:rsidRPr="0037619C">
        <w:rPr>
          <w:rFonts w:asciiTheme="minorHAnsi" w:hAnsiTheme="minorHAnsi" w:cstheme="minorHAnsi"/>
          <w:bCs/>
          <w:lang w:val="el-GR"/>
        </w:rPr>
        <w:t>από την ηλεκτρονική πλατφόρμα της Ανεξάρτητης Αρχής Δημοσίων Εσόδων</w:t>
      </w:r>
      <w:r w:rsidRPr="0037619C">
        <w:rPr>
          <w:rFonts w:asciiTheme="minorHAnsi" w:hAnsiTheme="minorHAnsi" w:cstheme="minorHAnsi"/>
          <w:color w:val="000000"/>
          <w:lang w:val="el-GR"/>
        </w:rPr>
        <w:t xml:space="preserve">, όπως αυτά εμφανίζονται στο taxisnet, από την οποία να προκύπτει η </w:t>
      </w:r>
      <w:r w:rsidRPr="0037619C">
        <w:rPr>
          <w:rFonts w:asciiTheme="minorHAnsi" w:hAnsiTheme="minorHAnsi" w:cstheme="minorHAnsi"/>
          <w:bCs/>
          <w:color w:val="000000"/>
          <w:lang w:val="el-GR"/>
        </w:rPr>
        <w:t>μη αναστολή της επιχειρηματικής δραστηριότητάς τους.</w:t>
      </w:r>
    </w:p>
    <w:p w:rsidR="003929DA" w:rsidRPr="0037619C" w:rsidRDefault="000151CC">
      <w:pPr>
        <w:rPr>
          <w:rFonts w:asciiTheme="minorHAnsi" w:hAnsiTheme="minorHAnsi" w:cstheme="minorHAnsi"/>
          <w:b/>
          <w:color w:val="000000"/>
          <w:lang w:val="el-GR"/>
        </w:rPr>
      </w:pPr>
      <w:r w:rsidRPr="0037619C">
        <w:rPr>
          <w:rFonts w:asciiTheme="minorHAnsi" w:hAnsiTheme="minorHAnsi" w:cstheme="minorHAnsi"/>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3929DA" w:rsidRPr="0037619C" w:rsidRDefault="000151CC">
      <w:pPr>
        <w:rPr>
          <w:rFonts w:asciiTheme="minorHAnsi" w:hAnsiTheme="minorHAnsi" w:cstheme="minorHAnsi"/>
          <w:b/>
          <w:bCs/>
          <w:lang w:val="el-GR"/>
        </w:rPr>
      </w:pPr>
      <w:r w:rsidRPr="0037619C">
        <w:rPr>
          <w:rFonts w:asciiTheme="minorHAnsi" w:hAnsiTheme="minorHAnsi" w:cstheme="minorHAnsi"/>
          <w:b/>
          <w:color w:val="000000"/>
          <w:lang w:val="el-GR"/>
        </w:rPr>
        <w:t>δ)</w:t>
      </w:r>
      <w:r w:rsidRPr="0037619C">
        <w:rPr>
          <w:rFonts w:asciiTheme="minorHAnsi" w:hAnsiTheme="minorHAnsi" w:cstheme="minorHAnsi"/>
          <w:color w:val="000000"/>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3929DA" w:rsidRPr="0037619C" w:rsidRDefault="000151CC" w:rsidP="00591B46">
      <w:pPr>
        <w:rPr>
          <w:rFonts w:asciiTheme="minorHAnsi" w:hAnsiTheme="minorHAnsi" w:cstheme="minorHAnsi"/>
          <w:lang w:val="el-GR"/>
        </w:rPr>
      </w:pPr>
      <w:r w:rsidRPr="0037619C">
        <w:rPr>
          <w:rFonts w:asciiTheme="minorHAnsi" w:hAnsiTheme="minorHAnsi" w:cstheme="minorHAnsi"/>
          <w:b/>
          <w:bCs/>
          <w:lang w:val="el-GR"/>
        </w:rPr>
        <w:t xml:space="preserve">ε) </w:t>
      </w:r>
      <w:r w:rsidRPr="0037619C">
        <w:rPr>
          <w:rFonts w:asciiTheme="minorHAnsi" w:hAnsiTheme="minorHAnsi" w:cstheme="minorHAnsi"/>
          <w:lang w:val="el-GR"/>
        </w:rPr>
        <w:t>για την παράγραφο 2.2.3.9. υπεύθυνη δήλωση του προσφέροντος οικονομικού φορέα</w:t>
      </w:r>
      <w:r w:rsidR="007B335B" w:rsidRPr="0037619C">
        <w:rPr>
          <w:rFonts w:asciiTheme="minorHAnsi" w:hAnsiTheme="minorHAnsi" w:cstheme="minorHAnsi"/>
          <w:lang w:val="el-GR"/>
        </w:rPr>
        <w:t xml:space="preserve"> </w:t>
      </w:r>
      <w:r w:rsidR="00591B46" w:rsidRPr="0037619C">
        <w:rPr>
          <w:rFonts w:asciiTheme="minorHAnsi" w:hAnsiTheme="minorHAnsi" w:cstheme="minorHAnsi"/>
          <w:lang w:val="el-GR"/>
        </w:rPr>
        <w:t>περί μη επιβολής σε βάρος του της κύρωσης του οριζόντιου αποκλεισμού, σύμφωνα τις διατάξεις της κείμενης νομοθεσίας</w:t>
      </w:r>
      <w:r w:rsidRPr="0037619C">
        <w:rPr>
          <w:rFonts w:asciiTheme="minorHAnsi" w:hAnsiTheme="minorHAnsi" w:cstheme="minorHAnsi"/>
          <w:lang w:val="el-GR"/>
        </w:rPr>
        <w:t>.</w:t>
      </w:r>
    </w:p>
    <w:p w:rsidR="005113CE" w:rsidRPr="0037619C" w:rsidRDefault="005113CE" w:rsidP="00591B46">
      <w:pPr>
        <w:rPr>
          <w:rFonts w:asciiTheme="minorHAnsi" w:hAnsiTheme="minorHAnsi" w:cstheme="minorHAnsi"/>
          <w:lang w:val="el-GR"/>
        </w:rPr>
      </w:pPr>
    </w:p>
    <w:p w:rsidR="003929DA" w:rsidRPr="0037619C" w:rsidRDefault="000151CC">
      <w:pPr>
        <w:rPr>
          <w:rFonts w:asciiTheme="minorHAnsi" w:eastAsia="Calibri" w:hAnsiTheme="minorHAnsi" w:cstheme="minorHAnsi"/>
          <w:lang w:val="el-GR"/>
        </w:rPr>
      </w:pPr>
      <w:r w:rsidRPr="0037619C">
        <w:rPr>
          <w:rFonts w:asciiTheme="minorHAnsi" w:hAnsiTheme="minorHAnsi" w:cstheme="minorHAnsi"/>
          <w:b/>
          <w:bCs/>
          <w:lang w:val="en-US"/>
        </w:rPr>
        <w:t>B</w:t>
      </w:r>
      <w:r w:rsidRPr="0037619C">
        <w:rPr>
          <w:rFonts w:asciiTheme="minorHAnsi" w:hAnsiTheme="minorHAnsi" w:cstheme="minorHAnsi"/>
          <w:b/>
          <w:bCs/>
          <w:lang w:val="el-GR"/>
        </w:rPr>
        <w:t>. 2.</w:t>
      </w:r>
      <w:r w:rsidRPr="0037619C">
        <w:rPr>
          <w:rFonts w:asciiTheme="minorHAnsi" w:hAnsiTheme="minorHAnsi" w:cstheme="minorHAnsi"/>
          <w:lang w:val="el-GR"/>
        </w:rPr>
        <w:t xml:space="preserve"> </w:t>
      </w:r>
      <w:r w:rsidRPr="0037619C">
        <w:rPr>
          <w:rFonts w:asciiTheme="minorHAnsi" w:eastAsia="Calibri" w:hAnsiTheme="minorHAnsi" w:cstheme="minorHAns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3929DA" w:rsidRPr="0037619C" w:rsidRDefault="000151CC">
      <w:pPr>
        <w:rPr>
          <w:rFonts w:asciiTheme="minorHAnsi" w:eastAsia="Calibri" w:hAnsiTheme="minorHAnsi" w:cstheme="minorHAnsi"/>
          <w:b/>
          <w:lang w:val="el-GR"/>
        </w:rPr>
      </w:pPr>
      <w:r w:rsidRPr="0037619C">
        <w:rPr>
          <w:rFonts w:asciiTheme="minorHAnsi" w:eastAsia="Calibri" w:hAnsiTheme="minorHAnsi" w:cstheme="minorHAnsi"/>
          <w:lang w:val="el-GR"/>
        </w:rPr>
        <w:lastRenderedPageBreak/>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sidRPr="0037619C">
        <w:rPr>
          <w:rFonts w:asciiTheme="minorHAnsi" w:eastAsia="Calibri" w:hAnsiTheme="minorHAnsi" w:cstheme="minorHAnsi"/>
          <w:lang w:val="el-GR"/>
        </w:rPr>
        <w:t xml:space="preserve"> ή πιστοποιητικό </w:t>
      </w:r>
      <w:r w:rsidRPr="0037619C">
        <w:rPr>
          <w:rFonts w:asciiTheme="minorHAnsi" w:eastAsia="Calibri" w:hAnsiTheme="minorHAnsi" w:cstheme="minorHAnsi"/>
          <w:lang w:val="el-GR"/>
        </w:rPr>
        <w:t xml:space="preserve">που εκδίδεται από </w:t>
      </w:r>
      <w:r w:rsidR="002544F0" w:rsidRPr="0037619C">
        <w:rPr>
          <w:rFonts w:asciiTheme="minorHAnsi" w:eastAsia="Calibri" w:hAnsiTheme="minorHAnsi" w:cstheme="minorHAnsi"/>
          <w:lang w:val="el-GR"/>
        </w:rPr>
        <w:t xml:space="preserve">την οικεία υπηρεσία </w:t>
      </w:r>
      <w:r w:rsidRPr="0037619C">
        <w:rPr>
          <w:rFonts w:asciiTheme="minorHAnsi" w:eastAsia="Calibri" w:hAnsiTheme="minorHAnsi" w:cstheme="minorHAnsi"/>
          <w:lang w:val="el-GR"/>
        </w:rPr>
        <w:t>το</w:t>
      </w:r>
      <w:r w:rsidR="002544F0" w:rsidRPr="0037619C">
        <w:rPr>
          <w:rFonts w:asciiTheme="minorHAnsi" w:eastAsia="Calibri" w:hAnsiTheme="minorHAnsi" w:cstheme="minorHAnsi"/>
          <w:lang w:val="el-GR"/>
        </w:rPr>
        <w:t>υ</w:t>
      </w:r>
      <w:r w:rsidRPr="0037619C">
        <w:rPr>
          <w:rFonts w:asciiTheme="minorHAnsi" w:eastAsia="Calibri" w:hAnsiTheme="minorHAnsi" w:cstheme="minorHAnsi"/>
          <w:lang w:val="el-GR"/>
        </w:rPr>
        <w:t xml:space="preserve"> Γ.Ε.Μ.Η.</w:t>
      </w:r>
      <w:r w:rsidR="002544F0" w:rsidRPr="0037619C">
        <w:rPr>
          <w:rFonts w:asciiTheme="minorHAnsi" w:eastAsia="Calibri" w:hAnsiTheme="minorHAnsi" w:cstheme="minorHAnsi"/>
          <w:lang w:val="el-GR"/>
        </w:rPr>
        <w:t xml:space="preserve"> των ως άνω Επιμελητηρίων</w:t>
      </w:r>
      <w:r w:rsidR="00696AC4" w:rsidRPr="0037619C">
        <w:rPr>
          <w:rFonts w:asciiTheme="minorHAnsi" w:eastAsia="Calibri" w:hAnsiTheme="minorHAnsi" w:cstheme="minorHAnsi"/>
          <w:lang w:val="el-GR"/>
        </w:rPr>
        <w:t>.</w:t>
      </w:r>
      <w:r w:rsidRPr="0037619C">
        <w:rPr>
          <w:rFonts w:asciiTheme="minorHAnsi" w:eastAsia="Calibri" w:hAnsiTheme="minorHAnsi" w:cstheme="minorHAnsi"/>
          <w:lang w:val="el-GR"/>
        </w:rPr>
        <w:t xml:space="preserve"> </w:t>
      </w:r>
    </w:p>
    <w:p w:rsidR="003929DA" w:rsidRPr="0037619C" w:rsidRDefault="000151CC">
      <w:pPr>
        <w:rPr>
          <w:rFonts w:asciiTheme="minorHAnsi" w:hAnsiTheme="minorHAnsi" w:cstheme="minorHAnsi"/>
          <w:bCs/>
          <w:lang w:val="el-GR"/>
        </w:rPr>
      </w:pPr>
      <w:r w:rsidRPr="0037619C">
        <w:rPr>
          <w:rFonts w:asciiTheme="minorHAnsi" w:eastAsia="Calibri" w:hAnsiTheme="minorHAnsi" w:cstheme="minorHAns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37619C">
        <w:rPr>
          <w:rFonts w:asciiTheme="minorHAnsi" w:hAnsiTheme="minorHAnsi" w:cstheme="minorHAnsi"/>
          <w:szCs w:val="22"/>
          <w:lang w:val="el-GR"/>
        </w:rPr>
        <w:t xml:space="preserve"> </w:t>
      </w:r>
      <w:r w:rsidRPr="0037619C">
        <w:rPr>
          <w:rFonts w:asciiTheme="minorHAnsi" w:eastAsia="Calibri" w:hAnsiTheme="minorHAnsi" w:cstheme="minorHAnsi"/>
          <w:lang w:val="el-GR"/>
        </w:rPr>
        <w:t xml:space="preserve">εκτός </w:t>
      </w:r>
      <w:r w:rsidR="007C0468" w:rsidRPr="0037619C">
        <w:rPr>
          <w:rFonts w:asciiTheme="minorHAnsi" w:eastAsia="Calibri" w:hAnsiTheme="minorHAnsi" w:cstheme="minorHAnsi"/>
          <w:lang w:val="el-GR"/>
        </w:rPr>
        <w:t>εάν</w:t>
      </w:r>
      <w:r w:rsidRPr="0037619C">
        <w:rPr>
          <w:rFonts w:asciiTheme="minorHAnsi" w:eastAsia="Calibri" w:hAnsiTheme="minorHAnsi" w:cstheme="minorHAnsi"/>
          <w:lang w:val="el-GR"/>
        </w:rPr>
        <w:t>, σύμφωνα με τις ειδικότερες διατάξεις αυτών, φέρουν συγκεκριμένο χρόνο ισχύος.</w:t>
      </w:r>
    </w:p>
    <w:p w:rsidR="00417F7A" w:rsidRPr="0037619C" w:rsidRDefault="000151CC" w:rsidP="00634F20">
      <w:pPr>
        <w:rPr>
          <w:rFonts w:asciiTheme="minorHAnsi" w:hAnsiTheme="minorHAnsi" w:cstheme="minorHAnsi"/>
          <w:szCs w:val="22"/>
          <w:lang w:val="el-GR" w:eastAsia="el-GR"/>
        </w:rPr>
      </w:pPr>
      <w:r w:rsidRPr="0037619C">
        <w:rPr>
          <w:rFonts w:asciiTheme="minorHAnsi" w:hAnsiTheme="minorHAnsi" w:cstheme="minorHAnsi"/>
          <w:b/>
          <w:bCs/>
          <w:lang w:val="el-GR"/>
        </w:rPr>
        <w:t>Β.3.</w:t>
      </w:r>
      <w:r w:rsidRPr="0037619C">
        <w:rPr>
          <w:rFonts w:asciiTheme="minorHAnsi" w:hAnsiTheme="minorHAnsi" w:cstheme="minorHAnsi"/>
          <w:lang w:val="el-GR"/>
        </w:rPr>
        <w:t xml:space="preserve"> </w:t>
      </w:r>
      <w:r w:rsidRPr="0037619C">
        <w:rPr>
          <w:rFonts w:asciiTheme="minorHAnsi" w:hAnsiTheme="minorHAnsi" w:cstheme="minorHAnsi"/>
          <w:szCs w:val="22"/>
          <w:lang w:val="el-GR" w:eastAsia="el-GR"/>
        </w:rPr>
        <w:t>Για την απόδειξη της οικονομικής και χρηματοοικονομικής επάρκειας της παραγράφου 2.2.5 οι οικονομικοί φορείς προσκομίζουν οικονομικές καταστάσεις για τις τρεις τελευταίες χρήσεις (</w:t>
      </w:r>
      <w:r w:rsidR="001B59B9" w:rsidRPr="0037619C">
        <w:rPr>
          <w:rFonts w:asciiTheme="minorHAnsi" w:hAnsiTheme="minorHAnsi" w:cstheme="minorHAnsi"/>
          <w:szCs w:val="22"/>
          <w:lang w:val="el-GR" w:eastAsia="el-GR"/>
        </w:rPr>
        <w:t>202</w:t>
      </w:r>
      <w:r w:rsidR="001B59B9">
        <w:rPr>
          <w:rFonts w:asciiTheme="minorHAnsi" w:hAnsiTheme="minorHAnsi" w:cstheme="minorHAnsi"/>
          <w:szCs w:val="22"/>
          <w:lang w:val="el-GR" w:eastAsia="el-GR"/>
        </w:rPr>
        <w:t>1</w:t>
      </w:r>
      <w:r w:rsidRPr="0037619C">
        <w:rPr>
          <w:rFonts w:asciiTheme="minorHAnsi" w:hAnsiTheme="minorHAnsi" w:cstheme="minorHAnsi"/>
          <w:szCs w:val="22"/>
          <w:lang w:val="el-GR" w:eastAsia="el-GR"/>
        </w:rPr>
        <w:t xml:space="preserve">, </w:t>
      </w:r>
      <w:r w:rsidR="001B59B9" w:rsidRPr="0037619C">
        <w:rPr>
          <w:rFonts w:asciiTheme="minorHAnsi" w:hAnsiTheme="minorHAnsi" w:cstheme="minorHAnsi"/>
          <w:szCs w:val="22"/>
          <w:lang w:val="el-GR" w:eastAsia="el-GR"/>
        </w:rPr>
        <w:t>202</w:t>
      </w:r>
      <w:r w:rsidR="001B59B9">
        <w:rPr>
          <w:rFonts w:asciiTheme="minorHAnsi" w:hAnsiTheme="minorHAnsi" w:cstheme="minorHAnsi"/>
          <w:szCs w:val="22"/>
          <w:lang w:val="el-GR" w:eastAsia="el-GR"/>
        </w:rPr>
        <w:t>2</w:t>
      </w:r>
      <w:r w:rsidRPr="0037619C">
        <w:rPr>
          <w:rFonts w:asciiTheme="minorHAnsi" w:hAnsiTheme="minorHAnsi" w:cstheme="minorHAnsi"/>
          <w:szCs w:val="22"/>
          <w:lang w:val="el-GR" w:eastAsia="el-GR"/>
        </w:rPr>
        <w:t xml:space="preserve">, </w:t>
      </w:r>
      <w:r w:rsidR="001B59B9" w:rsidRPr="0037619C">
        <w:rPr>
          <w:rFonts w:asciiTheme="minorHAnsi" w:hAnsiTheme="minorHAnsi" w:cstheme="minorHAnsi"/>
          <w:szCs w:val="22"/>
          <w:lang w:val="el-GR" w:eastAsia="el-GR"/>
        </w:rPr>
        <w:t>202</w:t>
      </w:r>
      <w:r w:rsidR="001B59B9">
        <w:rPr>
          <w:rFonts w:asciiTheme="minorHAnsi" w:hAnsiTheme="minorHAnsi" w:cstheme="minorHAnsi"/>
          <w:szCs w:val="22"/>
          <w:lang w:val="el-GR" w:eastAsia="el-GR"/>
        </w:rPr>
        <w:t>3</w:t>
      </w:r>
      <w:r w:rsidRPr="0037619C">
        <w:rPr>
          <w:rFonts w:asciiTheme="minorHAnsi" w:hAnsiTheme="minorHAnsi" w:cstheme="minorHAnsi"/>
          <w:szCs w:val="22"/>
          <w:lang w:val="el-GR" w:eastAsia="el-GR"/>
        </w:rPr>
        <w:t>) δημοσιευμένες στο ΓΕΜΗ, εφόσον ο προσφέρων υποχρεούται στην κατάρτιση και δημοσίευσή τους. Σε περίπτωση συμμετέχοντος που δεν έχει κατά νόμο υποχρέωση κατάρτισης και δημοσίευσης οικονομικών καταστάσεων ή δεν έχει ολοκληρωθεί η δημοσίευσή τους, υποβάλλεται υπεύθυνη δήλωση συνοδευόμενη από τα σχετικά επίσημα στοιχεία που υπάρχουν ( π.χ. δηλώσεις φορολογίας εισοδήματος, δηλώσεις Φ.Π.Α. κ.λ.π.) για το έτος αυτό.</w:t>
      </w:r>
    </w:p>
    <w:p w:rsidR="005F0F13" w:rsidRPr="0037619C" w:rsidRDefault="000151CC" w:rsidP="005F0F13">
      <w:pPr>
        <w:suppressAutoHyphens w:val="0"/>
        <w:autoSpaceDE w:val="0"/>
        <w:autoSpaceDN w:val="0"/>
        <w:adjustRightInd w:val="0"/>
        <w:spacing w:after="0"/>
        <w:rPr>
          <w:rFonts w:asciiTheme="minorHAnsi" w:hAnsiTheme="minorHAnsi" w:cstheme="minorHAnsi"/>
          <w:szCs w:val="22"/>
          <w:lang w:val="el-GR" w:eastAsia="el-GR"/>
        </w:rPr>
      </w:pPr>
      <w:r w:rsidRPr="0037619C">
        <w:rPr>
          <w:rFonts w:asciiTheme="minorHAnsi" w:hAnsiTheme="minorHAnsi" w:cstheme="minorHAnsi"/>
          <w:szCs w:val="22"/>
          <w:lang w:val="el-GR" w:eastAsia="el-GR"/>
        </w:rPr>
        <w:t>Εάν η επιχείρηση λειτουργεί ή ασκεί επιχειρηματική δραστηριότητα κατά χρονικό διάστημα που δεν επιτρέπει την έκδοση κατά νόμο τριών ισολογισμών, υποβάλλει τους ισολογισμούς, εφόσον υπάρχουν, ή τα σχετικά επίσημα στοιχεία που υπάρχουν κατά το διάστημα αυτό.</w:t>
      </w:r>
    </w:p>
    <w:p w:rsidR="00417F7A" w:rsidRPr="0037619C" w:rsidRDefault="00417F7A" w:rsidP="005F0F13">
      <w:pPr>
        <w:suppressAutoHyphens w:val="0"/>
        <w:autoSpaceDE w:val="0"/>
        <w:autoSpaceDN w:val="0"/>
        <w:adjustRightInd w:val="0"/>
        <w:spacing w:after="0"/>
        <w:rPr>
          <w:rFonts w:asciiTheme="minorHAnsi" w:hAnsiTheme="minorHAnsi" w:cstheme="minorHAnsi"/>
          <w:szCs w:val="22"/>
          <w:lang w:val="el-GR" w:eastAsia="el-GR"/>
        </w:rPr>
      </w:pPr>
    </w:p>
    <w:p w:rsidR="005F0F13" w:rsidRPr="0037619C" w:rsidRDefault="000151CC" w:rsidP="005F0F13">
      <w:pPr>
        <w:suppressAutoHyphens w:val="0"/>
        <w:autoSpaceDE w:val="0"/>
        <w:autoSpaceDN w:val="0"/>
        <w:adjustRightInd w:val="0"/>
        <w:spacing w:after="0"/>
        <w:rPr>
          <w:rFonts w:asciiTheme="minorHAnsi" w:hAnsiTheme="minorHAnsi" w:cstheme="minorHAnsi"/>
          <w:szCs w:val="22"/>
          <w:lang w:val="el-GR" w:eastAsia="el-GR"/>
        </w:rPr>
      </w:pPr>
      <w:r w:rsidRPr="0037619C">
        <w:rPr>
          <w:rFonts w:asciiTheme="minorHAnsi" w:hAnsiTheme="minorHAnsi" w:cstheme="minorHAnsi"/>
          <w:szCs w:val="22"/>
          <w:lang w:val="el-GR" w:eastAsia="el-GR"/>
        </w:rPr>
        <w:t xml:space="preserve">Στην περίπτωση που ο υποψήφιος Ανάδοχος είναι ένωση προσώπων, πρέπει να υποβάλει τα ανωτέρω έγγραφα χωριστά για καθένα από τα μέλη της. Στην περίπτωση αυτή επιτρέπεται η μερική κάλυψη των προϋποθέσεων από τα μέλη της Ένωσης αρκεί αυτές να καλύπτονται συνολικά. </w:t>
      </w:r>
    </w:p>
    <w:p w:rsidR="00683B2C" w:rsidRPr="0037619C" w:rsidRDefault="00683B2C" w:rsidP="005F0F13">
      <w:pPr>
        <w:suppressAutoHyphens w:val="0"/>
        <w:autoSpaceDE w:val="0"/>
        <w:autoSpaceDN w:val="0"/>
        <w:adjustRightInd w:val="0"/>
        <w:spacing w:after="0"/>
        <w:rPr>
          <w:rFonts w:asciiTheme="minorHAnsi" w:hAnsiTheme="minorHAnsi" w:cstheme="minorHAnsi"/>
          <w:szCs w:val="22"/>
          <w:lang w:val="el-GR" w:eastAsia="el-GR"/>
        </w:rPr>
      </w:pPr>
    </w:p>
    <w:p w:rsidR="00683B2C" w:rsidRPr="0037619C" w:rsidRDefault="000151CC" w:rsidP="005F0F13">
      <w:pPr>
        <w:suppressAutoHyphens w:val="0"/>
        <w:autoSpaceDE w:val="0"/>
        <w:autoSpaceDN w:val="0"/>
        <w:adjustRightInd w:val="0"/>
        <w:spacing w:after="0"/>
        <w:rPr>
          <w:rFonts w:asciiTheme="minorHAnsi" w:hAnsiTheme="minorHAnsi" w:cstheme="minorHAnsi"/>
          <w:lang w:val="el-GR"/>
        </w:rPr>
      </w:pPr>
      <w:r w:rsidRPr="0037619C">
        <w:rPr>
          <w:rFonts w:asciiTheme="minorHAnsi" w:hAnsiTheme="minorHAnsi" w:cstheme="minorHAnsi"/>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rsidR="005F0F13" w:rsidRPr="0037619C" w:rsidRDefault="005F0F13">
      <w:pPr>
        <w:rPr>
          <w:rFonts w:asciiTheme="minorHAnsi" w:hAnsiTheme="minorHAnsi" w:cstheme="minorHAnsi"/>
          <w:lang w:val="el-GR"/>
        </w:rPr>
      </w:pPr>
    </w:p>
    <w:p w:rsidR="00683B2C" w:rsidRPr="0037619C" w:rsidRDefault="000151CC" w:rsidP="00DB06A4">
      <w:pPr>
        <w:rPr>
          <w:rFonts w:asciiTheme="minorHAnsi" w:hAnsiTheme="minorHAnsi" w:cstheme="minorHAnsi"/>
          <w:lang w:val="el-GR"/>
        </w:rPr>
      </w:pPr>
      <w:r w:rsidRPr="0037619C">
        <w:rPr>
          <w:rFonts w:asciiTheme="minorHAnsi" w:hAnsiTheme="minorHAnsi" w:cstheme="minorHAnsi"/>
          <w:b/>
          <w:bCs/>
          <w:lang w:val="el-GR"/>
        </w:rPr>
        <w:t xml:space="preserve">Β.4. </w:t>
      </w:r>
      <w:r w:rsidRPr="0037619C">
        <w:rPr>
          <w:rFonts w:asciiTheme="minorHAnsi" w:hAnsiTheme="minorHAnsi" w:cstheme="minorHAnsi"/>
          <w:lang w:val="el-GR"/>
        </w:rPr>
        <w:t xml:space="preserve">Για την απόδειξη της τεχνικής ικανότητας της παραγράφου 2.2.6 οι οικονομικοί φορείς προσκομίζουν κατάλογο των κυριότερων συναφών </w:t>
      </w:r>
      <w:r w:rsidR="00E554B3">
        <w:rPr>
          <w:rFonts w:asciiTheme="minorHAnsi" w:hAnsiTheme="minorHAnsi" w:cstheme="minorHAnsi"/>
          <w:lang w:val="el-GR"/>
        </w:rPr>
        <w:t>έργων</w:t>
      </w:r>
      <w:r w:rsidR="001B59B9" w:rsidRPr="0037619C">
        <w:rPr>
          <w:rFonts w:asciiTheme="minorHAnsi" w:hAnsiTheme="minorHAnsi" w:cstheme="minorHAnsi"/>
          <w:lang w:val="el-GR"/>
        </w:rPr>
        <w:t xml:space="preserve"> </w:t>
      </w:r>
      <w:r w:rsidRPr="0037619C">
        <w:rPr>
          <w:rFonts w:asciiTheme="minorHAnsi" w:hAnsiTheme="minorHAnsi" w:cstheme="minorHAnsi"/>
          <w:lang w:val="el-GR"/>
        </w:rPr>
        <w:t>που υλοποίησε επιτυχώς ο οικονομικός φορέας κατά τα τρία  (3)</w:t>
      </w:r>
      <w:r w:rsidR="001B59B9">
        <w:rPr>
          <w:rFonts w:asciiTheme="minorHAnsi" w:hAnsiTheme="minorHAnsi" w:cstheme="minorHAnsi"/>
          <w:lang w:val="el-GR"/>
        </w:rPr>
        <w:t xml:space="preserve">  </w:t>
      </w:r>
      <w:r w:rsidRPr="0037619C">
        <w:rPr>
          <w:rFonts w:asciiTheme="minorHAnsi" w:hAnsiTheme="minorHAnsi" w:cstheme="minorHAnsi"/>
          <w:lang w:val="el-GR"/>
        </w:rPr>
        <w:t xml:space="preserve">  τελευταία έτη </w:t>
      </w:r>
      <w:r w:rsidR="001B59B9">
        <w:rPr>
          <w:rFonts w:asciiTheme="minorHAnsi" w:hAnsiTheme="minorHAnsi" w:cstheme="minorHAnsi"/>
          <w:color w:val="0070C0"/>
          <w:lang w:val="el-GR"/>
        </w:rPr>
        <w:t xml:space="preserve"> </w:t>
      </w:r>
      <w:r w:rsidRPr="0037619C">
        <w:rPr>
          <w:rFonts w:asciiTheme="minorHAnsi" w:hAnsiTheme="minorHAnsi" w:cstheme="minorHAnsi"/>
          <w:lang w:val="el-GR"/>
        </w:rPr>
        <w:t xml:space="preserve"> σύμφωνα με το ακόλουθο Υπόδειγμα:</w:t>
      </w:r>
    </w:p>
    <w:p w:rsidR="00634F20" w:rsidRPr="0037619C" w:rsidRDefault="00634F20" w:rsidP="00DB06A4">
      <w:pPr>
        <w:rPr>
          <w:rFonts w:asciiTheme="minorHAnsi" w:hAnsiTheme="minorHAnsi" w:cstheme="minorHAnsi"/>
          <w:lang w:val="el-GR"/>
        </w:rPr>
      </w:pPr>
    </w:p>
    <w:tbl>
      <w:tblPr>
        <w:tblW w:w="9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
        <w:gridCol w:w="993"/>
        <w:gridCol w:w="1162"/>
        <w:gridCol w:w="1171"/>
        <w:gridCol w:w="1102"/>
        <w:gridCol w:w="1384"/>
        <w:gridCol w:w="1534"/>
        <w:gridCol w:w="1450"/>
      </w:tblGrid>
      <w:tr w:rsidR="00E04FF1" w:rsidRPr="00102D00" w:rsidTr="007F59C1">
        <w:trPr>
          <w:trHeight w:val="1538"/>
        </w:trPr>
        <w:tc>
          <w:tcPr>
            <w:tcW w:w="311" w:type="dxa"/>
            <w:shd w:val="clear" w:color="auto" w:fill="D9D9D9"/>
          </w:tcPr>
          <w:p w:rsidR="00683B2C" w:rsidRPr="0037619C" w:rsidRDefault="000151CC" w:rsidP="007F59C1">
            <w:pPr>
              <w:tabs>
                <w:tab w:val="left" w:pos="-2268"/>
              </w:tabs>
              <w:spacing w:line="276" w:lineRule="auto"/>
              <w:rPr>
                <w:rFonts w:asciiTheme="minorHAnsi" w:hAnsiTheme="minorHAnsi" w:cstheme="minorHAnsi"/>
                <w:sz w:val="20"/>
                <w:szCs w:val="20"/>
              </w:rPr>
            </w:pPr>
            <w:r w:rsidRPr="0037619C">
              <w:rPr>
                <w:rFonts w:asciiTheme="minorHAnsi" w:hAnsiTheme="minorHAnsi" w:cstheme="minorHAnsi"/>
                <w:sz w:val="20"/>
                <w:szCs w:val="20"/>
              </w:rPr>
              <w:t>Α/Α</w:t>
            </w:r>
          </w:p>
        </w:tc>
        <w:tc>
          <w:tcPr>
            <w:tcW w:w="993" w:type="dxa"/>
            <w:shd w:val="clear" w:color="auto" w:fill="D9D9D9"/>
          </w:tcPr>
          <w:p w:rsidR="00683B2C" w:rsidRPr="0037619C" w:rsidRDefault="000151CC" w:rsidP="007F59C1">
            <w:pPr>
              <w:tabs>
                <w:tab w:val="left" w:pos="-2268"/>
              </w:tabs>
              <w:spacing w:line="276" w:lineRule="auto"/>
              <w:ind w:left="-108"/>
              <w:rPr>
                <w:rFonts w:asciiTheme="minorHAnsi" w:hAnsiTheme="minorHAnsi" w:cstheme="minorHAnsi"/>
                <w:sz w:val="20"/>
                <w:szCs w:val="20"/>
              </w:rPr>
            </w:pPr>
            <w:r w:rsidRPr="0037619C">
              <w:rPr>
                <w:rFonts w:asciiTheme="minorHAnsi" w:hAnsiTheme="minorHAnsi" w:cstheme="minorHAnsi"/>
                <w:sz w:val="20"/>
                <w:szCs w:val="20"/>
              </w:rPr>
              <w:t>ΠΕΛΑΤΗΣ</w:t>
            </w:r>
          </w:p>
        </w:tc>
        <w:tc>
          <w:tcPr>
            <w:tcW w:w="1162" w:type="dxa"/>
            <w:shd w:val="clear" w:color="auto" w:fill="D9D9D9"/>
          </w:tcPr>
          <w:p w:rsidR="00683B2C" w:rsidRPr="0037619C" w:rsidRDefault="000151CC" w:rsidP="007F59C1">
            <w:pPr>
              <w:tabs>
                <w:tab w:val="left" w:pos="-2268"/>
              </w:tabs>
              <w:spacing w:line="276" w:lineRule="auto"/>
              <w:ind w:left="-108"/>
              <w:rPr>
                <w:rFonts w:asciiTheme="minorHAnsi" w:hAnsiTheme="minorHAnsi" w:cstheme="minorHAnsi"/>
                <w:sz w:val="20"/>
                <w:szCs w:val="20"/>
              </w:rPr>
            </w:pPr>
            <w:r w:rsidRPr="0037619C">
              <w:rPr>
                <w:rFonts w:asciiTheme="minorHAnsi" w:hAnsiTheme="minorHAnsi" w:cstheme="minorHAnsi"/>
                <w:sz w:val="20"/>
                <w:szCs w:val="20"/>
              </w:rPr>
              <w:t>ΣΥΝΤΟΜΗ ΠΕΡΙΓΡΑΦΗ ΤΟΥ ΕΡΓΟΥ</w:t>
            </w:r>
          </w:p>
        </w:tc>
        <w:tc>
          <w:tcPr>
            <w:tcW w:w="1171" w:type="dxa"/>
            <w:shd w:val="clear" w:color="auto" w:fill="D9D9D9"/>
          </w:tcPr>
          <w:p w:rsidR="00683B2C" w:rsidRPr="0037619C" w:rsidRDefault="000151CC" w:rsidP="007F59C1">
            <w:pPr>
              <w:tabs>
                <w:tab w:val="left" w:pos="-2268"/>
              </w:tabs>
              <w:spacing w:line="276" w:lineRule="auto"/>
              <w:ind w:left="-108"/>
              <w:rPr>
                <w:rFonts w:asciiTheme="minorHAnsi" w:hAnsiTheme="minorHAnsi" w:cstheme="minorHAnsi"/>
                <w:sz w:val="20"/>
                <w:szCs w:val="20"/>
              </w:rPr>
            </w:pPr>
            <w:r w:rsidRPr="0037619C">
              <w:rPr>
                <w:rFonts w:asciiTheme="minorHAnsi" w:hAnsiTheme="minorHAnsi" w:cstheme="minorHAnsi"/>
                <w:sz w:val="20"/>
                <w:szCs w:val="20"/>
              </w:rPr>
              <w:t>ΔΙΑΡΚΕΙΑ ΕΚΤΕΛΕΣΗΣ ΕΡΓΟΥ</w:t>
            </w:r>
          </w:p>
        </w:tc>
        <w:tc>
          <w:tcPr>
            <w:tcW w:w="1102" w:type="dxa"/>
            <w:shd w:val="clear" w:color="auto" w:fill="D9D9D9"/>
          </w:tcPr>
          <w:p w:rsidR="00683B2C" w:rsidRPr="0037619C" w:rsidRDefault="000151CC" w:rsidP="007F59C1">
            <w:pPr>
              <w:tabs>
                <w:tab w:val="left" w:pos="-2268"/>
              </w:tabs>
              <w:spacing w:line="276" w:lineRule="auto"/>
              <w:ind w:left="72"/>
              <w:rPr>
                <w:rFonts w:asciiTheme="minorHAnsi" w:hAnsiTheme="minorHAnsi" w:cstheme="minorHAnsi"/>
                <w:sz w:val="20"/>
                <w:szCs w:val="20"/>
              </w:rPr>
            </w:pPr>
            <w:r w:rsidRPr="0037619C">
              <w:rPr>
                <w:rFonts w:asciiTheme="minorHAnsi" w:hAnsiTheme="minorHAnsi" w:cstheme="minorHAnsi"/>
                <w:sz w:val="20"/>
                <w:szCs w:val="20"/>
              </w:rPr>
              <w:t>ΠΡΟΫΠΟΛΟΓΙΣΜΟΣ</w:t>
            </w:r>
          </w:p>
        </w:tc>
        <w:tc>
          <w:tcPr>
            <w:tcW w:w="1384" w:type="dxa"/>
            <w:shd w:val="clear" w:color="auto" w:fill="D9D9D9"/>
          </w:tcPr>
          <w:p w:rsidR="00683B2C" w:rsidRPr="0037619C" w:rsidRDefault="000151CC" w:rsidP="007F59C1">
            <w:pPr>
              <w:tabs>
                <w:tab w:val="left" w:pos="-2268"/>
              </w:tabs>
              <w:spacing w:line="276" w:lineRule="auto"/>
              <w:rPr>
                <w:rFonts w:asciiTheme="minorHAnsi" w:hAnsiTheme="minorHAnsi" w:cstheme="minorHAnsi"/>
                <w:sz w:val="20"/>
                <w:szCs w:val="20"/>
                <w:lang w:val="el-GR"/>
              </w:rPr>
            </w:pPr>
            <w:r w:rsidRPr="0037619C">
              <w:rPr>
                <w:rFonts w:asciiTheme="minorHAnsi" w:hAnsiTheme="minorHAnsi" w:cstheme="minorHAnsi"/>
                <w:sz w:val="20"/>
                <w:szCs w:val="20"/>
                <w:lang w:val="el-GR"/>
              </w:rPr>
              <w:t>ΣΥΝΟΠΤΙΚΗ ΠΕΡΙΓΡΑΦΗ ΣΥΝΕΙΣΦΟΡΑΣ ΣΤΟ ΕΡΓΟ</w:t>
            </w:r>
          </w:p>
          <w:p w:rsidR="00683B2C" w:rsidRPr="0037619C" w:rsidRDefault="000151CC" w:rsidP="007F59C1">
            <w:pPr>
              <w:tabs>
                <w:tab w:val="left" w:pos="-2268"/>
              </w:tabs>
              <w:spacing w:line="276" w:lineRule="auto"/>
              <w:rPr>
                <w:rFonts w:asciiTheme="minorHAnsi" w:hAnsiTheme="minorHAnsi" w:cstheme="minorHAnsi"/>
                <w:sz w:val="20"/>
                <w:szCs w:val="20"/>
                <w:lang w:val="el-GR"/>
              </w:rPr>
            </w:pPr>
            <w:r w:rsidRPr="0037619C">
              <w:rPr>
                <w:rFonts w:asciiTheme="minorHAnsi" w:hAnsiTheme="minorHAnsi" w:cstheme="minorHAnsi"/>
                <w:sz w:val="20"/>
                <w:szCs w:val="20"/>
                <w:lang w:val="el-GR"/>
              </w:rPr>
              <w:t>(αντικείμενο)</w:t>
            </w:r>
          </w:p>
        </w:tc>
        <w:tc>
          <w:tcPr>
            <w:tcW w:w="1534" w:type="dxa"/>
            <w:shd w:val="clear" w:color="auto" w:fill="D9D9D9"/>
          </w:tcPr>
          <w:p w:rsidR="00683B2C" w:rsidRPr="0037619C" w:rsidRDefault="000151CC" w:rsidP="007F59C1">
            <w:pPr>
              <w:tabs>
                <w:tab w:val="left" w:pos="-2268"/>
              </w:tabs>
              <w:spacing w:line="276" w:lineRule="auto"/>
              <w:rPr>
                <w:rFonts w:asciiTheme="minorHAnsi" w:hAnsiTheme="minorHAnsi" w:cstheme="minorHAnsi"/>
                <w:sz w:val="20"/>
                <w:szCs w:val="20"/>
                <w:lang w:val="el-GR"/>
              </w:rPr>
            </w:pPr>
            <w:r w:rsidRPr="0037619C">
              <w:rPr>
                <w:rFonts w:asciiTheme="minorHAnsi" w:hAnsiTheme="minorHAnsi" w:cstheme="minorHAnsi"/>
                <w:sz w:val="20"/>
                <w:szCs w:val="20"/>
                <w:lang w:val="el-GR"/>
              </w:rPr>
              <w:t>ΠΟΣΟΣΤΟ ΣΥΜΜΕΤΟΧΗΣ</w:t>
            </w:r>
          </w:p>
          <w:p w:rsidR="00683B2C" w:rsidRPr="0037619C" w:rsidRDefault="000151CC" w:rsidP="007F59C1">
            <w:pPr>
              <w:tabs>
                <w:tab w:val="left" w:pos="-2268"/>
              </w:tabs>
              <w:spacing w:line="276" w:lineRule="auto"/>
              <w:rPr>
                <w:rFonts w:asciiTheme="minorHAnsi" w:hAnsiTheme="minorHAnsi" w:cstheme="minorHAnsi"/>
                <w:sz w:val="20"/>
                <w:szCs w:val="20"/>
                <w:lang w:val="el-GR"/>
              </w:rPr>
            </w:pPr>
            <w:r w:rsidRPr="0037619C">
              <w:rPr>
                <w:rFonts w:asciiTheme="minorHAnsi" w:hAnsiTheme="minorHAnsi" w:cstheme="minorHAnsi"/>
                <w:sz w:val="20"/>
                <w:szCs w:val="20"/>
                <w:lang w:val="el-GR"/>
              </w:rPr>
              <w:t>ΣΤΟ ΕΡΓΟ</w:t>
            </w:r>
          </w:p>
          <w:p w:rsidR="00683B2C" w:rsidRPr="0037619C" w:rsidRDefault="000151CC" w:rsidP="007F59C1">
            <w:pPr>
              <w:tabs>
                <w:tab w:val="left" w:pos="-2268"/>
              </w:tabs>
              <w:spacing w:line="276" w:lineRule="auto"/>
              <w:rPr>
                <w:rFonts w:asciiTheme="minorHAnsi" w:hAnsiTheme="minorHAnsi" w:cstheme="minorHAnsi"/>
                <w:sz w:val="20"/>
                <w:szCs w:val="20"/>
                <w:lang w:val="el-GR"/>
              </w:rPr>
            </w:pPr>
            <w:r w:rsidRPr="0037619C">
              <w:rPr>
                <w:rFonts w:asciiTheme="minorHAnsi" w:hAnsiTheme="minorHAnsi" w:cstheme="minorHAnsi"/>
                <w:sz w:val="20"/>
                <w:szCs w:val="20"/>
                <w:lang w:val="el-GR"/>
              </w:rPr>
              <w:t>(προϋπολογισμός)</w:t>
            </w:r>
          </w:p>
        </w:tc>
        <w:tc>
          <w:tcPr>
            <w:tcW w:w="1450" w:type="dxa"/>
            <w:shd w:val="clear" w:color="auto" w:fill="D9D9D9"/>
          </w:tcPr>
          <w:p w:rsidR="00683B2C" w:rsidRPr="0037619C" w:rsidRDefault="000151CC" w:rsidP="007F59C1">
            <w:pPr>
              <w:tabs>
                <w:tab w:val="left" w:pos="-2268"/>
              </w:tabs>
              <w:spacing w:line="276" w:lineRule="auto"/>
              <w:rPr>
                <w:rFonts w:asciiTheme="minorHAnsi" w:hAnsiTheme="minorHAnsi" w:cstheme="minorHAnsi"/>
                <w:sz w:val="20"/>
                <w:szCs w:val="20"/>
                <w:lang w:val="el-GR"/>
              </w:rPr>
            </w:pPr>
            <w:r w:rsidRPr="0037619C">
              <w:rPr>
                <w:rFonts w:asciiTheme="minorHAnsi" w:hAnsiTheme="minorHAnsi" w:cstheme="minorHAnsi"/>
                <w:sz w:val="20"/>
                <w:szCs w:val="20"/>
                <w:lang w:val="el-GR"/>
              </w:rPr>
              <w:t>ΣΤΟΙΧΕΙΟ ΤΕΚΜΗΡΙΩΣΗΣ</w:t>
            </w:r>
          </w:p>
          <w:p w:rsidR="00683B2C" w:rsidRPr="0037619C" w:rsidRDefault="000151CC" w:rsidP="007F59C1">
            <w:pPr>
              <w:tabs>
                <w:tab w:val="left" w:pos="-2268"/>
              </w:tabs>
              <w:spacing w:line="276" w:lineRule="auto"/>
              <w:rPr>
                <w:rFonts w:asciiTheme="minorHAnsi" w:hAnsiTheme="minorHAnsi" w:cstheme="minorHAnsi"/>
                <w:sz w:val="20"/>
                <w:szCs w:val="20"/>
                <w:lang w:val="el-GR"/>
              </w:rPr>
            </w:pPr>
            <w:r w:rsidRPr="0037619C">
              <w:rPr>
                <w:rFonts w:asciiTheme="minorHAnsi" w:hAnsiTheme="minorHAnsi" w:cstheme="minorHAnsi"/>
                <w:sz w:val="20"/>
                <w:szCs w:val="20"/>
                <w:lang w:val="el-GR"/>
              </w:rPr>
              <w:t>(τύπος &amp; ημ/νία)</w:t>
            </w:r>
          </w:p>
        </w:tc>
      </w:tr>
      <w:tr w:rsidR="00E04FF1" w:rsidRPr="00102D00" w:rsidTr="007F59C1">
        <w:tc>
          <w:tcPr>
            <w:tcW w:w="311" w:type="dxa"/>
          </w:tcPr>
          <w:p w:rsidR="00683B2C" w:rsidRPr="0037619C" w:rsidRDefault="00683B2C" w:rsidP="007F59C1">
            <w:pPr>
              <w:tabs>
                <w:tab w:val="left" w:pos="-2268"/>
              </w:tabs>
              <w:spacing w:line="276" w:lineRule="auto"/>
              <w:rPr>
                <w:rFonts w:asciiTheme="minorHAnsi" w:hAnsiTheme="minorHAnsi" w:cstheme="minorHAnsi"/>
                <w:b/>
                <w:lang w:val="el-GR"/>
              </w:rPr>
            </w:pPr>
          </w:p>
        </w:tc>
        <w:tc>
          <w:tcPr>
            <w:tcW w:w="993" w:type="dxa"/>
          </w:tcPr>
          <w:p w:rsidR="00683B2C" w:rsidRPr="0037619C" w:rsidRDefault="00683B2C" w:rsidP="007F59C1">
            <w:pPr>
              <w:tabs>
                <w:tab w:val="left" w:pos="-2268"/>
              </w:tabs>
              <w:spacing w:line="276" w:lineRule="auto"/>
              <w:ind w:left="-108"/>
              <w:rPr>
                <w:rFonts w:asciiTheme="minorHAnsi" w:hAnsiTheme="minorHAnsi" w:cstheme="minorHAnsi"/>
                <w:b/>
                <w:lang w:val="el-GR"/>
              </w:rPr>
            </w:pPr>
          </w:p>
        </w:tc>
        <w:tc>
          <w:tcPr>
            <w:tcW w:w="1162" w:type="dxa"/>
          </w:tcPr>
          <w:p w:rsidR="00683B2C" w:rsidRPr="0037619C" w:rsidRDefault="00683B2C" w:rsidP="007F59C1">
            <w:pPr>
              <w:tabs>
                <w:tab w:val="left" w:pos="-2268"/>
              </w:tabs>
              <w:spacing w:line="276" w:lineRule="auto"/>
              <w:ind w:left="-108"/>
              <w:rPr>
                <w:rFonts w:asciiTheme="minorHAnsi" w:hAnsiTheme="minorHAnsi" w:cstheme="minorHAnsi"/>
                <w:b/>
                <w:lang w:val="el-GR"/>
              </w:rPr>
            </w:pPr>
          </w:p>
        </w:tc>
        <w:tc>
          <w:tcPr>
            <w:tcW w:w="1171" w:type="dxa"/>
          </w:tcPr>
          <w:p w:rsidR="00683B2C" w:rsidRPr="0037619C" w:rsidRDefault="00683B2C" w:rsidP="007F59C1">
            <w:pPr>
              <w:tabs>
                <w:tab w:val="left" w:pos="-2268"/>
              </w:tabs>
              <w:spacing w:line="276" w:lineRule="auto"/>
              <w:ind w:left="-108"/>
              <w:rPr>
                <w:rFonts w:asciiTheme="minorHAnsi" w:hAnsiTheme="minorHAnsi" w:cstheme="minorHAnsi"/>
                <w:b/>
                <w:lang w:val="el-GR"/>
              </w:rPr>
            </w:pPr>
          </w:p>
        </w:tc>
        <w:tc>
          <w:tcPr>
            <w:tcW w:w="1102" w:type="dxa"/>
          </w:tcPr>
          <w:p w:rsidR="00683B2C" w:rsidRPr="0037619C" w:rsidRDefault="00683B2C" w:rsidP="007F59C1">
            <w:pPr>
              <w:tabs>
                <w:tab w:val="left" w:pos="-2268"/>
              </w:tabs>
              <w:spacing w:line="276" w:lineRule="auto"/>
              <w:ind w:left="72"/>
              <w:rPr>
                <w:rFonts w:asciiTheme="minorHAnsi" w:hAnsiTheme="minorHAnsi" w:cstheme="minorHAnsi"/>
                <w:b/>
                <w:lang w:val="el-GR"/>
              </w:rPr>
            </w:pPr>
          </w:p>
        </w:tc>
        <w:tc>
          <w:tcPr>
            <w:tcW w:w="1384" w:type="dxa"/>
          </w:tcPr>
          <w:p w:rsidR="00683B2C" w:rsidRPr="0037619C" w:rsidRDefault="00683B2C" w:rsidP="007F59C1">
            <w:pPr>
              <w:tabs>
                <w:tab w:val="left" w:pos="-2268"/>
              </w:tabs>
              <w:spacing w:line="276" w:lineRule="auto"/>
              <w:rPr>
                <w:rFonts w:asciiTheme="minorHAnsi" w:hAnsiTheme="minorHAnsi" w:cstheme="minorHAnsi"/>
                <w:b/>
                <w:lang w:val="el-GR"/>
              </w:rPr>
            </w:pPr>
          </w:p>
        </w:tc>
        <w:tc>
          <w:tcPr>
            <w:tcW w:w="1534" w:type="dxa"/>
          </w:tcPr>
          <w:p w:rsidR="00683B2C" w:rsidRPr="0037619C" w:rsidRDefault="00683B2C" w:rsidP="007F59C1">
            <w:pPr>
              <w:tabs>
                <w:tab w:val="left" w:pos="-2268"/>
              </w:tabs>
              <w:spacing w:line="276" w:lineRule="auto"/>
              <w:rPr>
                <w:rFonts w:asciiTheme="minorHAnsi" w:hAnsiTheme="minorHAnsi" w:cstheme="minorHAnsi"/>
                <w:b/>
                <w:lang w:val="el-GR"/>
              </w:rPr>
            </w:pPr>
          </w:p>
        </w:tc>
        <w:tc>
          <w:tcPr>
            <w:tcW w:w="1450" w:type="dxa"/>
          </w:tcPr>
          <w:p w:rsidR="00683B2C" w:rsidRPr="0037619C" w:rsidRDefault="00683B2C" w:rsidP="007F59C1">
            <w:pPr>
              <w:tabs>
                <w:tab w:val="left" w:pos="-2268"/>
              </w:tabs>
              <w:spacing w:line="276" w:lineRule="auto"/>
              <w:rPr>
                <w:rFonts w:asciiTheme="minorHAnsi" w:hAnsiTheme="minorHAnsi" w:cstheme="minorHAnsi"/>
                <w:b/>
                <w:lang w:val="el-GR"/>
              </w:rPr>
            </w:pPr>
          </w:p>
        </w:tc>
      </w:tr>
    </w:tbl>
    <w:p w:rsidR="00683B2C" w:rsidRPr="0037619C" w:rsidRDefault="00683B2C" w:rsidP="00683B2C">
      <w:pPr>
        <w:widowControl w:val="0"/>
        <w:pBdr>
          <w:top w:val="nil"/>
          <w:left w:val="nil"/>
          <w:bottom w:val="nil"/>
          <w:right w:val="nil"/>
          <w:between w:val="nil"/>
        </w:pBdr>
        <w:spacing w:line="276" w:lineRule="auto"/>
        <w:rPr>
          <w:rFonts w:asciiTheme="minorHAnsi" w:hAnsiTheme="minorHAnsi" w:cstheme="minorHAnsi"/>
          <w:color w:val="000000"/>
          <w:szCs w:val="22"/>
          <w:lang w:val="el-GR"/>
        </w:rPr>
      </w:pPr>
    </w:p>
    <w:p w:rsidR="00683B2C" w:rsidRPr="0037619C" w:rsidRDefault="000151CC" w:rsidP="00683B2C">
      <w:pPr>
        <w:spacing w:line="276" w:lineRule="auto"/>
        <w:rPr>
          <w:rFonts w:asciiTheme="minorHAnsi" w:hAnsiTheme="minorHAnsi" w:cstheme="minorHAnsi"/>
        </w:rPr>
      </w:pPr>
      <w:r w:rsidRPr="0037619C">
        <w:rPr>
          <w:rFonts w:asciiTheme="minorHAnsi" w:hAnsiTheme="minorHAnsi" w:cstheme="minorHAnsi"/>
          <w:lang w:val="el-GR"/>
        </w:rPr>
        <w:t>όπου</w:t>
      </w:r>
      <w:r w:rsidRPr="0037619C">
        <w:rPr>
          <w:rFonts w:asciiTheme="minorHAnsi" w:hAnsiTheme="minorHAnsi" w:cstheme="minorHAnsi"/>
        </w:rPr>
        <w:t xml:space="preserve"> </w:t>
      </w:r>
      <w:r w:rsidRPr="0037619C">
        <w:rPr>
          <w:rFonts w:asciiTheme="minorHAnsi" w:hAnsiTheme="minorHAnsi" w:cstheme="minorHAnsi"/>
          <w:b/>
        </w:rPr>
        <w:t>«ΣΤΟΙΧΕΙΟ ΤΕΚΜΗΡΙΩΣΗΣ»</w:t>
      </w:r>
      <w:r w:rsidRPr="0037619C">
        <w:rPr>
          <w:rFonts w:asciiTheme="minorHAnsi" w:hAnsiTheme="minorHAnsi" w:cstheme="minorHAnsi"/>
        </w:rPr>
        <w:t xml:space="preserve">: </w:t>
      </w:r>
    </w:p>
    <w:p w:rsidR="00683B2C" w:rsidRPr="0037619C" w:rsidRDefault="000151CC" w:rsidP="00372BF3">
      <w:pPr>
        <w:numPr>
          <w:ilvl w:val="0"/>
          <w:numId w:val="8"/>
        </w:numPr>
        <w:rPr>
          <w:rFonts w:asciiTheme="minorHAnsi" w:hAnsiTheme="minorHAnsi" w:cstheme="minorHAnsi"/>
          <w:lang w:val="el-GR"/>
        </w:rPr>
      </w:pPr>
      <w:r w:rsidRPr="0037619C">
        <w:rPr>
          <w:rFonts w:asciiTheme="minorHAnsi" w:hAnsiTheme="minorHAnsi" w:cstheme="minorHAnsi"/>
          <w:lang w:val="el-GR"/>
        </w:rPr>
        <w:t xml:space="preserve">Εάν ο Πελάτης είναι Δημόσιος Φορέας ως στοιχείο τεκμηρίωσης υποβάλλεται </w:t>
      </w:r>
      <w:r w:rsidR="006D2991" w:rsidRPr="00DC1521">
        <w:rPr>
          <w:lang w:val="el-GR"/>
        </w:rPr>
        <w:t>πιστοποιητικό ή πρωτόκολλο παραλαβής</w:t>
      </w:r>
      <w:r w:rsidR="006D2991" w:rsidRPr="0037619C">
        <w:rPr>
          <w:rFonts w:asciiTheme="minorHAnsi" w:hAnsiTheme="minorHAnsi" w:cstheme="minorHAnsi"/>
          <w:lang w:val="el-GR"/>
        </w:rPr>
        <w:t xml:space="preserve"> </w:t>
      </w:r>
      <w:r w:rsidR="001B59B9">
        <w:rPr>
          <w:rFonts w:asciiTheme="minorHAnsi" w:hAnsiTheme="minorHAnsi" w:cstheme="minorHAnsi"/>
          <w:lang w:val="el-GR"/>
        </w:rPr>
        <w:t xml:space="preserve"> </w:t>
      </w:r>
      <w:r w:rsidRPr="0037619C">
        <w:rPr>
          <w:rFonts w:asciiTheme="minorHAnsi" w:hAnsiTheme="minorHAnsi" w:cstheme="minorHAnsi"/>
          <w:lang w:val="el-GR"/>
        </w:rPr>
        <w:t xml:space="preserve"> βεβαίωση καλής εκτέλεσης που συντάσσεται από την αρμόδια Δημόσια Αρχή.</w:t>
      </w:r>
    </w:p>
    <w:p w:rsidR="006D2991" w:rsidRDefault="000151CC" w:rsidP="00372BF3">
      <w:pPr>
        <w:numPr>
          <w:ilvl w:val="0"/>
          <w:numId w:val="8"/>
        </w:numPr>
        <w:rPr>
          <w:rFonts w:asciiTheme="minorHAnsi" w:hAnsiTheme="minorHAnsi" w:cstheme="minorHAnsi"/>
          <w:lang w:val="el-GR"/>
        </w:rPr>
      </w:pPr>
      <w:r w:rsidRPr="0037619C">
        <w:rPr>
          <w:rFonts w:asciiTheme="minorHAnsi" w:hAnsiTheme="minorHAnsi" w:cstheme="minorHAnsi"/>
          <w:lang w:val="el-GR"/>
        </w:rPr>
        <w:lastRenderedPageBreak/>
        <w:t>Εάν ο αποδέκτης του έργου είναι ιδιώτης, ως αποδεικτικό στοιχείο υποβάλλεται πιστοποιητικό/βεβαίωση που συντάσσει ο ιδιώτης ή, εάν τούτο δεν είναι δυνατό, απλή υπεύθυνη δήλωση του οικονομικού φορέα συνοδευόμενη από σχετικά με τη σύμβαση/ολοκλήρωση του έργου έγγραφα (πχ σύμβαση, τιμολόγια, έγκριση παραλαβής έργου κοκ).</w:t>
      </w:r>
    </w:p>
    <w:p w:rsidR="006D2991" w:rsidRPr="00DC1521" w:rsidRDefault="006D2991" w:rsidP="006D2991">
      <w:pPr>
        <w:suppressAutoHyphens w:val="0"/>
        <w:autoSpaceDE w:val="0"/>
        <w:autoSpaceDN w:val="0"/>
        <w:adjustRightInd w:val="0"/>
        <w:spacing w:after="0"/>
        <w:ind w:left="60"/>
        <w:rPr>
          <w:szCs w:val="22"/>
          <w:lang w:val="el-GR" w:eastAsia="el-GR"/>
        </w:rPr>
      </w:pPr>
      <w:r w:rsidRPr="00DC1521">
        <w:rPr>
          <w:szCs w:val="22"/>
          <w:lang w:val="el-GR" w:eastAsia="el-GR"/>
        </w:rPr>
        <w:t>Σε περίπτωση που ο υποψήφιος ανάδοχος αποτελεί Ένωση επιτρέπεται η μερική κάλυψη της απαίτησης από κάθε μέλος της Ένωσης, αρκεί όμως συνολικά αυτή να καλύπτεται από την Ένωση.</w:t>
      </w:r>
    </w:p>
    <w:p w:rsidR="006D2991" w:rsidRPr="00DC1521" w:rsidRDefault="006D2991" w:rsidP="006D2991">
      <w:pPr>
        <w:suppressAutoHyphens w:val="0"/>
        <w:autoSpaceDE w:val="0"/>
        <w:autoSpaceDN w:val="0"/>
        <w:adjustRightInd w:val="0"/>
        <w:spacing w:after="0"/>
        <w:ind w:left="60"/>
        <w:rPr>
          <w:szCs w:val="22"/>
          <w:lang w:val="el-GR" w:eastAsia="el-GR"/>
        </w:rPr>
      </w:pPr>
    </w:p>
    <w:p w:rsidR="006D2991" w:rsidRPr="006D2991" w:rsidRDefault="006D2991" w:rsidP="00372BF3">
      <w:pPr>
        <w:numPr>
          <w:ilvl w:val="0"/>
          <w:numId w:val="8"/>
        </w:numPr>
        <w:rPr>
          <w:rFonts w:asciiTheme="minorHAnsi" w:hAnsiTheme="minorHAnsi" w:cstheme="minorHAnsi"/>
          <w:lang w:val="el-GR"/>
        </w:rPr>
      </w:pPr>
    </w:p>
    <w:p w:rsidR="004A140B" w:rsidRPr="0037619C" w:rsidRDefault="004A140B" w:rsidP="00A07C87">
      <w:pPr>
        <w:rPr>
          <w:rFonts w:asciiTheme="minorHAnsi" w:hAnsiTheme="minorHAnsi" w:cstheme="minorHAnsi"/>
          <w:i/>
          <w:color w:val="4472C4"/>
          <w:lang w:val="el-GR"/>
        </w:rPr>
      </w:pPr>
    </w:p>
    <w:p w:rsidR="00954231" w:rsidRPr="00FC1E1C" w:rsidRDefault="000151CC" w:rsidP="00954231">
      <w:pPr>
        <w:spacing w:before="120" w:after="0" w:line="276" w:lineRule="auto"/>
        <w:rPr>
          <w:rFonts w:asciiTheme="minorHAnsi" w:hAnsiTheme="minorHAnsi" w:cstheme="minorHAnsi"/>
          <w:szCs w:val="22"/>
          <w:lang w:val="el-GR"/>
        </w:rPr>
      </w:pPr>
      <w:r w:rsidRPr="0037619C">
        <w:rPr>
          <w:rFonts w:asciiTheme="minorHAnsi" w:hAnsiTheme="minorHAnsi" w:cstheme="minorHAnsi"/>
          <w:b/>
          <w:bCs/>
          <w:lang w:val="el-GR"/>
        </w:rPr>
        <w:t xml:space="preserve">Β.5. </w:t>
      </w:r>
    </w:p>
    <w:p w:rsidR="00954231" w:rsidRPr="0037619C" w:rsidRDefault="000151CC" w:rsidP="00954231">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 xml:space="preserve">Για την απόδειξη της συμμόρφωσής τους με πρότυπα διασφάλισης ποιότητας και πρότυπα περιβαλλοντικής διαχείρισης της παραγράφου 2.2.7. Οι οικονομικοί φορείς προσκομίζουν </w:t>
      </w:r>
    </w:p>
    <w:p w:rsidR="00954231" w:rsidRPr="0037619C" w:rsidRDefault="000151CC" w:rsidP="00954231">
      <w:pPr>
        <w:spacing w:line="276" w:lineRule="auto"/>
        <w:rPr>
          <w:rFonts w:asciiTheme="minorHAnsi" w:hAnsiTheme="minorHAnsi" w:cstheme="minorHAnsi"/>
          <w:szCs w:val="22"/>
          <w:lang w:val="el-GR"/>
        </w:rPr>
      </w:pPr>
      <w:r w:rsidRPr="0037619C">
        <w:rPr>
          <w:rFonts w:asciiTheme="minorHAnsi" w:hAnsiTheme="minorHAnsi" w:cstheme="minorHAnsi"/>
          <w:szCs w:val="22"/>
          <w:lang w:val="el-GR"/>
        </w:rPr>
        <w:t xml:space="preserve">Α) αντίγραφα των εν λόγω πιστοποιήσεων σύμφωνα με τα οριζόμενα στην εν λόγω παράγραφο και </w:t>
      </w:r>
    </w:p>
    <w:p w:rsidR="00954231" w:rsidRPr="0037619C" w:rsidRDefault="000151CC" w:rsidP="00954231">
      <w:pPr>
        <w:spacing w:line="276" w:lineRule="auto"/>
        <w:rPr>
          <w:rFonts w:asciiTheme="minorHAnsi" w:hAnsiTheme="minorHAnsi" w:cstheme="minorHAnsi"/>
          <w:szCs w:val="22"/>
          <w:lang w:val="el-GR"/>
        </w:rPr>
      </w:pPr>
      <w:r w:rsidRPr="0037619C">
        <w:rPr>
          <w:rFonts w:asciiTheme="minorHAnsi" w:hAnsiTheme="minorHAnsi" w:cstheme="minorHAnsi"/>
          <w:szCs w:val="22"/>
          <w:lang w:val="el-GR"/>
        </w:rPr>
        <w:t>Β) πίνακα τεκμηρίωσης στον οποίο θα αναφέρονται ο φορέας πιστοποίησης, το πρότυπο διαχείρισης, ο σκοπός/ καλυπτόμενο αντικείμενο, ο αριθμός του πιστοποιητικού, η ημερομηνία αρχικής έκδοσης και η ημερομηνία λήξης αυτού. Συγκεκριμένα, προσκομίζεται πίνακας τεκμηρίωσης, σύμφωνα με το ακόλουθο υπόδειγμα:</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572"/>
        <w:gridCol w:w="1539"/>
        <w:gridCol w:w="1748"/>
        <w:gridCol w:w="1419"/>
        <w:gridCol w:w="1560"/>
        <w:gridCol w:w="1218"/>
      </w:tblGrid>
      <w:tr w:rsidR="00E04FF1" w:rsidTr="001D0AFA">
        <w:trPr>
          <w:trHeight w:val="383"/>
          <w:jc w:val="center"/>
        </w:trPr>
        <w:tc>
          <w:tcPr>
            <w:tcW w:w="568" w:type="dxa"/>
            <w:shd w:val="clear" w:color="auto" w:fill="A6A6A6"/>
          </w:tcPr>
          <w:p w:rsidR="00954231" w:rsidRPr="0037619C" w:rsidRDefault="000151CC" w:rsidP="001D0AFA">
            <w:pPr>
              <w:spacing w:after="0" w:line="276" w:lineRule="auto"/>
              <w:jc w:val="center"/>
              <w:rPr>
                <w:rFonts w:asciiTheme="minorHAnsi" w:hAnsiTheme="minorHAnsi" w:cstheme="minorHAnsi"/>
                <w:b/>
                <w:szCs w:val="22"/>
                <w:lang w:val="el-GR"/>
              </w:rPr>
            </w:pPr>
            <w:r w:rsidRPr="0037619C">
              <w:rPr>
                <w:rFonts w:asciiTheme="minorHAnsi" w:hAnsiTheme="minorHAnsi" w:cstheme="minorHAnsi"/>
                <w:b/>
                <w:szCs w:val="22"/>
              </w:rPr>
              <w:t>Α/</w:t>
            </w:r>
            <w:r w:rsidRPr="0037619C">
              <w:rPr>
                <w:rFonts w:asciiTheme="minorHAnsi" w:hAnsiTheme="minorHAnsi" w:cstheme="minorHAnsi"/>
                <w:b/>
                <w:szCs w:val="22"/>
                <w:lang w:val="el-GR"/>
              </w:rPr>
              <w:t>Α</w:t>
            </w:r>
          </w:p>
        </w:tc>
        <w:tc>
          <w:tcPr>
            <w:tcW w:w="1572" w:type="dxa"/>
            <w:shd w:val="clear" w:color="auto" w:fill="A6A6A6"/>
          </w:tcPr>
          <w:p w:rsidR="00954231" w:rsidRPr="0037619C" w:rsidRDefault="000151CC" w:rsidP="001D0AFA">
            <w:pPr>
              <w:spacing w:after="0" w:line="276" w:lineRule="auto"/>
              <w:jc w:val="center"/>
              <w:rPr>
                <w:rFonts w:asciiTheme="minorHAnsi" w:hAnsiTheme="minorHAnsi" w:cstheme="minorHAnsi"/>
                <w:b/>
                <w:szCs w:val="22"/>
                <w:lang w:val="el-GR"/>
              </w:rPr>
            </w:pPr>
            <w:r w:rsidRPr="0037619C">
              <w:rPr>
                <w:rFonts w:asciiTheme="minorHAnsi" w:hAnsiTheme="minorHAnsi" w:cstheme="minorHAnsi"/>
                <w:b/>
                <w:szCs w:val="22"/>
                <w:lang w:val="el-GR"/>
              </w:rPr>
              <w:t>ΦΟΡΕΑΣ ΠΙΣΤΟΠΟΙΗΣΗΣ</w:t>
            </w:r>
          </w:p>
        </w:tc>
        <w:tc>
          <w:tcPr>
            <w:tcW w:w="1539" w:type="dxa"/>
            <w:shd w:val="clear" w:color="auto" w:fill="A6A6A6"/>
          </w:tcPr>
          <w:p w:rsidR="00954231" w:rsidRPr="0037619C" w:rsidRDefault="000151CC" w:rsidP="001D0AFA">
            <w:pPr>
              <w:spacing w:after="0" w:line="276" w:lineRule="auto"/>
              <w:jc w:val="center"/>
              <w:rPr>
                <w:rFonts w:asciiTheme="minorHAnsi" w:hAnsiTheme="minorHAnsi" w:cstheme="minorHAnsi"/>
                <w:b/>
                <w:szCs w:val="22"/>
                <w:lang w:val="el-GR"/>
              </w:rPr>
            </w:pPr>
            <w:r w:rsidRPr="0037619C">
              <w:rPr>
                <w:rFonts w:asciiTheme="minorHAnsi" w:hAnsiTheme="minorHAnsi" w:cstheme="minorHAnsi"/>
                <w:b/>
                <w:szCs w:val="22"/>
                <w:lang w:val="el-GR"/>
              </w:rPr>
              <w:t>ΠΡΟΤΥΠΟ ΔΙΑΧΕΙΡΙΣΗΣ</w:t>
            </w:r>
          </w:p>
        </w:tc>
        <w:tc>
          <w:tcPr>
            <w:tcW w:w="1748" w:type="dxa"/>
            <w:shd w:val="clear" w:color="auto" w:fill="A6A6A6"/>
          </w:tcPr>
          <w:p w:rsidR="00954231" w:rsidRPr="0037619C" w:rsidRDefault="000151CC" w:rsidP="001D0AFA">
            <w:pPr>
              <w:spacing w:after="0" w:line="276" w:lineRule="auto"/>
              <w:jc w:val="center"/>
              <w:rPr>
                <w:rFonts w:asciiTheme="minorHAnsi" w:hAnsiTheme="minorHAnsi" w:cstheme="minorHAnsi"/>
                <w:b/>
                <w:szCs w:val="22"/>
                <w:lang w:val="el-GR"/>
              </w:rPr>
            </w:pPr>
            <w:r w:rsidRPr="0037619C">
              <w:rPr>
                <w:rFonts w:asciiTheme="minorHAnsi" w:hAnsiTheme="minorHAnsi" w:cstheme="minorHAnsi"/>
                <w:b/>
                <w:szCs w:val="22"/>
                <w:lang w:val="el-GR"/>
              </w:rPr>
              <w:t>ΣΚΟΠΟΣ/ ΚΑΛΥΠΤΟΜΕΝΟ ΑΝΤΙΚΕΙΜΕΝΟ</w:t>
            </w:r>
          </w:p>
        </w:tc>
        <w:tc>
          <w:tcPr>
            <w:tcW w:w="1419" w:type="dxa"/>
            <w:shd w:val="clear" w:color="auto" w:fill="A6A6A6"/>
          </w:tcPr>
          <w:p w:rsidR="00954231" w:rsidRPr="0037619C" w:rsidRDefault="000151CC" w:rsidP="001D0AFA">
            <w:pPr>
              <w:spacing w:after="0" w:line="276" w:lineRule="auto"/>
              <w:jc w:val="center"/>
              <w:rPr>
                <w:rFonts w:asciiTheme="minorHAnsi" w:hAnsiTheme="minorHAnsi" w:cstheme="minorHAnsi"/>
                <w:b/>
                <w:szCs w:val="22"/>
                <w:lang w:val="el-GR"/>
              </w:rPr>
            </w:pPr>
            <w:r w:rsidRPr="0037619C">
              <w:rPr>
                <w:rFonts w:asciiTheme="minorHAnsi" w:hAnsiTheme="minorHAnsi" w:cstheme="minorHAnsi"/>
                <w:b/>
                <w:szCs w:val="22"/>
                <w:lang w:val="el-GR"/>
              </w:rPr>
              <w:t>ΑΡ. ΠΙΣΤΟΠΟΙΗΤΙΚΟΥ</w:t>
            </w:r>
          </w:p>
        </w:tc>
        <w:tc>
          <w:tcPr>
            <w:tcW w:w="1560" w:type="dxa"/>
            <w:shd w:val="clear" w:color="auto" w:fill="A6A6A6"/>
          </w:tcPr>
          <w:p w:rsidR="00954231" w:rsidRPr="0037619C" w:rsidRDefault="000151CC" w:rsidP="001D0AFA">
            <w:pPr>
              <w:spacing w:after="0" w:line="276" w:lineRule="auto"/>
              <w:jc w:val="center"/>
              <w:rPr>
                <w:rFonts w:asciiTheme="minorHAnsi" w:hAnsiTheme="minorHAnsi" w:cstheme="minorHAnsi"/>
                <w:b/>
                <w:szCs w:val="22"/>
                <w:lang w:val="el-GR"/>
              </w:rPr>
            </w:pPr>
            <w:r w:rsidRPr="0037619C">
              <w:rPr>
                <w:rFonts w:asciiTheme="minorHAnsi" w:hAnsiTheme="minorHAnsi" w:cstheme="minorHAnsi"/>
                <w:b/>
                <w:szCs w:val="22"/>
                <w:lang w:val="el-GR"/>
              </w:rPr>
              <w:t>ΗΜΕΡΟΜΗΝΙΑ ΑΡΧΙΚΗΣ ΕΚΔΟΣΗΣ</w:t>
            </w:r>
          </w:p>
        </w:tc>
        <w:tc>
          <w:tcPr>
            <w:tcW w:w="1218" w:type="dxa"/>
            <w:shd w:val="clear" w:color="auto" w:fill="A6A6A6"/>
          </w:tcPr>
          <w:p w:rsidR="00954231" w:rsidRPr="0037619C" w:rsidRDefault="000151CC" w:rsidP="001D0AFA">
            <w:pPr>
              <w:spacing w:after="0" w:line="276" w:lineRule="auto"/>
              <w:jc w:val="center"/>
              <w:rPr>
                <w:rFonts w:asciiTheme="minorHAnsi" w:hAnsiTheme="minorHAnsi" w:cstheme="minorHAnsi"/>
                <w:b/>
                <w:szCs w:val="22"/>
                <w:lang w:val="el-GR"/>
              </w:rPr>
            </w:pPr>
            <w:r w:rsidRPr="0037619C">
              <w:rPr>
                <w:rFonts w:asciiTheme="minorHAnsi" w:hAnsiTheme="minorHAnsi" w:cstheme="minorHAnsi"/>
                <w:b/>
                <w:szCs w:val="22"/>
                <w:lang w:val="el-GR"/>
              </w:rPr>
              <w:t>ΗΜΕΡΟΜΗΝΙΑ ΛΗΞΗΣ</w:t>
            </w:r>
          </w:p>
        </w:tc>
      </w:tr>
      <w:tr w:rsidR="00E04FF1" w:rsidTr="001D0AFA">
        <w:trPr>
          <w:trHeight w:val="383"/>
          <w:jc w:val="center"/>
        </w:trPr>
        <w:tc>
          <w:tcPr>
            <w:tcW w:w="568" w:type="dxa"/>
            <w:shd w:val="clear" w:color="auto" w:fill="auto"/>
          </w:tcPr>
          <w:p w:rsidR="00954231" w:rsidRPr="0037619C" w:rsidRDefault="000151CC" w:rsidP="001D0AFA">
            <w:pPr>
              <w:spacing w:after="0" w:line="276" w:lineRule="auto"/>
              <w:jc w:val="center"/>
              <w:rPr>
                <w:rFonts w:asciiTheme="minorHAnsi" w:hAnsiTheme="minorHAnsi" w:cstheme="minorHAnsi"/>
                <w:b/>
                <w:szCs w:val="22"/>
                <w:lang w:val="el-GR"/>
              </w:rPr>
            </w:pPr>
            <w:r w:rsidRPr="00FC1E1C">
              <w:rPr>
                <w:rFonts w:asciiTheme="minorHAnsi" w:hAnsiTheme="minorHAnsi" w:cstheme="minorHAnsi"/>
                <w:b/>
                <w:szCs w:val="22"/>
                <w:lang w:val="el-GR"/>
              </w:rPr>
              <w:t>1</w:t>
            </w:r>
          </w:p>
        </w:tc>
        <w:tc>
          <w:tcPr>
            <w:tcW w:w="1572" w:type="dxa"/>
            <w:shd w:val="clear" w:color="auto" w:fill="auto"/>
          </w:tcPr>
          <w:p w:rsidR="00954231" w:rsidRPr="0037619C" w:rsidRDefault="000151CC" w:rsidP="001D0AFA">
            <w:pPr>
              <w:spacing w:after="0" w:line="276" w:lineRule="auto"/>
              <w:jc w:val="center"/>
              <w:rPr>
                <w:rFonts w:asciiTheme="minorHAnsi" w:hAnsiTheme="minorHAnsi" w:cstheme="minorHAnsi"/>
                <w:b/>
                <w:szCs w:val="22"/>
                <w:lang w:val="en-US"/>
              </w:rPr>
            </w:pPr>
            <w:r w:rsidRPr="0037619C">
              <w:rPr>
                <w:rFonts w:asciiTheme="minorHAnsi" w:hAnsiTheme="minorHAnsi" w:cstheme="minorHAnsi"/>
                <w:b/>
                <w:szCs w:val="22"/>
                <w:lang w:val="en-US"/>
              </w:rPr>
              <w:t>…</w:t>
            </w:r>
          </w:p>
        </w:tc>
        <w:tc>
          <w:tcPr>
            <w:tcW w:w="1539" w:type="dxa"/>
            <w:shd w:val="clear" w:color="auto" w:fill="auto"/>
          </w:tcPr>
          <w:p w:rsidR="00954231" w:rsidRPr="0037619C" w:rsidRDefault="000151CC" w:rsidP="001D0AFA">
            <w:pPr>
              <w:spacing w:after="0" w:line="276" w:lineRule="auto"/>
              <w:jc w:val="center"/>
              <w:rPr>
                <w:rFonts w:asciiTheme="minorHAnsi" w:hAnsiTheme="minorHAnsi" w:cstheme="minorHAnsi"/>
                <w:b/>
                <w:szCs w:val="22"/>
                <w:lang w:val="el-GR"/>
              </w:rPr>
            </w:pPr>
            <w:r w:rsidRPr="0037619C">
              <w:rPr>
                <w:rFonts w:asciiTheme="minorHAnsi" w:hAnsiTheme="minorHAnsi" w:cstheme="minorHAnsi"/>
                <w:b/>
                <w:szCs w:val="22"/>
                <w:lang w:val="el-GR"/>
              </w:rPr>
              <w:t>…</w:t>
            </w:r>
          </w:p>
        </w:tc>
        <w:tc>
          <w:tcPr>
            <w:tcW w:w="1748" w:type="dxa"/>
            <w:shd w:val="clear" w:color="auto" w:fill="auto"/>
          </w:tcPr>
          <w:p w:rsidR="00954231" w:rsidRPr="0037619C" w:rsidRDefault="000151CC" w:rsidP="001D0AFA">
            <w:pPr>
              <w:spacing w:after="0" w:line="276" w:lineRule="auto"/>
              <w:jc w:val="center"/>
              <w:rPr>
                <w:rFonts w:asciiTheme="minorHAnsi" w:hAnsiTheme="minorHAnsi" w:cstheme="minorHAnsi"/>
                <w:b/>
                <w:szCs w:val="22"/>
                <w:lang w:val="en-US"/>
              </w:rPr>
            </w:pPr>
            <w:r w:rsidRPr="0037619C">
              <w:rPr>
                <w:rFonts w:asciiTheme="minorHAnsi" w:hAnsiTheme="minorHAnsi" w:cstheme="minorHAnsi"/>
                <w:b/>
                <w:szCs w:val="22"/>
                <w:lang w:val="en-US"/>
              </w:rPr>
              <w:t>…</w:t>
            </w:r>
          </w:p>
        </w:tc>
        <w:tc>
          <w:tcPr>
            <w:tcW w:w="1419" w:type="dxa"/>
            <w:shd w:val="clear" w:color="auto" w:fill="auto"/>
          </w:tcPr>
          <w:p w:rsidR="00954231" w:rsidRPr="0037619C" w:rsidRDefault="000151CC" w:rsidP="001D0AFA">
            <w:pPr>
              <w:spacing w:after="0" w:line="276" w:lineRule="auto"/>
              <w:jc w:val="center"/>
              <w:rPr>
                <w:rFonts w:asciiTheme="minorHAnsi" w:hAnsiTheme="minorHAnsi" w:cstheme="minorHAnsi"/>
                <w:b/>
                <w:szCs w:val="22"/>
                <w:lang w:val="en-US"/>
              </w:rPr>
            </w:pPr>
            <w:r w:rsidRPr="0037619C">
              <w:rPr>
                <w:rFonts w:asciiTheme="minorHAnsi" w:hAnsiTheme="minorHAnsi" w:cstheme="minorHAnsi"/>
                <w:b/>
                <w:szCs w:val="22"/>
                <w:lang w:val="en-US"/>
              </w:rPr>
              <w:t>…</w:t>
            </w:r>
          </w:p>
        </w:tc>
        <w:tc>
          <w:tcPr>
            <w:tcW w:w="1560" w:type="dxa"/>
            <w:shd w:val="clear" w:color="auto" w:fill="auto"/>
          </w:tcPr>
          <w:p w:rsidR="00954231" w:rsidRPr="0037619C" w:rsidRDefault="000151CC" w:rsidP="001D0AFA">
            <w:pPr>
              <w:spacing w:after="0" w:line="276" w:lineRule="auto"/>
              <w:jc w:val="center"/>
              <w:rPr>
                <w:rFonts w:asciiTheme="minorHAnsi" w:hAnsiTheme="minorHAnsi" w:cstheme="minorHAnsi"/>
                <w:b/>
                <w:szCs w:val="22"/>
                <w:lang w:val="en-US"/>
              </w:rPr>
            </w:pPr>
            <w:r w:rsidRPr="0037619C">
              <w:rPr>
                <w:rFonts w:asciiTheme="minorHAnsi" w:hAnsiTheme="minorHAnsi" w:cstheme="minorHAnsi"/>
                <w:b/>
                <w:szCs w:val="22"/>
                <w:lang w:val="en-US"/>
              </w:rPr>
              <w:t>…</w:t>
            </w:r>
          </w:p>
        </w:tc>
        <w:tc>
          <w:tcPr>
            <w:tcW w:w="1218" w:type="dxa"/>
            <w:shd w:val="clear" w:color="auto" w:fill="auto"/>
          </w:tcPr>
          <w:p w:rsidR="00954231" w:rsidRPr="0037619C" w:rsidRDefault="000151CC" w:rsidP="001D0AFA">
            <w:pPr>
              <w:spacing w:after="0" w:line="276" w:lineRule="auto"/>
              <w:jc w:val="center"/>
              <w:rPr>
                <w:rFonts w:asciiTheme="minorHAnsi" w:hAnsiTheme="minorHAnsi" w:cstheme="minorHAnsi"/>
                <w:b/>
                <w:szCs w:val="22"/>
                <w:lang w:val="en-US"/>
              </w:rPr>
            </w:pPr>
            <w:r w:rsidRPr="0037619C">
              <w:rPr>
                <w:rFonts w:asciiTheme="minorHAnsi" w:hAnsiTheme="minorHAnsi" w:cstheme="minorHAnsi"/>
                <w:b/>
                <w:szCs w:val="22"/>
                <w:lang w:val="en-US"/>
              </w:rPr>
              <w:t>…</w:t>
            </w:r>
          </w:p>
        </w:tc>
      </w:tr>
      <w:tr w:rsidR="00E04FF1" w:rsidTr="001D0AFA">
        <w:trPr>
          <w:trHeight w:val="383"/>
          <w:jc w:val="center"/>
        </w:trPr>
        <w:tc>
          <w:tcPr>
            <w:tcW w:w="568" w:type="dxa"/>
            <w:shd w:val="clear" w:color="auto" w:fill="auto"/>
          </w:tcPr>
          <w:p w:rsidR="00954231" w:rsidRPr="0037619C" w:rsidRDefault="000151CC" w:rsidP="001D0AFA">
            <w:pPr>
              <w:spacing w:after="0" w:line="276" w:lineRule="auto"/>
              <w:jc w:val="center"/>
              <w:rPr>
                <w:rFonts w:asciiTheme="minorHAnsi" w:hAnsiTheme="minorHAnsi" w:cstheme="minorHAnsi"/>
                <w:b/>
                <w:szCs w:val="22"/>
                <w:lang w:val="el-GR"/>
              </w:rPr>
            </w:pPr>
            <w:r w:rsidRPr="00FC1E1C">
              <w:rPr>
                <w:rFonts w:asciiTheme="minorHAnsi" w:hAnsiTheme="minorHAnsi" w:cstheme="minorHAnsi"/>
                <w:b/>
                <w:szCs w:val="22"/>
                <w:lang w:val="el-GR"/>
              </w:rPr>
              <w:t>…</w:t>
            </w:r>
          </w:p>
        </w:tc>
        <w:tc>
          <w:tcPr>
            <w:tcW w:w="1572" w:type="dxa"/>
            <w:shd w:val="clear" w:color="auto" w:fill="auto"/>
          </w:tcPr>
          <w:p w:rsidR="00954231" w:rsidRPr="0037619C" w:rsidRDefault="000151CC" w:rsidP="001D0AFA">
            <w:pPr>
              <w:spacing w:after="0" w:line="276" w:lineRule="auto"/>
              <w:jc w:val="center"/>
              <w:rPr>
                <w:rFonts w:asciiTheme="minorHAnsi" w:hAnsiTheme="minorHAnsi" w:cstheme="minorHAnsi"/>
                <w:b/>
                <w:szCs w:val="22"/>
                <w:lang w:val="en-US"/>
              </w:rPr>
            </w:pPr>
            <w:r w:rsidRPr="0037619C">
              <w:rPr>
                <w:rFonts w:asciiTheme="minorHAnsi" w:hAnsiTheme="minorHAnsi" w:cstheme="minorHAnsi"/>
                <w:b/>
                <w:szCs w:val="22"/>
                <w:lang w:val="en-US"/>
              </w:rPr>
              <w:t>…</w:t>
            </w:r>
          </w:p>
        </w:tc>
        <w:tc>
          <w:tcPr>
            <w:tcW w:w="1539" w:type="dxa"/>
            <w:shd w:val="clear" w:color="auto" w:fill="auto"/>
          </w:tcPr>
          <w:p w:rsidR="00954231" w:rsidRPr="0037619C" w:rsidRDefault="000151CC" w:rsidP="001D0AFA">
            <w:pPr>
              <w:spacing w:after="0" w:line="276" w:lineRule="auto"/>
              <w:jc w:val="center"/>
              <w:rPr>
                <w:rFonts w:asciiTheme="minorHAnsi" w:hAnsiTheme="minorHAnsi" w:cstheme="minorHAnsi"/>
                <w:b/>
                <w:szCs w:val="22"/>
                <w:lang w:val="el-GR"/>
              </w:rPr>
            </w:pPr>
            <w:r w:rsidRPr="0037619C">
              <w:rPr>
                <w:rFonts w:asciiTheme="minorHAnsi" w:hAnsiTheme="minorHAnsi" w:cstheme="minorHAnsi"/>
                <w:b/>
                <w:szCs w:val="22"/>
                <w:lang w:val="el-GR"/>
              </w:rPr>
              <w:t>…</w:t>
            </w:r>
          </w:p>
        </w:tc>
        <w:tc>
          <w:tcPr>
            <w:tcW w:w="1748" w:type="dxa"/>
            <w:shd w:val="clear" w:color="auto" w:fill="auto"/>
          </w:tcPr>
          <w:p w:rsidR="00954231" w:rsidRPr="0037619C" w:rsidRDefault="000151CC" w:rsidP="001D0AFA">
            <w:pPr>
              <w:spacing w:after="0" w:line="276" w:lineRule="auto"/>
              <w:jc w:val="center"/>
              <w:rPr>
                <w:rFonts w:asciiTheme="minorHAnsi" w:hAnsiTheme="minorHAnsi" w:cstheme="minorHAnsi"/>
                <w:b/>
                <w:szCs w:val="22"/>
                <w:lang w:val="en-US"/>
              </w:rPr>
            </w:pPr>
            <w:r w:rsidRPr="0037619C">
              <w:rPr>
                <w:rFonts w:asciiTheme="minorHAnsi" w:hAnsiTheme="minorHAnsi" w:cstheme="minorHAnsi"/>
                <w:b/>
                <w:szCs w:val="22"/>
                <w:lang w:val="en-US"/>
              </w:rPr>
              <w:t>…</w:t>
            </w:r>
          </w:p>
        </w:tc>
        <w:tc>
          <w:tcPr>
            <w:tcW w:w="1419" w:type="dxa"/>
            <w:shd w:val="clear" w:color="auto" w:fill="auto"/>
          </w:tcPr>
          <w:p w:rsidR="00954231" w:rsidRPr="0037619C" w:rsidRDefault="000151CC" w:rsidP="001D0AFA">
            <w:pPr>
              <w:spacing w:after="0" w:line="276" w:lineRule="auto"/>
              <w:jc w:val="center"/>
              <w:rPr>
                <w:rFonts w:asciiTheme="minorHAnsi" w:hAnsiTheme="minorHAnsi" w:cstheme="minorHAnsi"/>
                <w:b/>
                <w:szCs w:val="22"/>
                <w:lang w:val="en-US"/>
              </w:rPr>
            </w:pPr>
            <w:r w:rsidRPr="0037619C">
              <w:rPr>
                <w:rFonts w:asciiTheme="minorHAnsi" w:hAnsiTheme="minorHAnsi" w:cstheme="minorHAnsi"/>
                <w:b/>
                <w:szCs w:val="22"/>
                <w:lang w:val="en-US"/>
              </w:rPr>
              <w:t>…</w:t>
            </w:r>
          </w:p>
        </w:tc>
        <w:tc>
          <w:tcPr>
            <w:tcW w:w="1560" w:type="dxa"/>
            <w:shd w:val="clear" w:color="auto" w:fill="auto"/>
          </w:tcPr>
          <w:p w:rsidR="00954231" w:rsidRPr="0037619C" w:rsidRDefault="000151CC" w:rsidP="001D0AFA">
            <w:pPr>
              <w:spacing w:after="0" w:line="276" w:lineRule="auto"/>
              <w:jc w:val="center"/>
              <w:rPr>
                <w:rFonts w:asciiTheme="minorHAnsi" w:hAnsiTheme="minorHAnsi" w:cstheme="minorHAnsi"/>
                <w:b/>
                <w:szCs w:val="22"/>
                <w:lang w:val="en-US"/>
              </w:rPr>
            </w:pPr>
            <w:r w:rsidRPr="0037619C">
              <w:rPr>
                <w:rFonts w:asciiTheme="minorHAnsi" w:hAnsiTheme="minorHAnsi" w:cstheme="minorHAnsi"/>
                <w:b/>
                <w:szCs w:val="22"/>
                <w:lang w:val="en-US"/>
              </w:rPr>
              <w:t>…</w:t>
            </w:r>
          </w:p>
        </w:tc>
        <w:tc>
          <w:tcPr>
            <w:tcW w:w="1218" w:type="dxa"/>
            <w:shd w:val="clear" w:color="auto" w:fill="auto"/>
          </w:tcPr>
          <w:p w:rsidR="00954231" w:rsidRPr="0037619C" w:rsidRDefault="000151CC" w:rsidP="001D0AFA">
            <w:pPr>
              <w:spacing w:after="0" w:line="276" w:lineRule="auto"/>
              <w:jc w:val="center"/>
              <w:rPr>
                <w:rFonts w:asciiTheme="minorHAnsi" w:hAnsiTheme="minorHAnsi" w:cstheme="minorHAnsi"/>
                <w:b/>
                <w:szCs w:val="22"/>
                <w:lang w:val="en-US"/>
              </w:rPr>
            </w:pPr>
            <w:r w:rsidRPr="0037619C">
              <w:rPr>
                <w:rFonts w:asciiTheme="minorHAnsi" w:hAnsiTheme="minorHAnsi" w:cstheme="minorHAnsi"/>
                <w:b/>
                <w:szCs w:val="22"/>
                <w:lang w:val="en-US"/>
              </w:rPr>
              <w:t>…</w:t>
            </w:r>
          </w:p>
        </w:tc>
      </w:tr>
    </w:tbl>
    <w:p w:rsidR="003929DA" w:rsidRPr="0037619C" w:rsidRDefault="003929DA">
      <w:pPr>
        <w:rPr>
          <w:rFonts w:asciiTheme="minorHAnsi" w:hAnsiTheme="minorHAnsi" w:cstheme="minorHAnsi"/>
          <w:lang w:val="el-GR"/>
        </w:rPr>
      </w:pPr>
    </w:p>
    <w:p w:rsidR="00BB279D" w:rsidRPr="0037619C" w:rsidRDefault="00BB279D" w:rsidP="008D6163">
      <w:pPr>
        <w:suppressAutoHyphens w:val="0"/>
        <w:autoSpaceDE w:val="0"/>
        <w:autoSpaceDN w:val="0"/>
        <w:adjustRightInd w:val="0"/>
        <w:spacing w:after="0"/>
        <w:ind w:left="720"/>
        <w:rPr>
          <w:rFonts w:asciiTheme="minorHAnsi" w:hAnsiTheme="minorHAnsi" w:cstheme="minorHAnsi"/>
          <w:i/>
          <w:color w:val="4472C4"/>
          <w:lang w:val="el-GR"/>
        </w:rPr>
      </w:pPr>
    </w:p>
    <w:p w:rsidR="00374B84" w:rsidRPr="0037619C" w:rsidRDefault="000151CC">
      <w:pPr>
        <w:rPr>
          <w:rFonts w:asciiTheme="minorHAnsi" w:hAnsiTheme="minorHAnsi" w:cstheme="minorHAnsi"/>
          <w:lang w:val="el-GR"/>
        </w:rPr>
      </w:pPr>
      <w:r w:rsidRPr="0037619C">
        <w:rPr>
          <w:rFonts w:asciiTheme="minorHAnsi" w:hAnsiTheme="minorHAnsi" w:cstheme="minorHAnsi"/>
          <w:b/>
          <w:bCs/>
          <w:lang w:val="el-GR"/>
        </w:rPr>
        <w:t>Β.6.</w:t>
      </w:r>
      <w:r w:rsidRPr="0037619C">
        <w:rPr>
          <w:rFonts w:asciiTheme="minorHAnsi" w:hAnsiTheme="minorHAnsi" w:cstheme="minorHAnsi"/>
          <w:lang w:val="el-GR"/>
        </w:rPr>
        <w:t xml:space="preserve"> Για την απόδειξη της νόμιμης εκπροσώπησης, στις περιπτώσεις που ο οικονομικός φορέας είναι νομικό πρόσωπο και </w:t>
      </w:r>
      <w:r w:rsidR="00E427F2" w:rsidRPr="0037619C">
        <w:rPr>
          <w:rFonts w:asciiTheme="minorHAnsi" w:hAnsiTheme="minorHAnsi" w:cstheme="minorHAnsi"/>
          <w:lang w:val="el-GR"/>
        </w:rPr>
        <w:t>εγγράφεται υποχρεωτικά ή προαιρετικά</w:t>
      </w:r>
      <w:r w:rsidRPr="0037619C">
        <w:rPr>
          <w:rFonts w:asciiTheme="minorHAnsi" w:hAnsiTheme="minorHAnsi" w:cstheme="minorHAnsi"/>
          <w:lang w:val="el-GR"/>
        </w:rPr>
        <w:t xml:space="preserve">, κατά την κείμενη νομοθεσία, </w:t>
      </w:r>
      <w:r w:rsidR="00E427F2" w:rsidRPr="0037619C">
        <w:rPr>
          <w:rFonts w:asciiTheme="minorHAnsi" w:hAnsiTheme="minorHAnsi" w:cstheme="minorHAnsi"/>
          <w:lang w:val="el-GR"/>
        </w:rPr>
        <w:t>και</w:t>
      </w:r>
      <w:r w:rsidRPr="0037619C">
        <w:rPr>
          <w:rFonts w:asciiTheme="minorHAnsi" w:hAnsiTheme="minorHAnsi" w:cstheme="minorHAnsi"/>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sidRPr="0037619C">
        <w:rPr>
          <w:rFonts w:asciiTheme="minorHAnsi" w:hAnsiTheme="minorHAnsi" w:cstheme="minorHAnsi"/>
          <w:lang w:val="el-GR"/>
        </w:rPr>
        <w:t>,</w:t>
      </w:r>
      <w:r w:rsidRPr="0037619C">
        <w:rPr>
          <w:rFonts w:asciiTheme="minorHAnsi" w:hAnsiTheme="minorHAnsi" w:cstheme="minorHAnsi"/>
          <w:lang w:val="el-GR"/>
        </w:rPr>
        <w:t xml:space="preserve">  </w:t>
      </w:r>
      <w:r w:rsidR="00E427F2" w:rsidRPr="0037619C">
        <w:rPr>
          <w:rFonts w:asciiTheme="minorHAnsi" w:hAnsiTheme="minorHAnsi" w:cstheme="minorHAnsi"/>
          <w:lang w:val="el-GR"/>
        </w:rPr>
        <w:t>εκτός αν αυτό φέρει συγκεκριμένο χρόνο ισχύος.</w:t>
      </w:r>
    </w:p>
    <w:p w:rsidR="00374B84" w:rsidRPr="0037619C" w:rsidRDefault="000151CC" w:rsidP="00374B84">
      <w:pPr>
        <w:rPr>
          <w:rFonts w:asciiTheme="minorHAnsi" w:hAnsiTheme="minorHAnsi" w:cstheme="minorHAnsi"/>
          <w:lang w:val="el-GR"/>
        </w:rPr>
      </w:pPr>
      <w:r w:rsidRPr="0037619C">
        <w:rPr>
          <w:rFonts w:asciiTheme="minorHAnsi" w:hAnsiTheme="minorHAnsi" w:cstheme="minorHAnsi"/>
          <w:lang w:val="el-GR"/>
        </w:rPr>
        <w:t>Ειδικότερα για τους ημεδαπούς οικονομικούς φορείς προσκομίζονται:</w:t>
      </w:r>
    </w:p>
    <w:p w:rsidR="00374B84" w:rsidRPr="0037619C" w:rsidRDefault="000151CC" w:rsidP="00374B84">
      <w:pPr>
        <w:rPr>
          <w:rFonts w:asciiTheme="minorHAnsi" w:hAnsiTheme="minorHAnsi" w:cstheme="minorHAnsi"/>
          <w:lang w:val="el-GR"/>
        </w:rPr>
      </w:pPr>
      <w:r w:rsidRPr="0037619C">
        <w:rPr>
          <w:rFonts w:asciiTheme="minorHAnsi" w:hAnsiTheme="minorHAnsi" w:cstheme="minorHAnsi"/>
          <w:lang w:val="el-GR"/>
        </w:rPr>
        <w:t xml:space="preserve">i) </w:t>
      </w:r>
      <w:r w:rsidRPr="0037619C">
        <w:rPr>
          <w:rFonts w:asciiTheme="minorHAnsi" w:hAnsiTheme="minorHAnsi" w:cstheme="minorHAnsi"/>
          <w:b/>
          <w:lang w:val="el-GR"/>
        </w:rPr>
        <w:t>για την απόδειξη της νόμιμης εκπροσώπησης</w:t>
      </w:r>
      <w:r w:rsidRPr="0037619C">
        <w:rPr>
          <w:rFonts w:asciiTheme="minorHAnsi" w:hAnsiTheme="minorHAnsi" w:cstheme="minorHAnsi"/>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240CF8" w:rsidRPr="0037619C">
        <w:rPr>
          <w:rFonts w:asciiTheme="minorHAnsi" w:hAnsiTheme="minorHAnsi" w:cstheme="minorHAnsi"/>
          <w:lang w:val="el-GR"/>
        </w:rPr>
        <w:t xml:space="preserve"> </w:t>
      </w:r>
      <w:r w:rsidRPr="0037619C">
        <w:rPr>
          <w:rFonts w:asciiTheme="minorHAnsi" w:hAnsiTheme="minorHAnsi" w:cstheme="minorHAnsi"/>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rsidR="00374B84" w:rsidRPr="0037619C" w:rsidRDefault="000151CC" w:rsidP="00374B84">
      <w:pPr>
        <w:rPr>
          <w:rFonts w:asciiTheme="minorHAnsi" w:hAnsiTheme="minorHAnsi" w:cstheme="minorHAnsi"/>
          <w:lang w:val="el-GR"/>
        </w:rPr>
      </w:pPr>
      <w:r w:rsidRPr="0037619C">
        <w:rPr>
          <w:rFonts w:asciiTheme="minorHAnsi" w:hAnsiTheme="minorHAnsi" w:cstheme="minorHAnsi"/>
          <w:lang w:val="el-GR"/>
        </w:rPr>
        <w:t xml:space="preserve"> ii) Για την </w:t>
      </w:r>
      <w:r w:rsidRPr="0037619C">
        <w:rPr>
          <w:rFonts w:asciiTheme="minorHAnsi" w:hAnsiTheme="minorHAnsi" w:cstheme="minorHAnsi"/>
          <w:b/>
          <w:lang w:val="el-GR"/>
        </w:rPr>
        <w:t>απόδειξη της νόμιμης σύστασης και των μεταβολών</w:t>
      </w:r>
      <w:r w:rsidRPr="0037619C">
        <w:rPr>
          <w:rFonts w:asciiTheme="minorHAnsi" w:hAnsiTheme="minorHAnsi" w:cstheme="minorHAnsi"/>
          <w:lang w:val="el-GR"/>
        </w:rPr>
        <w:t xml:space="preserve"> του νομικού προσώπου</w:t>
      </w:r>
      <w:r w:rsidR="00921AC1" w:rsidRPr="0037619C">
        <w:rPr>
          <w:rFonts w:asciiTheme="minorHAnsi" w:hAnsiTheme="minorHAnsi" w:cstheme="minorHAnsi"/>
          <w:lang w:val="el-GR"/>
        </w:rPr>
        <w:t xml:space="preserve"> </w:t>
      </w:r>
      <w:r w:rsidRPr="0037619C">
        <w:rPr>
          <w:rFonts w:asciiTheme="minorHAnsi" w:hAnsiTheme="minorHAnsi" w:cstheme="minorHAnsi"/>
          <w:lang w:val="el-GR"/>
        </w:rPr>
        <w:t xml:space="preserve">γενικό πιστοποιητικό </w:t>
      </w:r>
      <w:r w:rsidR="00921AC1" w:rsidRPr="0037619C">
        <w:rPr>
          <w:rFonts w:asciiTheme="minorHAnsi" w:hAnsiTheme="minorHAnsi" w:cstheme="minorHAnsi"/>
          <w:lang w:val="el-GR"/>
        </w:rPr>
        <w:t xml:space="preserve">μεταβολών </w:t>
      </w:r>
      <w:r w:rsidRPr="0037619C">
        <w:rPr>
          <w:rFonts w:asciiTheme="minorHAnsi" w:hAnsiTheme="minorHAnsi" w:cstheme="minorHAnsi"/>
          <w:lang w:val="el-GR"/>
        </w:rPr>
        <w:t>του ΓΕΜΗ, εφόσον έχει εκδοθεί έως τρεις (3) μήνες πριν από την υποβολή του</w:t>
      </w:r>
      <w:r w:rsidR="00921AC1" w:rsidRPr="0037619C">
        <w:rPr>
          <w:rFonts w:asciiTheme="minorHAnsi" w:hAnsiTheme="minorHAnsi" w:cstheme="minorHAnsi"/>
          <w:lang w:val="el-GR"/>
        </w:rPr>
        <w:t>.</w:t>
      </w:r>
    </w:p>
    <w:p w:rsidR="003929DA" w:rsidRPr="0037619C" w:rsidRDefault="000151CC">
      <w:pPr>
        <w:rPr>
          <w:rFonts w:asciiTheme="minorHAnsi" w:hAnsiTheme="minorHAnsi" w:cstheme="minorHAnsi"/>
          <w:color w:val="000000"/>
          <w:lang w:val="el-GR"/>
        </w:rPr>
      </w:pPr>
      <w:r w:rsidRPr="0037619C">
        <w:rPr>
          <w:rFonts w:asciiTheme="minorHAnsi" w:hAnsiTheme="minorHAnsi" w:cstheme="minorHAnsi"/>
          <w:lang w:val="el-GR"/>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sidRPr="0037619C">
        <w:rPr>
          <w:rFonts w:asciiTheme="minorHAnsi" w:hAnsiTheme="minorHAnsi" w:cstheme="minorHAnsi"/>
          <w:lang w:val="el-GR"/>
        </w:rPr>
        <w:t>διοίκησης</w:t>
      </w:r>
      <w:r w:rsidRPr="0037619C">
        <w:rPr>
          <w:rFonts w:asciiTheme="minorHAnsi" w:hAnsiTheme="minorHAnsi" w:cstheme="minorHAnsi"/>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3929DA" w:rsidRPr="0037619C" w:rsidRDefault="000151CC">
      <w:pPr>
        <w:rPr>
          <w:rFonts w:asciiTheme="minorHAnsi" w:hAnsiTheme="minorHAnsi" w:cstheme="minorHAnsi"/>
          <w:lang w:val="el-GR"/>
        </w:rPr>
      </w:pPr>
      <w:r w:rsidRPr="0037619C">
        <w:rPr>
          <w:rFonts w:asciiTheme="minorHAnsi" w:hAnsiTheme="minorHAnsi" w:cstheme="minorHAnsi"/>
          <w:color w:val="000000"/>
          <w:lang w:val="el-GR"/>
        </w:rPr>
        <w:lastRenderedPageBreak/>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w:t>
      </w:r>
      <w:r w:rsidR="004A208E" w:rsidRPr="0037619C">
        <w:rPr>
          <w:rFonts w:asciiTheme="minorHAnsi" w:hAnsiTheme="minorHAnsi" w:cstheme="minorHAnsi"/>
          <w:color w:val="000000"/>
          <w:lang w:val="el-GR"/>
        </w:rPr>
        <w:t xml:space="preserve">με </w:t>
      </w:r>
      <w:r w:rsidR="002D2C87" w:rsidRPr="0037619C">
        <w:rPr>
          <w:rFonts w:asciiTheme="minorHAnsi" w:hAnsiTheme="minorHAnsi" w:cstheme="minorHAnsi"/>
          <w:color w:val="000000"/>
          <w:lang w:val="el-GR"/>
        </w:rPr>
        <w:t>την</w:t>
      </w:r>
      <w:r w:rsidR="004A208E" w:rsidRPr="0037619C">
        <w:rPr>
          <w:rFonts w:asciiTheme="minorHAnsi" w:hAnsiTheme="minorHAnsi" w:cstheme="minorHAnsi"/>
          <w:color w:val="000000"/>
          <w:lang w:val="el-GR"/>
        </w:rPr>
        <w:t xml:space="preserve"> οποί</w:t>
      </w:r>
      <w:r w:rsidR="002D2C87" w:rsidRPr="0037619C">
        <w:rPr>
          <w:rFonts w:asciiTheme="minorHAnsi" w:hAnsiTheme="minorHAnsi" w:cstheme="minorHAnsi"/>
          <w:color w:val="000000"/>
          <w:lang w:val="el-GR"/>
        </w:rPr>
        <w:t>α</w:t>
      </w:r>
      <w:r w:rsidRPr="0037619C">
        <w:rPr>
          <w:rFonts w:asciiTheme="minorHAnsi" w:hAnsiTheme="minorHAnsi" w:cstheme="minorHAnsi"/>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3929DA" w:rsidRPr="0037619C" w:rsidRDefault="000151CC">
      <w:pPr>
        <w:rPr>
          <w:rFonts w:asciiTheme="minorHAnsi" w:hAnsiTheme="minorHAnsi" w:cstheme="minorHAnsi"/>
          <w:bCs/>
          <w:lang w:val="el-GR"/>
        </w:rPr>
      </w:pPr>
      <w:r w:rsidRPr="0037619C">
        <w:rPr>
          <w:rFonts w:asciiTheme="minorHAnsi" w:hAnsiTheme="minorHAnsi" w:cstheme="minorHAnsi"/>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3929DA" w:rsidRPr="0037619C" w:rsidRDefault="000151CC">
      <w:pPr>
        <w:rPr>
          <w:rFonts w:asciiTheme="minorHAnsi" w:hAnsiTheme="minorHAnsi" w:cstheme="minorHAnsi"/>
          <w:lang w:val="el-GR"/>
        </w:rPr>
      </w:pPr>
      <w:r w:rsidRPr="0037619C">
        <w:rPr>
          <w:rFonts w:asciiTheme="minorHAnsi" w:hAnsiTheme="minorHAnsi" w:cstheme="minorHAnsi"/>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3929DA" w:rsidRPr="0037619C" w:rsidRDefault="000151CC">
      <w:pPr>
        <w:rPr>
          <w:rFonts w:asciiTheme="minorHAnsi" w:hAnsiTheme="minorHAnsi" w:cstheme="minorHAnsi"/>
          <w:b/>
          <w:bCs/>
          <w:lang w:val="el-GR"/>
        </w:rPr>
      </w:pPr>
      <w:r w:rsidRPr="0037619C">
        <w:rPr>
          <w:rFonts w:asciiTheme="minorHAnsi" w:hAnsiTheme="minorHAnsi" w:cstheme="minorHAnsi"/>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3929DA" w:rsidRPr="0037619C" w:rsidRDefault="000151CC">
      <w:pPr>
        <w:rPr>
          <w:rFonts w:asciiTheme="minorHAnsi" w:hAnsiTheme="minorHAnsi" w:cstheme="minorHAnsi"/>
          <w:lang w:val="el-GR"/>
        </w:rPr>
      </w:pPr>
      <w:r w:rsidRPr="0037619C">
        <w:rPr>
          <w:rFonts w:asciiTheme="minorHAnsi" w:hAnsiTheme="minorHAnsi" w:cstheme="minorHAnsi"/>
          <w:b/>
          <w:bCs/>
          <w:lang w:val="el-GR"/>
        </w:rPr>
        <w:t>Β.7.</w:t>
      </w:r>
      <w:r w:rsidRPr="0037619C">
        <w:rPr>
          <w:rFonts w:asciiTheme="minorHAnsi" w:hAnsiTheme="minorHAnsi" w:cstheme="minorHAnsi"/>
          <w:lang w:val="el-GR"/>
        </w:rPr>
        <w:t xml:space="preserve"> Οι οικονομικοί φορείς που είναι εγγεγραμμένοι σε επίσημους καταλόγους</w:t>
      </w:r>
      <w:r>
        <w:rPr>
          <w:rStyle w:val="FootnoteReference2"/>
          <w:rFonts w:asciiTheme="minorHAnsi" w:hAnsiTheme="minorHAnsi" w:cstheme="minorHAnsi"/>
          <w:szCs w:val="22"/>
        </w:rPr>
        <w:footnoteReference w:id="19"/>
      </w:r>
      <w:r w:rsidRPr="0037619C">
        <w:rPr>
          <w:rFonts w:asciiTheme="minorHAnsi" w:hAnsiTheme="minorHAnsi" w:cstheme="minorHAnsi"/>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37619C">
        <w:rPr>
          <w:rFonts w:asciiTheme="minorHAnsi" w:hAnsiTheme="minorHAnsi" w:cstheme="minorHAnsi"/>
        </w:rPr>
        <w:t>VII</w:t>
      </w:r>
      <w:r w:rsidRPr="0037619C">
        <w:rPr>
          <w:rFonts w:asciiTheme="minorHAnsi" w:hAnsiTheme="minorHAnsi" w:cstheme="minorHAnsi"/>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3929DA" w:rsidRPr="0037619C" w:rsidRDefault="000151CC">
      <w:pPr>
        <w:rPr>
          <w:rFonts w:asciiTheme="minorHAnsi" w:hAnsiTheme="minorHAnsi" w:cstheme="minorHAnsi"/>
          <w:b/>
          <w:bCs/>
          <w:lang w:val="el-GR"/>
        </w:rPr>
      </w:pPr>
      <w:r w:rsidRPr="0037619C">
        <w:rPr>
          <w:rFonts w:asciiTheme="minorHAnsi" w:hAnsiTheme="minorHAnsi" w:cstheme="minorHAnsi"/>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Pr="0037619C">
        <w:rPr>
          <w:rFonts w:asciiTheme="minorHAnsi" w:hAnsiTheme="minorHAnsi" w:cstheme="minorHAnsi"/>
          <w:color w:val="000000"/>
          <w:lang w:val="el-GR"/>
        </w:rPr>
        <w:t>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w:t>
      </w:r>
      <w:r w:rsidR="00207038" w:rsidRPr="0037619C">
        <w:rPr>
          <w:rFonts w:asciiTheme="minorHAnsi" w:hAnsiTheme="minorHAnsi" w:cstheme="minorHAnsi"/>
          <w:color w:val="000000"/>
          <w:lang w:val="el-GR"/>
        </w:rPr>
        <w:t>,</w:t>
      </w:r>
      <w:r w:rsidRPr="0037619C">
        <w:rPr>
          <w:rFonts w:asciiTheme="minorHAnsi" w:hAnsiTheme="minorHAnsi" w:cstheme="minorHAnsi"/>
          <w:color w:val="000000"/>
          <w:lang w:val="el-GR"/>
        </w:rPr>
        <w:t xml:space="preserve"> υποπερ</w:t>
      </w:r>
      <w:r w:rsidR="00207038" w:rsidRPr="0037619C">
        <w:rPr>
          <w:rFonts w:asciiTheme="minorHAnsi" w:hAnsiTheme="minorHAnsi" w:cstheme="minorHAnsi"/>
          <w:color w:val="000000"/>
          <w:lang w:val="el-GR"/>
        </w:rPr>
        <w:t>.</w:t>
      </w:r>
      <w:r w:rsidRPr="0037619C">
        <w:rPr>
          <w:rFonts w:asciiTheme="minorHAnsi" w:hAnsiTheme="minorHAnsi" w:cstheme="minorHAnsi"/>
          <w:color w:val="000000"/>
          <w:lang w:val="el-GR"/>
        </w:rPr>
        <w:t xml:space="preserve"> </w:t>
      </w:r>
      <w:r w:rsidR="00921AC1" w:rsidRPr="0037619C">
        <w:rPr>
          <w:rFonts w:asciiTheme="minorHAnsi" w:hAnsiTheme="minorHAnsi" w:cstheme="minorHAnsi"/>
          <w:color w:val="000000"/>
          <w:lang w:val="en-US"/>
        </w:rPr>
        <w:t>i</w:t>
      </w:r>
      <w:r w:rsidR="00921AC1" w:rsidRPr="0037619C">
        <w:rPr>
          <w:rFonts w:asciiTheme="minorHAnsi" w:hAnsiTheme="minorHAnsi" w:cstheme="minorHAnsi"/>
          <w:color w:val="000000"/>
          <w:lang w:val="el-GR"/>
        </w:rPr>
        <w:t xml:space="preserve">, </w:t>
      </w:r>
      <w:r w:rsidR="00921AC1" w:rsidRPr="0037619C">
        <w:rPr>
          <w:rFonts w:asciiTheme="minorHAnsi" w:hAnsiTheme="minorHAnsi" w:cstheme="minorHAnsi"/>
          <w:color w:val="000000"/>
          <w:lang w:val="en-US"/>
        </w:rPr>
        <w:t>ii</w:t>
      </w:r>
      <w:r w:rsidR="00921AC1" w:rsidRPr="0037619C">
        <w:rPr>
          <w:rFonts w:asciiTheme="minorHAnsi" w:hAnsiTheme="minorHAnsi" w:cstheme="minorHAnsi"/>
          <w:color w:val="000000"/>
          <w:lang w:val="el-GR"/>
        </w:rPr>
        <w:t xml:space="preserve"> και </w:t>
      </w:r>
      <w:r w:rsidR="00921AC1" w:rsidRPr="0037619C">
        <w:rPr>
          <w:rFonts w:asciiTheme="minorHAnsi" w:hAnsiTheme="minorHAnsi" w:cstheme="minorHAnsi"/>
          <w:color w:val="000000"/>
          <w:lang w:val="en-US"/>
        </w:rPr>
        <w:t>iii</w:t>
      </w:r>
      <w:r w:rsidR="00921AC1" w:rsidRPr="0037619C">
        <w:rPr>
          <w:rFonts w:asciiTheme="minorHAnsi" w:hAnsiTheme="minorHAnsi" w:cstheme="minorHAnsi"/>
          <w:color w:val="000000"/>
          <w:lang w:val="el-GR"/>
        </w:rPr>
        <w:t xml:space="preserve"> της περ. β</w:t>
      </w:r>
      <w:r w:rsidRPr="0037619C">
        <w:rPr>
          <w:rFonts w:asciiTheme="minorHAnsi" w:hAnsiTheme="minorHAnsi" w:cstheme="minorHAnsi"/>
          <w:color w:val="000000"/>
          <w:lang w:val="el-GR"/>
        </w:rPr>
        <w:t>.</w:t>
      </w:r>
    </w:p>
    <w:p w:rsidR="00FD3A4C" w:rsidRPr="0037619C" w:rsidRDefault="000151CC">
      <w:pPr>
        <w:rPr>
          <w:rFonts w:asciiTheme="minorHAnsi" w:hAnsiTheme="minorHAnsi" w:cstheme="minorHAnsi"/>
          <w:b/>
          <w:bCs/>
          <w:lang w:val="el-GR"/>
        </w:rPr>
      </w:pPr>
      <w:r w:rsidRPr="0037619C">
        <w:rPr>
          <w:rFonts w:asciiTheme="minorHAnsi" w:hAnsiTheme="minorHAnsi" w:cstheme="minorHAnsi"/>
          <w:b/>
          <w:bCs/>
          <w:lang w:val="el-GR"/>
        </w:rPr>
        <w:t>Β.8.</w:t>
      </w:r>
      <w:r w:rsidRPr="0037619C">
        <w:rPr>
          <w:rFonts w:asciiTheme="minorHAnsi" w:hAnsiTheme="minorHAnsi" w:cstheme="minorHAnsi"/>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sidRPr="0037619C">
        <w:rPr>
          <w:rFonts w:asciiTheme="minorHAnsi" w:hAnsiTheme="minorHAnsi" w:cstheme="minorHAnsi"/>
          <w:b/>
          <w:bCs/>
          <w:lang w:val="el-GR"/>
        </w:rPr>
        <w:t xml:space="preserve"> </w:t>
      </w:r>
    </w:p>
    <w:p w:rsidR="0082142D" w:rsidRPr="0037619C" w:rsidRDefault="000151CC">
      <w:pPr>
        <w:rPr>
          <w:rFonts w:asciiTheme="minorHAnsi" w:hAnsiTheme="minorHAnsi" w:cstheme="minorHAnsi"/>
          <w:color w:val="000000"/>
          <w:lang w:val="el-GR"/>
        </w:rPr>
      </w:pPr>
      <w:r w:rsidRPr="0037619C">
        <w:rPr>
          <w:rFonts w:asciiTheme="minorHAnsi" w:hAnsiTheme="minorHAnsi" w:cstheme="minorHAnsi"/>
          <w:b/>
          <w:bCs/>
          <w:lang w:val="el-GR"/>
        </w:rPr>
        <w:t>Β.9.</w:t>
      </w:r>
      <w:r w:rsidRPr="0037619C">
        <w:rPr>
          <w:rFonts w:asciiTheme="minorHAnsi" w:hAnsiTheme="minorHAnsi" w:cstheme="minorHAnsi"/>
          <w:lang w:val="el-GR"/>
        </w:rPr>
        <w:t xml:space="preserve"> </w:t>
      </w:r>
      <w:r w:rsidRPr="0037619C">
        <w:rPr>
          <w:rFonts w:asciiTheme="minorHAnsi" w:hAnsiTheme="minorHAnsi" w:cstheme="minorHAnsi"/>
          <w:color w:val="000000"/>
          <w:lang w:val="el-GR"/>
        </w:rPr>
        <w:t xml:space="preserve">Στην περίπτωση που οικονομικός φορέας επιθυμεί να στηριχθεί στις ικανότητες άλλων φορέων, σύμφωνα με </w:t>
      </w:r>
      <w:r w:rsidRPr="0037619C">
        <w:rPr>
          <w:rFonts w:asciiTheme="minorHAnsi" w:hAnsiTheme="minorHAnsi" w:cstheme="minorHAnsi"/>
          <w:lang w:val="el-GR"/>
        </w:rPr>
        <w:t xml:space="preserve">την παράγραφο </w:t>
      </w:r>
      <w:r w:rsidRPr="0037619C">
        <w:rPr>
          <w:rFonts w:asciiTheme="minorHAnsi" w:hAnsiTheme="minorHAnsi" w:cstheme="minorHAnsi"/>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37619C">
        <w:rPr>
          <w:rStyle w:val="FootnoteReference2"/>
          <w:rFonts w:asciiTheme="minorHAnsi" w:hAnsiTheme="minorHAnsi" w:cstheme="minorHAnsi"/>
          <w:color w:val="000000"/>
          <w:szCs w:val="22"/>
          <w:lang w:val="el-GR"/>
        </w:rPr>
        <w:t xml:space="preserve"> </w:t>
      </w:r>
      <w:r w:rsidRPr="0037619C">
        <w:rPr>
          <w:rFonts w:asciiTheme="minorHAnsi" w:hAnsiTheme="minorHAnsi" w:cstheme="minorHAnsi"/>
          <w:color w:val="000000"/>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w:t>
      </w:r>
      <w:r w:rsidRPr="0037619C">
        <w:rPr>
          <w:rFonts w:asciiTheme="minorHAnsi" w:hAnsiTheme="minorHAnsi" w:cstheme="minorHAnsi"/>
          <w:color w:val="000000"/>
          <w:lang w:val="el-GR"/>
        </w:rPr>
        <w:lastRenderedPageBreak/>
        <w:t xml:space="preserve">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rsidR="0082142D" w:rsidRPr="0037619C" w:rsidRDefault="000151CC">
      <w:pPr>
        <w:rPr>
          <w:rFonts w:asciiTheme="minorHAnsi" w:hAnsiTheme="minorHAnsi" w:cstheme="minorHAnsi"/>
          <w:color w:val="000000"/>
          <w:lang w:val="el-GR"/>
        </w:rPr>
      </w:pPr>
      <w:r w:rsidRPr="0037619C">
        <w:rPr>
          <w:rFonts w:asciiTheme="minorHAnsi" w:hAnsiTheme="minorHAnsi" w:cstheme="minorHAnsi"/>
          <w:color w:val="00000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rsidR="005D11ED" w:rsidRPr="0037619C" w:rsidRDefault="000151CC" w:rsidP="005D11ED">
      <w:pPr>
        <w:rPr>
          <w:rFonts w:asciiTheme="minorHAnsi" w:hAnsiTheme="minorHAnsi" w:cstheme="minorHAnsi"/>
          <w:lang w:val="el-GR"/>
        </w:rPr>
      </w:pPr>
      <w:r w:rsidRPr="0037619C">
        <w:rPr>
          <w:rFonts w:asciiTheme="minorHAnsi" w:hAnsiTheme="minorHAnsi" w:cstheme="minorHAnsi"/>
          <w:b/>
          <w:bCs/>
          <w:lang w:val="el-GR"/>
        </w:rPr>
        <w:t xml:space="preserve">Β.10. </w:t>
      </w:r>
      <w:r w:rsidRPr="0037619C">
        <w:rPr>
          <w:rFonts w:asciiTheme="minorHAnsi" w:hAnsiTheme="minorHAnsi" w:cstheme="minorHAnsi"/>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rsidR="00611572" w:rsidRPr="0037619C" w:rsidRDefault="000151CC" w:rsidP="00611572">
      <w:pPr>
        <w:rPr>
          <w:rFonts w:asciiTheme="minorHAnsi" w:hAnsiTheme="minorHAnsi" w:cstheme="minorHAnsi"/>
          <w:bCs/>
          <w:lang w:val="el-GR"/>
        </w:rPr>
      </w:pPr>
      <w:r w:rsidRPr="0037619C">
        <w:rPr>
          <w:rFonts w:asciiTheme="minorHAnsi" w:hAnsiTheme="minorHAnsi" w:cstheme="minorHAnsi"/>
          <w:b/>
          <w:bCs/>
          <w:lang w:val="el-GR"/>
        </w:rPr>
        <w:t>Β.11.</w:t>
      </w:r>
      <w:r w:rsidRPr="0037619C">
        <w:rPr>
          <w:rFonts w:asciiTheme="minorHAnsi" w:hAnsiTheme="minorHAnsi" w:cstheme="minorHAnsi"/>
          <w:bCs/>
          <w:lang w:val="el-GR"/>
        </w:rPr>
        <w:t xml:space="preserve"> Επισημαίνεται ότι γίνονται αποδεκτές:</w:t>
      </w:r>
    </w:p>
    <w:p w:rsidR="00611572" w:rsidRPr="0037619C" w:rsidRDefault="000151CC" w:rsidP="00372BF3">
      <w:pPr>
        <w:numPr>
          <w:ilvl w:val="0"/>
          <w:numId w:val="5"/>
        </w:numPr>
        <w:rPr>
          <w:rFonts w:asciiTheme="minorHAnsi" w:hAnsiTheme="minorHAnsi" w:cstheme="minorHAnsi"/>
          <w:bCs/>
          <w:lang w:val="el-GR"/>
        </w:rPr>
      </w:pPr>
      <w:r w:rsidRPr="0037619C">
        <w:rPr>
          <w:rFonts w:asciiTheme="minorHAnsi" w:hAnsiTheme="minorHAnsi" w:cstheme="minorHAnsi"/>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611572" w:rsidRPr="0037619C" w:rsidRDefault="000151CC" w:rsidP="00372BF3">
      <w:pPr>
        <w:numPr>
          <w:ilvl w:val="0"/>
          <w:numId w:val="5"/>
        </w:numPr>
        <w:rPr>
          <w:rFonts w:asciiTheme="minorHAnsi" w:hAnsiTheme="minorHAnsi" w:cstheme="minorHAnsi"/>
          <w:bCs/>
          <w:lang w:val="el-GR"/>
        </w:rPr>
      </w:pPr>
      <w:r w:rsidRPr="0037619C">
        <w:rPr>
          <w:rFonts w:asciiTheme="minorHAnsi" w:hAnsiTheme="minorHAnsi" w:cstheme="minorHAnsi"/>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sidRPr="0037619C">
        <w:rPr>
          <w:rFonts w:asciiTheme="minorHAnsi" w:hAnsiTheme="minorHAnsi" w:cstheme="minorHAnsi"/>
          <w:bCs/>
          <w:lang w:val="el-GR"/>
        </w:rPr>
        <w:t xml:space="preserve"> τους</w:t>
      </w:r>
      <w:r w:rsidRPr="0037619C">
        <w:rPr>
          <w:rFonts w:asciiTheme="minorHAnsi" w:hAnsiTheme="minorHAnsi" w:cstheme="minorHAnsi"/>
          <w:bCs/>
          <w:lang w:val="el-GR"/>
        </w:rPr>
        <w:t>.</w:t>
      </w:r>
    </w:p>
    <w:p w:rsidR="005D11ED" w:rsidRPr="0037619C" w:rsidRDefault="005D11ED">
      <w:pPr>
        <w:rPr>
          <w:rFonts w:asciiTheme="minorHAnsi" w:hAnsiTheme="minorHAnsi" w:cstheme="minorHAnsi"/>
          <w:lang w:val="el-GR"/>
        </w:rPr>
      </w:pPr>
    </w:p>
    <w:p w:rsidR="003929DA" w:rsidRPr="0037619C" w:rsidRDefault="000151CC" w:rsidP="00397DDF">
      <w:pPr>
        <w:pStyle w:val="2"/>
      </w:pPr>
      <w:bookmarkStart w:id="31" w:name="_Toc201829508"/>
      <w:r w:rsidRPr="0037619C">
        <w:t>Κριτήρια Ανάθεσης</w:t>
      </w:r>
      <w:bookmarkEnd w:id="31"/>
      <w:r w:rsidRPr="0037619C">
        <w:t xml:space="preserve">  </w:t>
      </w:r>
    </w:p>
    <w:p w:rsidR="003929DA" w:rsidRPr="0037619C" w:rsidRDefault="000151CC" w:rsidP="00BC3179">
      <w:pPr>
        <w:pStyle w:val="3"/>
      </w:pPr>
      <w:bookmarkStart w:id="32" w:name="_Toc201829509"/>
      <w:r w:rsidRPr="0037619C">
        <w:t>Κριτήριο ανάθεσης</w:t>
      </w:r>
      <w:bookmarkEnd w:id="32"/>
    </w:p>
    <w:p w:rsidR="00954231" w:rsidRPr="0037619C" w:rsidRDefault="000151CC" w:rsidP="00AF51A5">
      <w:pPr>
        <w:spacing w:before="120" w:after="0" w:line="276" w:lineRule="auto"/>
        <w:rPr>
          <w:rFonts w:asciiTheme="minorHAnsi" w:hAnsiTheme="minorHAnsi" w:cstheme="minorHAnsi"/>
          <w:szCs w:val="22"/>
          <w:lang w:val="el-GR"/>
        </w:rPr>
      </w:pPr>
      <w:r w:rsidRPr="0037619C">
        <w:rPr>
          <w:rFonts w:asciiTheme="minorHAnsi" w:hAnsiTheme="minorHAnsi" w:cstheme="minorHAnsi"/>
          <w:lang w:val="el-GR"/>
        </w:rPr>
        <w:t>Κριτήριο ανάθεσης της Σύμβασης είναι η πλέον συμφέρουσα από οικονομική άποψη προσφορά βάσει βέλτιστης σχέσης ποιότητας – τιμής, η οποία εκτιμάται βάσει</w:t>
      </w:r>
      <w:r w:rsidRPr="00FC1E1C">
        <w:rPr>
          <w:rFonts w:asciiTheme="minorHAnsi" w:hAnsiTheme="minorHAnsi" w:cstheme="minorHAnsi"/>
          <w:szCs w:val="22"/>
          <w:lang w:val="el-GR"/>
        </w:rPr>
        <w:t xml:space="preserve"> των κάτωθι κριτηρίων: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319"/>
        <w:gridCol w:w="6771"/>
        <w:gridCol w:w="1666"/>
      </w:tblGrid>
      <w:tr w:rsidR="00E04FF1" w:rsidTr="001D0AFA">
        <w:trPr>
          <w:trHeight w:val="20"/>
        </w:trPr>
        <w:tc>
          <w:tcPr>
            <w:tcW w:w="676" w:type="pct"/>
            <w:shd w:val="clear" w:color="auto" w:fill="AEAAAA" w:themeFill="background2" w:themeFillShade="BF"/>
          </w:tcPr>
          <w:p w:rsidR="00954231" w:rsidRPr="0037619C" w:rsidRDefault="000151CC" w:rsidP="001D0AFA">
            <w:pPr>
              <w:widowControl w:val="0"/>
              <w:autoSpaceDE w:val="0"/>
              <w:autoSpaceDN w:val="0"/>
              <w:spacing w:line="276" w:lineRule="auto"/>
              <w:ind w:left="-4" w:right="107"/>
              <w:jc w:val="center"/>
              <w:rPr>
                <w:rFonts w:asciiTheme="minorHAnsi" w:hAnsiTheme="minorHAnsi" w:cstheme="minorHAnsi"/>
                <w:b/>
                <w:szCs w:val="22"/>
                <w:lang w:val="el-GR"/>
              </w:rPr>
            </w:pPr>
            <w:r w:rsidRPr="0037619C">
              <w:rPr>
                <w:rFonts w:asciiTheme="minorHAnsi" w:hAnsiTheme="minorHAnsi" w:cstheme="minorHAnsi"/>
                <w:b/>
                <w:szCs w:val="22"/>
                <w:lang w:val="el-GR"/>
              </w:rPr>
              <w:t>Α/Α</w:t>
            </w:r>
          </w:p>
        </w:tc>
        <w:tc>
          <w:tcPr>
            <w:tcW w:w="3470" w:type="pct"/>
            <w:shd w:val="clear" w:color="auto" w:fill="AEAAAA" w:themeFill="background2" w:themeFillShade="BF"/>
          </w:tcPr>
          <w:p w:rsidR="00954231" w:rsidRPr="0037619C" w:rsidRDefault="000151CC" w:rsidP="001D0AFA">
            <w:pPr>
              <w:widowControl w:val="0"/>
              <w:autoSpaceDE w:val="0"/>
              <w:autoSpaceDN w:val="0"/>
              <w:spacing w:line="276" w:lineRule="auto"/>
              <w:ind w:left="146" w:right="107"/>
              <w:jc w:val="center"/>
              <w:rPr>
                <w:rFonts w:asciiTheme="minorHAnsi" w:hAnsiTheme="minorHAnsi" w:cstheme="minorHAnsi"/>
                <w:b/>
                <w:szCs w:val="22"/>
                <w:lang w:val="el-GR"/>
              </w:rPr>
            </w:pPr>
            <w:r w:rsidRPr="0037619C">
              <w:rPr>
                <w:rFonts w:asciiTheme="minorHAnsi" w:hAnsiTheme="minorHAnsi" w:cstheme="minorHAnsi"/>
                <w:b/>
                <w:szCs w:val="22"/>
              </w:rPr>
              <w:t>ΠΕΡΙΓΡΑΦ</w:t>
            </w:r>
            <w:r w:rsidRPr="0037619C">
              <w:rPr>
                <w:rFonts w:asciiTheme="minorHAnsi" w:hAnsiTheme="minorHAnsi" w:cstheme="minorHAnsi"/>
                <w:b/>
                <w:szCs w:val="22"/>
                <w:lang w:val="el-GR"/>
              </w:rPr>
              <w:t>Η ΚΡΙΤΗΡΙΟΥ</w:t>
            </w:r>
          </w:p>
        </w:tc>
        <w:tc>
          <w:tcPr>
            <w:tcW w:w="854" w:type="pct"/>
            <w:shd w:val="clear" w:color="auto" w:fill="AEAAAA" w:themeFill="background2" w:themeFillShade="BF"/>
          </w:tcPr>
          <w:p w:rsidR="00954231" w:rsidRPr="0037619C" w:rsidRDefault="000151CC" w:rsidP="001D0AFA">
            <w:pPr>
              <w:widowControl w:val="0"/>
              <w:autoSpaceDE w:val="0"/>
              <w:autoSpaceDN w:val="0"/>
              <w:spacing w:line="276" w:lineRule="auto"/>
              <w:ind w:left="146" w:right="107"/>
              <w:jc w:val="center"/>
              <w:rPr>
                <w:rFonts w:asciiTheme="minorHAnsi" w:hAnsiTheme="minorHAnsi" w:cstheme="minorHAnsi"/>
                <w:b/>
                <w:szCs w:val="22"/>
              </w:rPr>
            </w:pPr>
            <w:r w:rsidRPr="0037619C">
              <w:rPr>
                <w:rFonts w:asciiTheme="minorHAnsi" w:hAnsiTheme="minorHAnsi" w:cstheme="minorHAnsi"/>
                <w:b/>
                <w:szCs w:val="22"/>
              </w:rPr>
              <w:t>ΣΥΝΤΕΛΕΣΤΉΣ ΒΑΡΎΤΗΤΑΣ (</w:t>
            </w:r>
            <w:r w:rsidRPr="0037619C">
              <w:rPr>
                <w:rFonts w:asciiTheme="minorHAnsi" w:hAnsiTheme="minorHAnsi" w:cstheme="minorHAnsi"/>
                <w:b/>
                <w:szCs w:val="22"/>
                <w:lang w:val="el-GR"/>
              </w:rPr>
              <w:t>σ</w:t>
            </w:r>
            <w:r w:rsidRPr="0037619C">
              <w:rPr>
                <w:rFonts w:asciiTheme="minorHAnsi" w:hAnsiTheme="minorHAnsi" w:cstheme="minorHAnsi"/>
                <w:b/>
                <w:szCs w:val="22"/>
              </w:rPr>
              <w:t>)</w:t>
            </w:r>
          </w:p>
        </w:tc>
      </w:tr>
      <w:tr w:rsidR="00E04FF1" w:rsidTr="001D0AFA">
        <w:trPr>
          <w:trHeight w:val="20"/>
        </w:trPr>
        <w:tc>
          <w:tcPr>
            <w:tcW w:w="676" w:type="pct"/>
            <w:shd w:val="clear" w:color="auto" w:fill="auto"/>
          </w:tcPr>
          <w:p w:rsidR="00954231" w:rsidRPr="0037619C" w:rsidRDefault="000151CC" w:rsidP="001D0AFA">
            <w:pPr>
              <w:widowControl w:val="0"/>
              <w:autoSpaceDE w:val="0"/>
              <w:autoSpaceDN w:val="0"/>
              <w:spacing w:line="276" w:lineRule="auto"/>
              <w:ind w:left="164" w:right="107"/>
              <w:jc w:val="center"/>
              <w:rPr>
                <w:rFonts w:asciiTheme="minorHAnsi" w:hAnsiTheme="minorHAnsi" w:cstheme="minorHAnsi"/>
                <w:szCs w:val="22"/>
              </w:rPr>
            </w:pPr>
            <w:r w:rsidRPr="00FC1E1C">
              <w:rPr>
                <w:rFonts w:asciiTheme="minorHAnsi" w:hAnsiTheme="minorHAnsi" w:cstheme="minorHAnsi"/>
                <w:szCs w:val="22"/>
              </w:rPr>
              <w:t>Κ1</w:t>
            </w:r>
          </w:p>
        </w:tc>
        <w:tc>
          <w:tcPr>
            <w:tcW w:w="3470" w:type="pct"/>
            <w:shd w:val="clear" w:color="auto" w:fill="auto"/>
          </w:tcPr>
          <w:p w:rsidR="00954231" w:rsidRPr="0037619C" w:rsidRDefault="000151CC" w:rsidP="001D0AFA">
            <w:pPr>
              <w:widowControl w:val="0"/>
              <w:autoSpaceDE w:val="0"/>
              <w:autoSpaceDN w:val="0"/>
              <w:spacing w:after="0" w:line="276" w:lineRule="auto"/>
              <w:ind w:left="146" w:right="107"/>
              <w:jc w:val="center"/>
              <w:rPr>
                <w:rFonts w:asciiTheme="minorHAnsi" w:hAnsiTheme="minorHAnsi" w:cstheme="minorHAnsi"/>
                <w:szCs w:val="22"/>
                <w:lang w:val="el-GR"/>
              </w:rPr>
            </w:pPr>
            <w:r w:rsidRPr="0037619C">
              <w:rPr>
                <w:rFonts w:asciiTheme="minorHAnsi" w:hAnsiTheme="minorHAnsi" w:cstheme="minorHAnsi"/>
                <w:szCs w:val="22"/>
                <w:lang w:val="el-GR"/>
              </w:rPr>
              <w:t>Αξιολόγηση των ποιοτικών χαρακτηριστικών των προσφερόμενων εφαρμογών Έξυπνων Πόλεων.</w:t>
            </w:r>
          </w:p>
        </w:tc>
        <w:tc>
          <w:tcPr>
            <w:tcW w:w="854" w:type="pct"/>
            <w:shd w:val="clear" w:color="auto" w:fill="auto"/>
          </w:tcPr>
          <w:p w:rsidR="00954231" w:rsidRPr="0037619C" w:rsidRDefault="000151CC" w:rsidP="001D0AFA">
            <w:pPr>
              <w:widowControl w:val="0"/>
              <w:autoSpaceDE w:val="0"/>
              <w:autoSpaceDN w:val="0"/>
              <w:spacing w:line="276" w:lineRule="auto"/>
              <w:ind w:left="146" w:right="107"/>
              <w:jc w:val="center"/>
              <w:rPr>
                <w:rFonts w:asciiTheme="minorHAnsi" w:hAnsiTheme="minorHAnsi" w:cstheme="minorHAnsi"/>
                <w:szCs w:val="22"/>
              </w:rPr>
            </w:pPr>
            <w:r w:rsidRPr="0037619C">
              <w:rPr>
                <w:rFonts w:asciiTheme="minorHAnsi" w:hAnsiTheme="minorHAnsi" w:cstheme="minorHAnsi"/>
                <w:szCs w:val="22"/>
                <w:lang w:val="el-GR"/>
              </w:rPr>
              <w:t>40</w:t>
            </w:r>
            <w:r w:rsidRPr="0037619C">
              <w:rPr>
                <w:rFonts w:asciiTheme="minorHAnsi" w:hAnsiTheme="minorHAnsi" w:cstheme="minorHAnsi"/>
                <w:szCs w:val="22"/>
              </w:rPr>
              <w:t>%</w:t>
            </w:r>
          </w:p>
        </w:tc>
      </w:tr>
      <w:tr w:rsidR="00E04FF1" w:rsidTr="001D0AFA">
        <w:trPr>
          <w:trHeight w:val="20"/>
        </w:trPr>
        <w:tc>
          <w:tcPr>
            <w:tcW w:w="676" w:type="pct"/>
            <w:shd w:val="clear" w:color="auto" w:fill="auto"/>
          </w:tcPr>
          <w:p w:rsidR="00954231" w:rsidRPr="0037619C" w:rsidRDefault="000151CC" w:rsidP="001D0AFA">
            <w:pPr>
              <w:widowControl w:val="0"/>
              <w:autoSpaceDE w:val="0"/>
              <w:autoSpaceDN w:val="0"/>
              <w:spacing w:before="128" w:line="276" w:lineRule="auto"/>
              <w:ind w:left="164" w:right="107"/>
              <w:jc w:val="center"/>
              <w:rPr>
                <w:rFonts w:asciiTheme="minorHAnsi" w:hAnsiTheme="minorHAnsi" w:cstheme="minorHAnsi"/>
                <w:szCs w:val="22"/>
              </w:rPr>
            </w:pPr>
            <w:r w:rsidRPr="00FC1E1C">
              <w:rPr>
                <w:rFonts w:asciiTheme="minorHAnsi" w:hAnsiTheme="minorHAnsi" w:cstheme="minorHAnsi"/>
                <w:szCs w:val="22"/>
              </w:rPr>
              <w:t>Κ2</w:t>
            </w:r>
          </w:p>
        </w:tc>
        <w:tc>
          <w:tcPr>
            <w:tcW w:w="3470" w:type="pct"/>
            <w:shd w:val="clear" w:color="auto" w:fill="auto"/>
          </w:tcPr>
          <w:p w:rsidR="00954231" w:rsidRPr="0037619C" w:rsidRDefault="000151CC" w:rsidP="001D0AFA">
            <w:pPr>
              <w:widowControl w:val="0"/>
              <w:autoSpaceDE w:val="0"/>
              <w:autoSpaceDN w:val="0"/>
              <w:spacing w:line="276" w:lineRule="auto"/>
              <w:ind w:left="146" w:right="107"/>
              <w:jc w:val="center"/>
              <w:rPr>
                <w:rFonts w:asciiTheme="minorHAnsi" w:hAnsiTheme="minorHAnsi" w:cstheme="minorHAnsi"/>
                <w:szCs w:val="22"/>
                <w:lang w:val="el-GR"/>
              </w:rPr>
            </w:pPr>
            <w:r w:rsidRPr="0037619C">
              <w:rPr>
                <w:rFonts w:asciiTheme="minorHAnsi" w:eastAsia="Calibri" w:hAnsiTheme="minorHAnsi" w:cstheme="minorHAnsi"/>
                <w:szCs w:val="22"/>
                <w:lang w:val="el-GR" w:eastAsia="en-US"/>
              </w:rPr>
              <w:t>Αξιολόγηση των ποιοτικών χαρακτηριστικών του προσφερόμενου λογισμικού εφαρμογών Έξυπνων Πόλεων</w:t>
            </w:r>
          </w:p>
        </w:tc>
        <w:tc>
          <w:tcPr>
            <w:tcW w:w="854" w:type="pct"/>
            <w:shd w:val="clear" w:color="auto" w:fill="auto"/>
          </w:tcPr>
          <w:p w:rsidR="00954231" w:rsidRPr="0037619C" w:rsidRDefault="000151CC" w:rsidP="001D0AFA">
            <w:pPr>
              <w:widowControl w:val="0"/>
              <w:autoSpaceDE w:val="0"/>
              <w:autoSpaceDN w:val="0"/>
              <w:spacing w:before="18" w:line="276" w:lineRule="auto"/>
              <w:ind w:left="146" w:right="107"/>
              <w:jc w:val="center"/>
              <w:rPr>
                <w:rFonts w:asciiTheme="minorHAnsi" w:hAnsiTheme="minorHAnsi" w:cstheme="minorHAnsi"/>
                <w:szCs w:val="22"/>
              </w:rPr>
            </w:pPr>
            <w:r w:rsidRPr="0037619C">
              <w:rPr>
                <w:rFonts w:asciiTheme="minorHAnsi" w:hAnsiTheme="minorHAnsi" w:cstheme="minorHAnsi"/>
                <w:szCs w:val="22"/>
                <w:lang w:val="el-GR"/>
              </w:rPr>
              <w:t>40</w:t>
            </w:r>
            <w:r w:rsidRPr="0037619C">
              <w:rPr>
                <w:rFonts w:asciiTheme="minorHAnsi" w:hAnsiTheme="minorHAnsi" w:cstheme="minorHAnsi"/>
                <w:szCs w:val="22"/>
              </w:rPr>
              <w:t>%</w:t>
            </w:r>
          </w:p>
        </w:tc>
      </w:tr>
      <w:tr w:rsidR="00E04FF1" w:rsidTr="001D0AFA">
        <w:trPr>
          <w:trHeight w:val="20"/>
        </w:trPr>
        <w:tc>
          <w:tcPr>
            <w:tcW w:w="676" w:type="pct"/>
            <w:tcBorders>
              <w:bottom w:val="single" w:sz="4" w:space="0" w:color="000000"/>
            </w:tcBorders>
            <w:shd w:val="clear" w:color="auto" w:fill="auto"/>
          </w:tcPr>
          <w:p w:rsidR="00954231" w:rsidRPr="0037619C" w:rsidRDefault="000151CC" w:rsidP="001D0AFA">
            <w:pPr>
              <w:widowControl w:val="0"/>
              <w:autoSpaceDE w:val="0"/>
              <w:autoSpaceDN w:val="0"/>
              <w:spacing w:before="128" w:line="276" w:lineRule="auto"/>
              <w:ind w:left="164" w:right="107"/>
              <w:jc w:val="center"/>
              <w:rPr>
                <w:rFonts w:asciiTheme="minorHAnsi" w:hAnsiTheme="minorHAnsi" w:cstheme="minorHAnsi"/>
                <w:szCs w:val="22"/>
              </w:rPr>
            </w:pPr>
            <w:r w:rsidRPr="00FC1E1C">
              <w:rPr>
                <w:rFonts w:asciiTheme="minorHAnsi" w:hAnsiTheme="minorHAnsi" w:cstheme="minorHAnsi"/>
                <w:szCs w:val="22"/>
              </w:rPr>
              <w:t>Κ3</w:t>
            </w:r>
          </w:p>
        </w:tc>
        <w:tc>
          <w:tcPr>
            <w:tcW w:w="3470" w:type="pct"/>
            <w:tcBorders>
              <w:bottom w:val="single" w:sz="4" w:space="0" w:color="000000"/>
            </w:tcBorders>
            <w:shd w:val="clear" w:color="auto" w:fill="auto"/>
          </w:tcPr>
          <w:p w:rsidR="00954231" w:rsidRPr="0037619C" w:rsidRDefault="000151CC" w:rsidP="001D0AFA">
            <w:pPr>
              <w:widowControl w:val="0"/>
              <w:autoSpaceDE w:val="0"/>
              <w:autoSpaceDN w:val="0"/>
              <w:spacing w:line="276" w:lineRule="auto"/>
              <w:ind w:left="146" w:right="107"/>
              <w:jc w:val="center"/>
              <w:rPr>
                <w:rFonts w:asciiTheme="minorHAnsi" w:hAnsiTheme="minorHAnsi" w:cstheme="minorHAnsi"/>
                <w:szCs w:val="22"/>
                <w:lang w:val="el-GR"/>
              </w:rPr>
            </w:pPr>
            <w:r w:rsidRPr="0037619C">
              <w:rPr>
                <w:rFonts w:asciiTheme="minorHAnsi" w:eastAsia="Calibri" w:hAnsiTheme="minorHAnsi" w:cstheme="minorHAnsi"/>
                <w:szCs w:val="22"/>
                <w:lang w:val="en-US" w:eastAsia="en-US"/>
              </w:rPr>
              <w:t>Χρονοδιάγραμμα Υλοποίησης</w:t>
            </w:r>
          </w:p>
        </w:tc>
        <w:tc>
          <w:tcPr>
            <w:tcW w:w="854" w:type="pct"/>
            <w:shd w:val="clear" w:color="auto" w:fill="auto"/>
          </w:tcPr>
          <w:p w:rsidR="00954231" w:rsidRPr="0037619C" w:rsidRDefault="000151CC" w:rsidP="001D0AFA">
            <w:pPr>
              <w:widowControl w:val="0"/>
              <w:autoSpaceDE w:val="0"/>
              <w:autoSpaceDN w:val="0"/>
              <w:spacing w:before="18" w:line="276" w:lineRule="auto"/>
              <w:ind w:left="146" w:right="107"/>
              <w:jc w:val="center"/>
              <w:rPr>
                <w:rFonts w:asciiTheme="minorHAnsi" w:hAnsiTheme="minorHAnsi" w:cstheme="minorHAnsi"/>
                <w:szCs w:val="22"/>
              </w:rPr>
            </w:pPr>
            <w:r w:rsidRPr="0037619C">
              <w:rPr>
                <w:rFonts w:asciiTheme="minorHAnsi" w:hAnsiTheme="minorHAnsi" w:cstheme="minorHAnsi"/>
                <w:szCs w:val="22"/>
                <w:lang w:val="el-GR"/>
              </w:rPr>
              <w:t>20</w:t>
            </w:r>
            <w:r w:rsidRPr="0037619C">
              <w:rPr>
                <w:rFonts w:asciiTheme="minorHAnsi" w:hAnsiTheme="minorHAnsi" w:cstheme="minorHAnsi"/>
                <w:szCs w:val="22"/>
              </w:rPr>
              <w:t>%</w:t>
            </w:r>
          </w:p>
        </w:tc>
      </w:tr>
      <w:tr w:rsidR="00E04FF1" w:rsidTr="001D0AFA">
        <w:trPr>
          <w:trHeight w:val="20"/>
        </w:trPr>
        <w:tc>
          <w:tcPr>
            <w:tcW w:w="4146" w:type="pct"/>
            <w:gridSpan w:val="2"/>
            <w:tcBorders>
              <w:bottom w:val="single" w:sz="4" w:space="0" w:color="auto"/>
            </w:tcBorders>
            <w:shd w:val="clear" w:color="auto" w:fill="auto"/>
          </w:tcPr>
          <w:p w:rsidR="00954231" w:rsidRPr="0037619C" w:rsidRDefault="000151CC" w:rsidP="001D0AFA">
            <w:pPr>
              <w:widowControl w:val="0"/>
              <w:autoSpaceDE w:val="0"/>
              <w:autoSpaceDN w:val="0"/>
              <w:spacing w:line="276" w:lineRule="auto"/>
              <w:ind w:left="146" w:right="107"/>
              <w:jc w:val="center"/>
              <w:rPr>
                <w:rFonts w:asciiTheme="minorHAnsi" w:hAnsiTheme="minorHAnsi" w:cstheme="minorHAnsi"/>
                <w:szCs w:val="22"/>
              </w:rPr>
            </w:pPr>
            <w:r w:rsidRPr="00FC1E1C">
              <w:rPr>
                <w:rFonts w:asciiTheme="minorHAnsi" w:hAnsiTheme="minorHAnsi" w:cstheme="minorHAnsi"/>
                <w:szCs w:val="22"/>
              </w:rPr>
              <w:t>ΑΘΡΟΙΣΜΑ ΣΥΝΟΛΟΥ ΣΥΝΤΕΛΕΣΤΩΝ ΒΑΡΥΤΗΤΑΣ</w:t>
            </w:r>
          </w:p>
        </w:tc>
        <w:tc>
          <w:tcPr>
            <w:tcW w:w="854" w:type="pct"/>
            <w:shd w:val="clear" w:color="auto" w:fill="auto"/>
          </w:tcPr>
          <w:p w:rsidR="00954231" w:rsidRPr="0037619C" w:rsidRDefault="000151CC" w:rsidP="001D0AFA">
            <w:pPr>
              <w:widowControl w:val="0"/>
              <w:autoSpaceDE w:val="0"/>
              <w:autoSpaceDN w:val="0"/>
              <w:spacing w:before="18" w:line="276" w:lineRule="auto"/>
              <w:ind w:left="146" w:right="107"/>
              <w:jc w:val="center"/>
              <w:rPr>
                <w:rFonts w:asciiTheme="minorHAnsi" w:hAnsiTheme="minorHAnsi" w:cstheme="minorHAnsi"/>
                <w:szCs w:val="22"/>
              </w:rPr>
            </w:pPr>
            <w:r w:rsidRPr="0037619C">
              <w:rPr>
                <w:rFonts w:asciiTheme="minorHAnsi" w:hAnsiTheme="minorHAnsi" w:cstheme="minorHAnsi"/>
                <w:szCs w:val="22"/>
              </w:rPr>
              <w:t>100%</w:t>
            </w:r>
          </w:p>
        </w:tc>
      </w:tr>
    </w:tbl>
    <w:p w:rsidR="00954231" w:rsidRPr="0037619C" w:rsidRDefault="000151CC" w:rsidP="00954231">
      <w:pPr>
        <w:spacing w:before="120" w:line="276" w:lineRule="auto"/>
        <w:ind w:right="107"/>
        <w:rPr>
          <w:rFonts w:asciiTheme="minorHAnsi" w:hAnsiTheme="minorHAnsi" w:cstheme="minorHAnsi"/>
          <w:szCs w:val="22"/>
          <w:lang w:val="el-GR"/>
        </w:rPr>
      </w:pPr>
      <w:r w:rsidRPr="00FC1E1C">
        <w:rPr>
          <w:rFonts w:asciiTheme="minorHAnsi" w:hAnsiTheme="minorHAnsi" w:cstheme="minorHAnsi"/>
          <w:szCs w:val="22"/>
          <w:lang w:val="el-GR"/>
        </w:rPr>
        <w:t xml:space="preserve">Πιο αναλυτικά για το κάθε κριτήριο θα </w:t>
      </w:r>
      <w:r w:rsidRPr="0037619C">
        <w:rPr>
          <w:rFonts w:asciiTheme="minorHAnsi" w:hAnsiTheme="minorHAnsi" w:cstheme="minorHAnsi"/>
          <w:szCs w:val="22"/>
          <w:lang w:val="el-GR"/>
        </w:rPr>
        <w:t>βαθμολογηθούν τα ακόλουθα:</w:t>
      </w:r>
    </w:p>
    <w:p w:rsidR="00954231" w:rsidRPr="0037619C" w:rsidRDefault="000151CC" w:rsidP="00954231">
      <w:pPr>
        <w:widowControl w:val="0"/>
        <w:suppressAutoHyphens w:val="0"/>
        <w:autoSpaceDE w:val="0"/>
        <w:autoSpaceDN w:val="0"/>
        <w:spacing w:before="120" w:after="0" w:line="276" w:lineRule="auto"/>
        <w:rPr>
          <w:rFonts w:asciiTheme="minorHAnsi" w:eastAsia="Calibri" w:hAnsiTheme="minorHAnsi" w:cstheme="minorHAnsi"/>
          <w:b/>
          <w:bCs/>
          <w:szCs w:val="22"/>
          <w:u w:val="single"/>
          <w:lang w:val="el-GR" w:eastAsia="en-US"/>
        </w:rPr>
      </w:pPr>
      <w:r w:rsidRPr="0037619C">
        <w:rPr>
          <w:rFonts w:asciiTheme="minorHAnsi" w:eastAsia="Calibri" w:hAnsiTheme="minorHAnsi" w:cstheme="minorHAnsi"/>
          <w:b/>
          <w:bCs/>
          <w:szCs w:val="22"/>
          <w:u w:val="single"/>
          <w:lang w:val="el-GR" w:eastAsia="en-US"/>
        </w:rPr>
        <w:t xml:space="preserve">Κριτήριο </w:t>
      </w:r>
      <w:r w:rsidRPr="0037619C">
        <w:rPr>
          <w:rFonts w:asciiTheme="minorHAnsi" w:eastAsia="Calibri" w:hAnsiTheme="minorHAnsi" w:cstheme="minorHAnsi"/>
          <w:b/>
          <w:bCs/>
          <w:szCs w:val="22"/>
          <w:u w:val="single"/>
          <w:lang w:val="en-US" w:eastAsia="en-US"/>
        </w:rPr>
        <w:t>K</w:t>
      </w:r>
      <w:r w:rsidRPr="0037619C">
        <w:rPr>
          <w:rFonts w:asciiTheme="minorHAnsi" w:eastAsia="Calibri" w:hAnsiTheme="minorHAnsi" w:cstheme="minorHAnsi"/>
          <w:b/>
          <w:bCs/>
          <w:szCs w:val="22"/>
          <w:u w:val="single"/>
          <w:lang w:val="el-GR" w:eastAsia="en-US"/>
        </w:rPr>
        <w:t>1: Πληρότητα &amp; συμμόρφωση του προσφερόμενου εξοπλισμού με τις τεχνικές προδιαγραφές</w:t>
      </w:r>
    </w:p>
    <w:p w:rsidR="00954231" w:rsidRPr="0037619C" w:rsidRDefault="000151CC" w:rsidP="00954231">
      <w:pPr>
        <w:widowControl w:val="0"/>
        <w:tabs>
          <w:tab w:val="left" w:pos="419"/>
        </w:tabs>
        <w:suppressAutoHyphens w:val="0"/>
        <w:autoSpaceDE w:val="0"/>
        <w:autoSpaceDN w:val="0"/>
        <w:spacing w:before="120" w:after="0" w:line="276" w:lineRule="auto"/>
        <w:rPr>
          <w:rFonts w:asciiTheme="minorHAnsi" w:eastAsia="Calibri" w:hAnsiTheme="minorHAnsi" w:cstheme="minorHAnsi"/>
          <w:szCs w:val="22"/>
          <w:lang w:val="el-GR" w:eastAsia="en-US"/>
        </w:rPr>
      </w:pPr>
      <w:r w:rsidRPr="0037619C">
        <w:rPr>
          <w:rFonts w:asciiTheme="minorHAnsi" w:eastAsia="Calibri" w:hAnsiTheme="minorHAnsi" w:cstheme="minorHAnsi"/>
          <w:szCs w:val="22"/>
          <w:lang w:val="el-GR" w:eastAsia="en-US"/>
        </w:rPr>
        <w:t xml:space="preserve">Η προσφορά του κάθε συμμετέχοντα που καλύπτει ακριβώς τις προδιαγραφές του προσφερόμενου εξοπλισμού βαθμολογείται με 100. Η προσφορά του συμμετέχοντα με τις περισσότερες υπερκαλύψεις βαθμολογείται με 120, και όλες οι υπόλοιπες προσφορές βαθμολογούνται αναλογικά σύμφωνα με τις υπερκαλύψεις προδιαγραφών εξοπλισμού που προσφέρουν σε σχέση με την προσφορά του συμμετέχοντα </w:t>
      </w:r>
      <w:r w:rsidRPr="0037619C">
        <w:rPr>
          <w:rFonts w:asciiTheme="minorHAnsi" w:eastAsia="Calibri" w:hAnsiTheme="minorHAnsi" w:cstheme="minorHAnsi"/>
          <w:szCs w:val="22"/>
          <w:lang w:val="el-GR" w:eastAsia="en-US"/>
        </w:rPr>
        <w:lastRenderedPageBreak/>
        <w:t>που βαθμολογήθηκε με 120.</w:t>
      </w:r>
    </w:p>
    <w:p w:rsidR="00954231" w:rsidRPr="0037619C" w:rsidRDefault="000151CC" w:rsidP="00954231">
      <w:pPr>
        <w:widowControl w:val="0"/>
        <w:tabs>
          <w:tab w:val="left" w:pos="419"/>
        </w:tabs>
        <w:suppressAutoHyphens w:val="0"/>
        <w:autoSpaceDE w:val="0"/>
        <w:autoSpaceDN w:val="0"/>
        <w:spacing w:before="120" w:after="0" w:line="276" w:lineRule="auto"/>
        <w:rPr>
          <w:rFonts w:asciiTheme="minorHAnsi" w:eastAsia="Calibri" w:hAnsiTheme="minorHAnsi" w:cstheme="minorHAnsi"/>
          <w:szCs w:val="22"/>
          <w:lang w:val="el-GR" w:eastAsia="en-US"/>
        </w:rPr>
      </w:pPr>
      <w:r w:rsidRPr="0037619C">
        <w:rPr>
          <w:rFonts w:asciiTheme="minorHAnsi" w:eastAsia="Calibri" w:hAnsiTheme="minorHAnsi" w:cstheme="minorHAnsi"/>
          <w:szCs w:val="22"/>
          <w:lang w:val="el-GR" w:eastAsia="en-US"/>
        </w:rPr>
        <w:t>Για τις ανάγκες βαθμολόγησης του κριτηρίου, ο κάθε συμμετέχων θα υποβάλει μαζί με την τεχνική του προσφορά πίνακα που θα αναφέρει τα σημεία που υπερκαλύπτει το κάθε προσφερόμενο εξοπλισμό τις ελάχιστες απαιτούμενες προδιαγραφές, με παραπομπή στο αποδεικτικό στοιχείο/έγγραφο που αποδεικνύει την υπερκάλυψη αυτή.</w:t>
      </w:r>
    </w:p>
    <w:p w:rsidR="00954231" w:rsidRPr="0037619C" w:rsidRDefault="000151CC" w:rsidP="00954231">
      <w:pPr>
        <w:widowControl w:val="0"/>
        <w:suppressAutoHyphens w:val="0"/>
        <w:autoSpaceDE w:val="0"/>
        <w:autoSpaceDN w:val="0"/>
        <w:spacing w:before="120" w:after="0" w:line="276" w:lineRule="auto"/>
        <w:rPr>
          <w:rFonts w:asciiTheme="minorHAnsi" w:eastAsia="Calibri" w:hAnsiTheme="minorHAnsi" w:cstheme="minorHAnsi"/>
          <w:b/>
          <w:bCs/>
          <w:szCs w:val="22"/>
          <w:u w:val="single"/>
          <w:lang w:val="el-GR" w:eastAsia="en-US"/>
        </w:rPr>
      </w:pPr>
      <w:r w:rsidRPr="0037619C">
        <w:rPr>
          <w:rFonts w:asciiTheme="minorHAnsi" w:eastAsia="Calibri" w:hAnsiTheme="minorHAnsi" w:cstheme="minorHAnsi"/>
          <w:b/>
          <w:bCs/>
          <w:szCs w:val="22"/>
          <w:u w:val="single"/>
          <w:lang w:val="el-GR" w:eastAsia="en-US"/>
        </w:rPr>
        <w:t xml:space="preserve">Κριτήριο </w:t>
      </w:r>
      <w:r w:rsidRPr="0037619C">
        <w:rPr>
          <w:rFonts w:asciiTheme="minorHAnsi" w:eastAsia="Calibri" w:hAnsiTheme="minorHAnsi" w:cstheme="minorHAnsi"/>
          <w:b/>
          <w:bCs/>
          <w:szCs w:val="22"/>
          <w:u w:val="single"/>
          <w:lang w:val="en-US" w:eastAsia="en-US"/>
        </w:rPr>
        <w:t>K</w:t>
      </w:r>
      <w:r w:rsidRPr="0037619C">
        <w:rPr>
          <w:rFonts w:asciiTheme="minorHAnsi" w:eastAsia="Calibri" w:hAnsiTheme="minorHAnsi" w:cstheme="minorHAnsi"/>
          <w:b/>
          <w:bCs/>
          <w:szCs w:val="22"/>
          <w:u w:val="single"/>
          <w:lang w:val="el-GR" w:eastAsia="en-US"/>
        </w:rPr>
        <w:t>2: Πληρότητα &amp; συμμόρφωση του προσφερόμενου λογισμικού με τις τεχνικές προδιαγραφές</w:t>
      </w:r>
    </w:p>
    <w:p w:rsidR="00954231" w:rsidRPr="0037619C" w:rsidRDefault="000151CC" w:rsidP="00954231">
      <w:pPr>
        <w:widowControl w:val="0"/>
        <w:tabs>
          <w:tab w:val="left" w:pos="419"/>
        </w:tabs>
        <w:suppressAutoHyphens w:val="0"/>
        <w:autoSpaceDE w:val="0"/>
        <w:autoSpaceDN w:val="0"/>
        <w:spacing w:before="120" w:after="0" w:line="276" w:lineRule="auto"/>
        <w:rPr>
          <w:rFonts w:asciiTheme="minorHAnsi" w:eastAsia="Calibri" w:hAnsiTheme="minorHAnsi" w:cstheme="minorHAnsi"/>
          <w:szCs w:val="22"/>
          <w:lang w:val="el-GR" w:eastAsia="en-US"/>
        </w:rPr>
      </w:pPr>
      <w:r w:rsidRPr="0037619C">
        <w:rPr>
          <w:rFonts w:asciiTheme="minorHAnsi" w:eastAsia="Calibri" w:hAnsiTheme="minorHAnsi" w:cstheme="minorHAnsi"/>
          <w:szCs w:val="22"/>
          <w:lang w:val="el-GR" w:eastAsia="en-US"/>
        </w:rPr>
        <w:t>Η προσφορά του κάθε συμμετέχοντα που καλύπτει ακριβώς τις προδιαγραφές του προσφερόμενου λογισμικού βαθμολογείται με 100. Η προσφορά του συμμετέχοντα με τις περισσότερες υπερκαλύψεις βαθμολογείται με 120, και όλες οι υπόλοιπες προσφορές βαθμολογούνται αναλογικά σύμφωνα με τις υπερκαλύψεις προδιαγραφών εξοπλισμού που προσφέρουν σε σχέση με την προσφορά του συμμετέχοντα που βαθμολογήθηκε με 120.</w:t>
      </w:r>
    </w:p>
    <w:p w:rsidR="00954231" w:rsidRPr="0037619C" w:rsidRDefault="000151CC" w:rsidP="00954231">
      <w:pPr>
        <w:widowControl w:val="0"/>
        <w:tabs>
          <w:tab w:val="left" w:pos="419"/>
        </w:tabs>
        <w:suppressAutoHyphens w:val="0"/>
        <w:autoSpaceDE w:val="0"/>
        <w:autoSpaceDN w:val="0"/>
        <w:spacing w:before="120" w:after="0" w:line="276" w:lineRule="auto"/>
        <w:rPr>
          <w:rFonts w:asciiTheme="minorHAnsi" w:eastAsia="Calibri" w:hAnsiTheme="minorHAnsi" w:cstheme="minorHAnsi"/>
          <w:szCs w:val="22"/>
          <w:lang w:val="el-GR" w:eastAsia="en-US"/>
        </w:rPr>
      </w:pPr>
      <w:r w:rsidRPr="0037619C">
        <w:rPr>
          <w:rFonts w:asciiTheme="minorHAnsi" w:eastAsia="Calibri" w:hAnsiTheme="minorHAnsi" w:cstheme="minorHAnsi"/>
          <w:szCs w:val="22"/>
          <w:lang w:val="el-GR" w:eastAsia="en-US"/>
        </w:rPr>
        <w:t>Για τις ανάγκες βαθμολόγησης του κριτηρίου, ο κάθε συμμετέχων θα υποβάλει μαζί με την τεχνική του προσφορά πίνακα που θα αναφέρει τα σημεία που υπερκαλύπτει ο κάθε προσφερόμενος εξοπλισμός τις ελάχιστες απαιτούμενες προδιαγραφές, με παραπομπή στο αποδεικτικό στοιχείο/έγγραφο που αποδεικνύει την υπερκάλυψη αυτή.</w:t>
      </w:r>
    </w:p>
    <w:p w:rsidR="00954231" w:rsidRPr="0037619C" w:rsidRDefault="000151CC" w:rsidP="00954231">
      <w:pPr>
        <w:widowControl w:val="0"/>
        <w:suppressAutoHyphens w:val="0"/>
        <w:autoSpaceDE w:val="0"/>
        <w:autoSpaceDN w:val="0"/>
        <w:spacing w:before="120" w:after="0" w:line="276" w:lineRule="auto"/>
        <w:rPr>
          <w:rFonts w:asciiTheme="minorHAnsi" w:eastAsia="Calibri" w:hAnsiTheme="minorHAnsi" w:cstheme="minorHAnsi"/>
          <w:b/>
          <w:bCs/>
          <w:szCs w:val="22"/>
          <w:u w:val="single"/>
          <w:lang w:val="el-GR" w:eastAsia="en-US"/>
        </w:rPr>
      </w:pPr>
      <w:r w:rsidRPr="0037619C">
        <w:rPr>
          <w:rFonts w:asciiTheme="minorHAnsi" w:eastAsia="Calibri" w:hAnsiTheme="minorHAnsi" w:cstheme="minorHAnsi"/>
          <w:b/>
          <w:bCs/>
          <w:szCs w:val="22"/>
          <w:u w:val="single"/>
          <w:lang w:val="el-GR" w:eastAsia="en-US"/>
        </w:rPr>
        <w:t xml:space="preserve">Κριτήριο </w:t>
      </w:r>
      <w:r w:rsidRPr="0037619C">
        <w:rPr>
          <w:rFonts w:asciiTheme="minorHAnsi" w:eastAsia="Calibri" w:hAnsiTheme="minorHAnsi" w:cstheme="minorHAnsi"/>
          <w:b/>
          <w:bCs/>
          <w:szCs w:val="22"/>
          <w:u w:val="single"/>
          <w:lang w:val="en-US" w:eastAsia="en-US"/>
        </w:rPr>
        <w:t>K</w:t>
      </w:r>
      <w:r w:rsidRPr="0037619C">
        <w:rPr>
          <w:rFonts w:asciiTheme="minorHAnsi" w:eastAsia="Calibri" w:hAnsiTheme="minorHAnsi" w:cstheme="minorHAnsi"/>
          <w:b/>
          <w:bCs/>
          <w:szCs w:val="22"/>
          <w:u w:val="single"/>
          <w:lang w:val="el-GR" w:eastAsia="en-US"/>
        </w:rPr>
        <w:t>3: Χρονοδιάγραμμα Υλοποίησης</w:t>
      </w:r>
    </w:p>
    <w:p w:rsidR="00954231" w:rsidRPr="0037619C" w:rsidRDefault="000151CC" w:rsidP="00954231">
      <w:pPr>
        <w:widowControl w:val="0"/>
        <w:tabs>
          <w:tab w:val="left" w:pos="419"/>
        </w:tabs>
        <w:suppressAutoHyphens w:val="0"/>
        <w:autoSpaceDE w:val="0"/>
        <w:autoSpaceDN w:val="0"/>
        <w:spacing w:before="120" w:after="0" w:line="276" w:lineRule="auto"/>
        <w:rPr>
          <w:rFonts w:asciiTheme="minorHAnsi" w:eastAsia="Calibri" w:hAnsiTheme="minorHAnsi" w:cstheme="minorHAnsi"/>
          <w:szCs w:val="22"/>
          <w:lang w:val="el-GR" w:eastAsia="en-US"/>
        </w:rPr>
      </w:pPr>
      <w:r w:rsidRPr="0037619C">
        <w:rPr>
          <w:rFonts w:asciiTheme="minorHAnsi" w:eastAsia="Calibri" w:hAnsiTheme="minorHAnsi" w:cstheme="minorHAnsi"/>
          <w:szCs w:val="22"/>
          <w:lang w:val="el-GR" w:eastAsia="en-US"/>
        </w:rPr>
        <w:t xml:space="preserve">Μέγιστος χρόνος παράδοσης ορίζεται το χρονικό διάστημα των </w:t>
      </w:r>
      <w:r w:rsidR="00F52758">
        <w:rPr>
          <w:rFonts w:asciiTheme="minorHAnsi" w:eastAsia="Calibri" w:hAnsiTheme="minorHAnsi" w:cstheme="minorHAnsi"/>
          <w:szCs w:val="22"/>
          <w:lang w:val="el-GR" w:eastAsia="en-US"/>
        </w:rPr>
        <w:t>15</w:t>
      </w:r>
      <w:r w:rsidR="00F52758" w:rsidRPr="0037619C">
        <w:rPr>
          <w:rFonts w:asciiTheme="minorHAnsi" w:eastAsia="Calibri" w:hAnsiTheme="minorHAnsi" w:cstheme="minorHAnsi"/>
          <w:szCs w:val="22"/>
          <w:lang w:val="el-GR" w:eastAsia="en-US"/>
        </w:rPr>
        <w:t xml:space="preserve"> </w:t>
      </w:r>
      <w:r w:rsidRPr="0037619C">
        <w:rPr>
          <w:rFonts w:asciiTheme="minorHAnsi" w:eastAsia="Calibri" w:hAnsiTheme="minorHAnsi" w:cstheme="minorHAnsi"/>
          <w:szCs w:val="22"/>
          <w:lang w:val="el-GR" w:eastAsia="en-US"/>
        </w:rPr>
        <w:t xml:space="preserve">μηνών. Έτσι ο συμμετέχων που προσφέρει χρονοδιάγραμμα υλοποίησης </w:t>
      </w:r>
      <w:r w:rsidR="00F52758">
        <w:rPr>
          <w:rFonts w:asciiTheme="minorHAnsi" w:eastAsia="Calibri" w:hAnsiTheme="minorHAnsi" w:cstheme="minorHAnsi"/>
          <w:szCs w:val="22"/>
          <w:lang w:val="el-GR" w:eastAsia="en-US"/>
        </w:rPr>
        <w:t>15</w:t>
      </w:r>
      <w:r w:rsidR="00E15AF3">
        <w:rPr>
          <w:rFonts w:asciiTheme="minorHAnsi" w:eastAsia="Calibri" w:hAnsiTheme="minorHAnsi" w:cstheme="minorHAnsi"/>
          <w:szCs w:val="22"/>
          <w:lang w:val="el-GR" w:eastAsia="en-US"/>
        </w:rPr>
        <w:t xml:space="preserve"> </w:t>
      </w:r>
      <w:r w:rsidRPr="0037619C">
        <w:rPr>
          <w:rFonts w:asciiTheme="minorHAnsi" w:eastAsia="Calibri" w:hAnsiTheme="minorHAnsi" w:cstheme="minorHAnsi"/>
          <w:szCs w:val="22"/>
          <w:lang w:val="el-GR" w:eastAsia="en-US"/>
        </w:rPr>
        <w:t>μηνών λαμβάνει βαθμό 100, και η προσφορά του συμμετέχοντα με μικρότερο χρονοδιάγραμμα υλοποίησης βαθμολογείται με 120, και όλες οι υπόλοιπες προσφορές βαθμολογούνται αναλογικά σύμφωνα σε σχέση με την προσφορά του συμμετέχοντα που βαθμολογήθηκε με 120.</w:t>
      </w:r>
    </w:p>
    <w:p w:rsidR="00FC63CB" w:rsidRPr="0037619C" w:rsidRDefault="00FC63CB" w:rsidP="00FC63CB">
      <w:pPr>
        <w:rPr>
          <w:rFonts w:asciiTheme="minorHAnsi" w:hAnsiTheme="minorHAnsi" w:cstheme="minorHAnsi"/>
          <w:lang w:val="el-GR"/>
        </w:rPr>
      </w:pPr>
    </w:p>
    <w:p w:rsidR="003929DA" w:rsidRPr="0037619C" w:rsidRDefault="000151CC" w:rsidP="00BC3179">
      <w:pPr>
        <w:pStyle w:val="3"/>
      </w:pPr>
      <w:bookmarkStart w:id="33" w:name="_Toc201829510"/>
      <w:r w:rsidRPr="0037619C">
        <w:t>Βαθ</w:t>
      </w:r>
      <w:r w:rsidR="00C93713" w:rsidRPr="0037619C">
        <w:t>μολόγηση και κατάταξη προσφορών</w:t>
      </w:r>
      <w:bookmarkEnd w:id="33"/>
      <w:r w:rsidRPr="0037619C">
        <w:t xml:space="preserve"> </w:t>
      </w:r>
    </w:p>
    <w:p w:rsidR="003929DA" w:rsidRPr="0037619C" w:rsidRDefault="000151CC">
      <w:pPr>
        <w:rPr>
          <w:rFonts w:asciiTheme="minorHAnsi" w:hAnsiTheme="minorHAnsi" w:cstheme="minorHAnsi"/>
          <w:b/>
          <w:i/>
          <w:u w:val="single"/>
          <w:lang w:val="el-GR"/>
        </w:rPr>
      </w:pPr>
      <w:r w:rsidRPr="0037619C">
        <w:rPr>
          <w:rFonts w:asciiTheme="minorHAnsi" w:hAnsiTheme="minorHAnsi" w:cstheme="minorHAnsi"/>
          <w:lang w:val="el-GR"/>
        </w:rPr>
        <w:t xml:space="preserve">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w:t>
      </w:r>
      <w:r w:rsidR="007F59C1" w:rsidRPr="0037619C">
        <w:rPr>
          <w:rFonts w:asciiTheme="minorHAnsi" w:hAnsiTheme="minorHAnsi" w:cstheme="minorHAnsi"/>
          <w:lang w:val="el-GR"/>
        </w:rPr>
        <w:t>150</w:t>
      </w:r>
      <w:r w:rsidRPr="0037619C">
        <w:rPr>
          <w:rFonts w:asciiTheme="minorHAnsi" w:hAnsiTheme="minorHAnsi" w:cstheme="minorHAnsi"/>
          <w:lang w:val="el-GR"/>
        </w:rPr>
        <w:t xml:space="preserve"> βαθμούς όταν υπερκαλύπτονται οι απαιτήσεις του συγκεκριμένου κριτηρίου</w:t>
      </w:r>
      <w:r w:rsidRPr="0037619C">
        <w:rPr>
          <w:rStyle w:val="15"/>
          <w:rFonts w:asciiTheme="minorHAnsi" w:hAnsiTheme="minorHAnsi" w:cstheme="minorHAnsi"/>
          <w:b/>
          <w:lang w:val="el-GR"/>
        </w:rPr>
        <w:t xml:space="preserve">.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Κάθε κριτήριο αξιολόγησης βαθμολογείται αυτόνομα με βάση τα στοιχεία της προσφοράς</w:t>
      </w:r>
      <w:r>
        <w:rPr>
          <w:rStyle w:val="WW-FootnoteReference7"/>
          <w:rFonts w:asciiTheme="minorHAnsi" w:hAnsiTheme="minorHAnsi" w:cstheme="minorHAnsi"/>
          <w:lang w:val="el-GR"/>
        </w:rPr>
        <w:footnoteReference w:id="20"/>
      </w:r>
      <w:r w:rsidRPr="0037619C">
        <w:rPr>
          <w:rFonts w:asciiTheme="minorHAnsi" w:hAnsiTheme="minorHAnsi" w:cstheme="minorHAnsi"/>
          <w:lang w:val="el-GR"/>
        </w:rPr>
        <w:t xml:space="preserve">.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Η συνολική βαθμολογία της τεχνικής προσφοράς υπολογίζεται με βάση τον παρακάτω τύπο :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Τ= σ1χΚ1 + σ2χΚ2 +……+σνχΚν</w:t>
      </w:r>
    </w:p>
    <w:p w:rsidR="003929DA" w:rsidRPr="0037619C" w:rsidRDefault="000151CC">
      <w:pPr>
        <w:rPr>
          <w:rFonts w:asciiTheme="minorHAnsi" w:hAnsiTheme="minorHAnsi" w:cstheme="minorHAnsi"/>
          <w:i/>
          <w:color w:val="5B9BD5"/>
          <w:lang w:val="el-GR"/>
        </w:rPr>
      </w:pPr>
      <w:r w:rsidRPr="0037619C">
        <w:rPr>
          <w:rFonts w:asciiTheme="minorHAnsi" w:hAnsiTheme="minorHAnsi" w:cstheme="minorHAnsi"/>
          <w:lang w:val="el-GR"/>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lastRenderedPageBreak/>
        <w:t xml:space="preserve">Πλέον συμφέρουσα από οικονομική άποψη προσφορά είναι εκείνη που παρουσιάζει τον μικρότερο λόγο της προσφερθείσας τιμής  προς τη συνολική βαθμολογία της τεχνικής προσφοράς (ήτοι αυτή στην οποία το Λ είναι ο μικρότερος αριθμός), σύμφωνα με τον τύπο που ακολουθεί. </w:t>
      </w:r>
    </w:p>
    <w:p w:rsidR="00B448EE" w:rsidRPr="0037619C" w:rsidRDefault="00B448EE">
      <w:pPr>
        <w:rPr>
          <w:rFonts w:asciiTheme="minorHAnsi" w:hAnsiTheme="minorHAnsi" w:cstheme="minorHAnsi"/>
          <w:b/>
          <w:bCs/>
          <w:lang w:val="el-GR"/>
        </w:rPr>
      </w:pPr>
    </w:p>
    <w:tbl>
      <w:tblPr>
        <w:tblW w:w="0" w:type="auto"/>
        <w:tblInd w:w="164" w:type="dxa"/>
        <w:tblLayout w:type="fixed"/>
        <w:tblLook w:val="0000"/>
      </w:tblPr>
      <w:tblGrid>
        <w:gridCol w:w="450"/>
        <w:gridCol w:w="436"/>
        <w:gridCol w:w="4550"/>
      </w:tblGrid>
      <w:tr w:rsidR="00E04FF1">
        <w:trPr>
          <w:cantSplit/>
        </w:trPr>
        <w:tc>
          <w:tcPr>
            <w:tcW w:w="450" w:type="dxa"/>
            <w:vMerge w:val="restart"/>
            <w:shd w:val="clear" w:color="auto" w:fill="auto"/>
            <w:vAlign w:val="center"/>
          </w:tcPr>
          <w:p w:rsidR="003929DA" w:rsidRPr="0037619C" w:rsidRDefault="000151CC">
            <w:pPr>
              <w:rPr>
                <w:rFonts w:asciiTheme="minorHAnsi" w:hAnsiTheme="minorHAnsi" w:cstheme="minorHAnsi"/>
                <w:b/>
                <w:lang w:val="el-GR"/>
              </w:rPr>
            </w:pPr>
            <w:r w:rsidRPr="0037619C">
              <w:rPr>
                <w:rFonts w:asciiTheme="minorHAnsi" w:hAnsiTheme="minorHAnsi" w:cstheme="minorHAnsi"/>
                <w:b/>
                <w:bCs/>
                <w:lang w:val="el-GR"/>
              </w:rPr>
              <w:t>Λ</w:t>
            </w:r>
          </w:p>
        </w:tc>
        <w:tc>
          <w:tcPr>
            <w:tcW w:w="436" w:type="dxa"/>
            <w:vMerge w:val="restart"/>
            <w:shd w:val="clear" w:color="auto" w:fill="auto"/>
            <w:vAlign w:val="center"/>
          </w:tcPr>
          <w:p w:rsidR="003929DA" w:rsidRPr="0037619C" w:rsidRDefault="000151CC">
            <w:pPr>
              <w:rPr>
                <w:rFonts w:asciiTheme="minorHAnsi" w:hAnsiTheme="minorHAnsi" w:cstheme="minorHAnsi"/>
                <w:b/>
                <w:bCs/>
                <w:lang w:val="el-GR"/>
              </w:rPr>
            </w:pPr>
            <w:r w:rsidRPr="0037619C">
              <w:rPr>
                <w:rFonts w:asciiTheme="minorHAnsi" w:hAnsiTheme="minorHAnsi" w:cstheme="minorHAnsi"/>
                <w:b/>
                <w:lang w:val="el-GR"/>
              </w:rPr>
              <w:t>=</w:t>
            </w:r>
          </w:p>
        </w:tc>
        <w:tc>
          <w:tcPr>
            <w:tcW w:w="4550" w:type="dxa"/>
            <w:tcBorders>
              <w:bottom w:val="single" w:sz="4" w:space="0" w:color="000000"/>
            </w:tcBorders>
            <w:shd w:val="clear" w:color="auto" w:fill="auto"/>
            <w:vAlign w:val="center"/>
          </w:tcPr>
          <w:p w:rsidR="003929DA" w:rsidRPr="0037619C" w:rsidRDefault="000151CC">
            <w:pPr>
              <w:jc w:val="center"/>
              <w:rPr>
                <w:rFonts w:asciiTheme="minorHAnsi" w:hAnsiTheme="minorHAnsi" w:cstheme="minorHAnsi"/>
              </w:rPr>
            </w:pPr>
            <w:r w:rsidRPr="0037619C">
              <w:rPr>
                <w:rFonts w:asciiTheme="minorHAnsi" w:hAnsiTheme="minorHAnsi" w:cstheme="minorHAnsi"/>
                <w:b/>
                <w:bCs/>
                <w:lang w:val="el-GR"/>
              </w:rPr>
              <w:t>Προσφερθείσα τιμή</w:t>
            </w:r>
          </w:p>
        </w:tc>
      </w:tr>
      <w:tr w:rsidR="00E04FF1">
        <w:trPr>
          <w:cantSplit/>
        </w:trPr>
        <w:tc>
          <w:tcPr>
            <w:tcW w:w="0" w:type="dxa"/>
            <w:vMerge/>
            <w:shd w:val="clear" w:color="auto" w:fill="auto"/>
            <w:vAlign w:val="center"/>
          </w:tcPr>
          <w:p w:rsidR="003929DA" w:rsidRPr="0037619C" w:rsidRDefault="003929DA">
            <w:pPr>
              <w:snapToGrid w:val="0"/>
              <w:rPr>
                <w:rFonts w:asciiTheme="minorHAnsi" w:hAnsiTheme="minorHAnsi" w:cstheme="minorHAnsi"/>
              </w:rPr>
            </w:pPr>
          </w:p>
        </w:tc>
        <w:tc>
          <w:tcPr>
            <w:tcW w:w="0" w:type="dxa"/>
            <w:vMerge/>
            <w:shd w:val="clear" w:color="auto" w:fill="auto"/>
            <w:vAlign w:val="center"/>
          </w:tcPr>
          <w:p w:rsidR="003929DA" w:rsidRPr="0037619C" w:rsidRDefault="003929DA">
            <w:pPr>
              <w:snapToGrid w:val="0"/>
              <w:rPr>
                <w:rFonts w:asciiTheme="minorHAnsi" w:hAnsiTheme="minorHAnsi" w:cstheme="minorHAnsi"/>
              </w:rPr>
            </w:pPr>
          </w:p>
        </w:tc>
        <w:tc>
          <w:tcPr>
            <w:tcW w:w="4550" w:type="dxa"/>
            <w:tcBorders>
              <w:top w:val="single" w:sz="4" w:space="0" w:color="000000"/>
            </w:tcBorders>
            <w:shd w:val="clear" w:color="auto" w:fill="auto"/>
            <w:vAlign w:val="center"/>
          </w:tcPr>
          <w:p w:rsidR="003929DA" w:rsidRPr="0037619C" w:rsidRDefault="000151CC">
            <w:pPr>
              <w:jc w:val="center"/>
              <w:rPr>
                <w:rFonts w:asciiTheme="minorHAnsi" w:hAnsiTheme="minorHAnsi" w:cstheme="minorHAnsi"/>
              </w:rPr>
            </w:pPr>
            <w:r w:rsidRPr="0037619C">
              <w:rPr>
                <w:rFonts w:asciiTheme="minorHAnsi" w:hAnsiTheme="minorHAnsi" w:cstheme="minorHAnsi"/>
                <w:b/>
                <w:lang w:val="el-GR"/>
              </w:rPr>
              <w:t>Συνολική βαθμολογία τεχνικής προσφοράς</w:t>
            </w:r>
          </w:p>
        </w:tc>
      </w:tr>
    </w:tbl>
    <w:p w:rsidR="003A4427" w:rsidRPr="0037619C" w:rsidRDefault="003A4427">
      <w:pPr>
        <w:rPr>
          <w:rFonts w:asciiTheme="minorHAnsi" w:hAnsiTheme="minorHAnsi" w:cstheme="minorHAnsi"/>
          <w:i/>
          <w:iCs/>
          <w:color w:val="5B9BD5"/>
          <w:lang w:val="el-GR"/>
        </w:rPr>
      </w:pPr>
    </w:p>
    <w:p w:rsidR="00B63FC9" w:rsidRPr="0037619C" w:rsidRDefault="00B63FC9" w:rsidP="00293683">
      <w:pPr>
        <w:rPr>
          <w:rFonts w:asciiTheme="minorHAnsi" w:hAnsiTheme="minorHAnsi" w:cstheme="minorHAnsi"/>
          <w:i/>
          <w:iCs/>
          <w:color w:val="5B9BD5"/>
          <w:lang w:val="el-GR"/>
        </w:rPr>
      </w:pPr>
    </w:p>
    <w:p w:rsidR="003929DA" w:rsidRPr="0037619C" w:rsidRDefault="000151CC" w:rsidP="00397DDF">
      <w:pPr>
        <w:pStyle w:val="2"/>
      </w:pPr>
      <w:bookmarkStart w:id="34" w:name="_Toc201829511"/>
      <w:r w:rsidRPr="0037619C">
        <w:t>Κατάρτιση - Περιεχόμενο Προσφορών</w:t>
      </w:r>
      <w:bookmarkEnd w:id="34"/>
    </w:p>
    <w:p w:rsidR="003929DA" w:rsidRPr="0037619C" w:rsidRDefault="000151CC" w:rsidP="00BC3179">
      <w:pPr>
        <w:pStyle w:val="3"/>
      </w:pPr>
      <w:bookmarkStart w:id="35" w:name="_Toc201829512"/>
      <w:r w:rsidRPr="0037619C">
        <w:t>Γενικοί όροι υποβολής προσφορών</w:t>
      </w:r>
      <w:bookmarkEnd w:id="35"/>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Οι προσφορές υποβάλλονται με βάση τις απαιτήσεις που ορίζονται στο Παράρτημα</w:t>
      </w:r>
      <w:r w:rsidR="0032639F" w:rsidRPr="0037619C">
        <w:rPr>
          <w:rFonts w:asciiTheme="minorHAnsi" w:hAnsiTheme="minorHAnsi" w:cstheme="minorHAnsi"/>
          <w:lang w:val="el-GR"/>
        </w:rPr>
        <w:t xml:space="preserve"> … </w:t>
      </w:r>
      <w:r w:rsidR="00160324" w:rsidRPr="0037619C">
        <w:rPr>
          <w:rFonts w:asciiTheme="minorHAnsi" w:hAnsiTheme="minorHAnsi" w:cstheme="minorHAnsi"/>
          <w:lang w:val="el-GR"/>
        </w:rPr>
        <w:t>της Διακήρυξης</w:t>
      </w:r>
      <w:r w:rsidRPr="0037619C">
        <w:rPr>
          <w:rFonts w:asciiTheme="minorHAnsi" w:hAnsiTheme="minorHAnsi" w:cstheme="minorHAnsi"/>
          <w:lang w:val="el-GR"/>
        </w:rPr>
        <w:t xml:space="preserve">, για το σύνολο της προκηρυχθείσας ποσότητας της προμήθειας ανά είδος /τμήμα. </w:t>
      </w:r>
    </w:p>
    <w:p w:rsidR="003929DA" w:rsidRPr="0037619C" w:rsidRDefault="000151CC">
      <w:pPr>
        <w:rPr>
          <w:rFonts w:asciiTheme="minorHAnsi" w:hAnsiTheme="minorHAnsi" w:cstheme="minorHAnsi"/>
          <w:color w:val="000000"/>
          <w:szCs w:val="22"/>
          <w:lang w:val="el-GR" w:eastAsia="el-GR"/>
        </w:rPr>
      </w:pPr>
      <w:r w:rsidRPr="0037619C">
        <w:rPr>
          <w:rFonts w:asciiTheme="minorHAnsi" w:hAnsiTheme="minorHAnsi" w:cstheme="minorHAnsi"/>
          <w:lang w:val="el-GR"/>
        </w:rPr>
        <w:t xml:space="preserve">Δεν επιτρέπονται εναλλακτικές προσφορές </w:t>
      </w:r>
    </w:p>
    <w:p w:rsidR="00545D07" w:rsidRDefault="000151CC">
      <w:pPr>
        <w:rPr>
          <w:rFonts w:asciiTheme="minorHAnsi" w:hAnsiTheme="minorHAnsi" w:cstheme="minorHAnsi"/>
          <w:color w:val="000000"/>
          <w:szCs w:val="22"/>
          <w:lang w:val="el-GR" w:eastAsia="el-GR"/>
        </w:rPr>
      </w:pPr>
      <w:r w:rsidRPr="0037619C">
        <w:rPr>
          <w:rFonts w:asciiTheme="minorHAnsi" w:hAnsiTheme="minorHAnsi" w:cstheme="minorHAnsi"/>
          <w:color w:val="000000"/>
          <w:szCs w:val="22"/>
          <w:lang w:val="el-GR" w:eastAsia="el-GR"/>
        </w:rPr>
        <w:t xml:space="preserve">Η ένωση </w:t>
      </w:r>
      <w:r w:rsidR="0032639F" w:rsidRPr="0037619C">
        <w:rPr>
          <w:rFonts w:asciiTheme="minorHAnsi" w:hAnsiTheme="minorHAnsi" w:cstheme="minorHAnsi"/>
          <w:color w:val="000000"/>
          <w:szCs w:val="22"/>
          <w:lang w:val="el-GR" w:eastAsia="el-GR"/>
        </w:rPr>
        <w:t>Ο</w:t>
      </w:r>
      <w:r w:rsidRPr="0037619C">
        <w:rPr>
          <w:rFonts w:asciiTheme="minorHAnsi" w:hAnsiTheme="minorHAnsi" w:cstheme="minorHAnsi"/>
          <w:color w:val="000000"/>
          <w:szCs w:val="22"/>
          <w:lang w:val="el-GR" w:eastAsia="el-GR"/>
        </w:rPr>
        <w:t xml:space="preserve">ικονομικών </w:t>
      </w:r>
      <w:r w:rsidR="0032639F" w:rsidRPr="0037619C">
        <w:rPr>
          <w:rFonts w:asciiTheme="minorHAnsi" w:hAnsiTheme="minorHAnsi" w:cstheme="minorHAnsi"/>
          <w:color w:val="000000"/>
          <w:szCs w:val="22"/>
          <w:lang w:val="el-GR" w:eastAsia="el-GR"/>
        </w:rPr>
        <w:t>Φ</w:t>
      </w:r>
      <w:r w:rsidRPr="0037619C">
        <w:rPr>
          <w:rFonts w:asciiTheme="minorHAnsi" w:hAnsiTheme="minorHAnsi" w:cstheme="minorHAnsi"/>
          <w:color w:val="000000"/>
          <w:szCs w:val="22"/>
          <w:lang w:val="el-GR" w:eastAsia="el-GR"/>
        </w:rPr>
        <w:t xml:space="preserve">ορέων υποβάλλει κοινή προσφορά, η οποία υπογράφεται υποχρεωτικά </w:t>
      </w:r>
      <w:r w:rsidRPr="0037619C">
        <w:rPr>
          <w:rFonts w:asciiTheme="minorHAnsi" w:hAnsiTheme="minorHAnsi" w:cstheme="minorHAnsi"/>
          <w:lang w:val="el-GR"/>
        </w:rPr>
        <w:t xml:space="preserve">ηλεκτρονικά </w:t>
      </w:r>
      <w:r w:rsidRPr="0037619C">
        <w:rPr>
          <w:rFonts w:asciiTheme="minorHAnsi" w:hAnsiTheme="minorHAnsi" w:cstheme="minorHAnsi"/>
          <w:color w:val="000000"/>
          <w:szCs w:val="22"/>
          <w:lang w:val="el-GR" w:eastAsia="el-GR"/>
        </w:rPr>
        <w:t xml:space="preserve">είτε από όλους τους </w:t>
      </w:r>
      <w:r w:rsidR="0032639F" w:rsidRPr="0037619C">
        <w:rPr>
          <w:rFonts w:asciiTheme="minorHAnsi" w:hAnsiTheme="minorHAnsi" w:cstheme="minorHAnsi"/>
          <w:color w:val="000000"/>
          <w:szCs w:val="22"/>
          <w:lang w:val="el-GR" w:eastAsia="el-GR"/>
        </w:rPr>
        <w:t>Ο</w:t>
      </w:r>
      <w:r w:rsidRPr="0037619C">
        <w:rPr>
          <w:rFonts w:asciiTheme="minorHAnsi" w:hAnsiTheme="minorHAnsi" w:cstheme="minorHAnsi"/>
          <w:color w:val="000000"/>
          <w:szCs w:val="22"/>
          <w:lang w:val="el-GR" w:eastAsia="el-GR"/>
        </w:rPr>
        <w:t xml:space="preserve">ικονομικούς </w:t>
      </w:r>
      <w:r w:rsidR="0032639F" w:rsidRPr="0037619C">
        <w:rPr>
          <w:rFonts w:asciiTheme="minorHAnsi" w:hAnsiTheme="minorHAnsi" w:cstheme="minorHAnsi"/>
          <w:color w:val="000000"/>
          <w:szCs w:val="22"/>
          <w:lang w:val="el-GR" w:eastAsia="el-GR"/>
        </w:rPr>
        <w:t>Φ</w:t>
      </w:r>
      <w:r w:rsidRPr="0037619C">
        <w:rPr>
          <w:rFonts w:asciiTheme="minorHAnsi" w:hAnsiTheme="minorHAnsi" w:cstheme="minorHAnsi"/>
          <w:color w:val="000000"/>
          <w:szCs w:val="22"/>
          <w:lang w:val="el-GR" w:eastAsia="el-GR"/>
        </w:rPr>
        <w:t>ορείς που αποτελούν την ένωση, είτε από εκπρόσωπό τους νομίμως εξουσιοδοτημένο</w:t>
      </w:r>
      <w:r w:rsidRPr="00545D07">
        <w:rPr>
          <w:rFonts w:asciiTheme="minorHAnsi" w:hAnsiTheme="minorHAnsi" w:cstheme="minorHAnsi"/>
          <w:color w:val="000000"/>
          <w:szCs w:val="22"/>
          <w:lang w:val="el-GR" w:eastAsia="el-GR"/>
        </w:rPr>
        <w:t>.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p>
    <w:p w:rsidR="002E6CB5" w:rsidRPr="0037619C" w:rsidRDefault="000151CC">
      <w:pPr>
        <w:rPr>
          <w:rFonts w:asciiTheme="minorHAnsi" w:hAnsiTheme="minorHAnsi" w:cstheme="minorHAnsi"/>
          <w:lang w:val="el-GR"/>
        </w:rPr>
      </w:pPr>
      <w:r w:rsidRPr="0037619C">
        <w:rPr>
          <w:rFonts w:asciiTheme="minorHAnsi" w:hAnsiTheme="minorHAnsi" w:cstheme="minorHAnsi"/>
          <w:color w:val="000000"/>
          <w:szCs w:val="22"/>
          <w:lang w:val="el-GR" w:eastAsia="el-GR"/>
        </w:rPr>
        <w:t xml:space="preserve">Οι οικονομικοί φορείς </w:t>
      </w:r>
      <w:r w:rsidR="00BF6D04" w:rsidRPr="0037619C">
        <w:rPr>
          <w:rFonts w:asciiTheme="minorHAnsi" w:hAnsiTheme="minorHAnsi" w:cstheme="minorHAnsi"/>
          <w:color w:val="000000"/>
          <w:szCs w:val="22"/>
          <w:lang w:val="el-GR" w:eastAsia="el-GR"/>
        </w:rPr>
        <w:t>μπορούν</w:t>
      </w:r>
      <w:r w:rsidRPr="0037619C">
        <w:rPr>
          <w:rFonts w:asciiTheme="minorHAnsi" w:hAnsiTheme="minorHAnsi" w:cstheme="minorHAnsi"/>
          <w:color w:val="000000"/>
          <w:szCs w:val="22"/>
          <w:lang w:val="el-GR" w:eastAsia="el-GR"/>
        </w:rPr>
        <w:t xml:space="preserve"> να </w:t>
      </w:r>
      <w:r w:rsidR="006E3BA7" w:rsidRPr="0037619C">
        <w:rPr>
          <w:rFonts w:asciiTheme="minorHAnsi" w:hAnsiTheme="minorHAnsi" w:cstheme="minorHAnsi"/>
          <w:color w:val="000000"/>
          <w:szCs w:val="22"/>
          <w:lang w:val="el-GR" w:eastAsia="el-GR"/>
        </w:rPr>
        <w:t>αποσύρουν</w:t>
      </w:r>
      <w:r w:rsidRPr="0037619C">
        <w:rPr>
          <w:rFonts w:asciiTheme="minorHAnsi" w:hAnsiTheme="minorHAnsi" w:cstheme="minorHAnsi"/>
          <w:color w:val="000000"/>
          <w:szCs w:val="22"/>
          <w:lang w:val="el-GR" w:eastAsia="el-GR"/>
        </w:rPr>
        <w:t xml:space="preserve"> την προσφορά τους, </w:t>
      </w:r>
      <w:r w:rsidR="00FA0C24" w:rsidRPr="0037619C">
        <w:rPr>
          <w:rFonts w:asciiTheme="minorHAnsi" w:hAnsiTheme="minorHAnsi" w:cstheme="minorHAnsi"/>
          <w:color w:val="000000"/>
          <w:szCs w:val="22"/>
          <w:lang w:val="el-GR" w:eastAsia="el-GR"/>
        </w:rPr>
        <w:t>πριν την καταληκτική ημερομηνία υποβολής προσφοράς</w:t>
      </w:r>
      <w:r w:rsidR="00F43694" w:rsidRPr="0037619C">
        <w:rPr>
          <w:rFonts w:asciiTheme="minorHAnsi" w:hAnsiTheme="minorHAnsi" w:cstheme="minorHAnsi"/>
          <w:color w:val="000000"/>
          <w:szCs w:val="22"/>
          <w:lang w:val="el-GR" w:eastAsia="el-GR"/>
        </w:rPr>
        <w:t xml:space="preserve">, χωρίς να απαιτείται έγκριση εκ μέρους του αποφαινομένου οργάνου της αναθέτουσας αρχής, </w:t>
      </w:r>
    </w:p>
    <w:p w:rsidR="003929DA" w:rsidRPr="0037619C" w:rsidRDefault="000151CC" w:rsidP="00BC3179">
      <w:pPr>
        <w:pStyle w:val="3"/>
        <w:rPr>
          <w:i/>
          <w:iCs/>
          <w:color w:val="5B9BD5"/>
        </w:rPr>
      </w:pPr>
      <w:bookmarkStart w:id="36" w:name="_Toc201829513"/>
      <w:r w:rsidRPr="0037619C">
        <w:t>Χρόνος και Τρόπος υποβολής προσφορών</w:t>
      </w:r>
      <w:bookmarkEnd w:id="36"/>
      <w:r w:rsidRPr="0037619C">
        <w:t xml:space="preserve"> </w:t>
      </w:r>
    </w:p>
    <w:p w:rsidR="00E62802" w:rsidRPr="0037619C" w:rsidRDefault="00E62802">
      <w:pPr>
        <w:rPr>
          <w:rFonts w:asciiTheme="minorHAnsi" w:hAnsiTheme="minorHAnsi" w:cstheme="minorHAnsi"/>
          <w:b/>
          <w:bCs/>
          <w:lang w:val="el-GR"/>
        </w:rPr>
      </w:pPr>
    </w:p>
    <w:p w:rsidR="003929DA" w:rsidRPr="0037619C" w:rsidRDefault="000151CC">
      <w:pPr>
        <w:rPr>
          <w:rFonts w:asciiTheme="minorHAnsi" w:hAnsiTheme="minorHAnsi" w:cstheme="minorHAnsi"/>
          <w:i/>
          <w:iCs/>
          <w:color w:val="5B9BD5"/>
          <w:lang w:val="el-GR"/>
        </w:rPr>
      </w:pPr>
      <w:r w:rsidRPr="0037619C">
        <w:rPr>
          <w:rFonts w:asciiTheme="minorHAnsi" w:hAnsiTheme="minorHAnsi" w:cstheme="minorHAnsi"/>
          <w:b/>
          <w:bCs/>
          <w:lang w:val="el-GR"/>
        </w:rPr>
        <w:t xml:space="preserve">2.4.2.1. </w:t>
      </w:r>
      <w:r w:rsidRPr="0037619C">
        <w:rPr>
          <w:rFonts w:asciiTheme="minorHAnsi" w:hAnsiTheme="minorHAnsi" w:cstheme="minorHAnsi"/>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37619C">
        <w:rPr>
          <w:rFonts w:asciiTheme="minorHAnsi" w:hAnsiTheme="minorHAnsi" w:cstheme="minorHAnsi"/>
          <w:lang w:val="el-GR"/>
        </w:rPr>
        <w:t xml:space="preserve">στα </w:t>
      </w:r>
      <w:r w:rsidRPr="0037619C">
        <w:rPr>
          <w:rFonts w:asciiTheme="minorHAnsi" w:hAnsiTheme="minorHAnsi" w:cstheme="minorHAnsi"/>
          <w:lang w:val="el-GR"/>
        </w:rPr>
        <w:t xml:space="preserve">άρθρα 36 και 37 και </w:t>
      </w:r>
      <w:r w:rsidR="00AA6147" w:rsidRPr="0037619C">
        <w:rPr>
          <w:rFonts w:asciiTheme="minorHAnsi" w:hAnsiTheme="minorHAnsi" w:cstheme="minorHAnsi"/>
          <w:lang w:val="el-GR"/>
        </w:rPr>
        <w:t>σ</w:t>
      </w:r>
      <w:r w:rsidRPr="0037619C">
        <w:rPr>
          <w:rFonts w:asciiTheme="minorHAnsi" w:hAnsiTheme="minorHAnsi" w:cstheme="minorHAnsi"/>
          <w:lang w:val="el-GR"/>
        </w:rPr>
        <w:t xml:space="preserve">την </w:t>
      </w:r>
      <w:r w:rsidR="00AA6147" w:rsidRPr="0037619C">
        <w:rPr>
          <w:rFonts w:asciiTheme="minorHAnsi" w:hAnsiTheme="minorHAnsi" w:cstheme="minorHAnsi"/>
          <w:lang w:val="el-GR"/>
        </w:rPr>
        <w:t>κατ’ εξουσιοδότηση της παρ. 5 του άρθρου 36 του ν.4412/2016 εκδοθείσα</w:t>
      </w:r>
      <w:r w:rsidR="00F95471" w:rsidRPr="0037619C">
        <w:rPr>
          <w:rFonts w:asciiTheme="minorHAnsi" w:hAnsiTheme="minorHAnsi" w:cstheme="minorHAnsi"/>
          <w:lang w:val="el-GR"/>
        </w:rPr>
        <w:t xml:space="preserve"> </w:t>
      </w:r>
      <w:r w:rsidR="001A71FA" w:rsidRPr="0037619C">
        <w:rPr>
          <w:rFonts w:asciiTheme="minorHAnsi" w:hAnsiTheme="minorHAnsi" w:cstheme="minorHAnsi"/>
          <w:lang w:val="el-GR"/>
        </w:rPr>
        <w:t>υπ΄αριθμ.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37619C">
        <w:rPr>
          <w:rFonts w:asciiTheme="minorHAnsi" w:hAnsiTheme="minorHAnsi" w:cstheme="minorHAnsi"/>
          <w:lang w:val="el-GR"/>
        </w:rPr>
        <w:t xml:space="preserve"> </w:t>
      </w:r>
      <w:r w:rsidR="008809EB" w:rsidRPr="0037619C">
        <w:rPr>
          <w:rFonts w:asciiTheme="minorHAnsi" w:hAnsiTheme="minorHAnsi" w:cstheme="minorHAnsi"/>
          <w:lang w:val="el-GR"/>
        </w:rPr>
        <w:t>(</w:t>
      </w:r>
      <w:r w:rsidR="007918B1" w:rsidRPr="0037619C">
        <w:rPr>
          <w:rFonts w:asciiTheme="minorHAnsi" w:hAnsiTheme="minorHAnsi" w:cstheme="minorHAnsi"/>
          <w:lang w:val="el-GR"/>
        </w:rPr>
        <w:t>εφεξής Κ.Υ.Α. ΕΣΗΔΗΣ Προμήθειες και</w:t>
      </w:r>
      <w:r w:rsidR="00184870" w:rsidRPr="0037619C">
        <w:rPr>
          <w:rFonts w:asciiTheme="minorHAnsi" w:hAnsiTheme="minorHAnsi" w:cstheme="minorHAnsi"/>
          <w:lang w:val="el-GR"/>
        </w:rPr>
        <w:t xml:space="preserve"> </w:t>
      </w:r>
      <w:r w:rsidR="007918B1" w:rsidRPr="0037619C">
        <w:rPr>
          <w:rFonts w:asciiTheme="minorHAnsi" w:hAnsiTheme="minorHAnsi" w:cstheme="minorHAnsi"/>
          <w:lang w:val="el-GR"/>
        </w:rPr>
        <w:t>Υπηρεσίες</w:t>
      </w:r>
      <w:r w:rsidR="008809EB" w:rsidRPr="0037619C">
        <w:rPr>
          <w:rFonts w:asciiTheme="minorHAnsi" w:hAnsiTheme="minorHAnsi" w:cstheme="minorHAnsi"/>
          <w:lang w:val="el-GR"/>
        </w:rPr>
        <w:t>).</w:t>
      </w:r>
      <w:r w:rsidR="007918B1" w:rsidRPr="0037619C">
        <w:rPr>
          <w:rFonts w:asciiTheme="minorHAnsi" w:hAnsiTheme="minorHAnsi" w:cstheme="minorHAnsi"/>
          <w:lang w:val="el-GR"/>
        </w:rPr>
        <w:t xml:space="preserve"> </w:t>
      </w:r>
    </w:p>
    <w:p w:rsidR="003929DA" w:rsidRPr="0037619C" w:rsidRDefault="000151CC">
      <w:pPr>
        <w:suppressAutoHyphens w:val="0"/>
        <w:autoSpaceDE w:val="0"/>
        <w:spacing w:after="0"/>
        <w:rPr>
          <w:rFonts w:asciiTheme="minorHAnsi" w:hAnsiTheme="minorHAnsi" w:cstheme="minorHAnsi"/>
          <w:lang w:val="el-GR"/>
        </w:rPr>
      </w:pPr>
      <w:r w:rsidRPr="0037619C">
        <w:rPr>
          <w:rFonts w:asciiTheme="minorHAnsi" w:hAnsiTheme="minorHAnsi" w:cstheme="minorHAnsi"/>
          <w:color w:val="000000"/>
          <w:lang w:val="el-GR"/>
        </w:rPr>
        <w:lastRenderedPageBreak/>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w:t>
      </w:r>
      <w:r w:rsidR="00CB3E18" w:rsidRPr="0037619C">
        <w:rPr>
          <w:rFonts w:asciiTheme="minorHAnsi" w:hAnsiTheme="minorHAnsi" w:cstheme="minorHAnsi"/>
          <w:color w:val="000000"/>
          <w:lang w:val="el-GR"/>
        </w:rPr>
        <w:t xml:space="preserve">τουλάχιστον </w:t>
      </w:r>
      <w:r w:rsidRPr="0037619C">
        <w:rPr>
          <w:rFonts w:asciiTheme="minorHAnsi" w:hAnsiTheme="minorHAnsi" w:cstheme="minorHAnsi"/>
          <w:color w:val="000000"/>
          <w:lang w:val="el-GR"/>
        </w:rPr>
        <w:t xml:space="preserve">από </w:t>
      </w:r>
      <w:r w:rsidR="000521DC" w:rsidRPr="0037619C">
        <w:rPr>
          <w:rFonts w:asciiTheme="minorHAnsi" w:hAnsiTheme="minorHAnsi" w:cstheme="minorHAnsi"/>
          <w:color w:val="000000"/>
          <w:lang w:val="el-GR"/>
        </w:rPr>
        <w:t xml:space="preserve">αναγνωρισμένο </w:t>
      </w:r>
      <w:r w:rsidR="009C1E20" w:rsidRPr="0037619C">
        <w:rPr>
          <w:rFonts w:asciiTheme="minorHAnsi" w:hAnsiTheme="minorHAnsi" w:cstheme="minorHAnsi"/>
          <w:color w:val="000000"/>
          <w:lang w:val="el-GR"/>
        </w:rPr>
        <w:t xml:space="preserve">(εγκεκριμένο) </w:t>
      </w:r>
      <w:r w:rsidRPr="0037619C">
        <w:rPr>
          <w:rFonts w:asciiTheme="minorHAnsi" w:hAnsiTheme="minorHAnsi" w:cstheme="minorHAnsi"/>
          <w:color w:val="000000"/>
          <w:lang w:val="el-GR"/>
        </w:rPr>
        <w:t>πιστοποιητικό</w:t>
      </w:r>
      <w:r w:rsidR="00AA6147" w:rsidRPr="0037619C">
        <w:rPr>
          <w:rFonts w:asciiTheme="minorHAnsi" w:hAnsiTheme="minorHAnsi" w:cstheme="minorHAnsi"/>
          <w:color w:val="000000"/>
          <w:lang w:val="el-GR"/>
        </w:rPr>
        <w:t>,</w:t>
      </w:r>
      <w:r w:rsidRPr="0037619C">
        <w:rPr>
          <w:rFonts w:asciiTheme="minorHAnsi" w:hAnsiTheme="minorHAnsi" w:cstheme="minorHAnsi"/>
          <w:color w:val="000000"/>
          <w:lang w:val="el-GR"/>
        </w:rPr>
        <w:t xml:space="preserve">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w:t>
      </w:r>
      <w:r w:rsidR="00AA6147" w:rsidRPr="0037619C">
        <w:rPr>
          <w:rFonts w:asciiTheme="minorHAnsi" w:hAnsiTheme="minorHAnsi" w:cstheme="minorHAnsi"/>
          <w:color w:val="000000"/>
          <w:lang w:val="el-GR"/>
        </w:rPr>
        <w:t>στο ΕΣΗΔΗΣ</w:t>
      </w:r>
      <w:r w:rsidR="00F95471" w:rsidRPr="0037619C">
        <w:rPr>
          <w:rFonts w:asciiTheme="minorHAnsi" w:hAnsiTheme="minorHAnsi" w:cstheme="minorHAnsi"/>
          <w:color w:val="000000"/>
          <w:lang w:val="el-GR"/>
        </w:rPr>
        <w:t>,</w:t>
      </w:r>
      <w:r w:rsidR="00E47A43" w:rsidRPr="0037619C">
        <w:rPr>
          <w:rFonts w:asciiTheme="minorHAnsi" w:hAnsiTheme="minorHAnsi" w:cstheme="minorHAnsi"/>
          <w:color w:val="000000"/>
          <w:lang w:val="el-GR"/>
        </w:rPr>
        <w:t xml:space="preserve"> </w:t>
      </w:r>
      <w:r w:rsidR="00AA6147" w:rsidRPr="0037619C">
        <w:rPr>
          <w:rFonts w:asciiTheme="minorHAnsi" w:hAnsiTheme="minorHAnsi" w:cstheme="minorHAnsi"/>
          <w:color w:val="000000"/>
          <w:lang w:val="el-GR"/>
        </w:rPr>
        <w:t xml:space="preserve">σύμφωνα με </w:t>
      </w:r>
      <w:r w:rsidR="000521DC" w:rsidRPr="0037619C">
        <w:rPr>
          <w:rFonts w:asciiTheme="minorHAnsi" w:hAnsiTheme="minorHAnsi" w:cstheme="minorHAnsi"/>
          <w:color w:val="000000"/>
          <w:lang w:val="el-GR"/>
        </w:rPr>
        <w:t xml:space="preserve">την περ. β της παρ. 2 του άρθρου 37 του ν. 4412/2016 και </w:t>
      </w:r>
      <w:r w:rsidR="00AA6147" w:rsidRPr="0037619C">
        <w:rPr>
          <w:rFonts w:asciiTheme="minorHAnsi" w:hAnsiTheme="minorHAnsi" w:cstheme="minorHAnsi"/>
          <w:color w:val="000000"/>
          <w:lang w:val="el-GR"/>
        </w:rPr>
        <w:t xml:space="preserve">τις διατάξεις </w:t>
      </w:r>
      <w:r w:rsidR="007918B1" w:rsidRPr="0037619C">
        <w:rPr>
          <w:rFonts w:asciiTheme="minorHAnsi" w:hAnsiTheme="minorHAnsi" w:cstheme="minorHAnsi"/>
          <w:color w:val="000000"/>
          <w:lang w:val="el-GR"/>
        </w:rPr>
        <w:t xml:space="preserve">του άρθρου </w:t>
      </w:r>
      <w:r w:rsidR="008809EB" w:rsidRPr="0037619C">
        <w:rPr>
          <w:rFonts w:asciiTheme="minorHAnsi" w:hAnsiTheme="minorHAnsi" w:cstheme="minorHAnsi"/>
          <w:color w:val="000000"/>
          <w:lang w:val="el-GR"/>
        </w:rPr>
        <w:t>6</w:t>
      </w:r>
      <w:r w:rsidR="007918B1" w:rsidRPr="0037619C">
        <w:rPr>
          <w:rFonts w:asciiTheme="minorHAnsi" w:hAnsiTheme="minorHAnsi" w:cstheme="minorHAnsi"/>
          <w:color w:val="000000"/>
          <w:lang w:val="el-GR"/>
        </w:rPr>
        <w:t xml:space="preserve"> </w:t>
      </w:r>
      <w:r w:rsidR="00AA6147" w:rsidRPr="0037619C">
        <w:rPr>
          <w:rFonts w:asciiTheme="minorHAnsi" w:hAnsiTheme="minorHAnsi" w:cstheme="minorHAnsi"/>
          <w:color w:val="000000"/>
          <w:lang w:val="el-GR"/>
        </w:rPr>
        <w:t xml:space="preserve">της </w:t>
      </w:r>
      <w:r w:rsidR="008809EB" w:rsidRPr="0037619C">
        <w:rPr>
          <w:rFonts w:asciiTheme="minorHAnsi" w:hAnsiTheme="minorHAnsi" w:cstheme="minorHAnsi"/>
          <w:color w:val="000000"/>
          <w:lang w:val="el-GR"/>
        </w:rPr>
        <w:t>Κ.Υ.Α. ΕΣΗΔΗΣ Προμήθειες και Υπηρεσίες</w:t>
      </w:r>
      <w:r w:rsidR="00AA6147" w:rsidRPr="0037619C">
        <w:rPr>
          <w:rFonts w:asciiTheme="minorHAnsi" w:hAnsiTheme="minorHAnsi" w:cstheme="minorHAnsi"/>
          <w:color w:val="000000"/>
          <w:lang w:val="el-GR"/>
        </w:rPr>
        <w:t xml:space="preserve">. </w:t>
      </w:r>
    </w:p>
    <w:p w:rsidR="003929DA" w:rsidRPr="0037619C" w:rsidRDefault="003929DA">
      <w:pPr>
        <w:spacing w:after="0"/>
        <w:rPr>
          <w:rFonts w:asciiTheme="minorHAnsi" w:hAnsiTheme="minorHAnsi" w:cstheme="minorHAnsi"/>
          <w:b/>
          <w:bCs/>
          <w:lang w:val="el-GR"/>
        </w:rPr>
      </w:pPr>
    </w:p>
    <w:p w:rsidR="003929DA" w:rsidRPr="0037619C" w:rsidRDefault="000151CC">
      <w:pPr>
        <w:spacing w:after="0"/>
        <w:rPr>
          <w:rFonts w:asciiTheme="minorHAnsi" w:hAnsiTheme="minorHAnsi" w:cstheme="minorHAnsi"/>
          <w:lang w:val="el-GR"/>
        </w:rPr>
      </w:pPr>
      <w:r w:rsidRPr="0037619C">
        <w:rPr>
          <w:rFonts w:asciiTheme="minorHAnsi" w:hAnsiTheme="minorHAnsi" w:cstheme="minorHAnsi"/>
          <w:b/>
          <w:bCs/>
          <w:lang w:val="el-GR"/>
        </w:rPr>
        <w:t>2.4.2.2.</w:t>
      </w:r>
      <w:r w:rsidRPr="0037619C">
        <w:rPr>
          <w:rFonts w:asciiTheme="minorHAnsi" w:hAnsiTheme="minorHAnsi" w:cstheme="minorHAnsi"/>
          <w:lang w:val="el-GR"/>
        </w:rPr>
        <w:t xml:space="preserve"> Ο χρόνος υποβολής της προσφοράς μέσω του </w:t>
      </w:r>
      <w:r w:rsidR="00E47A43" w:rsidRPr="0037619C">
        <w:rPr>
          <w:rFonts w:asciiTheme="minorHAnsi" w:hAnsiTheme="minorHAnsi" w:cstheme="minorHAnsi"/>
          <w:lang w:val="el-GR"/>
        </w:rPr>
        <w:t>ΕΣΗΔΗΣ</w:t>
      </w:r>
      <w:r w:rsidRPr="0037619C">
        <w:rPr>
          <w:rFonts w:asciiTheme="minorHAnsi" w:hAnsiTheme="minorHAnsi" w:cstheme="minorHAnsi"/>
          <w:lang w:val="el-GR"/>
        </w:rPr>
        <w:t xml:space="preserve"> βεβαιώνεται αυτόματα από το </w:t>
      </w:r>
      <w:r w:rsidR="00E47A43" w:rsidRPr="0037619C">
        <w:rPr>
          <w:rFonts w:asciiTheme="minorHAnsi" w:hAnsiTheme="minorHAnsi" w:cstheme="minorHAnsi"/>
          <w:lang w:val="el-GR"/>
        </w:rPr>
        <w:t>ΕΣΗΔΗΣ</w:t>
      </w:r>
      <w:r w:rsidRPr="0037619C">
        <w:rPr>
          <w:rFonts w:asciiTheme="minorHAnsi" w:hAnsiTheme="minorHAnsi" w:cstheme="minorHAnsi"/>
          <w:lang w:val="el-GR"/>
        </w:rPr>
        <w:t xml:space="preserve"> με υπηρεσίες χρονοσήμανσης, σύμφωνα με τα οριζόμενα στο άρθρο 37 του ν. 4412/2016 και </w:t>
      </w:r>
      <w:r w:rsidR="007B3A65" w:rsidRPr="0037619C">
        <w:rPr>
          <w:rFonts w:asciiTheme="minorHAnsi" w:hAnsiTheme="minorHAnsi" w:cstheme="minorHAnsi"/>
          <w:lang w:val="el-GR"/>
        </w:rPr>
        <w:t>τις διατάξεις</w:t>
      </w:r>
      <w:r w:rsidRPr="0037619C">
        <w:rPr>
          <w:rFonts w:asciiTheme="minorHAnsi" w:hAnsiTheme="minorHAnsi" w:cstheme="minorHAnsi"/>
          <w:lang w:val="el-GR"/>
        </w:rPr>
        <w:t xml:space="preserve"> </w:t>
      </w:r>
      <w:r w:rsidR="007918B1" w:rsidRPr="0037619C">
        <w:rPr>
          <w:rFonts w:asciiTheme="minorHAnsi" w:hAnsiTheme="minorHAnsi" w:cstheme="minorHAnsi"/>
          <w:lang w:val="el-GR"/>
        </w:rPr>
        <w:t xml:space="preserve">του άρθρου 10 </w:t>
      </w:r>
      <w:r w:rsidRPr="0037619C">
        <w:rPr>
          <w:rFonts w:asciiTheme="minorHAnsi" w:hAnsiTheme="minorHAnsi" w:cstheme="minorHAnsi"/>
          <w:lang w:val="el-GR"/>
        </w:rPr>
        <w:t xml:space="preserve">της ως άνω </w:t>
      </w:r>
      <w:r w:rsidR="007B3A65" w:rsidRPr="0037619C">
        <w:rPr>
          <w:rFonts w:asciiTheme="minorHAnsi" w:hAnsiTheme="minorHAnsi" w:cstheme="minorHAnsi"/>
          <w:lang w:val="el-GR"/>
        </w:rPr>
        <w:t>κοινής υ</w:t>
      </w:r>
      <w:r w:rsidRPr="0037619C">
        <w:rPr>
          <w:rFonts w:asciiTheme="minorHAnsi" w:hAnsiTheme="minorHAnsi" w:cstheme="minorHAnsi"/>
          <w:lang w:val="el-GR"/>
        </w:rPr>
        <w:t xml:space="preserve">πουργικής </w:t>
      </w:r>
      <w:r w:rsidR="007B3A65" w:rsidRPr="0037619C">
        <w:rPr>
          <w:rFonts w:asciiTheme="minorHAnsi" w:hAnsiTheme="minorHAnsi" w:cstheme="minorHAnsi"/>
          <w:lang w:val="el-GR"/>
        </w:rPr>
        <w:t>α</w:t>
      </w:r>
      <w:r w:rsidRPr="0037619C">
        <w:rPr>
          <w:rFonts w:asciiTheme="minorHAnsi" w:hAnsiTheme="minorHAnsi" w:cstheme="minorHAnsi"/>
          <w:lang w:val="el-GR"/>
        </w:rPr>
        <w:t>πόφασης.</w:t>
      </w:r>
    </w:p>
    <w:p w:rsidR="003929DA" w:rsidRPr="0037619C" w:rsidRDefault="000151CC">
      <w:pPr>
        <w:spacing w:after="0"/>
        <w:rPr>
          <w:rFonts w:asciiTheme="minorHAnsi" w:hAnsiTheme="minorHAnsi" w:cstheme="minorHAnsi"/>
          <w:lang w:val="el-GR"/>
        </w:rPr>
      </w:pPr>
      <w:r w:rsidRPr="0037619C">
        <w:rPr>
          <w:rFonts w:asciiTheme="minorHAnsi" w:hAnsiTheme="minorHAnsi" w:cstheme="minorHAnsi"/>
          <w:lang w:val="el-GR"/>
        </w:rPr>
        <w:t xml:space="preserve">Μετά την παρέλευση της καταληκτικής ημερομηνίας και ώρας, δεν υπάρχει η δυνατότητα υποβολής προσφοράς στο </w:t>
      </w:r>
      <w:r w:rsidR="004E6858" w:rsidRPr="0037619C">
        <w:rPr>
          <w:rFonts w:asciiTheme="minorHAnsi" w:hAnsiTheme="minorHAnsi" w:cstheme="minorHAnsi"/>
          <w:lang w:val="el-GR"/>
        </w:rPr>
        <w:t>ΕΣΗΔΗΣ</w:t>
      </w:r>
      <w:r w:rsidRPr="0037619C">
        <w:rPr>
          <w:rFonts w:asciiTheme="minorHAnsi" w:hAnsiTheme="minorHAnsi" w:cstheme="minorHAnsi"/>
          <w:lang w:val="el-GR"/>
        </w:rPr>
        <w:t xml:space="preserve">. </w:t>
      </w:r>
      <w:r w:rsidRPr="0037619C">
        <w:rPr>
          <w:rFonts w:asciiTheme="minorHAnsi" w:hAnsiTheme="minorHAnsi" w:cstheme="minorHAnsi"/>
          <w:color w:val="000000"/>
          <w:szCs w:val="22"/>
          <w:lang w:val="el-GR"/>
        </w:rPr>
        <w:t xml:space="preserve">Σε περιπτώσεις τεχνικής αδυναμίας λειτουργίας του ΕΣΗΔΗΣ, η αναθέτουσα αρχή </w:t>
      </w:r>
      <w:r w:rsidR="00F95471" w:rsidRPr="0037619C">
        <w:rPr>
          <w:rFonts w:asciiTheme="minorHAnsi" w:hAnsiTheme="minorHAnsi" w:cstheme="minorHAnsi"/>
          <w:color w:val="000000"/>
          <w:szCs w:val="22"/>
          <w:lang w:val="el-GR"/>
        </w:rPr>
        <w:t>ρυθμίζει</w:t>
      </w:r>
      <w:r w:rsidRPr="0037619C">
        <w:rPr>
          <w:rFonts w:asciiTheme="minorHAnsi" w:hAnsiTheme="minorHAnsi" w:cstheme="minorHAnsi"/>
          <w:color w:val="000000"/>
          <w:szCs w:val="22"/>
          <w:lang w:val="el-GR"/>
        </w:rPr>
        <w:t xml:space="preserve"> τα της συνέχειας του διαγωνισμού με</w:t>
      </w:r>
      <w:r w:rsidR="00C67F87" w:rsidRPr="0037619C">
        <w:rPr>
          <w:rFonts w:asciiTheme="minorHAnsi" w:hAnsiTheme="minorHAnsi" w:cstheme="minorHAnsi"/>
          <w:color w:val="000000"/>
          <w:szCs w:val="22"/>
          <w:lang w:val="el-GR"/>
        </w:rPr>
        <w:t xml:space="preserve"> αιτιολογημένη απόφασ</w:t>
      </w:r>
      <w:r w:rsidR="00F95471" w:rsidRPr="0037619C">
        <w:rPr>
          <w:rFonts w:asciiTheme="minorHAnsi" w:hAnsiTheme="minorHAnsi" w:cstheme="minorHAnsi"/>
          <w:color w:val="000000"/>
          <w:szCs w:val="22"/>
          <w:lang w:val="el-GR"/>
        </w:rPr>
        <w:t>ή της</w:t>
      </w:r>
      <w:r w:rsidRPr="0037619C">
        <w:rPr>
          <w:rFonts w:asciiTheme="minorHAnsi" w:hAnsiTheme="minorHAnsi" w:cstheme="minorHAnsi"/>
          <w:color w:val="000000"/>
          <w:szCs w:val="22"/>
          <w:lang w:val="el-GR"/>
        </w:rPr>
        <w:t>.</w:t>
      </w:r>
    </w:p>
    <w:p w:rsidR="003929DA" w:rsidRPr="0037619C" w:rsidRDefault="003929DA">
      <w:pPr>
        <w:spacing w:after="0"/>
        <w:rPr>
          <w:rFonts w:asciiTheme="minorHAnsi" w:hAnsiTheme="minorHAnsi" w:cstheme="minorHAnsi"/>
          <w:lang w:val="el-GR"/>
        </w:rPr>
      </w:pPr>
    </w:p>
    <w:p w:rsidR="003929DA" w:rsidRPr="0037619C" w:rsidRDefault="000151CC">
      <w:pPr>
        <w:spacing w:after="0"/>
        <w:rPr>
          <w:rFonts w:asciiTheme="minorHAnsi" w:hAnsiTheme="minorHAnsi" w:cstheme="minorHAnsi"/>
          <w:lang w:val="el-GR"/>
        </w:rPr>
      </w:pPr>
      <w:r w:rsidRPr="0037619C">
        <w:rPr>
          <w:rFonts w:asciiTheme="minorHAnsi" w:hAnsiTheme="minorHAnsi" w:cstheme="minorHAnsi"/>
          <w:b/>
          <w:bCs/>
          <w:lang w:val="el-GR"/>
        </w:rPr>
        <w:t>2.4.2.3.</w:t>
      </w:r>
      <w:r w:rsidRPr="0037619C">
        <w:rPr>
          <w:rFonts w:asciiTheme="minorHAnsi" w:hAnsiTheme="minorHAnsi" w:cstheme="minorHAnsi"/>
          <w:lang w:val="el-GR"/>
        </w:rPr>
        <w:t xml:space="preserve"> Οι οικονομικοί φορείς υποβάλλουν με την προσφορά τους τα ακόλουθα</w:t>
      </w:r>
      <w:r w:rsidR="00C67F87" w:rsidRPr="0037619C">
        <w:rPr>
          <w:rFonts w:asciiTheme="minorHAnsi" w:hAnsiTheme="minorHAnsi" w:cstheme="minorHAnsi"/>
          <w:lang w:val="el-GR"/>
        </w:rPr>
        <w:t xml:space="preserve"> σύμφωνα με τις διατάξεις του άρθρου </w:t>
      </w:r>
      <w:r w:rsidR="000E636F" w:rsidRPr="0037619C">
        <w:rPr>
          <w:rFonts w:asciiTheme="minorHAnsi" w:hAnsiTheme="minorHAnsi" w:cstheme="minorHAnsi"/>
          <w:lang w:val="el-GR"/>
        </w:rPr>
        <w:t>13</w:t>
      </w:r>
      <w:r w:rsidR="00C67F87" w:rsidRPr="0037619C">
        <w:rPr>
          <w:rFonts w:asciiTheme="minorHAnsi" w:hAnsiTheme="minorHAnsi" w:cstheme="minorHAnsi"/>
          <w:lang w:val="el-GR"/>
        </w:rPr>
        <w:t xml:space="preserve"> της Κ</w:t>
      </w:r>
      <w:r w:rsidR="000E636F" w:rsidRPr="0037619C">
        <w:rPr>
          <w:rFonts w:asciiTheme="minorHAnsi" w:hAnsiTheme="minorHAnsi" w:cstheme="minorHAnsi"/>
          <w:lang w:val="el-GR"/>
        </w:rPr>
        <w:t>.</w:t>
      </w:r>
      <w:r w:rsidR="00C67F87" w:rsidRPr="0037619C">
        <w:rPr>
          <w:rFonts w:asciiTheme="minorHAnsi" w:hAnsiTheme="minorHAnsi" w:cstheme="minorHAnsi"/>
          <w:lang w:val="el-GR"/>
        </w:rPr>
        <w:t>Υ</w:t>
      </w:r>
      <w:r w:rsidR="000E636F" w:rsidRPr="0037619C">
        <w:rPr>
          <w:rFonts w:asciiTheme="minorHAnsi" w:hAnsiTheme="minorHAnsi" w:cstheme="minorHAnsi"/>
          <w:lang w:val="el-GR"/>
        </w:rPr>
        <w:t>.</w:t>
      </w:r>
      <w:r w:rsidR="00C67F87" w:rsidRPr="0037619C">
        <w:rPr>
          <w:rFonts w:asciiTheme="minorHAnsi" w:hAnsiTheme="minorHAnsi" w:cstheme="minorHAnsi"/>
          <w:lang w:val="el-GR"/>
        </w:rPr>
        <w:t>Α</w:t>
      </w:r>
      <w:r w:rsidR="000E636F" w:rsidRPr="0037619C">
        <w:rPr>
          <w:rFonts w:asciiTheme="minorHAnsi" w:hAnsiTheme="minorHAnsi" w:cstheme="minorHAnsi"/>
          <w:lang w:val="el-GR"/>
        </w:rPr>
        <w:t>.</w:t>
      </w:r>
      <w:r w:rsidR="00C67F87" w:rsidRPr="0037619C">
        <w:rPr>
          <w:rFonts w:asciiTheme="minorHAnsi" w:hAnsiTheme="minorHAnsi" w:cstheme="minorHAnsi"/>
          <w:lang w:val="el-GR"/>
        </w:rPr>
        <w:t xml:space="preserve"> ΕΣΗΔΗΣ Προμήθειες και Υπηρεσίες</w:t>
      </w:r>
      <w:r w:rsidRPr="0037619C">
        <w:rPr>
          <w:rFonts w:asciiTheme="minorHAnsi" w:hAnsiTheme="minorHAnsi" w:cstheme="minorHAnsi"/>
          <w:lang w:val="el-GR"/>
        </w:rPr>
        <w:t xml:space="preserve">: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(α) έναν </w:t>
      </w:r>
      <w:r w:rsidR="00204DA6" w:rsidRPr="0037619C">
        <w:rPr>
          <w:rFonts w:asciiTheme="minorHAnsi" w:hAnsiTheme="minorHAnsi" w:cstheme="minorHAnsi"/>
          <w:lang w:val="el-GR"/>
        </w:rPr>
        <w:t xml:space="preserve">ηλεκτρονικό </w:t>
      </w:r>
      <w:r w:rsidRPr="0037619C">
        <w:rPr>
          <w:rFonts w:asciiTheme="minorHAnsi" w:hAnsiTheme="minorHAnsi" w:cstheme="minorHAnsi"/>
          <w:lang w:val="el-GR"/>
        </w:rPr>
        <w:t>(υπο)φάκελο με την ένδειξη «Δικαιολογητικά Συμμετοχής–Τεχνική Προσφορά»</w:t>
      </w:r>
      <w:r w:rsidR="006E3BA7" w:rsidRPr="0037619C">
        <w:rPr>
          <w:rFonts w:asciiTheme="minorHAnsi" w:hAnsiTheme="minorHAnsi" w:cstheme="minorHAnsi"/>
          <w:lang w:val="el-GR"/>
        </w:rPr>
        <w:t>,</w:t>
      </w:r>
      <w:r w:rsidRPr="0037619C">
        <w:rPr>
          <w:rFonts w:asciiTheme="minorHAnsi" w:hAnsiTheme="minorHAnsi" w:cstheme="minorHAnsi"/>
          <w:lang w:val="el-GR"/>
        </w:rPr>
        <w:t xml:space="preserve"> στον οποίο περιλαμβάν</w:t>
      </w:r>
      <w:r w:rsidR="008D6C2F" w:rsidRPr="0037619C">
        <w:rPr>
          <w:rFonts w:asciiTheme="minorHAnsi" w:hAnsiTheme="minorHAnsi" w:cstheme="minorHAnsi"/>
          <w:lang w:val="el-GR"/>
        </w:rPr>
        <w:t xml:space="preserve">εται το σύνολο των </w:t>
      </w:r>
      <w:r w:rsidRPr="0037619C">
        <w:rPr>
          <w:rFonts w:asciiTheme="minorHAnsi" w:hAnsiTheme="minorHAnsi" w:cstheme="minorHAnsi"/>
          <w:lang w:val="el-GR"/>
        </w:rPr>
        <w:t>κατά περίπτωση απαιτούμεν</w:t>
      </w:r>
      <w:r w:rsidR="008D6C2F" w:rsidRPr="0037619C">
        <w:rPr>
          <w:rFonts w:asciiTheme="minorHAnsi" w:hAnsiTheme="minorHAnsi" w:cstheme="minorHAnsi"/>
          <w:lang w:val="el-GR"/>
        </w:rPr>
        <w:t>ων</w:t>
      </w:r>
      <w:r w:rsidRPr="0037619C">
        <w:rPr>
          <w:rFonts w:asciiTheme="minorHAnsi" w:hAnsiTheme="minorHAnsi" w:cstheme="minorHAnsi"/>
          <w:lang w:val="el-GR"/>
        </w:rPr>
        <w:t xml:space="preserve"> δικαιολογητικ</w:t>
      </w:r>
      <w:r w:rsidR="008D6C2F" w:rsidRPr="0037619C">
        <w:rPr>
          <w:rFonts w:asciiTheme="minorHAnsi" w:hAnsiTheme="minorHAnsi" w:cstheme="minorHAnsi"/>
          <w:lang w:val="el-GR"/>
        </w:rPr>
        <w:t>ών</w:t>
      </w:r>
      <w:r w:rsidRPr="0037619C">
        <w:rPr>
          <w:rFonts w:asciiTheme="minorHAnsi" w:hAnsiTheme="minorHAnsi" w:cstheme="minorHAnsi"/>
          <w:lang w:val="el-GR"/>
        </w:rPr>
        <w:t xml:space="preserve"> και η τεχνική προσφορά</w:t>
      </w:r>
      <w:r w:rsidR="006E3BA7" w:rsidRPr="0037619C">
        <w:rPr>
          <w:rFonts w:asciiTheme="minorHAnsi" w:hAnsiTheme="minorHAnsi" w:cstheme="minorHAnsi"/>
          <w:lang w:val="el-GR"/>
        </w:rPr>
        <w:t>,</w:t>
      </w:r>
      <w:r w:rsidRPr="0037619C">
        <w:rPr>
          <w:rFonts w:asciiTheme="minorHAnsi" w:hAnsiTheme="minorHAnsi" w:cstheme="minorHAnsi"/>
          <w:lang w:val="el-GR"/>
        </w:rPr>
        <w:t xml:space="preserve">  σύμφωνα με τις διατάξεις της κείμενης νομοθεσίας και την παρούσα.</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(β) έναν </w:t>
      </w:r>
      <w:r w:rsidR="00204DA6" w:rsidRPr="0037619C">
        <w:rPr>
          <w:rFonts w:asciiTheme="minorHAnsi" w:hAnsiTheme="minorHAnsi" w:cstheme="minorHAnsi"/>
          <w:lang w:val="el-GR"/>
        </w:rPr>
        <w:t xml:space="preserve">ηλεκτρονικό </w:t>
      </w:r>
      <w:r w:rsidRPr="0037619C">
        <w:rPr>
          <w:rFonts w:asciiTheme="minorHAnsi" w:hAnsiTheme="minorHAnsi" w:cstheme="minorHAnsi"/>
          <w:lang w:val="el-GR"/>
        </w:rPr>
        <w:t>(υπο)φάκελο με την ένδειξη «Οικονομική Προσφορά»</w:t>
      </w:r>
      <w:r w:rsidR="006E3BA7" w:rsidRPr="0037619C">
        <w:rPr>
          <w:rFonts w:asciiTheme="minorHAnsi" w:hAnsiTheme="minorHAnsi" w:cstheme="minorHAnsi"/>
          <w:lang w:val="el-GR"/>
        </w:rPr>
        <w:t>,</w:t>
      </w:r>
      <w:r w:rsidRPr="0037619C">
        <w:rPr>
          <w:rFonts w:asciiTheme="minorHAnsi" w:hAnsiTheme="minorHAnsi" w:cstheme="minorHAnsi"/>
          <w:lang w:val="el-GR"/>
        </w:rPr>
        <w:t xml:space="preserve"> στον οποίο περιλαμβάνεται η οικονομική προσφορά του οικονομικού φορέα και </w:t>
      </w:r>
      <w:r w:rsidR="008D6C2F" w:rsidRPr="0037619C">
        <w:rPr>
          <w:rFonts w:asciiTheme="minorHAnsi" w:hAnsiTheme="minorHAnsi" w:cstheme="minorHAnsi"/>
          <w:lang w:val="el-GR"/>
        </w:rPr>
        <w:t xml:space="preserve">το σύνολο των </w:t>
      </w:r>
      <w:r w:rsidRPr="0037619C">
        <w:rPr>
          <w:rFonts w:asciiTheme="minorHAnsi" w:hAnsiTheme="minorHAnsi" w:cstheme="minorHAnsi"/>
          <w:lang w:val="el-GR"/>
        </w:rPr>
        <w:t>κατά περίπτωση απαιτούμεν</w:t>
      </w:r>
      <w:r w:rsidR="008D6C2F" w:rsidRPr="0037619C">
        <w:rPr>
          <w:rFonts w:asciiTheme="minorHAnsi" w:hAnsiTheme="minorHAnsi" w:cstheme="minorHAnsi"/>
          <w:lang w:val="el-GR"/>
        </w:rPr>
        <w:t>ων</w:t>
      </w:r>
      <w:r w:rsidRPr="0037619C">
        <w:rPr>
          <w:rFonts w:asciiTheme="minorHAnsi" w:hAnsiTheme="minorHAnsi" w:cstheme="minorHAnsi"/>
          <w:lang w:val="el-GR"/>
        </w:rPr>
        <w:t xml:space="preserve"> δικαιολογητικ</w:t>
      </w:r>
      <w:r w:rsidR="008D6C2F" w:rsidRPr="0037619C">
        <w:rPr>
          <w:rFonts w:asciiTheme="minorHAnsi" w:hAnsiTheme="minorHAnsi" w:cstheme="minorHAnsi"/>
          <w:lang w:val="el-GR"/>
        </w:rPr>
        <w:t>ών</w:t>
      </w:r>
      <w:r w:rsidRPr="0037619C">
        <w:rPr>
          <w:rFonts w:asciiTheme="minorHAnsi" w:hAnsiTheme="minorHAnsi" w:cstheme="minorHAnsi"/>
          <w:lang w:val="el-GR"/>
        </w:rPr>
        <w:t xml:space="preserve">.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Από τον </w:t>
      </w:r>
      <w:r w:rsidR="00204DA6" w:rsidRPr="0037619C">
        <w:rPr>
          <w:rFonts w:asciiTheme="minorHAnsi" w:hAnsiTheme="minorHAnsi" w:cstheme="minorHAnsi"/>
          <w:lang w:val="el-GR"/>
        </w:rPr>
        <w:t xml:space="preserve">Οικονομικό Φορέα </w:t>
      </w:r>
      <w:r w:rsidRPr="0037619C">
        <w:rPr>
          <w:rFonts w:asciiTheme="minorHAnsi" w:hAnsiTheme="minorHAnsi" w:cstheme="minorHAnsi"/>
          <w:lang w:val="el-GR"/>
        </w:rPr>
        <w:t>σημαίνονται</w:t>
      </w:r>
      <w:r w:rsidR="007B3A65" w:rsidRPr="0037619C">
        <w:rPr>
          <w:rFonts w:asciiTheme="minorHAnsi" w:hAnsiTheme="minorHAnsi" w:cstheme="minorHAnsi"/>
          <w:lang w:val="el-GR"/>
        </w:rPr>
        <w:t>,</w:t>
      </w:r>
      <w:r w:rsidRPr="0037619C">
        <w:rPr>
          <w:rFonts w:asciiTheme="minorHAnsi" w:hAnsiTheme="minorHAnsi" w:cstheme="minorHAnsi"/>
          <w:lang w:val="el-GR"/>
        </w:rPr>
        <w:t xml:space="preserve"> με χρήση τ</w:t>
      </w:r>
      <w:r w:rsidR="007B3A65" w:rsidRPr="0037619C">
        <w:rPr>
          <w:rFonts w:asciiTheme="minorHAnsi" w:hAnsiTheme="minorHAnsi" w:cstheme="minorHAnsi"/>
          <w:lang w:val="el-GR"/>
        </w:rPr>
        <w:t>ης</w:t>
      </w:r>
      <w:r w:rsidRPr="0037619C">
        <w:rPr>
          <w:rFonts w:asciiTheme="minorHAnsi" w:hAnsiTheme="minorHAnsi" w:cstheme="minorHAnsi"/>
          <w:lang w:val="el-GR"/>
        </w:rPr>
        <w:t xml:space="preserve"> </w:t>
      </w:r>
      <w:r w:rsidR="007B3A65" w:rsidRPr="0037619C">
        <w:rPr>
          <w:rFonts w:asciiTheme="minorHAnsi" w:hAnsiTheme="minorHAnsi" w:cstheme="minorHAnsi"/>
          <w:lang w:val="el-GR"/>
        </w:rPr>
        <w:t xml:space="preserve"> σχετικής λειτουργικότητας του </w:t>
      </w:r>
      <w:r w:rsidR="00C67F87" w:rsidRPr="0037619C">
        <w:rPr>
          <w:rFonts w:asciiTheme="minorHAnsi" w:hAnsiTheme="minorHAnsi" w:cstheme="minorHAnsi"/>
          <w:lang w:val="el-GR"/>
        </w:rPr>
        <w:t>ΕΣΗΔΗΣ</w:t>
      </w:r>
      <w:r w:rsidR="007B3A65" w:rsidRPr="0037619C">
        <w:rPr>
          <w:rFonts w:asciiTheme="minorHAnsi" w:hAnsiTheme="minorHAnsi" w:cstheme="minorHAnsi"/>
          <w:lang w:val="el-GR"/>
        </w:rPr>
        <w:t xml:space="preserve">, </w:t>
      </w:r>
      <w:r w:rsidRPr="0037619C">
        <w:rPr>
          <w:rFonts w:asciiTheme="minorHAnsi" w:hAnsiTheme="minorHAnsi" w:cstheme="minorHAnsi"/>
          <w:lang w:val="el-GR"/>
        </w:rPr>
        <w:t>τα στοιχεία εκείνα της προσφοράς του που έχουν εμπιστευτικό χαρακτήρα σύμφωνα με τα οριζόμενα στο άρθρο 21 του ν. 4412/</w:t>
      </w:r>
      <w:r w:rsidR="007B3A65" w:rsidRPr="0037619C">
        <w:rPr>
          <w:rFonts w:asciiTheme="minorHAnsi" w:hAnsiTheme="minorHAnsi" w:cstheme="minorHAnsi"/>
          <w:lang w:val="el-GR"/>
        </w:rPr>
        <w:t>20</w:t>
      </w:r>
      <w:r w:rsidRPr="0037619C">
        <w:rPr>
          <w:rFonts w:asciiTheme="minorHAnsi" w:hAnsiTheme="minorHAnsi" w:cstheme="minorHAnsi"/>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3929DA" w:rsidRPr="0037619C" w:rsidRDefault="000151CC">
      <w:pPr>
        <w:rPr>
          <w:rFonts w:asciiTheme="minorHAnsi" w:hAnsiTheme="minorHAnsi" w:cstheme="minorHAnsi"/>
          <w:b/>
          <w:bCs/>
          <w:lang w:val="el-GR"/>
        </w:rPr>
      </w:pPr>
      <w:r w:rsidRPr="0037619C">
        <w:rPr>
          <w:rFonts w:asciiTheme="minorHAnsi" w:hAnsiTheme="minorHAnsi" w:cstheme="minorHAnsi"/>
          <w:lang w:val="el-GR"/>
        </w:rPr>
        <w:t>Δεν χαρακτηρίζονται ως εμπιστευτικές</w:t>
      </w:r>
      <w:r w:rsidR="00204DA6" w:rsidRPr="0037619C">
        <w:rPr>
          <w:rFonts w:asciiTheme="minorHAnsi" w:hAnsiTheme="minorHAnsi" w:cstheme="minorHAnsi"/>
          <w:lang w:val="el-GR"/>
        </w:rPr>
        <w:t>,</w:t>
      </w:r>
      <w:r w:rsidRPr="0037619C">
        <w:rPr>
          <w:rFonts w:asciiTheme="minorHAnsi" w:hAnsiTheme="minorHAnsi" w:cstheme="minorHAnsi"/>
          <w:lang w:val="el-GR"/>
        </w:rPr>
        <w:t xml:space="preserve"> πληροφορίες σχετικά με τις τιμές μονάδ</w:t>
      </w:r>
      <w:r w:rsidR="007B3A65" w:rsidRPr="0037619C">
        <w:rPr>
          <w:rFonts w:asciiTheme="minorHAnsi" w:hAnsiTheme="minorHAnsi" w:cstheme="minorHAnsi"/>
          <w:lang w:val="el-GR"/>
        </w:rPr>
        <w:t>α</w:t>
      </w:r>
      <w:r w:rsidRPr="0037619C">
        <w:rPr>
          <w:rFonts w:asciiTheme="minorHAnsi" w:hAnsiTheme="minorHAnsi" w:cstheme="minorHAnsi"/>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rsidR="00292883" w:rsidRPr="0037619C" w:rsidRDefault="000151CC" w:rsidP="000521DC">
      <w:pPr>
        <w:spacing w:after="0"/>
        <w:rPr>
          <w:rFonts w:asciiTheme="minorHAnsi" w:hAnsiTheme="minorHAnsi" w:cstheme="minorHAnsi"/>
          <w:strike/>
          <w:lang w:val="el-GR"/>
        </w:rPr>
      </w:pPr>
      <w:r w:rsidRPr="0037619C">
        <w:rPr>
          <w:rFonts w:asciiTheme="minorHAnsi" w:hAnsiTheme="minorHAnsi" w:cstheme="minorHAnsi"/>
          <w:b/>
          <w:bCs/>
          <w:lang w:val="el-GR"/>
        </w:rPr>
        <w:t>2.4.2.4.</w:t>
      </w:r>
      <w:r w:rsidRPr="0037619C">
        <w:rPr>
          <w:rFonts w:asciiTheme="minorHAnsi" w:hAnsiTheme="minorHAnsi" w:cstheme="minorHAnsi"/>
          <w:lang w:val="el-GR"/>
        </w:rPr>
        <w:t xml:space="preserve"> 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w:t>
      </w:r>
      <w:r w:rsidR="00B409C7" w:rsidRPr="0037619C">
        <w:rPr>
          <w:rFonts w:asciiTheme="minorHAnsi" w:hAnsiTheme="minorHAnsi" w:cstheme="minorHAnsi"/>
          <w:lang w:val="el-GR"/>
        </w:rPr>
        <w:t xml:space="preserve">(περ. β της παρ. 2 του άρθρου 37) </w:t>
      </w:r>
      <w:r w:rsidRPr="0037619C">
        <w:rPr>
          <w:rFonts w:asciiTheme="minorHAnsi" w:hAnsiTheme="minorHAnsi" w:cstheme="minorHAnsi"/>
          <w:lang w:val="el-GR"/>
        </w:rPr>
        <w:t xml:space="preserve">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υποφακέλο  ξεχωριστά, από τη στιγμή που έχει ολοκληρωθεί η καταχώριση των στοιχείων σε αυτόν.  </w:t>
      </w:r>
    </w:p>
    <w:p w:rsidR="000521DC" w:rsidRPr="0037619C" w:rsidRDefault="000521DC" w:rsidP="000521DC">
      <w:pPr>
        <w:spacing w:after="0"/>
        <w:rPr>
          <w:rFonts w:asciiTheme="minorHAnsi" w:hAnsiTheme="minorHAnsi" w:cstheme="minorHAnsi"/>
          <w:strike/>
          <w:lang w:val="el-GR"/>
        </w:rPr>
      </w:pPr>
    </w:p>
    <w:p w:rsidR="00160324" w:rsidRPr="0037619C" w:rsidRDefault="000151CC" w:rsidP="00160324">
      <w:pPr>
        <w:suppressAutoHyphens w:val="0"/>
        <w:autoSpaceDE w:val="0"/>
        <w:autoSpaceDN w:val="0"/>
        <w:adjustRightInd w:val="0"/>
        <w:spacing w:after="0"/>
        <w:rPr>
          <w:rFonts w:asciiTheme="minorHAnsi" w:hAnsiTheme="minorHAnsi" w:cstheme="minorHAnsi"/>
          <w:strike/>
          <w:lang w:val="el-GR"/>
        </w:rPr>
      </w:pPr>
      <w:r w:rsidRPr="0037619C">
        <w:rPr>
          <w:rFonts w:asciiTheme="minorHAnsi" w:hAnsiTheme="minorHAnsi" w:cstheme="minorHAnsi"/>
          <w:szCs w:val="22"/>
          <w:lang w:val="el-GR" w:eastAsia="el-GR"/>
        </w:rPr>
        <w:t>Ειδικότερα η τεχνική προσφορά, οι πίνακες συμμόρφωσης προς τις τεχνικές προδιαγραφές του παραρτήματος</w:t>
      </w:r>
      <w:r w:rsidR="000A21F5" w:rsidRPr="0037619C">
        <w:rPr>
          <w:rFonts w:asciiTheme="minorHAnsi" w:hAnsiTheme="minorHAnsi" w:cstheme="minorHAnsi"/>
          <w:szCs w:val="22"/>
          <w:lang w:val="el-GR" w:eastAsia="el-GR"/>
        </w:rPr>
        <w:t xml:space="preserve"> …</w:t>
      </w:r>
      <w:r w:rsidRPr="0037619C">
        <w:rPr>
          <w:rFonts w:asciiTheme="minorHAnsi" w:hAnsiTheme="minorHAnsi" w:cstheme="minorHAnsi"/>
          <w:szCs w:val="22"/>
          <w:lang w:val="el-GR" w:eastAsia="el-GR"/>
        </w:rPr>
        <w:t xml:space="preserve">, η οικονομική προσφορά, η οποία θα πρέπει να συνταχθεί σύμφωνα με το ΠΑΡΑΡΤΗΜΑ </w:t>
      </w:r>
      <w:r w:rsidR="000A21F5" w:rsidRPr="0037619C">
        <w:rPr>
          <w:rFonts w:asciiTheme="minorHAnsi" w:hAnsiTheme="minorHAnsi" w:cstheme="minorHAnsi"/>
          <w:szCs w:val="22"/>
          <w:lang w:val="el-GR" w:eastAsia="el-GR"/>
        </w:rPr>
        <w:t xml:space="preserve">… </w:t>
      </w:r>
      <w:r w:rsidRPr="0037619C">
        <w:rPr>
          <w:rFonts w:asciiTheme="minorHAnsi" w:hAnsiTheme="minorHAnsi" w:cstheme="minorHAnsi"/>
          <w:szCs w:val="22"/>
          <w:lang w:val="el-GR" w:eastAsia="el-GR"/>
        </w:rPr>
        <w:t>και τυχόν πρόσθετα στοιχεία των τεχνικών προσφορών, όπως τεχνικές περιγραφές, τεχνικά φυλλάδια κλπ</w:t>
      </w:r>
      <w:r w:rsidR="000A21F5" w:rsidRPr="0037619C">
        <w:rPr>
          <w:rFonts w:asciiTheme="minorHAnsi" w:hAnsiTheme="minorHAnsi" w:cstheme="minorHAnsi"/>
          <w:szCs w:val="22"/>
          <w:lang w:val="el-GR" w:eastAsia="el-GR"/>
        </w:rPr>
        <w:t xml:space="preserve"> </w:t>
      </w:r>
      <w:r w:rsidRPr="0037619C">
        <w:rPr>
          <w:rFonts w:asciiTheme="minorHAnsi" w:hAnsiTheme="minorHAnsi" w:cstheme="minorHAnsi"/>
          <w:szCs w:val="22"/>
          <w:lang w:val="el-GR" w:eastAsia="el-GR"/>
        </w:rPr>
        <w:t>επισυνάπτονται ως συνημμένα και ηλεκτρονικά υπο γεγραμμένα ψηφιακά αρχεία στο σύστημα. Οι μπροσούρες (prospectus) δεν υπογράφονται ψηφιακά.</w:t>
      </w:r>
    </w:p>
    <w:p w:rsidR="003929DA" w:rsidRPr="0037619C" w:rsidRDefault="000151CC" w:rsidP="00292883">
      <w:pPr>
        <w:rPr>
          <w:rFonts w:asciiTheme="minorHAnsi" w:hAnsiTheme="minorHAnsi" w:cstheme="minorHAnsi"/>
          <w:i/>
          <w:iCs/>
          <w:color w:val="5B9BD5"/>
          <w:lang w:val="el-GR"/>
        </w:rPr>
      </w:pPr>
      <w:r w:rsidRPr="0037619C">
        <w:rPr>
          <w:rFonts w:asciiTheme="minorHAnsi" w:hAnsiTheme="minorHAnsi" w:cstheme="minorHAnsi"/>
          <w:lang w:val="el-GR"/>
        </w:rPr>
        <w:lastRenderedPageBreak/>
        <w:t xml:space="preserve"> </w:t>
      </w:r>
    </w:p>
    <w:p w:rsidR="003929DA" w:rsidRPr="0037619C" w:rsidRDefault="000151CC">
      <w:pPr>
        <w:rPr>
          <w:rFonts w:asciiTheme="minorHAnsi" w:hAnsiTheme="minorHAnsi" w:cstheme="minorHAnsi"/>
          <w:color w:val="000000"/>
          <w:lang w:val="el-GR"/>
        </w:rPr>
      </w:pPr>
      <w:r w:rsidRPr="0037619C">
        <w:rPr>
          <w:rFonts w:asciiTheme="minorHAnsi" w:hAnsiTheme="minorHAnsi" w:cstheme="minorHAnsi"/>
          <w:b/>
          <w:lang w:val="el-GR"/>
        </w:rPr>
        <w:t>2.4.2.5.</w:t>
      </w:r>
      <w:r w:rsidRPr="0037619C">
        <w:rPr>
          <w:rFonts w:asciiTheme="minorHAnsi" w:hAnsiTheme="minorHAnsi" w:cstheme="minorHAnsi"/>
          <w:lang w:val="el-GR"/>
        </w:rPr>
        <w:t xml:space="preserve"> </w:t>
      </w:r>
      <w:r w:rsidR="00204DA6" w:rsidRPr="0037619C">
        <w:rPr>
          <w:rFonts w:asciiTheme="minorHAnsi" w:hAnsiTheme="minorHAnsi" w:cstheme="minorHAnsi"/>
          <w:lang w:val="el-GR"/>
        </w:rPr>
        <w:t xml:space="preserve">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r w:rsidRPr="0037619C">
        <w:rPr>
          <w:rFonts w:asciiTheme="minorHAnsi" w:hAnsiTheme="minorHAnsi" w:cstheme="minorHAnsi"/>
          <w:lang w:val="el-GR"/>
        </w:rPr>
        <w:t>:</w:t>
      </w:r>
    </w:p>
    <w:p w:rsidR="008A2283" w:rsidRPr="0037619C" w:rsidRDefault="000151CC" w:rsidP="008A2283">
      <w:pPr>
        <w:rPr>
          <w:rFonts w:asciiTheme="minorHAnsi" w:hAnsiTheme="minorHAnsi" w:cstheme="minorHAnsi"/>
          <w:color w:val="000000"/>
          <w:lang w:val="el-GR"/>
        </w:rPr>
      </w:pPr>
      <w:bookmarkStart w:id="37" w:name="_Hlk71366084"/>
      <w:r w:rsidRPr="0037619C">
        <w:rPr>
          <w:rFonts w:asciiTheme="minorHAnsi" w:hAnsiTheme="minorHAnsi" w:cstheme="minorHAnsi"/>
          <w:color w:val="000000"/>
          <w:lang w:val="el-GR"/>
        </w:rPr>
        <w:t xml:space="preserve">Τα έγγραφα που καταχωρίζονται στην ηλεκτρονική προσφορά, </w:t>
      </w:r>
      <w:r w:rsidR="008D6C2F" w:rsidRPr="0037619C">
        <w:rPr>
          <w:rFonts w:asciiTheme="minorHAnsi" w:hAnsiTheme="minorHAnsi" w:cstheme="minorHAnsi"/>
          <w:color w:val="000000"/>
          <w:lang w:val="el-GR"/>
        </w:rPr>
        <w:t xml:space="preserve">και δεν απαιτείται να προσκομισθούν </w:t>
      </w:r>
      <w:r w:rsidR="00BC6F28" w:rsidRPr="0037619C">
        <w:rPr>
          <w:rFonts w:asciiTheme="minorHAnsi" w:hAnsiTheme="minorHAnsi" w:cstheme="minorHAnsi"/>
          <w:color w:val="000000"/>
          <w:lang w:val="el-GR"/>
        </w:rPr>
        <w:t xml:space="preserve">και </w:t>
      </w:r>
      <w:r w:rsidR="008D6C2F" w:rsidRPr="0037619C">
        <w:rPr>
          <w:rFonts w:asciiTheme="minorHAnsi" w:hAnsiTheme="minorHAnsi" w:cstheme="minorHAnsi"/>
          <w:color w:val="000000"/>
          <w:lang w:val="el-GR"/>
        </w:rPr>
        <w:t xml:space="preserve">σε έντυπη μορφή, </w:t>
      </w:r>
      <w:r w:rsidRPr="0037619C">
        <w:rPr>
          <w:rFonts w:asciiTheme="minorHAnsi" w:hAnsiTheme="minorHAnsi" w:cstheme="minorHAnsi"/>
          <w:color w:val="000000"/>
          <w:lang w:val="el-GR"/>
        </w:rPr>
        <w:t>γίνονται αποδεκτά κατά περίπτωση, σύμφωνα με τα προβλεπόμενα στις διατάξεις</w:t>
      </w:r>
      <w:r w:rsidR="00FE6868" w:rsidRPr="0037619C">
        <w:rPr>
          <w:rFonts w:asciiTheme="minorHAnsi" w:hAnsiTheme="minorHAnsi" w:cstheme="minorHAnsi"/>
          <w:color w:val="000000"/>
          <w:lang w:val="el-GR"/>
        </w:rPr>
        <w:t>:</w:t>
      </w:r>
      <w:r w:rsidRPr="0037619C">
        <w:rPr>
          <w:rFonts w:asciiTheme="minorHAnsi" w:hAnsiTheme="minorHAnsi" w:cstheme="minorHAnsi"/>
          <w:color w:val="000000"/>
          <w:lang w:val="el-GR"/>
        </w:rPr>
        <w:t xml:space="preserve"> </w:t>
      </w:r>
    </w:p>
    <w:p w:rsidR="008A2283" w:rsidRPr="0037619C" w:rsidRDefault="000151CC" w:rsidP="008A2283">
      <w:pPr>
        <w:rPr>
          <w:rFonts w:asciiTheme="minorHAnsi" w:hAnsiTheme="minorHAnsi" w:cstheme="minorHAnsi"/>
          <w:color w:val="000000"/>
          <w:lang w:val="el-GR"/>
        </w:rPr>
      </w:pPr>
      <w:r w:rsidRPr="0037619C">
        <w:rPr>
          <w:rFonts w:asciiTheme="minorHAnsi" w:hAnsiTheme="minorHAnsi" w:cstheme="minorHAnsi"/>
          <w:color w:val="000000"/>
          <w:lang w:val="el-GR"/>
        </w:rPr>
        <w:t xml:space="preserve">α) είτε </w:t>
      </w:r>
      <w:r w:rsidR="00D32DAE" w:rsidRPr="0037619C">
        <w:rPr>
          <w:rFonts w:asciiTheme="minorHAnsi" w:hAnsiTheme="minorHAnsi" w:cstheme="minorHAnsi"/>
          <w:color w:val="000000"/>
          <w:lang w:val="el-GR"/>
        </w:rPr>
        <w:t xml:space="preserve">των </w:t>
      </w:r>
      <w:r w:rsidRPr="0037619C">
        <w:rPr>
          <w:rFonts w:asciiTheme="minorHAnsi" w:hAnsiTheme="minorHAnsi" w:cstheme="minorHAnsi"/>
          <w:color w:val="000000"/>
          <w:lang w:val="el-GR"/>
        </w:rPr>
        <w:t>άρθρ</w:t>
      </w:r>
      <w:r w:rsidR="00D32DAE" w:rsidRPr="0037619C">
        <w:rPr>
          <w:rFonts w:asciiTheme="minorHAnsi" w:hAnsiTheme="minorHAnsi" w:cstheme="minorHAnsi"/>
          <w:color w:val="000000"/>
          <w:lang w:val="el-GR"/>
        </w:rPr>
        <w:t>ων</w:t>
      </w:r>
      <w:r w:rsidRPr="0037619C">
        <w:rPr>
          <w:rFonts w:asciiTheme="minorHAnsi" w:hAnsiTheme="minorHAnsi" w:cstheme="minorHAnsi"/>
          <w:color w:val="000000"/>
          <w:lang w:val="el-GR"/>
        </w:rPr>
        <w:t xml:space="preserve"> 13</w:t>
      </w:r>
      <w:r w:rsidR="00726A0F" w:rsidRPr="0037619C">
        <w:rPr>
          <w:rFonts w:asciiTheme="minorHAnsi" w:hAnsiTheme="minorHAnsi" w:cstheme="minorHAnsi"/>
          <w:color w:val="000000"/>
          <w:lang w:val="el-GR"/>
        </w:rPr>
        <w:t xml:space="preserve">, </w:t>
      </w:r>
      <w:r w:rsidRPr="0037619C">
        <w:rPr>
          <w:rFonts w:asciiTheme="minorHAnsi" w:hAnsiTheme="minorHAnsi" w:cstheme="minorHAnsi"/>
          <w:color w:val="000000"/>
          <w:lang w:val="el-GR"/>
        </w:rPr>
        <w:t xml:space="preserve">14 </w:t>
      </w:r>
      <w:r w:rsidR="00726A0F" w:rsidRPr="0037619C">
        <w:rPr>
          <w:rFonts w:asciiTheme="minorHAnsi" w:hAnsiTheme="minorHAnsi" w:cstheme="minorHAnsi"/>
          <w:color w:val="000000"/>
          <w:lang w:val="el-GR"/>
        </w:rPr>
        <w:t xml:space="preserve">και 28 </w:t>
      </w:r>
      <w:r w:rsidRPr="0037619C">
        <w:rPr>
          <w:rFonts w:asciiTheme="minorHAnsi" w:hAnsiTheme="minorHAnsi" w:cstheme="minorHAnsi"/>
          <w:color w:val="000000"/>
          <w:lang w:val="el-GR"/>
        </w:rPr>
        <w:t>του ν. 4727/2020 (Α΄ 184) περί ηλεκτρονικών δημοσίων εγγράφων</w:t>
      </w:r>
      <w:r w:rsidR="005B67DD" w:rsidRPr="0037619C">
        <w:rPr>
          <w:rFonts w:asciiTheme="minorHAnsi" w:hAnsiTheme="minorHAnsi" w:cstheme="minorHAnsi"/>
          <w:color w:val="000000"/>
          <w:lang w:val="el-GR"/>
        </w:rPr>
        <w:t xml:space="preserve"> που φέρουν ηλεκτρονική υπογραφή ή σφραγίδα</w:t>
      </w:r>
      <w:r w:rsidR="00D32DAE" w:rsidRPr="0037619C">
        <w:rPr>
          <w:rFonts w:asciiTheme="minorHAnsi" w:hAnsiTheme="minorHAnsi" w:cstheme="minorHAnsi"/>
          <w:color w:val="000000"/>
          <w:lang w:val="el-GR"/>
        </w:rPr>
        <w:t xml:space="preserve"> και, εφόσον</w:t>
      </w:r>
      <w:r w:rsidR="00F95471" w:rsidRPr="0037619C">
        <w:rPr>
          <w:rFonts w:asciiTheme="minorHAnsi" w:hAnsiTheme="minorHAnsi" w:cstheme="minorHAnsi"/>
          <w:color w:val="000000"/>
          <w:lang w:val="el-GR"/>
        </w:rPr>
        <w:t xml:space="preserve"> πρόκειται για </w:t>
      </w:r>
      <w:r w:rsidR="005F0D4C" w:rsidRPr="0037619C">
        <w:rPr>
          <w:rFonts w:asciiTheme="minorHAnsi" w:hAnsiTheme="minorHAnsi" w:cstheme="minorHAnsi"/>
          <w:color w:val="000000"/>
          <w:lang w:val="el-GR"/>
        </w:rPr>
        <w:t>αλλοδαπά δημόσια ηλεκτρονικά έγγραφα</w:t>
      </w:r>
      <w:r w:rsidR="00F95471" w:rsidRPr="0037619C">
        <w:rPr>
          <w:rFonts w:asciiTheme="minorHAnsi" w:hAnsiTheme="minorHAnsi" w:cstheme="minorHAnsi"/>
          <w:color w:val="000000"/>
          <w:lang w:val="el-GR"/>
        </w:rPr>
        <w:t xml:space="preserve">, εάν </w:t>
      </w:r>
      <w:r w:rsidR="005F0D4C" w:rsidRPr="0037619C">
        <w:rPr>
          <w:rFonts w:asciiTheme="minorHAnsi" w:hAnsiTheme="minorHAnsi" w:cstheme="minorHAnsi"/>
          <w:color w:val="000000"/>
          <w:lang w:val="el-GR"/>
        </w:rPr>
        <w:t xml:space="preserve">φέρουν επισημείωση </w:t>
      </w:r>
      <w:r w:rsidR="005F0D4C" w:rsidRPr="0037619C">
        <w:rPr>
          <w:rFonts w:asciiTheme="minorHAnsi" w:hAnsiTheme="minorHAnsi" w:cstheme="minorHAnsi"/>
          <w:color w:val="000000"/>
          <w:lang w:val="en-US"/>
        </w:rPr>
        <w:t>e</w:t>
      </w:r>
      <w:r w:rsidR="005F0D4C" w:rsidRPr="0037619C">
        <w:rPr>
          <w:rFonts w:asciiTheme="minorHAnsi" w:hAnsiTheme="minorHAnsi" w:cstheme="minorHAnsi"/>
          <w:color w:val="000000"/>
          <w:lang w:val="el-GR"/>
        </w:rPr>
        <w:t>-</w:t>
      </w:r>
      <w:r w:rsidR="005F0D4C" w:rsidRPr="0037619C">
        <w:rPr>
          <w:rFonts w:asciiTheme="minorHAnsi" w:hAnsiTheme="minorHAnsi" w:cstheme="minorHAnsi"/>
          <w:color w:val="000000"/>
          <w:lang w:val="en-US"/>
        </w:rPr>
        <w:t>Apostille</w:t>
      </w:r>
      <w:r w:rsidRPr="0037619C">
        <w:rPr>
          <w:rFonts w:asciiTheme="minorHAnsi" w:hAnsiTheme="minorHAnsi" w:cstheme="minorHAnsi"/>
          <w:color w:val="000000"/>
          <w:lang w:val="el-GR"/>
        </w:rPr>
        <w:t xml:space="preserve"> </w:t>
      </w:r>
    </w:p>
    <w:p w:rsidR="008A2283" w:rsidRPr="0037619C" w:rsidRDefault="000151CC" w:rsidP="008A2283">
      <w:pPr>
        <w:rPr>
          <w:rFonts w:asciiTheme="minorHAnsi" w:hAnsiTheme="minorHAnsi" w:cstheme="minorHAnsi"/>
          <w:color w:val="000000"/>
          <w:lang w:val="el-GR"/>
        </w:rPr>
      </w:pPr>
      <w:r w:rsidRPr="0037619C">
        <w:rPr>
          <w:rFonts w:asciiTheme="minorHAnsi" w:hAnsiTheme="minorHAnsi" w:cstheme="minorHAnsi"/>
          <w:color w:val="000000"/>
          <w:lang w:val="el-GR"/>
        </w:rPr>
        <w:t>β) είτε τ</w:t>
      </w:r>
      <w:r w:rsidR="00DA3D63" w:rsidRPr="0037619C">
        <w:rPr>
          <w:rFonts w:asciiTheme="minorHAnsi" w:hAnsiTheme="minorHAnsi" w:cstheme="minorHAnsi"/>
          <w:color w:val="000000"/>
          <w:lang w:val="el-GR"/>
        </w:rPr>
        <w:t>ων</w:t>
      </w:r>
      <w:r w:rsidRPr="0037619C">
        <w:rPr>
          <w:rFonts w:asciiTheme="minorHAnsi" w:hAnsiTheme="minorHAnsi" w:cstheme="minorHAnsi"/>
          <w:color w:val="000000"/>
          <w:lang w:val="el-GR"/>
        </w:rPr>
        <w:t xml:space="preserve"> άρθρ</w:t>
      </w:r>
      <w:r w:rsidR="00DA3D63" w:rsidRPr="0037619C">
        <w:rPr>
          <w:rFonts w:asciiTheme="minorHAnsi" w:hAnsiTheme="minorHAnsi" w:cstheme="minorHAnsi"/>
          <w:color w:val="000000"/>
          <w:lang w:val="el-GR"/>
        </w:rPr>
        <w:t>ων</w:t>
      </w:r>
      <w:r w:rsidRPr="0037619C">
        <w:rPr>
          <w:rFonts w:asciiTheme="minorHAnsi" w:hAnsiTheme="minorHAnsi" w:cstheme="minorHAnsi"/>
          <w:color w:val="000000"/>
          <w:lang w:val="el-GR"/>
        </w:rPr>
        <w:t xml:space="preserve"> 15 </w:t>
      </w:r>
      <w:r w:rsidR="00C613A7" w:rsidRPr="0037619C">
        <w:rPr>
          <w:rFonts w:asciiTheme="minorHAnsi" w:hAnsiTheme="minorHAnsi" w:cstheme="minorHAnsi"/>
          <w:color w:val="000000"/>
          <w:lang w:val="el-GR"/>
        </w:rPr>
        <w:t xml:space="preserve">και 27 </w:t>
      </w:r>
      <w:r w:rsidRPr="0037619C">
        <w:rPr>
          <w:rFonts w:asciiTheme="minorHAnsi" w:hAnsiTheme="minorHAnsi" w:cstheme="minorHAnsi"/>
          <w:color w:val="000000"/>
          <w:lang w:val="el-GR"/>
        </w:rPr>
        <w:t xml:space="preserve">του ν. 4727/2020 (Α΄ 184) περί </w:t>
      </w:r>
      <w:r w:rsidR="005B67DD" w:rsidRPr="0037619C">
        <w:rPr>
          <w:rFonts w:asciiTheme="minorHAnsi" w:hAnsiTheme="minorHAnsi" w:cstheme="minorHAnsi"/>
          <w:color w:val="000000"/>
          <w:lang w:val="el-GR"/>
        </w:rPr>
        <w:t xml:space="preserve">ηλεκτρονικών </w:t>
      </w:r>
      <w:r w:rsidRPr="0037619C">
        <w:rPr>
          <w:rFonts w:asciiTheme="minorHAnsi" w:hAnsiTheme="minorHAnsi" w:cstheme="minorHAnsi"/>
          <w:color w:val="000000"/>
          <w:lang w:val="el-GR"/>
        </w:rPr>
        <w:t xml:space="preserve">ιδιωτικών εγγράφων </w:t>
      </w:r>
      <w:r w:rsidR="005B67DD" w:rsidRPr="0037619C">
        <w:rPr>
          <w:rFonts w:asciiTheme="minorHAnsi" w:hAnsiTheme="minorHAnsi" w:cstheme="minorHAnsi"/>
          <w:color w:val="000000"/>
          <w:lang w:val="el-GR"/>
        </w:rPr>
        <w:t>που φέρουν ηλεκτρονική υπογραφή</w:t>
      </w:r>
      <w:r w:rsidR="005F589B" w:rsidRPr="0037619C">
        <w:rPr>
          <w:rFonts w:asciiTheme="minorHAnsi" w:hAnsiTheme="minorHAnsi" w:cstheme="minorHAnsi"/>
          <w:color w:val="000000"/>
          <w:lang w:val="el-GR"/>
        </w:rPr>
        <w:t xml:space="preserve"> ή σφραγίδα</w:t>
      </w:r>
      <w:r w:rsidR="009C1E20" w:rsidRPr="0037619C">
        <w:rPr>
          <w:rFonts w:asciiTheme="minorHAnsi" w:hAnsiTheme="minorHAnsi" w:cstheme="minorHAnsi"/>
          <w:color w:val="000000"/>
          <w:lang w:val="el-GR"/>
        </w:rPr>
        <w:t xml:space="preserve"> </w:t>
      </w:r>
    </w:p>
    <w:p w:rsidR="008A2283" w:rsidRPr="0037619C" w:rsidRDefault="000151CC" w:rsidP="00FA354F">
      <w:pPr>
        <w:rPr>
          <w:rFonts w:asciiTheme="minorHAnsi" w:hAnsiTheme="minorHAnsi" w:cstheme="minorHAnsi"/>
          <w:color w:val="000000"/>
          <w:lang w:val="el-GR"/>
        </w:rPr>
      </w:pPr>
      <w:r w:rsidRPr="0037619C">
        <w:rPr>
          <w:rFonts w:asciiTheme="minorHAnsi" w:hAnsiTheme="minorHAnsi" w:cstheme="minorHAnsi"/>
          <w:color w:val="000000"/>
          <w:lang w:val="el-GR"/>
        </w:rPr>
        <w:t xml:space="preserve">γ) είτε του </w:t>
      </w:r>
      <w:r w:rsidR="008D6C2F" w:rsidRPr="0037619C">
        <w:rPr>
          <w:rFonts w:asciiTheme="minorHAnsi" w:hAnsiTheme="minorHAnsi" w:cstheme="minorHAnsi"/>
          <w:color w:val="000000"/>
          <w:lang w:val="el-GR"/>
        </w:rPr>
        <w:t xml:space="preserve">άρθρου 11 του </w:t>
      </w:r>
      <w:r w:rsidRPr="0037619C">
        <w:rPr>
          <w:rFonts w:asciiTheme="minorHAnsi" w:hAnsiTheme="minorHAnsi" w:cstheme="minorHAnsi"/>
          <w:color w:val="000000"/>
          <w:lang w:val="el-GR"/>
        </w:rPr>
        <w:t>ν. 2690/1999 (Α΄ 45),</w:t>
      </w:r>
    </w:p>
    <w:p w:rsidR="008A2283" w:rsidRPr="0037619C" w:rsidRDefault="000151CC" w:rsidP="008A2283">
      <w:pPr>
        <w:rPr>
          <w:rFonts w:asciiTheme="minorHAnsi" w:hAnsiTheme="minorHAnsi" w:cstheme="minorHAnsi"/>
          <w:color w:val="000000"/>
          <w:lang w:val="el-GR"/>
        </w:rPr>
      </w:pPr>
      <w:r w:rsidRPr="0037619C">
        <w:rPr>
          <w:rFonts w:asciiTheme="minorHAnsi" w:hAnsiTheme="minorHAnsi" w:cstheme="minorHAnsi"/>
          <w:color w:val="000000"/>
          <w:lang w:val="el-GR"/>
        </w:rPr>
        <w:t>δ) είτε της παρ. 2 του άρθρου 37 του ν.</w:t>
      </w:r>
      <w:r w:rsidR="00FA354F" w:rsidRPr="0037619C">
        <w:rPr>
          <w:rFonts w:asciiTheme="minorHAnsi" w:hAnsiTheme="minorHAnsi" w:cstheme="minorHAnsi"/>
          <w:color w:val="000000"/>
          <w:lang w:val="el-GR"/>
        </w:rPr>
        <w:t xml:space="preserve"> </w:t>
      </w:r>
      <w:r w:rsidRPr="0037619C">
        <w:rPr>
          <w:rFonts w:asciiTheme="minorHAnsi" w:hAnsiTheme="minorHAnsi" w:cstheme="minorHAnsi"/>
          <w:color w:val="000000"/>
          <w:lang w:val="el-GR"/>
        </w:rPr>
        <w:t xml:space="preserve">4412/2016, περί χρήσης ηλεκτρονικών υπογραφών σε ηλεκτρονικές διαδικασίες δημοσίων συμβάσεων,  </w:t>
      </w:r>
    </w:p>
    <w:p w:rsidR="00633777" w:rsidRPr="0037619C" w:rsidRDefault="000151CC" w:rsidP="008A2283">
      <w:pPr>
        <w:rPr>
          <w:rFonts w:asciiTheme="minorHAnsi" w:hAnsiTheme="minorHAnsi" w:cstheme="minorHAnsi"/>
          <w:color w:val="000000"/>
          <w:lang w:val="el-GR"/>
        </w:rPr>
      </w:pPr>
      <w:r w:rsidRPr="0037619C">
        <w:rPr>
          <w:rFonts w:asciiTheme="minorHAnsi" w:hAnsiTheme="minorHAnsi" w:cstheme="minorHAnsi"/>
          <w:color w:val="000000"/>
          <w:lang w:val="el-GR"/>
        </w:rPr>
        <w:t>ε</w:t>
      </w:r>
      <w:r w:rsidR="008A2283" w:rsidRPr="0037619C">
        <w:rPr>
          <w:rFonts w:asciiTheme="minorHAnsi" w:hAnsiTheme="minorHAnsi" w:cstheme="minorHAnsi"/>
          <w:color w:val="000000"/>
          <w:lang w:val="el-GR"/>
        </w:rPr>
        <w:t xml:space="preserve">) είτε της παρ. </w:t>
      </w:r>
      <w:r w:rsidR="00D424C9" w:rsidRPr="0037619C">
        <w:rPr>
          <w:rFonts w:asciiTheme="minorHAnsi" w:hAnsiTheme="minorHAnsi" w:cstheme="minorHAnsi"/>
          <w:color w:val="000000"/>
          <w:lang w:val="el-GR"/>
        </w:rPr>
        <w:t>8</w:t>
      </w:r>
      <w:r w:rsidR="008A2283" w:rsidRPr="0037619C">
        <w:rPr>
          <w:rFonts w:asciiTheme="minorHAnsi" w:hAnsiTheme="minorHAnsi" w:cstheme="minorHAnsi"/>
          <w:color w:val="000000"/>
          <w:lang w:val="el-GR"/>
        </w:rPr>
        <w:t xml:space="preserve"> του άρθρου </w:t>
      </w:r>
      <w:r w:rsidR="00D424C9" w:rsidRPr="0037619C">
        <w:rPr>
          <w:rFonts w:asciiTheme="minorHAnsi" w:hAnsiTheme="minorHAnsi" w:cstheme="minorHAnsi"/>
          <w:color w:val="000000"/>
          <w:lang w:val="el-GR"/>
        </w:rPr>
        <w:t>92</w:t>
      </w:r>
      <w:r w:rsidR="008A2283" w:rsidRPr="0037619C">
        <w:rPr>
          <w:rFonts w:asciiTheme="minorHAnsi" w:hAnsiTheme="minorHAnsi" w:cstheme="minorHAnsi"/>
          <w:color w:val="000000"/>
          <w:lang w:val="el-GR"/>
        </w:rPr>
        <w:t xml:space="preserve"> του ν.</w:t>
      </w:r>
      <w:r w:rsidR="00FA354F" w:rsidRPr="0037619C">
        <w:rPr>
          <w:rFonts w:asciiTheme="minorHAnsi" w:hAnsiTheme="minorHAnsi" w:cstheme="minorHAnsi"/>
          <w:color w:val="000000"/>
          <w:lang w:val="el-GR"/>
        </w:rPr>
        <w:t xml:space="preserve"> </w:t>
      </w:r>
      <w:r w:rsidR="008A2283" w:rsidRPr="0037619C">
        <w:rPr>
          <w:rFonts w:asciiTheme="minorHAnsi" w:hAnsiTheme="minorHAnsi" w:cstheme="minorHAnsi"/>
          <w:color w:val="000000"/>
          <w:lang w:val="el-GR"/>
        </w:rPr>
        <w:t>4412/2016, περί συνυποβολής υπεύθυνης δήλωσης στην περίπτωση απλής φωτοτυπίας</w:t>
      </w:r>
      <w:r w:rsidR="009C1E20" w:rsidRPr="0037619C">
        <w:rPr>
          <w:rFonts w:asciiTheme="minorHAnsi" w:hAnsiTheme="minorHAnsi" w:cstheme="minorHAnsi"/>
          <w:color w:val="000000"/>
          <w:lang w:val="el-GR"/>
        </w:rPr>
        <w:t xml:space="preserve"> </w:t>
      </w:r>
      <w:r w:rsidR="008A2283" w:rsidRPr="0037619C">
        <w:rPr>
          <w:rFonts w:asciiTheme="minorHAnsi" w:hAnsiTheme="minorHAnsi" w:cstheme="minorHAnsi"/>
          <w:color w:val="000000"/>
          <w:lang w:val="el-GR"/>
        </w:rPr>
        <w:t xml:space="preserve">ιδιωτικών εγγράφων. </w:t>
      </w:r>
    </w:p>
    <w:p w:rsidR="00BC6F28" w:rsidRPr="0037619C" w:rsidRDefault="000151CC" w:rsidP="008A2283">
      <w:pPr>
        <w:rPr>
          <w:rFonts w:asciiTheme="minorHAnsi" w:hAnsiTheme="minorHAnsi" w:cstheme="minorHAnsi"/>
          <w:color w:val="000000"/>
          <w:lang w:val="el-GR"/>
        </w:rPr>
      </w:pPr>
      <w:r w:rsidRPr="0037619C">
        <w:rPr>
          <w:rFonts w:asciiTheme="minorHAnsi" w:hAnsiTheme="minorHAnsi" w:cstheme="minorHAnsi"/>
          <w:color w:val="000000"/>
          <w:lang w:val="el-GR"/>
        </w:rPr>
        <w:t>Επιπλέον</w:t>
      </w:r>
      <w:r w:rsidR="00A13FF3" w:rsidRPr="0037619C">
        <w:rPr>
          <w:rFonts w:asciiTheme="minorHAnsi" w:hAnsiTheme="minorHAnsi" w:cstheme="minorHAnsi"/>
          <w:color w:val="000000"/>
          <w:lang w:val="el-GR"/>
        </w:rPr>
        <w:t>,</w:t>
      </w:r>
      <w:r w:rsidRPr="0037619C">
        <w:rPr>
          <w:rFonts w:asciiTheme="minorHAnsi" w:hAnsiTheme="minorHAnsi" w:cstheme="minorHAnsi"/>
          <w:color w:val="000000"/>
          <w:lang w:val="el-GR"/>
        </w:rPr>
        <w:t xml:space="preserve">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sidRPr="0037619C">
        <w:rPr>
          <w:rFonts w:asciiTheme="minorHAnsi" w:hAnsiTheme="minorHAnsi" w:cstheme="minorHAnsi"/>
          <w:color w:val="000000"/>
          <w:lang w:val="el-GR"/>
        </w:rPr>
        <w:t>.</w:t>
      </w:r>
    </w:p>
    <w:p w:rsidR="00026E2E" w:rsidRPr="0037619C" w:rsidRDefault="000151CC">
      <w:pPr>
        <w:spacing w:after="144"/>
        <w:rPr>
          <w:rFonts w:asciiTheme="minorHAnsi" w:hAnsiTheme="minorHAnsi" w:cstheme="minorHAnsi"/>
          <w:b/>
          <w:strike/>
          <w:color w:val="000000"/>
          <w:lang w:val="el-GR"/>
        </w:rPr>
      </w:pPr>
      <w:r w:rsidRPr="0037619C">
        <w:rPr>
          <w:rFonts w:asciiTheme="minorHAnsi" w:hAnsiTheme="minorHAnsi" w:cstheme="minorHAnsi"/>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00B409C7" w:rsidRPr="0037619C">
        <w:rPr>
          <w:rFonts w:asciiTheme="minorHAnsi" w:hAnsiTheme="minorHAnsi" w:cstheme="minorHAnsi"/>
          <w:b/>
          <w:color w:val="000000"/>
          <w:lang w:val="el-GR"/>
        </w:rPr>
        <w:t>.</w:t>
      </w:r>
      <w:r w:rsidRPr="0037619C">
        <w:rPr>
          <w:rFonts w:asciiTheme="minorHAnsi" w:hAnsiTheme="minorHAnsi" w:cstheme="minorHAnsi"/>
          <w:b/>
          <w:color w:val="000000"/>
          <w:lang w:val="el-GR"/>
        </w:rPr>
        <w:t xml:space="preserve"> </w:t>
      </w:r>
      <w:bookmarkEnd w:id="37"/>
    </w:p>
    <w:p w:rsidR="00D932EE" w:rsidRPr="0037619C" w:rsidRDefault="000151CC" w:rsidP="00BD65F6">
      <w:pPr>
        <w:rPr>
          <w:rFonts w:asciiTheme="minorHAnsi" w:hAnsiTheme="minorHAnsi" w:cstheme="minorHAnsi"/>
          <w:lang w:val="el-GR"/>
        </w:rPr>
      </w:pPr>
      <w:r w:rsidRPr="0037619C">
        <w:rPr>
          <w:rFonts w:asciiTheme="minorHAnsi" w:hAnsiTheme="minorHAnsi" w:cstheme="minorHAnsi"/>
          <w:lang w:val="el-GR"/>
        </w:rPr>
        <w:t xml:space="preserve">Έως την ημέρα και ώρα αποσφράγισης των προσφορών </w:t>
      </w:r>
      <w:r w:rsidR="003929DA" w:rsidRPr="0037619C">
        <w:rPr>
          <w:rFonts w:asciiTheme="minorHAnsi" w:hAnsiTheme="minorHAnsi" w:cstheme="minorHAnsi"/>
          <w:lang w:val="el-GR"/>
        </w:rPr>
        <w:t xml:space="preserve">προσκομίζονται </w:t>
      </w:r>
      <w:r w:rsidR="00D04387" w:rsidRPr="0037619C">
        <w:rPr>
          <w:rFonts w:asciiTheme="minorHAnsi" w:hAnsiTheme="minorHAnsi" w:cstheme="minorHAnsi"/>
          <w:lang w:val="el-GR"/>
        </w:rPr>
        <w:t xml:space="preserve">με ευθύνη του </w:t>
      </w:r>
      <w:r w:rsidR="003929DA" w:rsidRPr="0037619C">
        <w:rPr>
          <w:rFonts w:asciiTheme="minorHAnsi" w:hAnsiTheme="minorHAnsi" w:cstheme="minorHAnsi"/>
          <w:lang w:val="el-GR"/>
        </w:rPr>
        <w:t>οικονομικ</w:t>
      </w:r>
      <w:r w:rsidR="00D04387" w:rsidRPr="0037619C">
        <w:rPr>
          <w:rFonts w:asciiTheme="minorHAnsi" w:hAnsiTheme="minorHAnsi" w:cstheme="minorHAnsi"/>
          <w:lang w:val="el-GR"/>
        </w:rPr>
        <w:t>ού</w:t>
      </w:r>
      <w:r w:rsidR="003929DA" w:rsidRPr="0037619C">
        <w:rPr>
          <w:rFonts w:asciiTheme="minorHAnsi" w:hAnsiTheme="minorHAnsi" w:cstheme="minorHAnsi"/>
          <w:lang w:val="el-GR"/>
        </w:rPr>
        <w:t xml:space="preserve"> φορέα στην αναθέτουσα αρχή, σε έντυπη μορφή και σε </w:t>
      </w:r>
      <w:r w:rsidR="00D04387" w:rsidRPr="0037619C">
        <w:rPr>
          <w:rFonts w:asciiTheme="minorHAnsi" w:hAnsiTheme="minorHAnsi" w:cstheme="minorHAnsi"/>
          <w:lang w:val="el-GR"/>
        </w:rPr>
        <w:t>κλειστό</w:t>
      </w:r>
      <w:r w:rsidR="00FB6660" w:rsidRPr="0037619C">
        <w:rPr>
          <w:rFonts w:asciiTheme="minorHAnsi" w:hAnsiTheme="minorHAnsi" w:cstheme="minorHAnsi"/>
          <w:lang w:val="el-GR"/>
        </w:rPr>
        <w:t>-ούς</w:t>
      </w:r>
      <w:r w:rsidR="00D04387" w:rsidRPr="0037619C">
        <w:rPr>
          <w:rFonts w:asciiTheme="minorHAnsi" w:hAnsiTheme="minorHAnsi" w:cstheme="minorHAnsi"/>
          <w:lang w:val="el-GR"/>
        </w:rPr>
        <w:t xml:space="preserve"> </w:t>
      </w:r>
      <w:r w:rsidR="003929DA" w:rsidRPr="0037619C">
        <w:rPr>
          <w:rFonts w:asciiTheme="minorHAnsi" w:hAnsiTheme="minorHAnsi" w:cstheme="minorHAnsi"/>
          <w:lang w:val="el-GR"/>
        </w:rPr>
        <w:t>φάκελο</w:t>
      </w:r>
      <w:r w:rsidR="00FB6660" w:rsidRPr="0037619C">
        <w:rPr>
          <w:rFonts w:asciiTheme="minorHAnsi" w:hAnsiTheme="minorHAnsi" w:cstheme="minorHAnsi"/>
          <w:lang w:val="el-GR"/>
        </w:rPr>
        <w:t>-ους</w:t>
      </w:r>
      <w:r w:rsidR="003929DA" w:rsidRPr="0037619C">
        <w:rPr>
          <w:rFonts w:asciiTheme="minorHAnsi" w:hAnsiTheme="minorHAnsi" w:cstheme="minorHAnsi"/>
          <w:lang w:val="el-GR"/>
        </w:rPr>
        <w:t xml:space="preserve">, </w:t>
      </w:r>
      <w:r w:rsidR="00494393" w:rsidRPr="0037619C">
        <w:rPr>
          <w:rFonts w:asciiTheme="minorHAnsi" w:hAnsiTheme="minorHAnsi" w:cstheme="minorHAnsi"/>
          <w:lang w:val="el-GR"/>
        </w:rPr>
        <w:t xml:space="preserve">στον οποίο αναγράφεται ο αποστολέας και ως παραλήπτης η Επιτροπή Διαγωνισμού του παρόντος διαγωνισμού, </w:t>
      </w:r>
      <w:r w:rsidR="003929DA" w:rsidRPr="0037619C">
        <w:rPr>
          <w:rFonts w:asciiTheme="minorHAnsi" w:hAnsiTheme="minorHAnsi" w:cstheme="minorHAnsi"/>
          <w:lang w:val="el-GR"/>
        </w:rPr>
        <w:t xml:space="preserve">τα στοιχεία της ηλεκτρονικής προσφοράς </w:t>
      </w:r>
      <w:r w:rsidR="00D04387" w:rsidRPr="0037619C">
        <w:rPr>
          <w:rFonts w:asciiTheme="minorHAnsi" w:hAnsiTheme="minorHAnsi" w:cstheme="minorHAnsi"/>
          <w:lang w:val="el-GR"/>
        </w:rPr>
        <w:t>του</w:t>
      </w:r>
      <w:r w:rsidR="00494393" w:rsidRPr="0037619C">
        <w:rPr>
          <w:rFonts w:asciiTheme="minorHAnsi" w:hAnsiTheme="minorHAnsi" w:cstheme="minorHAnsi"/>
          <w:lang w:val="el-GR"/>
        </w:rPr>
        <w:t>,</w:t>
      </w:r>
      <w:r w:rsidR="00D04387" w:rsidRPr="0037619C">
        <w:rPr>
          <w:rFonts w:asciiTheme="minorHAnsi" w:hAnsiTheme="minorHAnsi" w:cstheme="minorHAnsi"/>
          <w:lang w:val="el-GR"/>
        </w:rPr>
        <w:t xml:space="preserve"> </w:t>
      </w:r>
      <w:r w:rsidR="003929DA" w:rsidRPr="0037619C">
        <w:rPr>
          <w:rFonts w:asciiTheme="minorHAnsi" w:hAnsiTheme="minorHAnsi" w:cstheme="minorHAnsi"/>
          <w:lang w:val="el-GR"/>
        </w:rPr>
        <w:t>τα οποία απαιτείται να προσκομισθούν σε πρωτότυπη μορφή</w:t>
      </w:r>
      <w:r w:rsidR="00FA593B" w:rsidRPr="0037619C">
        <w:rPr>
          <w:rFonts w:asciiTheme="minorHAnsi" w:hAnsiTheme="minorHAnsi" w:cstheme="minorHAnsi"/>
          <w:lang w:val="el-GR"/>
        </w:rPr>
        <w:t>.</w:t>
      </w:r>
      <w:r w:rsidR="00FA593B" w:rsidRPr="0037619C">
        <w:rPr>
          <w:rFonts w:asciiTheme="minorHAnsi" w:eastAsia="Calibri" w:hAnsiTheme="minorHAnsi" w:cstheme="minorHAnsi"/>
          <w:szCs w:val="22"/>
          <w:lang w:val="el-GR" w:eastAsia="el-GR"/>
        </w:rPr>
        <w:t xml:space="preserve"> </w:t>
      </w:r>
      <w:r w:rsidR="00FA593B" w:rsidRPr="0037619C">
        <w:rPr>
          <w:rFonts w:asciiTheme="minorHAnsi" w:hAnsiTheme="minorHAnsi" w:cstheme="minorHAnsi"/>
          <w:lang w:val="el-GR"/>
        </w:rPr>
        <w:t xml:space="preserve">Τέτοια στοιχεία και δικαιολογητικά ενδεικτικά είναι </w:t>
      </w:r>
      <w:r w:rsidR="00321EA9" w:rsidRPr="0037619C">
        <w:rPr>
          <w:rFonts w:asciiTheme="minorHAnsi" w:hAnsiTheme="minorHAnsi" w:cstheme="minorHAnsi"/>
          <w:lang w:val="el-GR"/>
        </w:rPr>
        <w:t>:</w:t>
      </w:r>
    </w:p>
    <w:p w:rsidR="00FA593B" w:rsidRPr="0037619C" w:rsidRDefault="000151CC" w:rsidP="00BD65F6">
      <w:pPr>
        <w:rPr>
          <w:rFonts w:asciiTheme="minorHAnsi" w:hAnsiTheme="minorHAnsi" w:cstheme="minorHAnsi"/>
          <w:lang w:val="el-GR"/>
        </w:rPr>
      </w:pPr>
      <w:r w:rsidRPr="0037619C">
        <w:rPr>
          <w:rFonts w:asciiTheme="minorHAnsi" w:hAnsiTheme="minorHAnsi" w:cstheme="minorHAnsi"/>
          <w:lang w:val="el-GR"/>
        </w:rPr>
        <w:t>α</w:t>
      </w:r>
      <w:r w:rsidR="00D932EE" w:rsidRPr="0037619C">
        <w:rPr>
          <w:rFonts w:asciiTheme="minorHAnsi" w:hAnsiTheme="minorHAnsi" w:cstheme="minorHAnsi"/>
          <w:lang w:val="el-GR"/>
        </w:rPr>
        <w:t>) η πρωτότυπη εγγυητική επιστολή συμμετοχής, πλην των περιπτώσεων που αυτή εκδίδεται ηλεκτρονικά,</w:t>
      </w:r>
      <w:r w:rsidRPr="0037619C">
        <w:rPr>
          <w:rFonts w:asciiTheme="minorHAnsi" w:hAnsiTheme="minorHAnsi" w:cstheme="minorHAnsi"/>
          <w:lang w:val="el-GR"/>
        </w:rPr>
        <w:t xml:space="preserve"> άλλως η προσφορά απορρίπτεται ως απαράδεκτη</w:t>
      </w:r>
      <w:r w:rsidR="00FA354F" w:rsidRPr="0037619C">
        <w:rPr>
          <w:rFonts w:asciiTheme="minorHAnsi" w:hAnsiTheme="minorHAnsi" w:cstheme="minorHAnsi"/>
          <w:lang w:val="el-GR"/>
        </w:rPr>
        <w:t>,</w:t>
      </w:r>
    </w:p>
    <w:p w:rsidR="00FA593B" w:rsidRPr="0037619C" w:rsidRDefault="000151CC" w:rsidP="00FA593B">
      <w:pPr>
        <w:rPr>
          <w:rFonts w:asciiTheme="minorHAnsi" w:hAnsiTheme="minorHAnsi" w:cstheme="minorHAnsi"/>
          <w:lang w:val="el-GR"/>
        </w:rPr>
      </w:pPr>
      <w:r w:rsidRPr="0037619C">
        <w:rPr>
          <w:rFonts w:asciiTheme="minorHAnsi" w:hAnsiTheme="minorHAnsi" w:cstheme="minorHAnsi"/>
          <w:lang w:val="el-GR"/>
        </w:rPr>
        <w:t>β) αυτά που δεν υπάγονται στις διατάξεις του άρθρου 11 παρ. 2 του ν. 2690/1999</w:t>
      </w:r>
      <w:r w:rsidR="00FA354F" w:rsidRPr="0037619C">
        <w:rPr>
          <w:rFonts w:asciiTheme="minorHAnsi" w:hAnsiTheme="minorHAnsi" w:cstheme="minorHAnsi"/>
          <w:lang w:val="el-GR"/>
        </w:rPr>
        <w:t>,</w:t>
      </w:r>
      <w:r w:rsidRPr="0037619C">
        <w:rPr>
          <w:rFonts w:asciiTheme="minorHAnsi" w:hAnsiTheme="minorHAnsi" w:cstheme="minorHAnsi"/>
          <w:lang w:val="el-GR"/>
        </w:rPr>
        <w:t xml:space="preserve"> </w:t>
      </w:r>
    </w:p>
    <w:p w:rsidR="00FA593B" w:rsidRPr="0037619C" w:rsidRDefault="000151CC" w:rsidP="0047283A">
      <w:pPr>
        <w:rPr>
          <w:rFonts w:asciiTheme="minorHAnsi" w:hAnsiTheme="minorHAnsi" w:cstheme="minorHAnsi"/>
          <w:lang w:val="el-GR"/>
        </w:rPr>
      </w:pPr>
      <w:r w:rsidRPr="0037619C">
        <w:rPr>
          <w:rFonts w:asciiTheme="minorHAnsi" w:hAnsiTheme="minorHAnsi" w:cstheme="minorHAnsi"/>
          <w:lang w:val="el-GR"/>
        </w:rPr>
        <w:t xml:space="preserve">γ) </w:t>
      </w:r>
      <w:r w:rsidR="00274969" w:rsidRPr="0037619C">
        <w:rPr>
          <w:rFonts w:asciiTheme="minorHAnsi" w:hAnsiTheme="minorHAnsi" w:cstheme="minorHAnsi"/>
          <w:lang w:val="el-GR"/>
        </w:rPr>
        <w:t xml:space="preserve">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w:t>
      </w:r>
      <w:r w:rsidR="00B503CC" w:rsidRPr="0037619C">
        <w:rPr>
          <w:rFonts w:asciiTheme="minorHAnsi" w:hAnsiTheme="minorHAnsi" w:cstheme="minorHAnsi"/>
          <w:lang w:val="el-GR"/>
        </w:rPr>
        <w:t>ή δεν συνοδεύονται από υπεύθυνη δήλωση για την ακρίβειά τους, καθώς και</w:t>
      </w:r>
    </w:p>
    <w:p w:rsidR="00FA593B" w:rsidRPr="0037619C" w:rsidRDefault="000151CC" w:rsidP="00FA593B">
      <w:pPr>
        <w:rPr>
          <w:rFonts w:asciiTheme="minorHAnsi" w:hAnsiTheme="minorHAnsi" w:cstheme="minorHAnsi"/>
          <w:lang w:val="el-GR"/>
        </w:rPr>
      </w:pPr>
      <w:r w:rsidRPr="0037619C">
        <w:rPr>
          <w:rFonts w:asciiTheme="minorHAnsi" w:hAnsiTheme="minorHAnsi" w:cstheme="minorHAnsi"/>
          <w:lang w:val="el-GR"/>
        </w:rPr>
        <w:t xml:space="preserve">δ) τα </w:t>
      </w:r>
      <w:r w:rsidR="00FB6660" w:rsidRPr="0037619C">
        <w:rPr>
          <w:rFonts w:asciiTheme="minorHAnsi" w:hAnsiTheme="minorHAnsi" w:cstheme="minorHAnsi"/>
          <w:lang w:val="el-GR"/>
        </w:rPr>
        <w:t xml:space="preserve">αλλοδαπά δημόσια </w:t>
      </w:r>
      <w:r w:rsidRPr="0037619C">
        <w:rPr>
          <w:rFonts w:asciiTheme="minorHAnsi" w:hAnsiTheme="minorHAnsi" w:cstheme="minorHAnsi"/>
          <w:lang w:val="el-GR"/>
        </w:rPr>
        <w:t>έντυπα έγγραφα που φέρουν τη</w:t>
      </w:r>
      <w:r w:rsidR="008178FF" w:rsidRPr="0037619C">
        <w:rPr>
          <w:rFonts w:asciiTheme="minorHAnsi" w:hAnsiTheme="minorHAnsi" w:cstheme="minorHAnsi"/>
          <w:lang w:val="el-GR"/>
        </w:rPr>
        <w:t>ν επισημείωση</w:t>
      </w:r>
      <w:r w:rsidRPr="0037619C">
        <w:rPr>
          <w:rFonts w:asciiTheme="minorHAnsi" w:hAnsiTheme="minorHAnsi" w:cstheme="minorHAnsi"/>
          <w:lang w:val="el-GR"/>
        </w:rPr>
        <w:t xml:space="preserve"> της Χάγης (Apostille)</w:t>
      </w:r>
      <w:r w:rsidR="00CE38E4" w:rsidRPr="0037619C">
        <w:rPr>
          <w:rFonts w:asciiTheme="minorHAnsi" w:hAnsiTheme="minorHAnsi" w:cstheme="minorHAnsi"/>
          <w:lang w:val="el-GR"/>
        </w:rPr>
        <w:t>,</w:t>
      </w:r>
      <w:r w:rsidR="00633777" w:rsidRPr="0037619C">
        <w:rPr>
          <w:rFonts w:asciiTheme="minorHAnsi" w:hAnsiTheme="minorHAnsi" w:cstheme="minorHAnsi"/>
          <w:lang w:val="el-GR"/>
        </w:rPr>
        <w:t xml:space="preserve"> </w:t>
      </w:r>
      <w:r w:rsidR="00910ED2" w:rsidRPr="0037619C">
        <w:rPr>
          <w:rFonts w:asciiTheme="minorHAnsi" w:hAnsiTheme="minorHAnsi" w:cstheme="minorHAnsi"/>
          <w:lang w:val="el-GR"/>
        </w:rPr>
        <w:t xml:space="preserve">ή προξενική θεώρηση </w:t>
      </w:r>
      <w:r w:rsidR="00633777" w:rsidRPr="0037619C">
        <w:rPr>
          <w:rFonts w:asciiTheme="minorHAnsi" w:hAnsiTheme="minorHAnsi" w:cstheme="minorHAnsi"/>
          <w:lang w:val="el-GR"/>
        </w:rPr>
        <w:t xml:space="preserve">και δεν </w:t>
      </w:r>
      <w:r w:rsidR="00FA354F" w:rsidRPr="0037619C">
        <w:rPr>
          <w:rFonts w:asciiTheme="minorHAnsi" w:hAnsiTheme="minorHAnsi" w:cstheme="minorHAnsi"/>
          <w:lang w:val="el-GR"/>
        </w:rPr>
        <w:t xml:space="preserve">έχουν επικυρωθεί </w:t>
      </w:r>
      <w:r w:rsidR="00633777" w:rsidRPr="0037619C">
        <w:rPr>
          <w:rFonts w:asciiTheme="minorHAnsi" w:hAnsiTheme="minorHAnsi" w:cstheme="minorHAnsi"/>
          <w:lang w:val="el-GR"/>
        </w:rPr>
        <w:t xml:space="preserve"> από δικηγόρο</w:t>
      </w:r>
      <w:r w:rsidRPr="0037619C">
        <w:rPr>
          <w:rFonts w:asciiTheme="minorHAnsi" w:hAnsiTheme="minorHAnsi" w:cstheme="minorHAnsi"/>
          <w:lang w:val="el-GR"/>
        </w:rPr>
        <w:t xml:space="preserve">. </w:t>
      </w:r>
    </w:p>
    <w:p w:rsidR="00855C3E" w:rsidRPr="0037619C" w:rsidRDefault="000151CC" w:rsidP="00FA593B">
      <w:pPr>
        <w:rPr>
          <w:rFonts w:asciiTheme="minorHAnsi" w:hAnsiTheme="minorHAnsi" w:cstheme="minorHAnsi"/>
          <w:lang w:val="el-GR"/>
        </w:rPr>
      </w:pPr>
      <w:r w:rsidRPr="0037619C">
        <w:rPr>
          <w:rFonts w:asciiTheme="minorHAnsi" w:hAnsiTheme="minorHAnsi" w:cstheme="minorHAnsi"/>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37619C">
        <w:rPr>
          <w:rFonts w:asciiTheme="minorHAnsi" w:hAnsiTheme="minorHAnsi" w:cstheme="minorHAnsi"/>
          <w:lang w:val="el-GR"/>
        </w:rPr>
        <w:t xml:space="preserve">η αναθέτουσα αρχή </w:t>
      </w:r>
      <w:r w:rsidRPr="0037619C">
        <w:rPr>
          <w:rFonts w:asciiTheme="minorHAnsi" w:hAnsiTheme="minorHAnsi" w:cstheme="minorHAnsi"/>
          <w:lang w:val="el-GR"/>
        </w:rPr>
        <w:t xml:space="preserve">δύναται να </w:t>
      </w:r>
      <w:r w:rsidR="00150871" w:rsidRPr="0037619C">
        <w:rPr>
          <w:rFonts w:asciiTheme="minorHAnsi" w:hAnsiTheme="minorHAnsi" w:cstheme="minorHAnsi"/>
          <w:lang w:val="el-GR"/>
        </w:rPr>
        <w:t xml:space="preserve">ζητήσει τη συμπλήρωση και υποβολή τους, </w:t>
      </w:r>
      <w:r w:rsidRPr="0037619C">
        <w:rPr>
          <w:rFonts w:asciiTheme="minorHAnsi" w:hAnsiTheme="minorHAnsi" w:cstheme="minorHAnsi"/>
          <w:lang w:val="el-GR"/>
        </w:rPr>
        <w:t>σύμφωνα με το άρθρο 102 του ν. 4412/2016.</w:t>
      </w:r>
    </w:p>
    <w:p w:rsidR="00FD3A4C" w:rsidRPr="0037619C" w:rsidRDefault="000151CC" w:rsidP="00633777">
      <w:pPr>
        <w:rPr>
          <w:rFonts w:asciiTheme="minorHAnsi" w:hAnsiTheme="minorHAnsi" w:cstheme="minorHAnsi"/>
          <w:lang w:val="el-GR"/>
        </w:rPr>
      </w:pPr>
      <w:r w:rsidRPr="0037619C">
        <w:rPr>
          <w:rFonts w:asciiTheme="minorHAnsi" w:hAnsiTheme="minorHAnsi" w:cstheme="minorHAnsi"/>
          <w:lang w:val="el-GR"/>
        </w:rPr>
        <w:t>Σ</w:t>
      </w:r>
      <w:r w:rsidR="00633777" w:rsidRPr="0037619C">
        <w:rPr>
          <w:rFonts w:asciiTheme="minorHAnsi" w:hAnsiTheme="minorHAnsi" w:cstheme="minorHAnsi"/>
          <w:lang w:val="el-GR"/>
        </w:rPr>
        <w:t>τα αλλοδαπά δημόσια έγγραφα και δικαιολογητικά εφαρμόζεται η Συνθήκη της Χάγης της 5ης.10.1961, που κυρώθηκε με το ν. 1497/1984 (Α΄188)</w:t>
      </w:r>
      <w:r w:rsidR="008178FF" w:rsidRPr="0037619C">
        <w:rPr>
          <w:rFonts w:asciiTheme="minorHAnsi" w:hAnsiTheme="minorHAnsi" w:cstheme="minorHAnsi"/>
          <w:lang w:val="el-GR"/>
        </w:rPr>
        <w:t xml:space="preserve"> </w:t>
      </w:r>
      <w:r w:rsidR="00633777" w:rsidRPr="0037619C">
        <w:rPr>
          <w:rFonts w:asciiTheme="minorHAnsi" w:hAnsiTheme="minorHAnsi" w:cstheme="minorHAnsi"/>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w:t>
      </w:r>
      <w:r w:rsidR="00633777" w:rsidRPr="0037619C">
        <w:rPr>
          <w:rFonts w:asciiTheme="minorHAnsi" w:hAnsiTheme="minorHAnsi" w:cstheme="minorHAnsi"/>
          <w:lang w:val="el-GR"/>
        </w:rPr>
        <w:lastRenderedPageBreak/>
        <w:t xml:space="preserve">Κύπρου – 05.03.1984» (κυρωτικός ν.1548/1985, «Σύμβαση περί απαλλαγής </w:t>
      </w:r>
      <w:r w:rsidR="00C93713" w:rsidRPr="0037619C">
        <w:rPr>
          <w:rFonts w:asciiTheme="minorHAnsi" w:hAnsiTheme="minorHAnsi" w:cstheme="minorHAnsi"/>
          <w:lang w:val="el-GR"/>
        </w:rPr>
        <w:t>από</w:t>
      </w:r>
      <w:r w:rsidR="00633777" w:rsidRPr="0037619C">
        <w:rPr>
          <w:rFonts w:asciiTheme="minorHAnsi" w:hAnsiTheme="minorHAnsi" w:cstheme="minorHAnsi"/>
          <w:lang w:val="el-GR"/>
        </w:rPr>
        <w:t xml:space="preserve">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rsidR="00633777" w:rsidRPr="0037619C" w:rsidRDefault="000151CC" w:rsidP="00633777">
      <w:pPr>
        <w:rPr>
          <w:rFonts w:asciiTheme="minorHAnsi" w:hAnsiTheme="minorHAnsi" w:cstheme="minorHAnsi"/>
          <w:lang w:val="el-GR"/>
        </w:rPr>
      </w:pPr>
      <w:r w:rsidRPr="0037619C">
        <w:rPr>
          <w:rFonts w:asciiTheme="minorHAnsi" w:hAnsiTheme="minorHAnsi" w:cstheme="minorHAnsi"/>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rsidR="00B40DD7" w:rsidRPr="0037619C" w:rsidRDefault="000151CC" w:rsidP="00B40DD7">
      <w:pPr>
        <w:rPr>
          <w:rFonts w:asciiTheme="minorHAnsi" w:hAnsiTheme="minorHAnsi" w:cstheme="minorHAnsi"/>
          <w:lang w:val="el-GR"/>
        </w:rPr>
      </w:pPr>
      <w:r w:rsidRPr="0037619C">
        <w:rPr>
          <w:rFonts w:asciiTheme="minorHAnsi" w:hAnsiTheme="minorHAnsi" w:cstheme="minorHAnsi"/>
          <w:lang w:val="el-GR"/>
        </w:rPr>
        <w:t xml:space="preserve">Οι πρωτότυπες εγγυήσεις συμμετοχής, πλην των εγγυήσεων που εκδίδονται ηλεκτρονικά, προσκομίζονται, </w:t>
      </w:r>
      <w:r w:rsidR="00397E25" w:rsidRPr="0037619C">
        <w:rPr>
          <w:rFonts w:asciiTheme="minorHAnsi" w:hAnsiTheme="minorHAnsi" w:cstheme="minorHAnsi"/>
          <w:lang w:val="el-GR"/>
        </w:rPr>
        <w:t xml:space="preserve">με ευθύνη του οικονομικού φορέα, </w:t>
      </w:r>
      <w:r w:rsidRPr="0037619C">
        <w:rPr>
          <w:rFonts w:asciiTheme="minorHAnsi" w:hAnsiTheme="minorHAnsi" w:cstheme="minorHAnsi"/>
          <w:lang w:val="el-GR"/>
        </w:rPr>
        <w:t>σε κλειστό φάκελο</w:t>
      </w:r>
      <w:r w:rsidR="00397E25" w:rsidRPr="0037619C">
        <w:rPr>
          <w:rFonts w:asciiTheme="minorHAnsi" w:hAnsiTheme="minorHAnsi" w:cstheme="minorHAnsi"/>
          <w:lang w:val="el-GR"/>
        </w:rPr>
        <w:t>, στον οποίο αναγράφεται ο αποστολέας, τα στοιχεία του παρόντος διαγωνισμού και ως παραλήπτης η Επιτροπή Διαγωνισμού,</w:t>
      </w:r>
      <w:r w:rsidRPr="0037619C">
        <w:rPr>
          <w:rFonts w:asciiTheme="minorHAnsi" w:hAnsiTheme="minorHAnsi" w:cstheme="minorHAnsi"/>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rsidR="00CE687E" w:rsidRPr="0037619C" w:rsidRDefault="000151CC" w:rsidP="00CE687E">
      <w:pPr>
        <w:rPr>
          <w:rFonts w:asciiTheme="minorHAnsi" w:hAnsiTheme="minorHAnsi" w:cstheme="minorHAnsi"/>
          <w:lang w:val="el-GR"/>
        </w:rPr>
      </w:pPr>
      <w:r w:rsidRPr="0037619C">
        <w:rPr>
          <w:rFonts w:asciiTheme="minorHAnsi" w:hAnsiTheme="minorHAnsi" w:cstheme="minorHAnsi"/>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37619C">
        <w:rPr>
          <w:rFonts w:asciiTheme="minorHAnsi" w:hAnsiTheme="minorHAnsi" w:cstheme="minorHAnsi"/>
          <w:lang w:val="el-GR"/>
        </w:rPr>
        <w:t>,</w:t>
      </w:r>
      <w:r w:rsidRPr="0037619C">
        <w:rPr>
          <w:rFonts w:asciiTheme="minorHAnsi" w:hAnsiTheme="minorHAnsi" w:cstheme="minorHAnsi"/>
          <w:lang w:val="el-GR"/>
        </w:rPr>
        <w:t xml:space="preserve"> είτε μ</w:t>
      </w:r>
      <w:r w:rsidR="001C17BC" w:rsidRPr="0037619C">
        <w:rPr>
          <w:rFonts w:asciiTheme="minorHAnsi" w:hAnsiTheme="minorHAnsi" w:cstheme="minorHAnsi"/>
          <w:lang w:val="el-GR"/>
        </w:rPr>
        <w:t>ε την αποστολή του ταχυδρομικώς</w:t>
      </w:r>
      <w:r w:rsidR="00397E25" w:rsidRPr="0037619C">
        <w:rPr>
          <w:rFonts w:asciiTheme="minorHAnsi" w:hAnsiTheme="minorHAnsi" w:cstheme="minorHAnsi"/>
          <w:lang w:val="el-GR"/>
        </w:rPr>
        <w:t>,</w:t>
      </w:r>
      <w:r w:rsidR="001C17BC" w:rsidRPr="0037619C">
        <w:rPr>
          <w:rFonts w:asciiTheme="minorHAnsi" w:hAnsiTheme="minorHAnsi" w:cstheme="minorHAnsi"/>
          <w:lang w:val="el-GR"/>
        </w:rPr>
        <w:t xml:space="preserve"> </w:t>
      </w:r>
      <w:r w:rsidRPr="0037619C">
        <w:rPr>
          <w:rFonts w:asciiTheme="minorHAnsi" w:hAnsiTheme="minorHAnsi" w:cstheme="minorHAnsi"/>
          <w:lang w:val="el-GR"/>
        </w:rPr>
        <w:t>επί αποδείξει. Το βάρος απόδειξης της έγκαιρης προσκόμισης φέρει ο οικονομικός φορέας. Το εμπρόθεσμο αποδεικνύεται με την επίκληση</w:t>
      </w:r>
      <w:r w:rsidR="004C6B0C" w:rsidRPr="0037619C">
        <w:rPr>
          <w:rFonts w:asciiTheme="minorHAnsi" w:hAnsiTheme="minorHAnsi" w:cstheme="minorHAnsi"/>
          <w:lang w:val="el-GR"/>
        </w:rPr>
        <w:t xml:space="preserve"> </w:t>
      </w:r>
      <w:r w:rsidRPr="0037619C">
        <w:rPr>
          <w:rFonts w:asciiTheme="minorHAnsi" w:hAnsiTheme="minorHAnsi" w:cstheme="minorHAnsi"/>
          <w:lang w:val="el-GR"/>
        </w:rPr>
        <w:t>του αριθμού πρωτοκόλλου ή την προσκόμιση του σχετικού αποδεικτικού αποστολής κατά περίπτωση.</w:t>
      </w:r>
    </w:p>
    <w:p w:rsidR="00CE687E" w:rsidRPr="0037619C" w:rsidRDefault="000151CC" w:rsidP="00B40DD7">
      <w:pPr>
        <w:rPr>
          <w:rFonts w:asciiTheme="minorHAnsi" w:hAnsiTheme="minorHAnsi" w:cstheme="minorHAnsi"/>
          <w:color w:val="00B050"/>
          <w:lang w:val="el-GR"/>
        </w:rPr>
      </w:pPr>
      <w:r w:rsidRPr="0037619C">
        <w:rPr>
          <w:rFonts w:asciiTheme="minorHAnsi" w:hAnsiTheme="minorHAnsi" w:cstheme="minorHAnsi"/>
          <w:lang w:val="el-GR"/>
        </w:rPr>
        <w:t xml:space="preserve"> </w:t>
      </w:r>
      <w:r w:rsidR="004C6B0C" w:rsidRPr="0037619C">
        <w:rPr>
          <w:rFonts w:asciiTheme="minorHAnsi" w:hAnsiTheme="minorHAnsi" w:cstheme="minorHAnsi"/>
          <w:lang w:val="el-GR"/>
        </w:rPr>
        <w:t xml:space="preserve">Στην περίπτωση που </w:t>
      </w:r>
      <w:r w:rsidR="00397E25" w:rsidRPr="0037619C">
        <w:rPr>
          <w:rFonts w:asciiTheme="minorHAnsi" w:hAnsiTheme="minorHAnsi" w:cstheme="minorHAnsi"/>
          <w:lang w:val="el-GR"/>
        </w:rPr>
        <w:t>επιλεγεί η αποστολή του φακέλου της εγγύησης συμμετοχής ταχυδρομικώς</w:t>
      </w:r>
      <w:r w:rsidRPr="0037619C">
        <w:rPr>
          <w:rFonts w:asciiTheme="minorHAnsi" w:hAnsiTheme="minorHAnsi" w:cstheme="minorHAnsi"/>
          <w:lang w:val="el-GR"/>
        </w:rPr>
        <w:t xml:space="preserve">, </w:t>
      </w:r>
      <w:r w:rsidR="00397E25" w:rsidRPr="0037619C">
        <w:rPr>
          <w:rFonts w:asciiTheme="minorHAnsi" w:hAnsiTheme="minorHAnsi" w:cstheme="minorHAnsi"/>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37619C">
        <w:rPr>
          <w:rFonts w:asciiTheme="minorHAnsi" w:hAnsiTheme="minorHAnsi" w:cstheme="minorHAnsi"/>
          <w:lang w:val="el-GR"/>
        </w:rPr>
        <w:t>ικότητ</w:t>
      </w:r>
      <w:r w:rsidR="00397E25" w:rsidRPr="0037619C">
        <w:rPr>
          <w:rFonts w:asciiTheme="minorHAnsi" w:hAnsiTheme="minorHAnsi" w:cstheme="minorHAnsi"/>
          <w:lang w:val="el-GR"/>
        </w:rPr>
        <w:t>ας «</w:t>
      </w:r>
      <w:r w:rsidR="002758D4" w:rsidRPr="0037619C">
        <w:rPr>
          <w:rFonts w:asciiTheme="minorHAnsi" w:hAnsiTheme="minorHAnsi" w:cstheme="minorHAnsi"/>
          <w:lang w:val="el-GR"/>
        </w:rPr>
        <w:t>Ε</w:t>
      </w:r>
      <w:r w:rsidR="00397E25" w:rsidRPr="0037619C">
        <w:rPr>
          <w:rFonts w:asciiTheme="minorHAnsi" w:hAnsiTheme="minorHAnsi" w:cstheme="minorHAnsi"/>
          <w:lang w:val="el-GR"/>
        </w:rPr>
        <w:t>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sidRPr="0037619C">
        <w:rPr>
          <w:rFonts w:asciiTheme="minorHAnsi" w:hAnsiTheme="minorHAnsi" w:cstheme="minorHAnsi"/>
          <w:lang w:val="el-GR"/>
        </w:rPr>
        <w:t>.</w:t>
      </w:r>
    </w:p>
    <w:p w:rsidR="003929DA" w:rsidRPr="0037619C" w:rsidRDefault="000151CC" w:rsidP="00BC3179">
      <w:pPr>
        <w:pStyle w:val="3"/>
        <w:rPr>
          <w:i/>
          <w:iCs/>
          <w:color w:val="5B9BD5"/>
          <w:shd w:val="clear" w:color="auto" w:fill="FFFF00"/>
        </w:rPr>
      </w:pPr>
      <w:bookmarkStart w:id="38" w:name="_Toc201829514"/>
      <w:r w:rsidRPr="0037619C">
        <w:t>Περιεχόμενα Φακέλου «Δικαιολογητικά Συμμετοχής- Τεχνική Προσφορά»</w:t>
      </w:r>
      <w:bookmarkEnd w:id="38"/>
      <w:r w:rsidRPr="0037619C">
        <w:t xml:space="preserve"> </w:t>
      </w:r>
    </w:p>
    <w:p w:rsidR="003929DA" w:rsidRPr="0037619C" w:rsidRDefault="000151CC" w:rsidP="00BC3179">
      <w:pPr>
        <w:pStyle w:val="4"/>
        <w:rPr>
          <w:lang w:val="el-GR"/>
        </w:rPr>
      </w:pPr>
      <w:bookmarkStart w:id="39" w:name="_Toc201829515"/>
      <w:r w:rsidRPr="0037619C">
        <w:rPr>
          <w:lang w:val="el-GR"/>
        </w:rPr>
        <w:t>Δικαιολογητικά Συμμετοχής</w:t>
      </w:r>
      <w:bookmarkEnd w:id="39"/>
      <w:r w:rsidRPr="0037619C">
        <w:rPr>
          <w:lang w:val="el-GR"/>
        </w:rPr>
        <w:t xml:space="preserve"> </w:t>
      </w:r>
    </w:p>
    <w:p w:rsidR="006D53DA" w:rsidRPr="0037619C" w:rsidRDefault="000151CC" w:rsidP="000319DF">
      <w:pPr>
        <w:rPr>
          <w:rFonts w:asciiTheme="minorHAnsi" w:hAnsiTheme="minorHAnsi" w:cstheme="minorHAnsi"/>
          <w:lang w:val="el-GR"/>
        </w:rPr>
      </w:pPr>
      <w:r w:rsidRPr="0037619C">
        <w:rPr>
          <w:rFonts w:asciiTheme="minorHAnsi" w:hAnsiTheme="minorHAnsi" w:cstheme="minorHAnsi"/>
          <w:lang w:val="el-GR"/>
        </w:rPr>
        <w:t>Τα στοιχεία και δικαιολογητικά για την συμμετοχή των προσφερόντων στη διαγωνιστική διαδικασία περιλαμβάνουν</w:t>
      </w:r>
      <w:r w:rsidR="002B61F6" w:rsidRPr="0037619C">
        <w:rPr>
          <w:rFonts w:asciiTheme="minorHAnsi" w:hAnsiTheme="minorHAnsi" w:cstheme="minorHAnsi"/>
          <w:lang w:val="el-GR"/>
        </w:rPr>
        <w:t xml:space="preserve"> με ποινή αποκλεισμού</w:t>
      </w:r>
      <w:r w:rsidR="00E9694C" w:rsidRPr="0037619C">
        <w:rPr>
          <w:rFonts w:asciiTheme="minorHAnsi" w:hAnsiTheme="minorHAnsi" w:cstheme="minorHAnsi"/>
          <w:lang w:val="el-GR"/>
        </w:rPr>
        <w:t xml:space="preserve"> τα ακόλουθα υπό α και β στοιχεία</w:t>
      </w:r>
      <w:r w:rsidR="006D50E7" w:rsidRPr="0037619C">
        <w:rPr>
          <w:rFonts w:asciiTheme="minorHAnsi" w:hAnsiTheme="minorHAnsi" w:cstheme="minorHAnsi"/>
          <w:lang w:val="el-GR"/>
        </w:rPr>
        <w:t>:</w:t>
      </w:r>
    </w:p>
    <w:p w:rsidR="006D53DA" w:rsidRPr="0037619C" w:rsidRDefault="000151CC" w:rsidP="000319DF">
      <w:pPr>
        <w:rPr>
          <w:rFonts w:asciiTheme="minorHAnsi" w:hAnsiTheme="minorHAnsi" w:cstheme="minorHAnsi"/>
          <w:lang w:val="el-GR"/>
        </w:rPr>
      </w:pPr>
      <w:r w:rsidRPr="0037619C">
        <w:rPr>
          <w:rFonts w:asciiTheme="minorHAnsi" w:hAnsiTheme="minorHAnsi" w:cstheme="minorHAnsi"/>
          <w:lang w:val="el-GR"/>
        </w:rPr>
        <w:t xml:space="preserve"> α) το Ευρωπαϊκό Ενιαίο Έγγραφο Σύμβασης (ΕΕΕΣ), όπως προβλέπεται στ</w:t>
      </w:r>
      <w:r w:rsidR="00A46D55" w:rsidRPr="0037619C">
        <w:rPr>
          <w:rFonts w:asciiTheme="minorHAnsi" w:hAnsiTheme="minorHAnsi" w:cstheme="minorHAnsi"/>
          <w:lang w:val="el-GR"/>
        </w:rPr>
        <w:t>ις</w:t>
      </w:r>
      <w:r w:rsidRPr="0037619C">
        <w:rPr>
          <w:rFonts w:asciiTheme="minorHAnsi" w:hAnsiTheme="minorHAnsi" w:cstheme="minorHAnsi"/>
          <w:lang w:val="el-GR"/>
        </w:rPr>
        <w:t xml:space="preserve"> παρ. 1 και 3 του άρθρου 79 του ν. 4412/2016 και </w:t>
      </w:r>
      <w:r w:rsidR="0053703A" w:rsidRPr="0037619C">
        <w:rPr>
          <w:rFonts w:asciiTheme="minorHAnsi" w:hAnsiTheme="minorHAnsi" w:cstheme="minorHAnsi"/>
          <w:lang w:val="el-GR"/>
        </w:rPr>
        <w:t xml:space="preserve">τη συνοδευτική υπεύθυνη δήλωση με την οποία ο οικονομικός φορέας </w:t>
      </w:r>
      <w:r w:rsidR="0053703A" w:rsidRPr="0037619C">
        <w:rPr>
          <w:rFonts w:asciiTheme="minorHAnsi" w:hAnsiTheme="minorHAnsi" w:cstheme="minorHAnsi"/>
          <w:u w:val="single"/>
          <w:lang w:val="el-GR"/>
        </w:rPr>
        <w:t>δύναται</w:t>
      </w:r>
      <w:r w:rsidR="0053703A" w:rsidRPr="0037619C">
        <w:rPr>
          <w:rFonts w:asciiTheme="minorHAnsi" w:hAnsiTheme="minorHAnsi" w:cstheme="minorHAnsi"/>
          <w:lang w:val="el-GR"/>
        </w:rPr>
        <w:t xml:space="preserve"> να διευκρινίζει τις πληροφορίες που παρέχει με το ΕΕΕΣ</w:t>
      </w:r>
      <w:r w:rsidR="00052D56" w:rsidRPr="0037619C">
        <w:rPr>
          <w:rFonts w:asciiTheme="minorHAnsi" w:hAnsiTheme="minorHAnsi" w:cstheme="minorHAnsi"/>
          <w:lang w:val="el-GR"/>
        </w:rPr>
        <w:t xml:space="preserve"> σύμφωνα με την παρ. 9 του ίδιου άρθρου</w:t>
      </w:r>
      <w:r w:rsidR="00604CE3" w:rsidRPr="0037619C">
        <w:rPr>
          <w:rFonts w:asciiTheme="minorHAnsi" w:hAnsiTheme="minorHAnsi" w:cstheme="minorHAnsi"/>
          <w:lang w:val="el-GR"/>
        </w:rPr>
        <w:t>,</w:t>
      </w:r>
    </w:p>
    <w:p w:rsidR="00F900ED" w:rsidRPr="0037619C" w:rsidRDefault="000151CC" w:rsidP="000319DF">
      <w:pPr>
        <w:rPr>
          <w:rFonts w:asciiTheme="minorHAnsi" w:hAnsiTheme="minorHAnsi" w:cstheme="minorHAnsi"/>
          <w:lang w:val="el-GR"/>
        </w:rPr>
      </w:pPr>
      <w:r w:rsidRPr="0037619C">
        <w:rPr>
          <w:rFonts w:asciiTheme="minorHAnsi" w:hAnsiTheme="minorHAnsi" w:cstheme="minorHAnsi"/>
          <w:lang w:val="el-GR"/>
        </w:rPr>
        <w:t xml:space="preserve"> </w:t>
      </w:r>
      <w:r w:rsidR="003929DA" w:rsidRPr="0037619C">
        <w:rPr>
          <w:rFonts w:asciiTheme="minorHAnsi" w:hAnsiTheme="minorHAnsi" w:cstheme="minorHAnsi"/>
          <w:lang w:val="el-GR"/>
        </w:rPr>
        <w:t xml:space="preserve">β) την εγγύηση συμμετοχής, όπως προβλέπεται στο άρθρο 72 του Ν.4412/2016 και </w:t>
      </w:r>
      <w:r w:rsidR="009B07C0" w:rsidRPr="0037619C">
        <w:rPr>
          <w:rFonts w:asciiTheme="minorHAnsi" w:hAnsiTheme="minorHAnsi" w:cstheme="minorHAnsi"/>
          <w:lang w:val="el-GR"/>
        </w:rPr>
        <w:t>τις παραγράφους</w:t>
      </w:r>
      <w:r w:rsidR="003929DA" w:rsidRPr="0037619C">
        <w:rPr>
          <w:rFonts w:asciiTheme="minorHAnsi" w:hAnsiTheme="minorHAnsi" w:cstheme="minorHAnsi"/>
          <w:lang w:val="el-GR"/>
        </w:rPr>
        <w:t xml:space="preserve"> 2.1.5 και 2.2.2 αντίστοιχα της παρούσας διακήρυξης</w:t>
      </w:r>
      <w:r w:rsidR="006D50E7" w:rsidRPr="0037619C">
        <w:rPr>
          <w:rFonts w:asciiTheme="minorHAnsi" w:hAnsiTheme="minorHAnsi" w:cstheme="minorHAnsi"/>
          <w:lang w:val="el-GR"/>
        </w:rPr>
        <w:t>.</w:t>
      </w:r>
    </w:p>
    <w:p w:rsidR="00525A7F" w:rsidRDefault="000151CC" w:rsidP="00525A7F">
      <w:pPr>
        <w:spacing w:before="120" w:after="0" w:line="276" w:lineRule="auto"/>
        <w:rPr>
          <w:rFonts w:asciiTheme="minorHAnsi" w:hAnsiTheme="minorHAnsi" w:cstheme="minorHAnsi"/>
          <w:lang w:val="el-GR"/>
        </w:rPr>
      </w:pPr>
      <w:r w:rsidRPr="00FC1E1C">
        <w:rPr>
          <w:rFonts w:asciiTheme="minorHAnsi" w:hAnsiTheme="minorHAnsi" w:cstheme="minorHAnsi"/>
          <w:szCs w:val="22"/>
          <w:lang w:val="el-GR"/>
        </w:rPr>
        <w:t>δ</w:t>
      </w:r>
      <w:r w:rsidR="009054DA">
        <w:rPr>
          <w:rFonts w:asciiTheme="minorHAnsi" w:hAnsiTheme="minorHAnsi" w:cstheme="minorHAnsi"/>
          <w:szCs w:val="22"/>
          <w:lang w:val="el-GR"/>
        </w:rPr>
        <w:t xml:space="preserve"> </w:t>
      </w:r>
    </w:p>
    <w:p w:rsidR="00F12393"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Οι προσφέροντες συμπληρώνουν το σχετικό </w:t>
      </w:r>
      <w:r w:rsidR="009C7640" w:rsidRPr="0037619C">
        <w:rPr>
          <w:rFonts w:asciiTheme="minorHAnsi" w:hAnsiTheme="minorHAnsi" w:cstheme="minorHAnsi"/>
          <w:lang w:val="el-GR"/>
        </w:rPr>
        <w:t xml:space="preserve">υπόδειγμα </w:t>
      </w:r>
      <w:r w:rsidRPr="0037619C">
        <w:rPr>
          <w:rFonts w:asciiTheme="minorHAnsi" w:hAnsiTheme="minorHAnsi" w:cstheme="minorHAnsi"/>
          <w:lang w:val="el-GR"/>
        </w:rPr>
        <w:t>ΕΕΕΣ</w:t>
      </w:r>
      <w:r w:rsidR="009C7640" w:rsidRPr="0037619C">
        <w:rPr>
          <w:rFonts w:asciiTheme="minorHAnsi" w:hAnsiTheme="minorHAnsi" w:cstheme="minorHAnsi"/>
          <w:lang w:val="el-GR"/>
        </w:rPr>
        <w:t xml:space="preserve">, </w:t>
      </w:r>
      <w:r w:rsidRPr="0037619C">
        <w:rPr>
          <w:rFonts w:asciiTheme="minorHAnsi" w:hAnsiTheme="minorHAnsi" w:cstheme="minorHAnsi"/>
          <w:lang w:val="el-GR"/>
        </w:rPr>
        <w:t xml:space="preserve"> το οποίο</w:t>
      </w:r>
      <w:r w:rsidR="009C7640" w:rsidRPr="0037619C">
        <w:rPr>
          <w:rFonts w:asciiTheme="minorHAnsi" w:hAnsiTheme="minorHAnsi" w:cstheme="minorHAnsi"/>
          <w:lang w:val="el-GR"/>
        </w:rPr>
        <w:t xml:space="preserve"> αποτελεί αναπόσπαστο μέρος της παρούσας διακήρυξης</w:t>
      </w:r>
      <w:r w:rsidR="0049092A" w:rsidRPr="0037619C">
        <w:rPr>
          <w:rFonts w:asciiTheme="minorHAnsi" w:hAnsiTheme="minorHAnsi" w:cstheme="minorHAnsi"/>
          <w:lang w:val="el-GR"/>
        </w:rPr>
        <w:t xml:space="preserve"> ως Παράρτημα  </w:t>
      </w:r>
      <w:r w:rsidRPr="0037619C">
        <w:rPr>
          <w:rFonts w:asciiTheme="minorHAnsi" w:hAnsiTheme="minorHAnsi" w:cstheme="minorHAnsi"/>
          <w:lang w:val="el-GR"/>
        </w:rPr>
        <w:t>αυτής</w:t>
      </w:r>
      <w:r w:rsidR="0049092A" w:rsidRPr="0037619C">
        <w:rPr>
          <w:rFonts w:asciiTheme="minorHAnsi" w:hAnsiTheme="minorHAnsi" w:cstheme="minorHAnsi"/>
          <w:lang w:val="el-GR"/>
        </w:rPr>
        <w:t xml:space="preserve">.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Η συμπλήρωσ</w:t>
      </w:r>
      <w:r w:rsidR="002B61F6" w:rsidRPr="0037619C">
        <w:rPr>
          <w:rFonts w:asciiTheme="minorHAnsi" w:hAnsiTheme="minorHAnsi" w:cstheme="minorHAnsi"/>
          <w:lang w:val="el-GR"/>
        </w:rPr>
        <w:t>ή</w:t>
      </w:r>
      <w:r w:rsidRPr="0037619C">
        <w:rPr>
          <w:rFonts w:asciiTheme="minorHAnsi" w:hAnsiTheme="minorHAnsi" w:cstheme="minorHAnsi"/>
          <w:lang w:val="el-GR"/>
        </w:rPr>
        <w:t xml:space="preserve"> του δύναται να πραγματοποιηθεί μ</w:t>
      </w:r>
      <w:r w:rsidR="0049092A" w:rsidRPr="0037619C">
        <w:rPr>
          <w:rFonts w:asciiTheme="minorHAnsi" w:hAnsiTheme="minorHAnsi" w:cstheme="minorHAnsi"/>
          <w:lang w:val="el-GR"/>
        </w:rPr>
        <w:t>ε χρήση</w:t>
      </w:r>
      <w:r w:rsidR="00322771" w:rsidRPr="0037619C">
        <w:rPr>
          <w:rFonts w:asciiTheme="minorHAnsi" w:hAnsiTheme="minorHAnsi" w:cstheme="minorHAnsi"/>
          <w:lang w:val="el-GR"/>
        </w:rPr>
        <w:t xml:space="preserve"> του υποσυστήματος </w:t>
      </w:r>
      <w:r w:rsidR="00322771" w:rsidRPr="0037619C">
        <w:rPr>
          <w:rFonts w:asciiTheme="minorHAnsi" w:hAnsiTheme="minorHAnsi" w:cstheme="minorHAnsi"/>
          <w:lang w:val="en-US"/>
        </w:rPr>
        <w:t>Promitheus</w:t>
      </w:r>
      <w:r w:rsidR="00322771" w:rsidRPr="0037619C">
        <w:rPr>
          <w:rFonts w:asciiTheme="minorHAnsi" w:hAnsiTheme="minorHAnsi" w:cstheme="minorHAnsi"/>
          <w:lang w:val="el-GR"/>
        </w:rPr>
        <w:t xml:space="preserve"> </w:t>
      </w:r>
      <w:r w:rsidR="0049092A" w:rsidRPr="0037619C">
        <w:rPr>
          <w:rFonts w:asciiTheme="minorHAnsi" w:hAnsiTheme="minorHAnsi" w:cstheme="minorHAnsi"/>
          <w:lang w:val="en-US"/>
        </w:rPr>
        <w:t>ESPDint</w:t>
      </w:r>
      <w:r w:rsidRPr="0037619C">
        <w:rPr>
          <w:rFonts w:asciiTheme="minorHAnsi" w:hAnsiTheme="minorHAnsi" w:cstheme="minorHAnsi"/>
          <w:lang w:val="el-GR"/>
        </w:rPr>
        <w:t xml:space="preserve">, </w:t>
      </w:r>
      <w:r w:rsidR="0049092A" w:rsidRPr="0037619C">
        <w:rPr>
          <w:rFonts w:asciiTheme="minorHAnsi" w:hAnsiTheme="minorHAnsi" w:cstheme="minorHAnsi"/>
          <w:lang w:val="el-GR"/>
        </w:rPr>
        <w:t>προσβάσιμ</w:t>
      </w:r>
      <w:r w:rsidR="00322771" w:rsidRPr="0037619C">
        <w:rPr>
          <w:rFonts w:asciiTheme="minorHAnsi" w:hAnsiTheme="minorHAnsi" w:cstheme="minorHAnsi"/>
          <w:lang w:val="el-GR"/>
        </w:rPr>
        <w:t>ου</w:t>
      </w:r>
      <w:r w:rsidR="0049092A" w:rsidRPr="0037619C">
        <w:rPr>
          <w:rFonts w:asciiTheme="minorHAnsi" w:hAnsiTheme="minorHAnsi" w:cstheme="minorHAnsi"/>
          <w:lang w:val="el-GR"/>
        </w:rPr>
        <w:t xml:space="preserve"> μέσω της Διαδικτυακής Πύλης </w:t>
      </w:r>
      <w:r w:rsidR="00BE1190" w:rsidRPr="00BE1190">
        <w:rPr>
          <w:lang w:val="el-GR"/>
        </w:rPr>
        <w:t>(</w:t>
      </w:r>
      <w:r w:rsidR="00BE1190" w:rsidRPr="00BE1190">
        <w:rPr>
          <w:rStyle w:val="-"/>
          <w:lang w:val="el-GR"/>
        </w:rPr>
        <w:t xml:space="preserve"> https://espd.eprocurement.gov.gr/</w:t>
      </w:r>
      <w:r w:rsidR="00BE1190" w:rsidRPr="00BE1190">
        <w:rPr>
          <w:lang w:val="el-GR"/>
        </w:rPr>
        <w:t>)</w:t>
      </w:r>
      <w:r w:rsidR="00BE1190" w:rsidRPr="00BD65F6">
        <w:rPr>
          <w:lang w:val="el-GR"/>
        </w:rPr>
        <w:t xml:space="preserve"> </w:t>
      </w:r>
      <w:r w:rsidR="0049092A" w:rsidRPr="0037619C">
        <w:rPr>
          <w:rFonts w:asciiTheme="minorHAnsi" w:hAnsiTheme="minorHAnsi" w:cstheme="minorHAnsi"/>
          <w:lang w:val="el-GR"/>
        </w:rPr>
        <w:t>του ΟΠΣ ΕΣΗΔΗΣ</w:t>
      </w:r>
      <w:r w:rsidRPr="0037619C">
        <w:rPr>
          <w:rFonts w:asciiTheme="minorHAnsi" w:hAnsiTheme="minorHAnsi" w:cstheme="minorHAnsi"/>
          <w:lang w:val="el-GR"/>
        </w:rPr>
        <w:t>, ή άλλης σχετικής συμβατής πλατφόρμας υπηρεσιών διαχείρισης ηλεκτρονικών ΕΕΕΣ. Οι</w:t>
      </w:r>
      <w:r w:rsidR="0049092A" w:rsidRPr="0037619C">
        <w:rPr>
          <w:rFonts w:asciiTheme="minorHAnsi" w:hAnsiTheme="minorHAnsi" w:cstheme="minorHAnsi"/>
          <w:lang w:val="el-GR"/>
        </w:rPr>
        <w:t xml:space="preserve"> Οικονομικοί Φορείς </w:t>
      </w:r>
      <w:r w:rsidR="0049092A" w:rsidRPr="0037619C">
        <w:rPr>
          <w:rFonts w:asciiTheme="minorHAnsi" w:hAnsiTheme="minorHAnsi" w:cstheme="minorHAnsi"/>
          <w:lang w:val="el-GR"/>
        </w:rPr>
        <w:lastRenderedPageBreak/>
        <w:t>δύνα</w:t>
      </w:r>
      <w:r w:rsidR="002B61F6" w:rsidRPr="0037619C">
        <w:rPr>
          <w:rFonts w:asciiTheme="minorHAnsi" w:hAnsiTheme="minorHAnsi" w:cstheme="minorHAnsi"/>
          <w:lang w:val="el-GR"/>
        </w:rPr>
        <w:t>ν</w:t>
      </w:r>
      <w:r w:rsidR="0049092A" w:rsidRPr="0037619C">
        <w:rPr>
          <w:rFonts w:asciiTheme="minorHAnsi" w:hAnsiTheme="minorHAnsi" w:cstheme="minorHAnsi"/>
          <w:lang w:val="el-GR"/>
        </w:rPr>
        <w:t xml:space="preserve">ται </w:t>
      </w:r>
      <w:r w:rsidRPr="0037619C">
        <w:rPr>
          <w:rFonts w:asciiTheme="minorHAnsi" w:hAnsiTheme="minorHAnsi" w:cstheme="minorHAnsi"/>
          <w:lang w:val="el-GR"/>
        </w:rPr>
        <w:t>για αυτό το σκοπό να αξιοποιήσουν</w:t>
      </w:r>
      <w:r w:rsidR="0049092A" w:rsidRPr="0037619C">
        <w:rPr>
          <w:rFonts w:asciiTheme="minorHAnsi" w:hAnsiTheme="minorHAnsi" w:cstheme="minorHAnsi"/>
          <w:lang w:val="el-GR"/>
        </w:rPr>
        <w:t xml:space="preserve"> το αντίστοιχο ηλεκτρονικό αρχείο με μορφότυπο </w:t>
      </w:r>
      <w:r w:rsidRPr="0037619C">
        <w:rPr>
          <w:rFonts w:asciiTheme="minorHAnsi" w:hAnsiTheme="minorHAnsi" w:cstheme="minorHAnsi"/>
          <w:lang w:val="el-GR"/>
        </w:rPr>
        <w:t>XML</w:t>
      </w:r>
      <w:r w:rsidR="0049092A" w:rsidRPr="0037619C">
        <w:rPr>
          <w:rFonts w:asciiTheme="minorHAnsi" w:hAnsiTheme="minorHAnsi" w:cstheme="minorHAnsi"/>
          <w:lang w:val="el-GR"/>
        </w:rPr>
        <w:t xml:space="preserve"> που αποτελεί επικουρικό στοιχείο των εγγράφων της σύμβασης.</w:t>
      </w:r>
    </w:p>
    <w:p w:rsidR="00BA0C62" w:rsidRPr="0037619C" w:rsidRDefault="000151CC" w:rsidP="00BA0C62">
      <w:pPr>
        <w:suppressAutoHyphens w:val="0"/>
        <w:autoSpaceDE w:val="0"/>
        <w:autoSpaceDN w:val="0"/>
        <w:adjustRightInd w:val="0"/>
        <w:spacing w:after="0"/>
        <w:rPr>
          <w:rFonts w:asciiTheme="minorHAnsi" w:hAnsiTheme="minorHAnsi" w:cstheme="minorHAnsi"/>
          <w:szCs w:val="22"/>
          <w:lang w:val="el-GR" w:eastAsia="el-GR"/>
        </w:rPr>
      </w:pPr>
      <w:r w:rsidRPr="0037619C">
        <w:rPr>
          <w:rFonts w:asciiTheme="minorHAnsi" w:hAnsiTheme="minorHAnsi" w:cstheme="minorHAnsi"/>
          <w:lang w:val="el-GR"/>
        </w:rPr>
        <w:t xml:space="preserve">Το </w:t>
      </w:r>
      <w:r w:rsidR="00F12393" w:rsidRPr="0037619C">
        <w:rPr>
          <w:rFonts w:asciiTheme="minorHAnsi" w:hAnsiTheme="minorHAnsi" w:cstheme="minorHAnsi"/>
          <w:lang w:val="el-GR"/>
        </w:rPr>
        <w:t>συμπληρωμένο από τον Οικονομικό Φορέα ΕΕΕΣ</w:t>
      </w:r>
      <w:r w:rsidR="00F93782" w:rsidRPr="0037619C">
        <w:rPr>
          <w:rFonts w:asciiTheme="minorHAnsi" w:hAnsiTheme="minorHAnsi" w:cstheme="minorHAnsi"/>
          <w:lang w:val="el-GR"/>
        </w:rPr>
        <w:t>, καθώς και η τυχόν συνοδευτική αυτού υπεύθυνη δήλωση,</w:t>
      </w:r>
      <w:r w:rsidR="00F12393" w:rsidRPr="0037619C">
        <w:rPr>
          <w:rFonts w:asciiTheme="minorHAnsi" w:hAnsiTheme="minorHAnsi" w:cstheme="minorHAnsi"/>
          <w:lang w:val="el-GR"/>
        </w:rPr>
        <w:t xml:space="preserve"> </w:t>
      </w:r>
      <w:r w:rsidRPr="0037619C">
        <w:rPr>
          <w:rFonts w:asciiTheme="minorHAnsi" w:hAnsiTheme="minorHAnsi" w:cstheme="minorHAnsi"/>
          <w:lang w:val="el-GR"/>
        </w:rPr>
        <w:t>υποβάλλ</w:t>
      </w:r>
      <w:r w:rsidR="00F93782" w:rsidRPr="0037619C">
        <w:rPr>
          <w:rFonts w:asciiTheme="minorHAnsi" w:hAnsiTheme="minorHAnsi" w:cstheme="minorHAnsi"/>
          <w:lang w:val="el-GR"/>
        </w:rPr>
        <w:t>ονται</w:t>
      </w:r>
      <w:r w:rsidR="00322771" w:rsidRPr="0037619C">
        <w:rPr>
          <w:rFonts w:asciiTheme="minorHAnsi" w:hAnsiTheme="minorHAnsi" w:cstheme="minorHAnsi"/>
          <w:lang w:val="el-GR"/>
        </w:rPr>
        <w:t xml:space="preserve"> </w:t>
      </w:r>
      <w:r w:rsidR="00F12393" w:rsidRPr="0037619C">
        <w:rPr>
          <w:rFonts w:asciiTheme="minorHAnsi" w:hAnsiTheme="minorHAnsi" w:cstheme="minorHAnsi"/>
          <w:lang w:val="el-GR"/>
        </w:rPr>
        <w:t xml:space="preserve">σύμφωνα με </w:t>
      </w:r>
      <w:r w:rsidR="00F93782" w:rsidRPr="0037619C">
        <w:rPr>
          <w:rFonts w:asciiTheme="minorHAnsi" w:hAnsiTheme="minorHAnsi" w:cstheme="minorHAnsi"/>
          <w:lang w:val="el-GR"/>
        </w:rPr>
        <w:t>την</w:t>
      </w:r>
      <w:r w:rsidR="00322771" w:rsidRPr="0037619C">
        <w:rPr>
          <w:rFonts w:asciiTheme="minorHAnsi" w:hAnsiTheme="minorHAnsi" w:cstheme="minorHAnsi"/>
          <w:lang w:val="el-GR"/>
        </w:rPr>
        <w:t xml:space="preserve"> περίπτωση </w:t>
      </w:r>
      <w:r w:rsidR="005B4FFA" w:rsidRPr="0037619C">
        <w:rPr>
          <w:rFonts w:asciiTheme="minorHAnsi" w:hAnsiTheme="minorHAnsi" w:cstheme="minorHAnsi"/>
          <w:lang w:val="el-GR"/>
        </w:rPr>
        <w:t xml:space="preserve">δ </w:t>
      </w:r>
      <w:r w:rsidR="00322771" w:rsidRPr="0037619C">
        <w:rPr>
          <w:rFonts w:asciiTheme="minorHAnsi" w:hAnsiTheme="minorHAnsi" w:cstheme="minorHAnsi"/>
          <w:lang w:val="el-GR"/>
        </w:rPr>
        <w:t>της παραγράφου 2.4.2.5 της παρούσας,</w:t>
      </w:r>
      <w:r w:rsidR="00F12393" w:rsidRPr="0037619C">
        <w:rPr>
          <w:rFonts w:asciiTheme="minorHAnsi" w:hAnsiTheme="minorHAnsi" w:cstheme="minorHAnsi"/>
          <w:lang w:val="el-GR"/>
        </w:rPr>
        <w:t xml:space="preserve"> σε </w:t>
      </w:r>
      <w:r w:rsidR="00322771" w:rsidRPr="0037619C">
        <w:rPr>
          <w:rFonts w:asciiTheme="minorHAnsi" w:hAnsiTheme="minorHAnsi" w:cstheme="minorHAnsi"/>
          <w:lang w:val="el-GR"/>
        </w:rPr>
        <w:t xml:space="preserve">ψηφιακά υπογεγραμμένο </w:t>
      </w:r>
      <w:r w:rsidR="00F12393" w:rsidRPr="0037619C">
        <w:rPr>
          <w:rFonts w:asciiTheme="minorHAnsi" w:hAnsiTheme="minorHAnsi" w:cstheme="minorHAnsi"/>
          <w:lang w:val="el-GR"/>
        </w:rPr>
        <w:t>ηλεκτρονικό αρχείο με μο</w:t>
      </w:r>
      <w:r w:rsidR="00322771" w:rsidRPr="0037619C">
        <w:rPr>
          <w:rFonts w:asciiTheme="minorHAnsi" w:hAnsiTheme="minorHAnsi" w:cstheme="minorHAnsi"/>
          <w:lang w:val="el-GR"/>
        </w:rPr>
        <w:t>ρφ</w:t>
      </w:r>
      <w:r w:rsidR="00F12393" w:rsidRPr="0037619C">
        <w:rPr>
          <w:rFonts w:asciiTheme="minorHAnsi" w:hAnsiTheme="minorHAnsi" w:cstheme="minorHAnsi"/>
          <w:lang w:val="el-GR"/>
        </w:rPr>
        <w:t xml:space="preserve">ότυπο </w:t>
      </w:r>
      <w:r w:rsidR="00F12393" w:rsidRPr="0037619C">
        <w:rPr>
          <w:rFonts w:asciiTheme="minorHAnsi" w:hAnsiTheme="minorHAnsi" w:cstheme="minorHAnsi"/>
          <w:lang w:val="en-US"/>
        </w:rPr>
        <w:t>PDF</w:t>
      </w:r>
      <w:r w:rsidR="00322771" w:rsidRPr="0037619C">
        <w:rPr>
          <w:rFonts w:asciiTheme="minorHAnsi" w:hAnsiTheme="minorHAnsi" w:cstheme="minorHAnsi"/>
          <w:lang w:val="el-GR"/>
        </w:rPr>
        <w:t>.</w:t>
      </w:r>
      <w:r w:rsidRPr="0037619C">
        <w:rPr>
          <w:rFonts w:asciiTheme="minorHAnsi" w:hAnsiTheme="minorHAnsi" w:cstheme="minorHAnsi"/>
          <w:szCs w:val="22"/>
          <w:lang w:val="el-GR" w:eastAsia="el-GR"/>
        </w:rPr>
        <w:t xml:space="preserve"> </w:t>
      </w:r>
    </w:p>
    <w:p w:rsidR="00BA0C62" w:rsidRPr="0037619C" w:rsidRDefault="00BA0C62" w:rsidP="00BA0C62">
      <w:pPr>
        <w:suppressAutoHyphens w:val="0"/>
        <w:autoSpaceDE w:val="0"/>
        <w:autoSpaceDN w:val="0"/>
        <w:adjustRightInd w:val="0"/>
        <w:spacing w:after="0"/>
        <w:jc w:val="left"/>
        <w:rPr>
          <w:rFonts w:asciiTheme="minorHAnsi" w:hAnsiTheme="minorHAnsi" w:cstheme="minorHAnsi"/>
          <w:szCs w:val="22"/>
          <w:lang w:val="el-GR" w:eastAsia="el-GR"/>
        </w:rPr>
      </w:pPr>
    </w:p>
    <w:p w:rsidR="003929DA" w:rsidRPr="0037619C" w:rsidRDefault="000151CC" w:rsidP="00BA0C62">
      <w:pPr>
        <w:suppressAutoHyphens w:val="0"/>
        <w:autoSpaceDE w:val="0"/>
        <w:autoSpaceDN w:val="0"/>
        <w:adjustRightInd w:val="0"/>
        <w:spacing w:after="0"/>
        <w:rPr>
          <w:rFonts w:asciiTheme="minorHAnsi" w:hAnsiTheme="minorHAnsi" w:cstheme="minorHAnsi"/>
          <w:i/>
          <w:iCs/>
          <w:color w:val="5B9BD5"/>
          <w:lang w:val="el-GR"/>
        </w:rPr>
      </w:pPr>
      <w:r w:rsidRPr="0037619C">
        <w:rPr>
          <w:rFonts w:asciiTheme="minorHAnsi" w:hAnsiTheme="minorHAnsi" w:cstheme="minorHAnsi"/>
          <w:szCs w:val="22"/>
          <w:lang w:val="el-GR" w:eastAsia="el-GR"/>
        </w:rPr>
        <w:t>Οι ενώσεις οικονομικών φορέων που υποβάλλουν κοινή προσφορά, υποβάλλουν το ΕΕΕΣ για κάθε οικονομικό φορέα που συμμετέχει στην ένωση.</w:t>
      </w:r>
    </w:p>
    <w:p w:rsidR="003929DA" w:rsidRPr="0037619C" w:rsidRDefault="003929DA">
      <w:pPr>
        <w:rPr>
          <w:rFonts w:asciiTheme="minorHAnsi" w:hAnsiTheme="minorHAnsi" w:cstheme="minorHAnsi"/>
          <w:lang w:val="el-GR"/>
        </w:rPr>
      </w:pPr>
    </w:p>
    <w:p w:rsidR="003929DA" w:rsidRPr="0037619C" w:rsidRDefault="000151CC" w:rsidP="00BC3179">
      <w:pPr>
        <w:pStyle w:val="4"/>
        <w:rPr>
          <w:lang w:val="el-GR"/>
        </w:rPr>
      </w:pPr>
      <w:bookmarkStart w:id="40" w:name="_Toc201829516"/>
      <w:r w:rsidRPr="0037619C">
        <w:rPr>
          <w:lang w:val="el-GR"/>
        </w:rPr>
        <w:t>Τεχνική προσφορά</w:t>
      </w:r>
      <w:bookmarkEnd w:id="40"/>
    </w:p>
    <w:p w:rsidR="003929DA" w:rsidRPr="0037619C" w:rsidRDefault="000151CC">
      <w:pPr>
        <w:rPr>
          <w:rFonts w:asciiTheme="minorHAnsi" w:hAnsiTheme="minorHAnsi" w:cstheme="minorHAnsi"/>
          <w:lang w:val="el-GR"/>
        </w:rPr>
      </w:pPr>
      <w:r w:rsidRPr="0037619C">
        <w:rPr>
          <w:rFonts w:asciiTheme="minorHAnsi" w:hAnsiTheme="minorHAnsi" w:cstheme="minorHAnsi"/>
          <w:lang w:val="en-US"/>
        </w:rPr>
        <w:t>H</w:t>
      </w:r>
      <w:r w:rsidRPr="0037619C">
        <w:rPr>
          <w:rFonts w:asciiTheme="minorHAnsi" w:hAnsiTheme="minorHAnsi" w:cstheme="minorHAnsi"/>
          <w:lang w:val="el-GR"/>
        </w:rPr>
        <w:t xml:space="preserve"> τεχνική προσφορά θα πρέπει να καλύπτει όλες τις απαιτήσεις και τις προδιαγραφές που έχουν τεθεί από την αναθέτουσα αρχή </w:t>
      </w:r>
      <w:r w:rsidR="00BA0C62" w:rsidRPr="0037619C">
        <w:rPr>
          <w:rFonts w:asciiTheme="minorHAnsi" w:hAnsiTheme="minorHAnsi" w:cstheme="minorHAnsi"/>
          <w:lang w:val="el-GR"/>
        </w:rPr>
        <w:t xml:space="preserve">με την υπ’ αριθμ. </w:t>
      </w:r>
      <w:r w:rsidR="00BA0C62" w:rsidRPr="0037619C">
        <w:rPr>
          <w:rFonts w:asciiTheme="minorHAnsi" w:hAnsiTheme="minorHAnsi" w:cstheme="minorHAnsi"/>
          <w:lang w:val="en-US"/>
        </w:rPr>
        <w:t>xx</w:t>
      </w:r>
      <w:r w:rsidR="00BA0C62" w:rsidRPr="0037619C">
        <w:rPr>
          <w:rFonts w:asciiTheme="minorHAnsi" w:hAnsiTheme="minorHAnsi" w:cstheme="minorHAnsi"/>
          <w:lang w:val="el-GR"/>
        </w:rPr>
        <w:t>/</w:t>
      </w:r>
      <w:r w:rsidR="00BA0C62" w:rsidRPr="0037619C">
        <w:rPr>
          <w:rFonts w:asciiTheme="minorHAnsi" w:hAnsiTheme="minorHAnsi" w:cstheme="minorHAnsi"/>
          <w:lang w:val="en-US"/>
        </w:rPr>
        <w:t>dd</w:t>
      </w:r>
      <w:r w:rsidR="00BA0C62" w:rsidRPr="0037619C">
        <w:rPr>
          <w:rFonts w:asciiTheme="minorHAnsi" w:hAnsiTheme="minorHAnsi" w:cstheme="minorHAnsi"/>
          <w:lang w:val="el-GR"/>
        </w:rPr>
        <w:t>-</w:t>
      </w:r>
      <w:r w:rsidR="00BA0C62" w:rsidRPr="0037619C">
        <w:rPr>
          <w:rFonts w:asciiTheme="minorHAnsi" w:hAnsiTheme="minorHAnsi" w:cstheme="minorHAnsi"/>
          <w:lang w:val="en-US"/>
        </w:rPr>
        <w:t>mm</w:t>
      </w:r>
      <w:r w:rsidR="00BA0C62" w:rsidRPr="0037619C">
        <w:rPr>
          <w:rFonts w:asciiTheme="minorHAnsi" w:hAnsiTheme="minorHAnsi" w:cstheme="minorHAnsi"/>
          <w:lang w:val="el-GR"/>
        </w:rPr>
        <w:t>-</w:t>
      </w:r>
      <w:r w:rsidR="00BA0C62" w:rsidRPr="0037619C">
        <w:rPr>
          <w:rFonts w:asciiTheme="minorHAnsi" w:hAnsiTheme="minorHAnsi" w:cstheme="minorHAnsi"/>
          <w:lang w:val="en-US"/>
        </w:rPr>
        <w:t>yyyy</w:t>
      </w:r>
      <w:r w:rsidR="00BA0C62" w:rsidRPr="0037619C">
        <w:rPr>
          <w:rFonts w:asciiTheme="minorHAnsi" w:hAnsiTheme="minorHAnsi" w:cstheme="minorHAnsi"/>
          <w:lang w:val="el-GR"/>
        </w:rPr>
        <w:t xml:space="preserve"> </w:t>
      </w:r>
      <w:r w:rsidR="00DB3654" w:rsidRPr="0037619C">
        <w:rPr>
          <w:rFonts w:asciiTheme="minorHAnsi" w:hAnsiTheme="minorHAnsi" w:cstheme="minorHAnsi"/>
          <w:lang w:val="el-GR"/>
        </w:rPr>
        <w:t xml:space="preserve">τεχνική </w:t>
      </w:r>
      <w:r w:rsidR="00BA0C62" w:rsidRPr="0037619C">
        <w:rPr>
          <w:rFonts w:asciiTheme="minorHAnsi" w:hAnsiTheme="minorHAnsi" w:cstheme="minorHAnsi"/>
          <w:lang w:val="el-GR"/>
        </w:rPr>
        <w:t>μελέτη οι οποίες αποτυπώνονται και στο</w:t>
      </w:r>
      <w:r w:rsidRPr="0037619C">
        <w:rPr>
          <w:rFonts w:asciiTheme="minorHAnsi" w:hAnsiTheme="minorHAnsi" w:cstheme="minorHAnsi"/>
          <w:lang w:val="el-GR"/>
        </w:rPr>
        <w:t xml:space="preserve"> κεφάλαιο “Απαιτήσεις-Τεχνικές Προδιαγραφές” του Παραρτήματος</w:t>
      </w:r>
      <w:r w:rsidR="00954231" w:rsidRPr="0037619C">
        <w:rPr>
          <w:rFonts w:asciiTheme="minorHAnsi" w:hAnsiTheme="minorHAnsi" w:cstheme="minorHAnsi"/>
          <w:lang w:val="el-GR"/>
        </w:rPr>
        <w:t xml:space="preserve"> Ι</w:t>
      </w:r>
      <w:r w:rsidR="005352FD" w:rsidRPr="0037619C">
        <w:rPr>
          <w:rFonts w:asciiTheme="minorHAnsi" w:hAnsiTheme="minorHAnsi" w:cstheme="minorHAnsi"/>
          <w:lang w:val="el-GR"/>
        </w:rPr>
        <w:t xml:space="preserve"> </w:t>
      </w:r>
      <w:r w:rsidR="00BA0C62" w:rsidRPr="0037619C">
        <w:rPr>
          <w:rFonts w:asciiTheme="minorHAnsi" w:hAnsiTheme="minorHAnsi" w:cstheme="minorHAnsi"/>
          <w:lang w:val="el-GR"/>
        </w:rPr>
        <w:t>της Διακήρυξης,</w:t>
      </w:r>
      <w:r w:rsidRPr="0037619C">
        <w:rPr>
          <w:rFonts w:asciiTheme="minorHAnsi" w:hAnsiTheme="minorHAnsi" w:cstheme="minorHAnsi"/>
          <w:lang w:val="el-GR"/>
        </w:rPr>
        <w:t xml:space="preserve">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sidRPr="0037619C">
        <w:rPr>
          <w:rStyle w:val="WW-FootnoteReference9"/>
          <w:rFonts w:asciiTheme="minorHAnsi" w:hAnsiTheme="minorHAnsi" w:cstheme="minorHAnsi"/>
          <w:lang w:val="el-GR"/>
        </w:rPr>
        <w:t>.</w:t>
      </w:r>
      <w:r w:rsidRPr="0037619C">
        <w:rPr>
          <w:rFonts w:asciiTheme="minorHAnsi" w:hAnsiTheme="minorHAnsi" w:cstheme="minorHAnsi"/>
          <w:lang w:val="el-GR"/>
        </w:rPr>
        <w:t xml:space="preserve">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rsidR="0053703A" w:rsidRPr="0037619C" w:rsidRDefault="0053703A" w:rsidP="0053703A">
      <w:pPr>
        <w:rPr>
          <w:rFonts w:asciiTheme="minorHAnsi" w:hAnsiTheme="minorHAnsi" w:cstheme="minorHAnsi"/>
          <w:i/>
          <w:iCs/>
          <w:color w:val="5B9BD5"/>
          <w:lang w:val="el-GR"/>
        </w:rPr>
      </w:pPr>
    </w:p>
    <w:p w:rsidR="003929DA" w:rsidRPr="0037619C" w:rsidRDefault="000151CC" w:rsidP="00BC3179">
      <w:pPr>
        <w:pStyle w:val="3"/>
      </w:pPr>
      <w:bookmarkStart w:id="41" w:name="_Toc201829517"/>
      <w:r w:rsidRPr="0037619C">
        <w:t>Περιεχόμενα Φακέλου «Οικονομική Προσφορά» / Τρόπος σύνταξης και υποβολής οικονομικών προσφορών</w:t>
      </w:r>
      <w:bookmarkEnd w:id="41"/>
    </w:p>
    <w:p w:rsidR="003929DA" w:rsidRPr="0037619C" w:rsidRDefault="000151CC">
      <w:pPr>
        <w:rPr>
          <w:rFonts w:asciiTheme="minorHAnsi" w:hAnsiTheme="minorHAnsi" w:cstheme="minorHAnsi"/>
          <w:i/>
          <w:color w:val="5B9BD5"/>
          <w:lang w:val="el-GR" w:eastAsia="el-GR"/>
        </w:rPr>
      </w:pPr>
      <w:r w:rsidRPr="0037619C">
        <w:rPr>
          <w:rFonts w:asciiTheme="minorHAnsi" w:hAnsiTheme="minorHAnsi" w:cstheme="minorHAnsi"/>
          <w:lang w:val="el-GR"/>
        </w:rPr>
        <w:t xml:space="preserve">Η Οικονομική Προσφορά συντάσσεται με βάση το αναγραφόμενο στην παρούσα κριτήριο ανάθεσης όπως ορίζεται κατωτέρω </w:t>
      </w:r>
      <w:r w:rsidR="006B7AB3" w:rsidRPr="0037619C">
        <w:rPr>
          <w:rFonts w:asciiTheme="minorHAnsi" w:hAnsiTheme="minorHAnsi" w:cstheme="minorHAnsi"/>
          <w:lang w:val="el-GR"/>
        </w:rPr>
        <w:t>ή</w:t>
      </w:r>
      <w:r w:rsidRPr="0037619C">
        <w:rPr>
          <w:rFonts w:asciiTheme="minorHAnsi" w:hAnsiTheme="minorHAnsi" w:cstheme="minorHAnsi"/>
          <w:lang w:val="el-GR"/>
        </w:rPr>
        <w:t xml:space="preserve"> σύμφωνα με τα οριζόμενα στο Παράρτημα </w:t>
      </w:r>
      <w:r w:rsidR="00473392">
        <w:rPr>
          <w:rFonts w:asciiTheme="minorHAnsi" w:hAnsiTheme="minorHAnsi" w:cstheme="minorHAnsi"/>
          <w:lang w:val="en-US"/>
        </w:rPr>
        <w:t>V</w:t>
      </w:r>
      <w:r w:rsidR="006B7AB3" w:rsidRPr="0037619C">
        <w:rPr>
          <w:rFonts w:asciiTheme="minorHAnsi" w:hAnsiTheme="minorHAnsi" w:cstheme="minorHAnsi"/>
          <w:lang w:val="el-GR"/>
        </w:rPr>
        <w:t xml:space="preserve"> </w:t>
      </w:r>
      <w:r w:rsidRPr="0037619C">
        <w:rPr>
          <w:rFonts w:asciiTheme="minorHAnsi" w:hAnsiTheme="minorHAnsi" w:cstheme="minorHAnsi"/>
          <w:lang w:val="el-GR"/>
        </w:rPr>
        <w:t xml:space="preserve">της διακήρυξης: </w:t>
      </w:r>
    </w:p>
    <w:p w:rsidR="00107FD2" w:rsidRPr="0037619C" w:rsidRDefault="000151CC" w:rsidP="00946DF6">
      <w:pPr>
        <w:rPr>
          <w:rFonts w:asciiTheme="minorHAnsi" w:hAnsiTheme="minorHAnsi" w:cstheme="minorHAnsi"/>
          <w:i/>
          <w:color w:val="5B9BD5"/>
          <w:lang w:val="el-GR" w:eastAsia="el-GR"/>
        </w:rPr>
      </w:pPr>
      <w:r w:rsidRPr="0037619C">
        <w:rPr>
          <w:rFonts w:asciiTheme="minorHAnsi" w:hAnsiTheme="minorHAnsi" w:cstheme="minorHAnsi"/>
          <w:lang w:val="el-GR"/>
        </w:rPr>
        <w:t xml:space="preserve">Η οικονομική προσφορά συντάσσεται με βάση το κριτήριο ανάθεσης και σύμφωνα με το υπόδειγμα που </w:t>
      </w:r>
      <w:r w:rsidR="00612110" w:rsidRPr="0037619C">
        <w:rPr>
          <w:rFonts w:asciiTheme="minorHAnsi" w:hAnsiTheme="minorHAnsi" w:cstheme="minorHAnsi"/>
          <w:lang w:val="el-GR"/>
        </w:rPr>
        <w:t>παρέχεται</w:t>
      </w:r>
      <w:r w:rsidRPr="0037619C">
        <w:rPr>
          <w:rFonts w:asciiTheme="minorHAnsi" w:hAnsiTheme="minorHAnsi" w:cstheme="minorHAnsi"/>
          <w:lang w:val="el-GR"/>
        </w:rPr>
        <w:t xml:space="preserve"> στο ΠΑΡΑΡΤΗΜΑ </w:t>
      </w:r>
      <w:r w:rsidR="00473392">
        <w:rPr>
          <w:rFonts w:asciiTheme="minorHAnsi" w:hAnsiTheme="minorHAnsi" w:cstheme="minorHAnsi"/>
          <w:lang w:val="en-US"/>
        </w:rPr>
        <w:t>V</w:t>
      </w:r>
      <w:r w:rsidRPr="0037619C">
        <w:rPr>
          <w:rFonts w:asciiTheme="minorHAnsi" w:hAnsiTheme="minorHAnsi" w:cstheme="minorHAnsi"/>
          <w:lang w:val="el-GR"/>
        </w:rPr>
        <w:t xml:space="preserve"> – Υπόδειγμα Οικονομικής Προσφοράς της παρούσας Διακήρυξης και υποβάλλεται ηλεκτρονικά σε μορφή αρχείου .</w:t>
      </w:r>
      <w:r w:rsidRPr="0037619C">
        <w:rPr>
          <w:rFonts w:asciiTheme="minorHAnsi" w:hAnsiTheme="minorHAnsi" w:cstheme="minorHAnsi"/>
        </w:rPr>
        <w:t>pdf</w:t>
      </w:r>
      <w:r w:rsidRPr="0037619C">
        <w:rPr>
          <w:rFonts w:asciiTheme="minorHAnsi" w:hAnsiTheme="minorHAnsi" w:cstheme="minorHAnsi"/>
          <w:lang w:val="el-GR"/>
        </w:rPr>
        <w:t xml:space="preserve"> ψηφιακά υπογεγραμμένη, στον Υποφάκελο «Οικονομική Προσφορά», για κάθε τμήμα για το οποίο υποβάλλει προσφορά.</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eastAsia="el-GR"/>
        </w:rPr>
        <w:t>Η τιμή του προς προμήθεια αγαθού δίνεται  σε ευρώ ανά μονάδα.</w:t>
      </w:r>
      <w:r w:rsidRPr="0037619C">
        <w:rPr>
          <w:rStyle w:val="WW-FootnoteReference2"/>
          <w:rFonts w:asciiTheme="minorHAnsi" w:hAnsiTheme="minorHAnsi" w:cstheme="minorHAnsi"/>
          <w:color w:val="000000"/>
          <w:szCs w:val="22"/>
          <w:lang w:val="el-GR" w:eastAsia="el-GR"/>
        </w:rPr>
        <w:t xml:space="preserve">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sidRPr="0037619C">
        <w:rPr>
          <w:rFonts w:asciiTheme="minorHAnsi" w:hAnsiTheme="minorHAnsi" w:cstheme="minorHAnsi"/>
          <w:color w:val="000000"/>
          <w:lang w:val="el-GR" w:eastAsia="el-GR"/>
        </w:rPr>
        <w:t xml:space="preserve">για την παράδοση του υλικού </w:t>
      </w:r>
      <w:r w:rsidRPr="0037619C">
        <w:rPr>
          <w:rFonts w:asciiTheme="minorHAnsi" w:hAnsiTheme="minorHAnsi" w:cstheme="minorHAnsi"/>
          <w:lang w:val="el-GR" w:eastAsia="el-GR"/>
        </w:rPr>
        <w:t>στον τόπο και με τον τρόπο που προβλέπεται στα έγγραφα της σύμβασης</w:t>
      </w:r>
      <w:r w:rsidRPr="0037619C">
        <w:rPr>
          <w:rStyle w:val="WW-FootnoteReference9"/>
          <w:rFonts w:asciiTheme="minorHAnsi" w:hAnsiTheme="minorHAnsi" w:cstheme="minorHAnsi"/>
          <w:lang w:val="el-GR" w:eastAsia="el-GR"/>
        </w:rPr>
        <w:t>.</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Οι υπέρ τρίτων κρατήσεις υπόκεινται στο εκάστοτε ισχύον αναλογικό τέλος χαρτοσήμου </w:t>
      </w:r>
      <w:r w:rsidR="00107FD2" w:rsidRPr="0037619C">
        <w:rPr>
          <w:rFonts w:asciiTheme="minorHAnsi" w:hAnsiTheme="minorHAnsi" w:cstheme="minorHAnsi"/>
          <w:lang w:val="el-GR"/>
        </w:rPr>
        <w:t>3</w:t>
      </w:r>
      <w:r w:rsidRPr="0037619C">
        <w:rPr>
          <w:rFonts w:asciiTheme="minorHAnsi" w:hAnsiTheme="minorHAnsi" w:cstheme="minorHAnsi"/>
          <w:lang w:val="el-GR"/>
        </w:rPr>
        <w:t xml:space="preserve">% και στην επ’ αυτού εισφορά υπέρ ΟΓΑ </w:t>
      </w:r>
      <w:r w:rsidR="00107FD2" w:rsidRPr="0037619C">
        <w:rPr>
          <w:rFonts w:asciiTheme="minorHAnsi" w:hAnsiTheme="minorHAnsi" w:cstheme="minorHAnsi"/>
          <w:lang w:val="el-GR"/>
        </w:rPr>
        <w:t>20</w:t>
      </w:r>
      <w:r w:rsidRPr="0037619C">
        <w:rPr>
          <w:rFonts w:asciiTheme="minorHAnsi" w:hAnsiTheme="minorHAnsi" w:cstheme="minorHAnsi"/>
          <w:lang w:val="el-GR"/>
        </w:rPr>
        <w:t>%.</w:t>
      </w:r>
    </w:p>
    <w:p w:rsidR="00A811EA" w:rsidRPr="0037619C" w:rsidRDefault="00A811EA">
      <w:pPr>
        <w:rPr>
          <w:rFonts w:asciiTheme="minorHAnsi" w:hAnsiTheme="minorHAnsi" w:cstheme="minorHAnsi"/>
          <w:lang w:val="el-GR"/>
        </w:rPr>
      </w:pP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στο κεφάλαιο ....του Παραρτήματος ...της παρούσας διακήρυξης. </w:t>
      </w:r>
    </w:p>
    <w:p w:rsidR="003929DA" w:rsidRPr="0037619C" w:rsidRDefault="000151CC" w:rsidP="00BC3179">
      <w:pPr>
        <w:pStyle w:val="3"/>
      </w:pPr>
      <w:bookmarkStart w:id="42" w:name="_Toc201829518"/>
      <w:r w:rsidRPr="0037619C">
        <w:lastRenderedPageBreak/>
        <w:t>Χρόνος ισχύος των προσφορών</w:t>
      </w:r>
      <w:bookmarkEnd w:id="42"/>
      <w:r w:rsidRPr="0037619C">
        <w:t xml:space="preserve">  </w:t>
      </w:r>
    </w:p>
    <w:p w:rsidR="003929DA" w:rsidRPr="0037619C" w:rsidRDefault="000151CC">
      <w:pPr>
        <w:rPr>
          <w:rFonts w:asciiTheme="minorHAnsi" w:hAnsiTheme="minorHAnsi" w:cstheme="minorHAnsi"/>
          <w:lang w:val="el-GR" w:eastAsia="el-GR"/>
        </w:rPr>
      </w:pPr>
      <w:r w:rsidRPr="0037619C">
        <w:rPr>
          <w:rFonts w:asciiTheme="minorHAnsi" w:hAnsiTheme="minorHAnsi" w:cstheme="minorHAnsi"/>
          <w:lang w:val="el-GR" w:eastAsia="el-GR"/>
        </w:rPr>
        <w:t xml:space="preserve">Οι υποβαλλόμενες προσφορές ισχύουν και δεσμεύουν τους οικονομικούς φορείς για διάστημα </w:t>
      </w:r>
      <w:r w:rsidR="006B7AB3" w:rsidRPr="0037619C">
        <w:rPr>
          <w:rFonts w:asciiTheme="minorHAnsi" w:hAnsiTheme="minorHAnsi" w:cstheme="minorHAnsi"/>
          <w:lang w:val="el-GR" w:eastAsia="el-GR"/>
        </w:rPr>
        <w:t>12 μ</w:t>
      </w:r>
      <w:r w:rsidRPr="0037619C">
        <w:rPr>
          <w:rFonts w:asciiTheme="minorHAnsi" w:hAnsiTheme="minorHAnsi" w:cstheme="minorHAnsi"/>
          <w:lang w:val="el-GR" w:eastAsia="el-GR"/>
        </w:rPr>
        <w:t xml:space="preserve">ηνών από την επόμενη της </w:t>
      </w:r>
      <w:r w:rsidR="00CD64AC" w:rsidRPr="0037619C">
        <w:rPr>
          <w:rFonts w:asciiTheme="minorHAnsi" w:hAnsiTheme="minorHAnsi" w:cstheme="minorHAnsi"/>
          <w:lang w:val="el-GR" w:eastAsia="el-GR"/>
        </w:rPr>
        <w:t>καταληκτικής ημερομηνίας υποβολής προσφορώ</w:t>
      </w:r>
      <w:r w:rsidR="006A4D3E" w:rsidRPr="0037619C">
        <w:rPr>
          <w:rFonts w:asciiTheme="minorHAnsi" w:hAnsiTheme="minorHAnsi" w:cstheme="minorHAnsi"/>
          <w:lang w:val="el-GR" w:eastAsia="el-GR"/>
        </w:rPr>
        <w:t>ν.</w:t>
      </w:r>
    </w:p>
    <w:p w:rsidR="003929DA" w:rsidRPr="0037619C" w:rsidRDefault="000151CC">
      <w:pPr>
        <w:rPr>
          <w:rFonts w:asciiTheme="minorHAnsi" w:hAnsiTheme="minorHAnsi" w:cstheme="minorHAnsi"/>
          <w:lang w:val="el-GR" w:eastAsia="el-GR"/>
        </w:rPr>
      </w:pPr>
      <w:r w:rsidRPr="0037619C">
        <w:rPr>
          <w:rFonts w:asciiTheme="minorHAnsi" w:hAnsiTheme="minorHAnsi" w:cstheme="minorHAnsi"/>
          <w:lang w:val="el-GR" w:eastAsia="el-GR"/>
        </w:rPr>
        <w:t>Προσφορά η οποία ορίζει χρόνο ισχύος μικρότερο από τον ανωτέρω προβλεπόμενο απορρίπτεται</w:t>
      </w:r>
      <w:r w:rsidR="00744F87" w:rsidRPr="0037619C">
        <w:rPr>
          <w:rFonts w:asciiTheme="minorHAnsi" w:hAnsiTheme="minorHAnsi" w:cstheme="minorHAnsi"/>
          <w:lang w:val="el-GR" w:eastAsia="el-GR"/>
        </w:rPr>
        <w:t xml:space="preserve"> ως μη κανονική</w:t>
      </w:r>
      <w:r w:rsidRPr="0037619C">
        <w:rPr>
          <w:rFonts w:asciiTheme="minorHAnsi" w:hAnsiTheme="minorHAnsi" w:cstheme="minorHAnsi"/>
          <w:lang w:val="el-GR" w:eastAsia="el-GR"/>
        </w:rPr>
        <w:t>.</w:t>
      </w:r>
    </w:p>
    <w:p w:rsidR="003929DA" w:rsidRPr="0037619C" w:rsidRDefault="000151CC">
      <w:pPr>
        <w:rPr>
          <w:rFonts w:asciiTheme="minorHAnsi" w:hAnsiTheme="minorHAnsi" w:cstheme="minorHAnsi"/>
          <w:lang w:val="el-GR" w:eastAsia="el-GR"/>
        </w:rPr>
      </w:pPr>
      <w:r w:rsidRPr="0037619C">
        <w:rPr>
          <w:rFonts w:asciiTheme="minorHAnsi" w:hAnsiTheme="minorHAnsi" w:cstheme="minorHAnsi"/>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sidRPr="0037619C">
        <w:rPr>
          <w:rFonts w:asciiTheme="minorHAnsi" w:hAnsiTheme="minorHAnsi" w:cstheme="minorHAnsi"/>
          <w:lang w:val="el-GR"/>
        </w:rPr>
        <w:t xml:space="preserve">την παράγραφο </w:t>
      </w:r>
      <w:r w:rsidRPr="0037619C">
        <w:rPr>
          <w:rFonts w:asciiTheme="minorHAnsi" w:hAnsiTheme="minorHAnsi" w:cstheme="minorHAnsi"/>
          <w:lang w:val="el-GR" w:eastAsia="el-GR"/>
        </w:rPr>
        <w:t>2.2.2. της παρούσας, κατ' ανώτατο όριο για χρονικό διάστημα ίσο με την προβλεπόμενη ως άνω αρχική διάρκεια.</w:t>
      </w:r>
      <w:r w:rsidR="00744F87" w:rsidRPr="0037619C">
        <w:rPr>
          <w:rFonts w:asciiTheme="minorHAnsi" w:hAnsiTheme="minorHAnsi" w:cstheme="minorHAnsi"/>
          <w:lang w:val="el-GR"/>
        </w:rPr>
        <w:t xml:space="preserve"> </w:t>
      </w:r>
      <w:r w:rsidR="00744F87" w:rsidRPr="0037619C">
        <w:rPr>
          <w:rFonts w:asciiTheme="minorHAnsi" w:hAnsiTheme="minorHAnsi" w:cstheme="minorHAnsi"/>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sidRPr="0037619C">
        <w:rPr>
          <w:rFonts w:asciiTheme="minorHAnsi" w:hAnsiTheme="minorHAnsi" w:cstheme="minorHAnsi"/>
          <w:lang w:val="el-GR" w:eastAsia="el-GR"/>
        </w:rPr>
        <w:t>παρατείνουν</w:t>
      </w:r>
      <w:r w:rsidRPr="0037619C">
        <w:rPr>
          <w:rFonts w:asciiTheme="minorHAnsi" w:hAnsiTheme="minorHAnsi" w:cstheme="minorHAnsi"/>
          <w:lang w:val="el-GR" w:eastAsia="el-GR"/>
        </w:rPr>
        <w:t xml:space="preserve"> τις προσφορές τους και αποκλείονται οι λοιποί οικονομικοί φορείς.</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rsidR="003929DA" w:rsidRPr="0037619C" w:rsidRDefault="003929DA">
      <w:pPr>
        <w:rPr>
          <w:rFonts w:asciiTheme="minorHAnsi" w:hAnsiTheme="minorHAnsi" w:cstheme="minorHAnsi"/>
          <w:lang w:val="el-GR"/>
        </w:rPr>
      </w:pPr>
    </w:p>
    <w:p w:rsidR="003929DA" w:rsidRPr="0037619C" w:rsidRDefault="000151CC" w:rsidP="00BC3179">
      <w:pPr>
        <w:pStyle w:val="3"/>
      </w:pPr>
      <w:bookmarkStart w:id="43" w:name="_Toc201829519"/>
      <w:r w:rsidRPr="0037619C">
        <w:t>Λόγοι απόρριψης προσφορών</w:t>
      </w:r>
      <w:bookmarkEnd w:id="43"/>
    </w:p>
    <w:p w:rsidR="003929DA" w:rsidRPr="0037619C" w:rsidRDefault="000151CC">
      <w:pPr>
        <w:rPr>
          <w:rFonts w:asciiTheme="minorHAnsi" w:hAnsiTheme="minorHAnsi" w:cstheme="minorHAnsi"/>
          <w:lang w:val="el-GR"/>
        </w:rPr>
      </w:pPr>
      <w:r w:rsidRPr="0037619C">
        <w:rPr>
          <w:rFonts w:asciiTheme="minorHAnsi" w:hAnsiTheme="minorHAnsi" w:cstheme="minorHAnsi"/>
          <w:lang w:val="en-US"/>
        </w:rPr>
        <w:t>H</w:t>
      </w:r>
      <w:r w:rsidRPr="0037619C">
        <w:rPr>
          <w:rFonts w:asciiTheme="minorHAnsi" w:hAnsiTheme="minorHAnsi" w:cstheme="minorHAnsi"/>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α) </w:t>
      </w:r>
      <w:r w:rsidR="00B82F28" w:rsidRPr="0037619C">
        <w:rPr>
          <w:rFonts w:asciiTheme="minorHAnsi" w:hAnsiTheme="minorHAnsi" w:cstheme="minorHAnsi"/>
          <w:lang w:val="el-GR"/>
        </w:rPr>
        <w:t xml:space="preserve">η </w:t>
      </w:r>
      <w:r w:rsidR="00097F3B" w:rsidRPr="0037619C">
        <w:rPr>
          <w:rFonts w:asciiTheme="minorHAnsi" w:hAnsiTheme="minorHAnsi" w:cstheme="minorHAnsi"/>
          <w:lang w:val="el-GR"/>
        </w:rPr>
        <w:t xml:space="preserve">οποία αποκλίνει </w:t>
      </w:r>
      <w:r w:rsidR="00B82F28" w:rsidRPr="0037619C">
        <w:rPr>
          <w:rFonts w:asciiTheme="minorHAnsi" w:hAnsiTheme="minorHAnsi" w:cstheme="minorHAnsi"/>
          <w:lang w:val="el-GR"/>
        </w:rPr>
        <w:t xml:space="preserve">από απαράβατους όρους </w:t>
      </w:r>
      <w:r w:rsidR="00097F3B" w:rsidRPr="0037619C">
        <w:rPr>
          <w:rFonts w:asciiTheme="minorHAnsi" w:hAnsiTheme="minorHAnsi" w:cstheme="minorHAnsi"/>
          <w:lang w:val="el-GR"/>
        </w:rPr>
        <w:t xml:space="preserve">περί σύνταξης και υποβολής της προσφοράς, </w:t>
      </w:r>
      <w:r w:rsidR="00B82F28" w:rsidRPr="0037619C">
        <w:rPr>
          <w:rFonts w:asciiTheme="minorHAnsi" w:hAnsiTheme="minorHAnsi" w:cstheme="minorHAnsi"/>
          <w:lang w:val="el-GR"/>
        </w:rPr>
        <w:t xml:space="preserve">ή δεν υποβάλλεται εμπρόθεσμα με τον τρόπο και με το περιεχόμενο που ορίζεται στην παρούσα </w:t>
      </w:r>
      <w:r w:rsidRPr="0037619C">
        <w:rPr>
          <w:rFonts w:asciiTheme="minorHAnsi" w:hAnsiTheme="minorHAnsi" w:cstheme="minorHAnsi"/>
          <w:lang w:val="el-GR"/>
        </w:rPr>
        <w:t xml:space="preserve">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β) η οποία περιέχει ατελείς, ελλιπείς, ασαφείς ή λανθασμένες πληροφορίες ή τεκμηρίωση, συμπεριλαμβανομένων </w:t>
      </w:r>
      <w:r w:rsidR="00097F3B" w:rsidRPr="0037619C">
        <w:rPr>
          <w:rFonts w:asciiTheme="minorHAnsi" w:hAnsiTheme="minorHAnsi" w:cstheme="minorHAnsi"/>
          <w:lang w:val="el-GR"/>
        </w:rPr>
        <w:t xml:space="preserve">των πληροφοριών </w:t>
      </w:r>
      <w:r w:rsidRPr="0037619C">
        <w:rPr>
          <w:rFonts w:asciiTheme="minorHAnsi" w:hAnsiTheme="minorHAnsi" w:cstheme="minorHAnsi"/>
          <w:lang w:val="el-GR"/>
        </w:rPr>
        <w:t xml:space="preserve">που περιέχονται στο ΕΕΕΣ, εφόσον αυτές δεν επιδέχονται συμπλήρωσης, διόρθωσης, αποσαφήνισης ή </w:t>
      </w:r>
      <w:r w:rsidR="00D245F6" w:rsidRPr="0037619C">
        <w:rPr>
          <w:rFonts w:asciiTheme="minorHAnsi" w:hAnsiTheme="minorHAnsi" w:cstheme="minorHAnsi"/>
          <w:lang w:val="el-GR"/>
        </w:rPr>
        <w:t xml:space="preserve">διευκρίνισης </w:t>
      </w:r>
      <w:r w:rsidRPr="0037619C">
        <w:rPr>
          <w:rFonts w:asciiTheme="minorHAnsi" w:hAnsiTheme="minorHAnsi" w:cstheme="minorHAnsi"/>
          <w:lang w:val="el-GR"/>
        </w:rPr>
        <w:t>ή</w:t>
      </w:r>
      <w:r w:rsidR="00097F3B" w:rsidRPr="0037619C">
        <w:rPr>
          <w:rFonts w:asciiTheme="minorHAnsi" w:hAnsiTheme="minorHAnsi" w:cstheme="minorHAnsi"/>
          <w:lang w:val="el-GR"/>
        </w:rPr>
        <w:t>,</w:t>
      </w:r>
      <w:r w:rsidRPr="0037619C">
        <w:rPr>
          <w:rFonts w:asciiTheme="minorHAnsi" w:hAnsiTheme="minorHAnsi" w:cstheme="minorHAnsi"/>
          <w:lang w:val="el-GR"/>
        </w:rPr>
        <w:t xml:space="preserve"> εφόσον επιδέχονται</w:t>
      </w:r>
      <w:r w:rsidR="00097F3B" w:rsidRPr="0037619C">
        <w:rPr>
          <w:rFonts w:asciiTheme="minorHAnsi" w:hAnsiTheme="minorHAnsi" w:cstheme="minorHAnsi"/>
          <w:lang w:val="el-GR"/>
        </w:rPr>
        <w:t>,</w:t>
      </w:r>
      <w:r w:rsidRPr="0037619C">
        <w:rPr>
          <w:rFonts w:asciiTheme="minorHAnsi" w:hAnsiTheme="minorHAnsi" w:cstheme="minorHAnsi"/>
          <w:lang w:val="el-GR"/>
        </w:rPr>
        <w:t xml:space="preserve"> δεν έχουν αποκατασταθεί από τον προσφέροντα, εντός της προκαθορισμένης προθεσμίας, σύμφωνα </w:t>
      </w:r>
      <w:r w:rsidR="00D245F6" w:rsidRPr="0037619C">
        <w:rPr>
          <w:rFonts w:asciiTheme="minorHAnsi" w:hAnsiTheme="minorHAnsi" w:cstheme="minorHAnsi"/>
          <w:lang w:val="el-GR"/>
        </w:rPr>
        <w:t xml:space="preserve">το άρθρο 102 του ν. 4412/2016 και την </w:t>
      </w:r>
      <w:r w:rsidRPr="0037619C">
        <w:rPr>
          <w:rFonts w:asciiTheme="minorHAnsi" w:hAnsiTheme="minorHAnsi" w:cstheme="minorHAnsi"/>
          <w:lang w:val="el-GR"/>
        </w:rPr>
        <w:t>παρ</w:t>
      </w:r>
      <w:r w:rsidR="006A34C5" w:rsidRPr="0037619C">
        <w:rPr>
          <w:rFonts w:asciiTheme="minorHAnsi" w:hAnsiTheme="minorHAnsi" w:cstheme="minorHAnsi"/>
          <w:lang w:val="el-GR"/>
        </w:rPr>
        <w:t>. 3.1.</w:t>
      </w:r>
      <w:r w:rsidR="007515FD" w:rsidRPr="0037619C">
        <w:rPr>
          <w:rFonts w:asciiTheme="minorHAnsi" w:hAnsiTheme="minorHAnsi" w:cstheme="minorHAnsi"/>
          <w:lang w:val="el-GR"/>
        </w:rPr>
        <w:t>2</w:t>
      </w:r>
      <w:r w:rsidR="00FF640E" w:rsidRPr="0037619C">
        <w:rPr>
          <w:rFonts w:asciiTheme="minorHAnsi" w:hAnsiTheme="minorHAnsi" w:cstheme="minorHAnsi"/>
          <w:lang w:val="el-GR"/>
        </w:rPr>
        <w:t>.1</w:t>
      </w:r>
      <w:r w:rsidR="007515FD" w:rsidRPr="0037619C">
        <w:rPr>
          <w:rFonts w:asciiTheme="minorHAnsi" w:hAnsiTheme="minorHAnsi" w:cstheme="minorHAnsi"/>
          <w:lang w:val="el-GR"/>
        </w:rPr>
        <w:t xml:space="preserve"> </w:t>
      </w:r>
      <w:r w:rsidRPr="0037619C">
        <w:rPr>
          <w:rFonts w:asciiTheme="minorHAnsi" w:hAnsiTheme="minorHAnsi" w:cstheme="minorHAnsi"/>
          <w:lang w:val="el-GR"/>
        </w:rPr>
        <w:t>της παρούσας διακήρυξης,</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w:t>
      </w:r>
      <w:r w:rsidR="006A34C5" w:rsidRPr="0037619C">
        <w:rPr>
          <w:rFonts w:asciiTheme="minorHAnsi" w:hAnsiTheme="minorHAnsi" w:cstheme="minorHAnsi"/>
          <w:lang w:val="el-GR"/>
        </w:rPr>
        <w:t xml:space="preserve">την </w:t>
      </w:r>
      <w:r w:rsidRPr="0037619C">
        <w:rPr>
          <w:rFonts w:asciiTheme="minorHAnsi" w:hAnsiTheme="minorHAnsi" w:cstheme="minorHAnsi"/>
          <w:lang w:val="el-GR"/>
        </w:rPr>
        <w:t>παρ</w:t>
      </w:r>
      <w:r w:rsidR="006A34C5" w:rsidRPr="0037619C">
        <w:rPr>
          <w:rFonts w:asciiTheme="minorHAnsi" w:hAnsiTheme="minorHAnsi" w:cstheme="minorHAnsi"/>
          <w:lang w:val="el-GR"/>
        </w:rPr>
        <w:t xml:space="preserve">. </w:t>
      </w:r>
      <w:r w:rsidRPr="0037619C">
        <w:rPr>
          <w:rFonts w:asciiTheme="minorHAnsi" w:hAnsiTheme="minorHAnsi" w:cstheme="minorHAnsi"/>
          <w:lang w:val="el-GR"/>
        </w:rPr>
        <w:t>3.1.</w:t>
      </w:r>
      <w:r w:rsidR="007515FD" w:rsidRPr="0037619C">
        <w:rPr>
          <w:rFonts w:asciiTheme="minorHAnsi" w:hAnsiTheme="minorHAnsi" w:cstheme="minorHAnsi"/>
          <w:lang w:val="el-GR"/>
        </w:rPr>
        <w:t>2</w:t>
      </w:r>
      <w:r w:rsidRPr="0037619C">
        <w:rPr>
          <w:rFonts w:asciiTheme="minorHAnsi" w:hAnsiTheme="minorHAnsi" w:cstheme="minorHAnsi"/>
          <w:lang w:val="el-GR"/>
        </w:rPr>
        <w:t>.</w:t>
      </w:r>
      <w:r w:rsidR="00D245F6" w:rsidRPr="0037619C">
        <w:rPr>
          <w:rFonts w:asciiTheme="minorHAnsi" w:hAnsiTheme="minorHAnsi" w:cstheme="minorHAnsi"/>
          <w:lang w:val="el-GR"/>
        </w:rPr>
        <w:t>1</w:t>
      </w:r>
      <w:r w:rsidRPr="0037619C">
        <w:rPr>
          <w:rFonts w:asciiTheme="minorHAnsi" w:hAnsiTheme="minorHAnsi" w:cstheme="minorHAnsi"/>
          <w:lang w:val="el-GR"/>
        </w:rPr>
        <w:t xml:space="preserve"> της παρούσας και τα άρθρα 102 και 103 του ν. 4412/2016,</w:t>
      </w:r>
    </w:p>
    <w:p w:rsidR="00747179" w:rsidRPr="0037619C" w:rsidRDefault="000151CC">
      <w:pPr>
        <w:rPr>
          <w:rFonts w:asciiTheme="minorHAnsi" w:hAnsiTheme="minorHAnsi" w:cstheme="minorHAnsi"/>
          <w:i/>
          <w:iCs/>
          <w:color w:val="5B9BD5"/>
          <w:lang w:val="el-GR"/>
        </w:rPr>
      </w:pPr>
      <w:r w:rsidRPr="0037619C">
        <w:rPr>
          <w:rFonts w:asciiTheme="minorHAnsi" w:hAnsiTheme="minorHAnsi" w:cstheme="minorHAnsi"/>
          <w:lang w:val="el-GR"/>
        </w:rPr>
        <w:lastRenderedPageBreak/>
        <w:t xml:space="preserve">δ) η οποία είναι εναλλακτική προσφορά, </w:t>
      </w:r>
    </w:p>
    <w:p w:rsidR="003929DA" w:rsidRPr="0037619C" w:rsidRDefault="000151CC">
      <w:pPr>
        <w:rPr>
          <w:rFonts w:asciiTheme="minorHAnsi" w:hAnsiTheme="minorHAnsi" w:cstheme="minorHAnsi"/>
          <w:iCs/>
          <w:color w:val="5B9BD5"/>
          <w:lang w:val="el-GR"/>
        </w:rPr>
      </w:pPr>
      <w:r w:rsidRPr="0037619C">
        <w:rPr>
          <w:rFonts w:asciiTheme="minorHAnsi" w:hAnsiTheme="minorHAnsi" w:cstheme="minorHAnsi"/>
          <w:lang w:val="el-GR"/>
        </w:rPr>
        <w:t xml:space="preserve">ε) η οποία υποβάλλεται από έναν προσφέροντα που έχει υποβάλλει δύο ή περισσότερες προσφορές 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στ) η οποία είναι υπό αίρεση,</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ζ) </w:t>
      </w:r>
      <w:r w:rsidR="006E0F11" w:rsidRPr="004E5CFD">
        <w:rPr>
          <w:lang w:val="el-GR"/>
        </w:rPr>
        <w:t>παραμένει για λόγους αρίθμησης</w:t>
      </w:r>
      <w:r w:rsidRPr="0037619C">
        <w:rPr>
          <w:rFonts w:asciiTheme="minorHAnsi" w:hAnsiTheme="minorHAnsi" w:cstheme="minorHAnsi"/>
          <w:lang w:val="el-GR"/>
        </w:rPr>
        <w:t xml:space="preserve">,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η) για την οποία ο προσφέρων δεν </w:t>
      </w:r>
      <w:r w:rsidR="00CA3778" w:rsidRPr="0037619C">
        <w:rPr>
          <w:rFonts w:asciiTheme="minorHAnsi" w:hAnsiTheme="minorHAnsi" w:cstheme="minorHAnsi"/>
          <w:lang w:val="el-GR"/>
        </w:rPr>
        <w:t>παράσχει</w:t>
      </w:r>
      <w:r w:rsidRPr="0037619C">
        <w:rPr>
          <w:rFonts w:asciiTheme="minorHAnsi" w:hAnsiTheme="minorHAnsi" w:cstheme="minorHAnsi"/>
          <w:lang w:val="el-GR"/>
        </w:rPr>
        <w:t>,</w:t>
      </w:r>
      <w:r w:rsidR="00457204" w:rsidRPr="0037619C">
        <w:rPr>
          <w:rFonts w:asciiTheme="minorHAnsi" w:hAnsiTheme="minorHAnsi" w:cstheme="minorHAnsi"/>
          <w:lang w:val="el-GR"/>
        </w:rPr>
        <w:t xml:space="preserve"> </w:t>
      </w:r>
      <w:r w:rsidRPr="0037619C">
        <w:rPr>
          <w:rFonts w:asciiTheme="minorHAnsi" w:hAnsiTheme="minorHAnsi" w:cstheme="minorHAnsi"/>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sidRPr="0037619C">
        <w:rPr>
          <w:rFonts w:asciiTheme="minorHAnsi" w:hAnsiTheme="minorHAnsi" w:cstheme="minorHAnsi"/>
          <w:lang w:val="el-GR"/>
        </w:rPr>
        <w:t>,</w:t>
      </w:r>
      <w:r w:rsidRPr="0037619C">
        <w:rPr>
          <w:rFonts w:asciiTheme="minorHAnsi" w:hAnsiTheme="minorHAnsi" w:cstheme="minorHAnsi"/>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θ) </w:t>
      </w:r>
      <w:r w:rsidR="00B17B5E" w:rsidRPr="0037619C">
        <w:rPr>
          <w:rFonts w:asciiTheme="minorHAnsi" w:hAnsiTheme="minorHAnsi" w:cstheme="minorHAnsi"/>
          <w:lang w:val="el-GR"/>
        </w:rPr>
        <w:t>εφόσον</w:t>
      </w:r>
      <w:r w:rsidRPr="0037619C">
        <w:rPr>
          <w:rFonts w:asciiTheme="minorHAnsi" w:hAnsiTheme="minorHAnsi" w:cstheme="minorHAnsi"/>
          <w:lang w:val="el-GR"/>
        </w:rPr>
        <w:t xml:space="preserve"> </w:t>
      </w:r>
      <w:r w:rsidR="00CA3778" w:rsidRPr="0037619C">
        <w:rPr>
          <w:rFonts w:asciiTheme="minorHAnsi" w:hAnsiTheme="minorHAnsi" w:cstheme="minorHAnsi"/>
          <w:lang w:val="el-GR"/>
        </w:rPr>
        <w:t>διαπιστωθεί</w:t>
      </w:r>
      <w:r w:rsidRPr="0037619C">
        <w:rPr>
          <w:rFonts w:asciiTheme="minorHAnsi" w:hAnsiTheme="minorHAnsi" w:cstheme="minorHAnsi"/>
          <w:lang w:val="el-GR"/>
        </w:rPr>
        <w:t xml:space="preserve"> ότι είναι ασυνήθιστα χαμηλή διότι δε συμμορφώνεται με τις ισχύουσες  υποχρεώσεις της παρ. 2 του άρθρου 18 του ν.4412/2016,</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ι) η οποία παρουσιάζει αποκλίσεις ως προς τους όρους και τις τεχνικές προδιαγραφές της σύμβασης,</w:t>
      </w:r>
    </w:p>
    <w:p w:rsidR="003929DA" w:rsidRPr="0037619C" w:rsidRDefault="000151CC">
      <w:pPr>
        <w:rPr>
          <w:rFonts w:asciiTheme="minorHAnsi" w:hAnsiTheme="minorHAnsi" w:cstheme="minorHAnsi"/>
          <w:szCs w:val="22"/>
          <w:lang w:val="el-GR"/>
        </w:rPr>
      </w:pPr>
      <w:r w:rsidRPr="0037619C">
        <w:rPr>
          <w:rFonts w:asciiTheme="minorHAnsi" w:hAnsiTheme="minorHAnsi" w:cstheme="minorHAnsi"/>
          <w:lang w:val="el-GR"/>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w:t>
      </w:r>
      <w:r w:rsidR="00CA3778" w:rsidRPr="0037619C">
        <w:rPr>
          <w:rFonts w:asciiTheme="minorHAnsi" w:hAnsiTheme="minorHAnsi" w:cstheme="minorHAnsi"/>
          <w:lang w:val="el-GR"/>
        </w:rPr>
        <w:t>,</w:t>
      </w:r>
      <w:r w:rsidRPr="0037619C">
        <w:rPr>
          <w:rFonts w:asciiTheme="minorHAnsi" w:hAnsiTheme="minorHAnsi" w:cstheme="minorHAnsi"/>
          <w:lang w:val="el-GR"/>
        </w:rPr>
        <w:t xml:space="preserve"> σύμφωνα με τα άρθρα 102 και 103 του ν.4412/2016,</w:t>
      </w:r>
    </w:p>
    <w:p w:rsidR="003929DA" w:rsidRPr="0037619C" w:rsidRDefault="000151CC">
      <w:pPr>
        <w:rPr>
          <w:rFonts w:asciiTheme="minorHAnsi" w:hAnsiTheme="minorHAnsi" w:cstheme="minorHAnsi"/>
          <w:szCs w:val="22"/>
          <w:lang w:val="el-GR" w:eastAsia="el-GR"/>
        </w:rPr>
      </w:pPr>
      <w:r w:rsidRPr="0037619C">
        <w:rPr>
          <w:rFonts w:asciiTheme="minorHAnsi" w:hAnsiTheme="minorHAnsi" w:cstheme="minorHAnsi"/>
          <w:szCs w:val="22"/>
          <w:lang w:val="el-GR"/>
        </w:rPr>
        <w:t>ιβ)</w:t>
      </w:r>
      <w:r w:rsidR="00F649FD" w:rsidRPr="0037619C">
        <w:rPr>
          <w:rFonts w:asciiTheme="minorHAnsi" w:hAnsiTheme="minorHAnsi" w:cstheme="minorHAnsi"/>
          <w:szCs w:val="22"/>
          <w:lang w:val="el-GR"/>
        </w:rPr>
        <w:t xml:space="preserve"> </w:t>
      </w:r>
      <w:r w:rsidRPr="0037619C">
        <w:rPr>
          <w:rFonts w:asciiTheme="minorHAnsi" w:hAnsiTheme="minorHAnsi" w:cstheme="minorHAnsi"/>
          <w:szCs w:val="22"/>
          <w:lang w:val="el-GR"/>
        </w:rPr>
        <w:t>εάν από τα δικαιολογητικά του άρθρου 103 του ν. 4412/2016, που προσκομί</w:t>
      </w:r>
      <w:r w:rsidR="00CA3778" w:rsidRPr="0037619C">
        <w:rPr>
          <w:rFonts w:asciiTheme="minorHAnsi" w:hAnsiTheme="minorHAnsi" w:cstheme="minorHAnsi"/>
          <w:szCs w:val="22"/>
          <w:lang w:val="el-GR"/>
        </w:rPr>
        <w:t xml:space="preserve">ζονται </w:t>
      </w:r>
      <w:r w:rsidRPr="0037619C">
        <w:rPr>
          <w:rFonts w:asciiTheme="minorHAnsi" w:hAnsiTheme="minorHAnsi" w:cstheme="minorHAnsi"/>
          <w:szCs w:val="22"/>
          <w:lang w:val="el-GR"/>
        </w:rPr>
        <w:t xml:space="preserve">από τον προσωρινό ανάδοχο, δεν αποδεικνύεται </w:t>
      </w:r>
      <w:r w:rsidRPr="0037619C">
        <w:rPr>
          <w:rFonts w:asciiTheme="minorHAnsi" w:hAnsiTheme="minorHAnsi" w:cstheme="minorHAnsi"/>
          <w:szCs w:val="22"/>
          <w:lang w:val="el-GR" w:eastAsia="el-GR"/>
        </w:rPr>
        <w:t xml:space="preserve">η μη συνδρομή των λόγων αποκλεισμού </w:t>
      </w:r>
      <w:r w:rsidR="009B07C0" w:rsidRPr="0037619C">
        <w:rPr>
          <w:rFonts w:asciiTheme="minorHAnsi" w:hAnsiTheme="minorHAnsi" w:cstheme="minorHAnsi"/>
          <w:szCs w:val="22"/>
          <w:lang w:val="el-GR" w:eastAsia="el-GR"/>
        </w:rPr>
        <w:t xml:space="preserve">της παραγράφου 2.2.3 της παρούσας </w:t>
      </w:r>
      <w:r w:rsidRPr="0037619C">
        <w:rPr>
          <w:rFonts w:asciiTheme="minorHAnsi" w:hAnsiTheme="minorHAnsi" w:cstheme="minorHAnsi"/>
          <w:szCs w:val="22"/>
          <w:lang w:val="el-GR" w:eastAsia="el-GR"/>
        </w:rPr>
        <w:t xml:space="preserve">ή η πλήρωση μιας ή περισσότερων από τις απαιτήσεις των κριτηρίων ποιοτικής επιλογής, σύμφωνα με </w:t>
      </w:r>
      <w:r w:rsidR="009B07C0" w:rsidRPr="0037619C">
        <w:rPr>
          <w:rFonts w:asciiTheme="minorHAnsi" w:hAnsiTheme="minorHAnsi" w:cstheme="minorHAnsi"/>
          <w:szCs w:val="22"/>
          <w:lang w:val="el-GR" w:eastAsia="el-GR"/>
        </w:rPr>
        <w:t>τις παραγράφους 2.2.4. επ.</w:t>
      </w:r>
      <w:r w:rsidRPr="0037619C">
        <w:rPr>
          <w:rFonts w:asciiTheme="minorHAnsi" w:hAnsiTheme="minorHAnsi" w:cstheme="minorHAnsi"/>
          <w:szCs w:val="22"/>
          <w:lang w:val="el-GR" w:eastAsia="el-GR"/>
        </w:rPr>
        <w:t>, περί κριτηρίων επιλογής,</w:t>
      </w:r>
    </w:p>
    <w:p w:rsidR="003929DA" w:rsidRPr="0037619C" w:rsidRDefault="000151CC">
      <w:pPr>
        <w:rPr>
          <w:rFonts w:asciiTheme="minorHAnsi" w:hAnsiTheme="minorHAnsi" w:cstheme="minorHAnsi"/>
          <w:lang w:val="el-GR"/>
        </w:rPr>
      </w:pPr>
      <w:r w:rsidRPr="0037619C">
        <w:rPr>
          <w:rFonts w:asciiTheme="minorHAnsi" w:hAnsiTheme="minorHAnsi" w:cstheme="minorHAnsi"/>
          <w:szCs w:val="22"/>
          <w:lang w:val="el-GR" w:eastAsia="el-GR"/>
        </w:rPr>
        <w:t xml:space="preserve">ιγ) εάν κατά τον έλεγχο των </w:t>
      </w:r>
      <w:r w:rsidR="009B07C0" w:rsidRPr="0037619C">
        <w:rPr>
          <w:rFonts w:asciiTheme="minorHAnsi" w:hAnsiTheme="minorHAnsi" w:cstheme="minorHAnsi"/>
          <w:szCs w:val="22"/>
          <w:lang w:val="el-GR" w:eastAsia="el-GR"/>
        </w:rPr>
        <w:t xml:space="preserve">ως άνω </w:t>
      </w:r>
      <w:r w:rsidRPr="0037619C">
        <w:rPr>
          <w:rFonts w:asciiTheme="minorHAnsi" w:hAnsiTheme="minorHAnsi" w:cstheme="minorHAnsi"/>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37619C">
        <w:rPr>
          <w:rFonts w:asciiTheme="minorHAnsi" w:hAnsiTheme="minorHAnsi" w:cstheme="minorHAnsi"/>
          <w:szCs w:val="22"/>
          <w:lang w:val="el-GR" w:eastAsia="el-GR"/>
        </w:rPr>
        <w:t>,</w:t>
      </w:r>
      <w:r w:rsidRPr="0037619C">
        <w:rPr>
          <w:rFonts w:asciiTheme="minorHAnsi" w:hAnsiTheme="minorHAnsi" w:cstheme="minorHAnsi"/>
          <w:szCs w:val="22"/>
          <w:lang w:val="el-GR" w:eastAsia="el-GR"/>
        </w:rPr>
        <w:t xml:space="preserve"> είναι εκ προθέσεως απατηλά, ή ότι έχουν υποβληθεί πλαστά αποδεικτικά στοιχεία</w:t>
      </w:r>
      <w:r w:rsidRPr="0037619C">
        <w:rPr>
          <w:rFonts w:asciiTheme="minorHAnsi" w:hAnsiTheme="minorHAnsi" w:cstheme="minorHAnsi"/>
          <w:lang w:val="el-GR"/>
        </w:rPr>
        <w:t>.</w:t>
      </w:r>
    </w:p>
    <w:p w:rsidR="00E95A6A" w:rsidRPr="0037619C" w:rsidRDefault="00E95A6A">
      <w:pPr>
        <w:rPr>
          <w:rFonts w:asciiTheme="minorHAnsi" w:hAnsiTheme="minorHAnsi" w:cstheme="minorHAnsi"/>
          <w:lang w:val="el-GR"/>
        </w:rPr>
      </w:pPr>
    </w:p>
    <w:p w:rsidR="00E95A6A" w:rsidRPr="0037619C" w:rsidRDefault="00E95A6A" w:rsidP="00E95A6A">
      <w:pPr>
        <w:spacing w:line="276" w:lineRule="auto"/>
        <w:contextualSpacing/>
        <w:rPr>
          <w:rFonts w:asciiTheme="minorHAnsi" w:hAnsiTheme="minorHAnsi" w:cstheme="minorHAnsi"/>
          <w:szCs w:val="22"/>
          <w:lang w:val="el-GR" w:eastAsia="el-GR"/>
        </w:rPr>
      </w:pPr>
    </w:p>
    <w:p w:rsidR="00E95A6A" w:rsidRPr="0037619C" w:rsidRDefault="00E95A6A">
      <w:pPr>
        <w:rPr>
          <w:rFonts w:asciiTheme="minorHAnsi" w:hAnsiTheme="minorHAnsi" w:cstheme="minorHAnsi"/>
          <w:lang w:val="el-GR"/>
        </w:rPr>
      </w:pPr>
    </w:p>
    <w:p w:rsidR="003929DA" w:rsidRPr="0037619C" w:rsidRDefault="003929DA">
      <w:pPr>
        <w:rPr>
          <w:rFonts w:asciiTheme="minorHAnsi" w:hAnsiTheme="minorHAnsi" w:cstheme="minorHAnsi"/>
          <w:lang w:val="el-GR"/>
        </w:rPr>
      </w:pPr>
    </w:p>
    <w:p w:rsidR="003929DA" w:rsidRPr="0037619C" w:rsidRDefault="000151CC">
      <w:pPr>
        <w:pStyle w:val="1"/>
        <w:tabs>
          <w:tab w:val="left" w:pos="567"/>
        </w:tabs>
        <w:ind w:left="567" w:hanging="567"/>
        <w:rPr>
          <w:rFonts w:asciiTheme="minorHAnsi" w:hAnsiTheme="minorHAnsi" w:cstheme="minorHAnsi"/>
          <w:lang w:val="el-GR"/>
        </w:rPr>
      </w:pPr>
      <w:bookmarkStart w:id="44" w:name="_Toc201829520"/>
      <w:r w:rsidRPr="0037619C">
        <w:rPr>
          <w:rFonts w:asciiTheme="minorHAnsi" w:hAnsiTheme="minorHAnsi" w:cstheme="minorHAnsi"/>
          <w:lang w:val="el-GR"/>
        </w:rPr>
        <w:lastRenderedPageBreak/>
        <w:t>ΔΙΕΝΕΡΓΕΙΑ ΔΙΑΔΙΚΑΣΙΑΣ - ΑΞΙΟΛΟΓΗΣΗ ΠΡΟΣΦΟΡΩΝ</w:t>
      </w:r>
      <w:bookmarkEnd w:id="44"/>
      <w:r w:rsidRPr="0037619C">
        <w:rPr>
          <w:rFonts w:asciiTheme="minorHAnsi" w:hAnsiTheme="minorHAnsi" w:cstheme="minorHAnsi"/>
          <w:lang w:val="el-GR"/>
        </w:rPr>
        <w:t xml:space="preserve">  </w:t>
      </w:r>
    </w:p>
    <w:p w:rsidR="00525A7F" w:rsidRDefault="000151CC" w:rsidP="00525A7F">
      <w:pPr>
        <w:pStyle w:val="2"/>
        <w:rPr>
          <w:kern w:val="1"/>
        </w:rPr>
      </w:pPr>
      <w:r w:rsidRPr="0037619C">
        <w:tab/>
      </w:r>
      <w:bookmarkStart w:id="45" w:name="_Toc201829521"/>
      <w:r w:rsidRPr="0037619C">
        <w:t>Αποσφράγιση και αξιολόγηση προσφορών</w:t>
      </w:r>
      <w:bookmarkEnd w:id="45"/>
      <w:r w:rsidRPr="0037619C">
        <w:t xml:space="preserve"> </w:t>
      </w:r>
    </w:p>
    <w:p w:rsidR="003929DA" w:rsidRPr="0037619C" w:rsidRDefault="000151CC" w:rsidP="00BC3179">
      <w:pPr>
        <w:pStyle w:val="3"/>
      </w:pPr>
      <w:bookmarkStart w:id="46" w:name="_Toc201829522"/>
      <w:r w:rsidRPr="0037619C">
        <w:t>Ηλεκτρονική αποσφράγιση προσφορών</w:t>
      </w:r>
      <w:bookmarkEnd w:id="46"/>
    </w:p>
    <w:p w:rsidR="00696DD7" w:rsidRPr="0037619C" w:rsidRDefault="000151CC" w:rsidP="00862CEF">
      <w:pPr>
        <w:textAlignment w:val="baseline"/>
        <w:rPr>
          <w:rFonts w:asciiTheme="minorHAnsi" w:hAnsiTheme="minorHAnsi" w:cstheme="minorHAnsi"/>
          <w:kern w:val="1"/>
          <w:lang w:val="el-GR"/>
        </w:rPr>
      </w:pPr>
      <w:r w:rsidRPr="0037619C">
        <w:rPr>
          <w:rFonts w:asciiTheme="minorHAnsi" w:hAnsiTheme="minorHAnsi" w:cstheme="minorHAnsi"/>
          <w:kern w:val="1"/>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37619C">
        <w:rPr>
          <w:rFonts w:asciiTheme="minorHAnsi" w:hAnsiTheme="minorHAnsi" w:cstheme="minorHAnsi"/>
          <w:b/>
          <w:kern w:val="1"/>
          <w:lang w:val="el-GR"/>
        </w:rPr>
        <w:t>εφεξής Επιτροπή Διαγωνισμού</w:t>
      </w:r>
      <w:r w:rsidRPr="0037619C">
        <w:rPr>
          <w:rFonts w:asciiTheme="minorHAnsi" w:hAnsiTheme="minorHAnsi" w:cstheme="minorHAnsi"/>
          <w:kern w:val="1"/>
          <w:lang w:val="el-GR"/>
        </w:rPr>
        <w:t xml:space="preserve">, </w:t>
      </w:r>
      <w:r w:rsidR="003929DA" w:rsidRPr="0037619C">
        <w:rPr>
          <w:rFonts w:asciiTheme="minorHAnsi" w:hAnsiTheme="minorHAnsi" w:cstheme="minorHAnsi"/>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37619C">
        <w:rPr>
          <w:rFonts w:asciiTheme="minorHAnsi" w:hAnsiTheme="minorHAnsi" w:cstheme="minorHAnsi"/>
          <w:kern w:val="1"/>
          <w:lang w:val="el-GR" w:eastAsia="zh-CN"/>
        </w:rPr>
        <w:t>ακολουθώντας τα εξής στάδια:</w:t>
      </w:r>
    </w:p>
    <w:p w:rsidR="00BC557F" w:rsidRPr="0037619C" w:rsidRDefault="00BC557F" w:rsidP="00372BF3">
      <w:pPr>
        <w:numPr>
          <w:ilvl w:val="0"/>
          <w:numId w:val="4"/>
        </w:numPr>
        <w:spacing w:after="60"/>
        <w:textAlignment w:val="baseline"/>
        <w:rPr>
          <w:rFonts w:asciiTheme="minorHAnsi" w:hAnsiTheme="minorHAnsi" w:cstheme="minorHAnsi"/>
          <w:kern w:val="1"/>
          <w:lang w:val="el-GR"/>
        </w:rPr>
      </w:pPr>
      <w:r w:rsidRPr="0037619C">
        <w:rPr>
          <w:rFonts w:asciiTheme="minorHAnsi" w:hAnsiTheme="minorHAnsi" w:cstheme="minorHAnsi"/>
          <w:kern w:val="1"/>
          <w:lang w:val="el-GR"/>
        </w:rPr>
        <w:t xml:space="preserve">Ηλεκτρονική Αποσφράγιση του (υπό)φακέλου «Δικαιολογητικά Συμμετοχής-Τεχνική Προσφορά», την </w:t>
      </w:r>
      <w:r>
        <w:rPr>
          <w:rFonts w:asciiTheme="minorHAnsi" w:hAnsiTheme="minorHAnsi" w:cstheme="minorHAnsi"/>
          <w:kern w:val="1"/>
          <w:lang w:val="el-GR"/>
        </w:rPr>
        <w:t>14/07/2025</w:t>
      </w:r>
      <w:r w:rsidRPr="0037619C">
        <w:rPr>
          <w:rFonts w:asciiTheme="minorHAnsi" w:hAnsiTheme="minorHAnsi" w:cstheme="minorHAnsi"/>
          <w:kern w:val="1"/>
          <w:lang w:val="el-GR"/>
        </w:rPr>
        <w:t xml:space="preserve"> και ώρα </w:t>
      </w:r>
      <w:r>
        <w:rPr>
          <w:rFonts w:asciiTheme="minorHAnsi" w:hAnsiTheme="minorHAnsi" w:cstheme="minorHAnsi"/>
          <w:kern w:val="1"/>
          <w:lang w:val="el-GR"/>
        </w:rPr>
        <w:t>11:00πμ</w:t>
      </w:r>
      <w:r w:rsidRPr="0037619C">
        <w:rPr>
          <w:rFonts w:asciiTheme="minorHAnsi" w:hAnsiTheme="minorHAnsi" w:cstheme="minorHAnsi"/>
          <w:kern w:val="1"/>
          <w:lang w:val="el-GR"/>
        </w:rPr>
        <w:t xml:space="preserve"> </w:t>
      </w:r>
    </w:p>
    <w:p w:rsidR="00BC557F" w:rsidRPr="0037619C" w:rsidRDefault="00BC557F" w:rsidP="00372BF3">
      <w:pPr>
        <w:numPr>
          <w:ilvl w:val="0"/>
          <w:numId w:val="4"/>
        </w:numPr>
        <w:spacing w:after="60"/>
        <w:textAlignment w:val="baseline"/>
        <w:rPr>
          <w:rFonts w:asciiTheme="minorHAnsi" w:hAnsiTheme="minorHAnsi" w:cstheme="minorHAnsi"/>
          <w:kern w:val="1"/>
          <w:lang w:val="el-GR"/>
        </w:rPr>
      </w:pPr>
      <w:r w:rsidRPr="0037619C">
        <w:rPr>
          <w:rFonts w:asciiTheme="minorHAnsi" w:hAnsiTheme="minorHAnsi" w:cstheme="minorHAnsi"/>
          <w:kern w:val="1"/>
          <w:lang w:val="el-GR"/>
        </w:rPr>
        <w:t>Ηλεκτρονική Αποσφράγιση του (υπό)φακέλου «Οικονομική Προσφορά», κατά την ημερομηνία και ώρα που θα ορίσει η Αναθέτουσα Αρχή</w:t>
      </w:r>
    </w:p>
    <w:p w:rsidR="009E5776" w:rsidRPr="0037619C" w:rsidRDefault="009E5776" w:rsidP="009E5776">
      <w:pPr>
        <w:spacing w:after="60"/>
        <w:textAlignment w:val="baseline"/>
        <w:rPr>
          <w:rFonts w:asciiTheme="minorHAnsi" w:hAnsiTheme="minorHAnsi" w:cstheme="minorHAnsi"/>
          <w:kern w:val="1"/>
          <w:lang w:val="el-GR"/>
        </w:rPr>
      </w:pPr>
    </w:p>
    <w:p w:rsidR="00DF50DA" w:rsidRPr="0037619C" w:rsidRDefault="000151CC" w:rsidP="00DF50DA">
      <w:pPr>
        <w:spacing w:after="60"/>
        <w:textAlignment w:val="baseline"/>
        <w:rPr>
          <w:rFonts w:asciiTheme="minorHAnsi" w:hAnsiTheme="minorHAnsi" w:cstheme="minorHAnsi"/>
          <w:kern w:val="1"/>
          <w:lang w:val="el-GR"/>
        </w:rPr>
      </w:pPr>
      <w:r w:rsidRPr="0037619C">
        <w:rPr>
          <w:rFonts w:asciiTheme="minorHAnsi" w:hAnsiTheme="minorHAnsi" w:cstheme="minorHAnsi"/>
          <w:kern w:val="1"/>
          <w:lang w:val="el-GR"/>
        </w:rPr>
        <w:t xml:space="preserve">Σε κάθε στάδιο τα στοιχεία των προσφορών που αποσφραγίζονται είναι </w:t>
      </w:r>
      <w:r w:rsidR="00416EF3" w:rsidRPr="0037619C">
        <w:rPr>
          <w:rFonts w:asciiTheme="minorHAnsi" w:hAnsiTheme="minorHAnsi" w:cstheme="minorHAnsi"/>
          <w:kern w:val="1"/>
          <w:lang w:val="el-GR"/>
        </w:rPr>
        <w:t xml:space="preserve">καταρχήν </w:t>
      </w:r>
      <w:r w:rsidRPr="0037619C">
        <w:rPr>
          <w:rFonts w:asciiTheme="minorHAnsi" w:hAnsiTheme="minorHAnsi" w:cstheme="minorHAnsi"/>
          <w:kern w:val="1"/>
          <w:lang w:val="el-GR"/>
        </w:rPr>
        <w:t>προσβάσιμα μόνο στα μέλη της Επιτροπής Διαγωνισμού και την Αναθέτουσα Αρχή.</w:t>
      </w:r>
    </w:p>
    <w:p w:rsidR="00586940" w:rsidRPr="0037619C" w:rsidRDefault="00586940" w:rsidP="00586940">
      <w:pPr>
        <w:textAlignment w:val="baseline"/>
        <w:rPr>
          <w:rFonts w:asciiTheme="minorHAnsi" w:hAnsiTheme="minorHAnsi" w:cstheme="minorHAnsi"/>
          <w:kern w:val="1"/>
          <w:lang w:val="el-GR"/>
        </w:rPr>
      </w:pPr>
    </w:p>
    <w:p w:rsidR="003929DA" w:rsidRPr="0037619C" w:rsidRDefault="000151CC" w:rsidP="00BC3179">
      <w:pPr>
        <w:pStyle w:val="3"/>
        <w:rPr>
          <w:kern w:val="1"/>
        </w:rPr>
      </w:pPr>
      <w:bookmarkStart w:id="47" w:name="_Toc201829523"/>
      <w:r w:rsidRPr="0037619C">
        <w:t>Αξιολόγηση προσφορών</w:t>
      </w:r>
      <w:bookmarkEnd w:id="47"/>
    </w:p>
    <w:p w:rsidR="003929DA" w:rsidRPr="0037619C" w:rsidRDefault="000151CC">
      <w:pPr>
        <w:textAlignment w:val="baseline"/>
        <w:rPr>
          <w:rFonts w:asciiTheme="minorHAnsi" w:hAnsiTheme="minorHAnsi" w:cstheme="minorHAnsi"/>
          <w:kern w:val="1"/>
          <w:lang w:val="el-GR"/>
        </w:rPr>
      </w:pPr>
      <w:r w:rsidRPr="0037619C">
        <w:rPr>
          <w:rFonts w:asciiTheme="minorHAnsi" w:hAnsiTheme="minorHAnsi" w:cstheme="minorHAnsi"/>
          <w:b/>
          <w:kern w:val="1"/>
          <w:lang w:val="el-GR"/>
        </w:rPr>
        <w:t>3.1.2.1</w:t>
      </w:r>
      <w:r w:rsidR="002779F0" w:rsidRPr="0037619C">
        <w:rPr>
          <w:rFonts w:asciiTheme="minorHAnsi" w:hAnsiTheme="minorHAnsi" w:cstheme="minorHAnsi"/>
          <w:kern w:val="1"/>
          <w:lang w:val="el-GR"/>
        </w:rPr>
        <w:t xml:space="preserve"> </w:t>
      </w:r>
      <w:r w:rsidRPr="0037619C">
        <w:rPr>
          <w:rFonts w:asciiTheme="minorHAnsi" w:hAnsiTheme="minorHAnsi" w:cstheme="minorHAnsi"/>
          <w:kern w:val="1"/>
          <w:lang w:val="el-GR"/>
        </w:rPr>
        <w:t>Μετά την κατά περίπτωση ηλεκτρονική αποσφράγιση των προσφορών η Αναθέτουσα Αρχή προβαίνει στην αξιολόγηση αυτών</w:t>
      </w:r>
      <w:r w:rsidR="00CE0AF9" w:rsidRPr="0037619C">
        <w:rPr>
          <w:rFonts w:asciiTheme="minorHAnsi" w:hAnsiTheme="minorHAnsi" w:cstheme="minorHAnsi"/>
          <w:kern w:val="1"/>
          <w:lang w:val="el-GR"/>
        </w:rPr>
        <w:t>,</w:t>
      </w:r>
      <w:r w:rsidRPr="0037619C">
        <w:rPr>
          <w:rFonts w:asciiTheme="minorHAnsi" w:hAnsiTheme="minorHAnsi" w:cstheme="minorHAnsi"/>
          <w:kern w:val="1"/>
          <w:lang w:val="el-GR"/>
        </w:rPr>
        <w:t xml:space="preserve"> μέσω των αρμόδιων πιστοποιημένων στο </w:t>
      </w:r>
      <w:r w:rsidR="002779F0" w:rsidRPr="0037619C">
        <w:rPr>
          <w:rFonts w:asciiTheme="minorHAnsi" w:hAnsiTheme="minorHAnsi" w:cstheme="minorHAnsi"/>
          <w:kern w:val="1"/>
          <w:lang w:val="el-GR"/>
        </w:rPr>
        <w:t xml:space="preserve">ΕΣΗΔΗΣ </w:t>
      </w:r>
      <w:r w:rsidRPr="0037619C">
        <w:rPr>
          <w:rFonts w:asciiTheme="minorHAnsi" w:hAnsiTheme="minorHAnsi" w:cstheme="minorHAnsi"/>
          <w:kern w:val="1"/>
          <w:lang w:val="el-GR"/>
        </w:rPr>
        <w:t>οργάνων της, εφαρμοζόμενων κατά τα λοιπά των κειμένων διατάξεων.</w:t>
      </w:r>
    </w:p>
    <w:p w:rsidR="00BB7131" w:rsidRDefault="000151CC" w:rsidP="00BB7131">
      <w:pPr>
        <w:textAlignment w:val="baseline"/>
        <w:rPr>
          <w:rFonts w:asciiTheme="minorHAnsi" w:hAnsiTheme="minorHAnsi" w:cstheme="minorHAnsi"/>
          <w:kern w:val="1"/>
          <w:lang w:val="el-GR"/>
        </w:rPr>
      </w:pPr>
      <w:r w:rsidRPr="0037619C">
        <w:rPr>
          <w:rFonts w:asciiTheme="minorHAnsi" w:hAnsiTheme="minorHAnsi" w:cstheme="minorHAnsi"/>
          <w:kern w:val="1"/>
          <w:lang w:val="el-GR"/>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37619C">
        <w:rPr>
          <w:rFonts w:asciiTheme="minorHAnsi" w:hAnsiTheme="minorHAnsi" w:cstheme="minorHAnsi"/>
          <w:lang w:val="el-GR"/>
        </w:rPr>
        <w:t xml:space="preserve"> Η συμπλήρωση ή η αποσαφήνιση ζητείται και γίνεται αποδεκτή υπό την προϋπόθεση ότι δεν </w:t>
      </w:r>
      <w:r w:rsidRPr="0037619C">
        <w:rPr>
          <w:rFonts w:asciiTheme="minorHAnsi" w:hAnsiTheme="minorHAnsi" w:cstheme="minorHAnsi"/>
          <w:kern w:val="1"/>
          <w:lang w:val="el-GR"/>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p>
    <w:p w:rsidR="00BE1190" w:rsidRPr="00BE1190" w:rsidRDefault="000151CC" w:rsidP="00BE1190">
      <w:pPr>
        <w:textAlignment w:val="baseline"/>
        <w:rPr>
          <w:rFonts w:asciiTheme="minorHAnsi" w:hAnsiTheme="minorHAnsi" w:cstheme="minorHAnsi"/>
          <w:i/>
          <w:kern w:val="1"/>
          <w:szCs w:val="22"/>
          <w:lang w:val="el-GR" w:eastAsia="zh-CN"/>
        </w:rPr>
      </w:pPr>
      <w:r w:rsidRPr="00BE1190">
        <w:rPr>
          <w:i/>
          <w:kern w:val="1"/>
          <w:lang w:val="el-GR" w:eastAsia="zh-CN"/>
        </w:rPr>
        <w:t>[</w:t>
      </w:r>
      <w:r w:rsidRPr="00BE1190">
        <w:rPr>
          <w:rFonts w:asciiTheme="minorHAnsi" w:hAnsiTheme="minorHAnsi" w:cstheme="minorHAnsi"/>
          <w:i/>
          <w:kern w:val="1"/>
          <w:szCs w:val="22"/>
          <w:lang w:val="el-GR" w:eastAsia="zh-CN"/>
        </w:rPr>
        <w:t>Επισημαίνεται ότι οι διευκρινίσεις/ συμπληρώσεις, κατ΄εφαρμογή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rsidR="00BE1190" w:rsidRPr="00BE1190" w:rsidRDefault="000151CC" w:rsidP="00372BF3">
      <w:pPr>
        <w:pStyle w:val="aff1"/>
        <w:numPr>
          <w:ilvl w:val="0"/>
          <w:numId w:val="60"/>
        </w:numPr>
        <w:jc w:val="both"/>
        <w:textAlignment w:val="baseline"/>
        <w:rPr>
          <w:rFonts w:asciiTheme="minorHAnsi" w:hAnsiTheme="minorHAnsi" w:cstheme="minorHAnsi"/>
          <w:i/>
          <w:kern w:val="1"/>
          <w:szCs w:val="22"/>
          <w:lang w:val="el-GR"/>
        </w:rPr>
      </w:pPr>
      <w:r w:rsidRPr="00BE1190">
        <w:rPr>
          <w:rFonts w:asciiTheme="minorHAnsi" w:hAnsiTheme="minorHAnsi" w:cstheme="minorHAnsi"/>
          <w:i/>
          <w:kern w:val="1"/>
          <w:sz w:val="22"/>
          <w:szCs w:val="22"/>
          <w:lang w:val="el-GR" w:eastAsia="zh-CN"/>
        </w:rPr>
        <w:t>είτε από την Επιτροπή, μέσω του πιστοποποιμένου χρήστη της παρούσας ηλεκτρονικής διαδικασίας (χειριστή του διαγωνισμού), χωρίς τη σύνταξη διακριτού εγγράφου</w:t>
      </w:r>
    </w:p>
    <w:p w:rsidR="00BE1190" w:rsidRPr="00BE1190" w:rsidRDefault="000151CC" w:rsidP="00BE1190">
      <w:pPr>
        <w:pStyle w:val="aff1"/>
        <w:ind w:left="766"/>
        <w:jc w:val="both"/>
        <w:textAlignment w:val="baseline"/>
        <w:rPr>
          <w:rFonts w:asciiTheme="minorHAnsi" w:hAnsiTheme="minorHAnsi" w:cstheme="minorHAnsi"/>
          <w:i/>
          <w:kern w:val="1"/>
          <w:szCs w:val="22"/>
          <w:lang w:val="el-GR"/>
        </w:rPr>
      </w:pPr>
      <w:r w:rsidRPr="00BE1190">
        <w:rPr>
          <w:rFonts w:asciiTheme="minorHAnsi" w:hAnsiTheme="minorHAnsi" w:cstheme="minorHAnsi"/>
          <w:i/>
          <w:kern w:val="1"/>
          <w:sz w:val="22"/>
          <w:szCs w:val="22"/>
          <w:lang w:val="el-GR" w:eastAsia="zh-CN"/>
        </w:rPr>
        <w:t xml:space="preserve"> </w:t>
      </w:r>
    </w:p>
    <w:p w:rsidR="00BE1190" w:rsidRPr="00BE1190" w:rsidRDefault="000151CC" w:rsidP="00372BF3">
      <w:pPr>
        <w:pStyle w:val="aff1"/>
        <w:numPr>
          <w:ilvl w:val="0"/>
          <w:numId w:val="60"/>
        </w:numPr>
        <w:jc w:val="both"/>
        <w:textAlignment w:val="baseline"/>
        <w:rPr>
          <w:rFonts w:asciiTheme="minorHAnsi" w:hAnsiTheme="minorHAnsi" w:cstheme="minorHAnsi"/>
          <w:i/>
          <w:kern w:val="1"/>
          <w:szCs w:val="22"/>
          <w:lang w:val="el-GR"/>
        </w:rPr>
      </w:pPr>
      <w:r w:rsidRPr="00BE1190">
        <w:rPr>
          <w:rFonts w:asciiTheme="minorHAnsi" w:hAnsiTheme="minorHAnsi" w:cstheme="minorHAnsi"/>
          <w:i/>
          <w:kern w:val="1"/>
          <w:sz w:val="22"/>
          <w:szCs w:val="22"/>
          <w:lang w:val="el-GR" w:eastAsia="zh-CN"/>
        </w:rPr>
        <w:t>είτε, με αποστολή διακριτού εγγράφου της Επιτροπής, μέσω του πιστοποποιμένου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rsidR="00BE1190" w:rsidRPr="00BE1190" w:rsidRDefault="00BE1190" w:rsidP="00BE1190">
      <w:pPr>
        <w:textAlignment w:val="baseline"/>
        <w:rPr>
          <w:rFonts w:asciiTheme="minorHAnsi" w:hAnsiTheme="minorHAnsi" w:cstheme="minorHAnsi"/>
          <w:i/>
          <w:kern w:val="1"/>
          <w:szCs w:val="22"/>
          <w:lang w:val="el-GR"/>
        </w:rPr>
      </w:pPr>
    </w:p>
    <w:p w:rsidR="00BE1190" w:rsidRPr="00BE1190" w:rsidRDefault="000151CC" w:rsidP="00BE1190">
      <w:pPr>
        <w:textAlignment w:val="baseline"/>
        <w:rPr>
          <w:rFonts w:asciiTheme="minorHAnsi" w:hAnsiTheme="minorHAnsi" w:cstheme="minorHAnsi"/>
          <w:i/>
          <w:kern w:val="1"/>
          <w:szCs w:val="22"/>
          <w:lang w:val="el-GR"/>
        </w:rPr>
      </w:pPr>
      <w:r w:rsidRPr="00BE1190">
        <w:rPr>
          <w:rFonts w:asciiTheme="minorHAnsi" w:hAnsiTheme="minorHAnsi" w:cstheme="minorHAnsi"/>
          <w:i/>
          <w:kern w:val="1"/>
          <w:szCs w:val="22"/>
          <w:lang w:val="el-GR"/>
        </w:rPr>
        <w:t>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αποφαινομένου οργάνου.</w:t>
      </w:r>
    </w:p>
    <w:p w:rsidR="00BE1190" w:rsidRPr="00BE1190" w:rsidRDefault="000151CC" w:rsidP="00BE1190">
      <w:pPr>
        <w:textAlignment w:val="baseline"/>
        <w:rPr>
          <w:rFonts w:asciiTheme="minorHAnsi" w:hAnsiTheme="minorHAnsi" w:cstheme="minorHAnsi"/>
          <w:i/>
          <w:kern w:val="1"/>
          <w:szCs w:val="22"/>
          <w:lang w:val="el-GR"/>
        </w:rPr>
      </w:pPr>
      <w:r w:rsidRPr="00BE1190">
        <w:rPr>
          <w:rFonts w:asciiTheme="minorHAnsi" w:hAnsiTheme="minorHAnsi" w:cstheme="minorHAnsi"/>
          <w:i/>
          <w:kern w:val="1"/>
          <w:szCs w:val="22"/>
          <w:lang w:val="el-GR"/>
        </w:rPr>
        <w:t xml:space="preserve">Σε κάθε περίπτωση, μετά την ολοκήρωση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οποια έχει ήδη γνωμοδοτήσει σχετικώς η Επιτροπή. </w:t>
      </w:r>
    </w:p>
    <w:p w:rsidR="00BE1190" w:rsidRPr="00BE1190" w:rsidRDefault="000151CC" w:rsidP="00BE1190">
      <w:pPr>
        <w:textAlignment w:val="baseline"/>
        <w:rPr>
          <w:rFonts w:asciiTheme="minorHAnsi" w:hAnsiTheme="minorHAnsi" w:cstheme="minorHAnsi"/>
          <w:i/>
          <w:kern w:val="1"/>
          <w:szCs w:val="22"/>
          <w:lang w:val="el-GR"/>
        </w:rPr>
      </w:pPr>
      <w:r w:rsidRPr="00BE1190">
        <w:rPr>
          <w:rFonts w:asciiTheme="minorHAnsi" w:hAnsiTheme="minorHAnsi" w:cstheme="minorHAnsi"/>
          <w:i/>
          <w:kern w:val="1"/>
          <w:szCs w:val="22"/>
          <w:lang w:val="el-GR"/>
        </w:rPr>
        <w:t>Το αποφαινόμενο όργανο διατηρεί το δικαίωμα να αναπέμψει στην Επιτροπή προς εξέταση και περαιτέρω διευκρινίσεις οποιοδήποτε ζήτημα, κατά την κρίση της, χρήζει διευκρινίσεων/ συμπληρώσεων.</w:t>
      </w:r>
    </w:p>
    <w:p w:rsidR="00BE1190" w:rsidRPr="00923806" w:rsidRDefault="000151CC" w:rsidP="00BE1190">
      <w:pPr>
        <w:textAlignment w:val="baseline"/>
        <w:rPr>
          <w:rFonts w:asciiTheme="minorHAnsi" w:hAnsiTheme="minorHAnsi" w:cstheme="minorHAnsi"/>
          <w:i/>
          <w:kern w:val="1"/>
          <w:szCs w:val="22"/>
          <w:lang w:val="el-GR"/>
        </w:rPr>
      </w:pPr>
      <w:r w:rsidRPr="00BE1190">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p>
    <w:p w:rsidR="003929DA" w:rsidRPr="0037619C" w:rsidRDefault="000151CC">
      <w:pPr>
        <w:textAlignment w:val="baseline"/>
        <w:rPr>
          <w:rFonts w:asciiTheme="minorHAnsi" w:eastAsia="Calibri" w:hAnsiTheme="minorHAnsi" w:cstheme="minorHAnsi"/>
          <w:i/>
          <w:iCs/>
          <w:color w:val="5B9BD5"/>
          <w:kern w:val="1"/>
          <w:lang w:val="el-GR" w:eastAsia="el-GR"/>
        </w:rPr>
      </w:pPr>
      <w:r w:rsidRPr="0037619C">
        <w:rPr>
          <w:rFonts w:asciiTheme="minorHAnsi" w:hAnsiTheme="minorHAnsi" w:cstheme="minorHAnsi"/>
          <w:kern w:val="1"/>
          <w:lang w:val="el-GR"/>
        </w:rPr>
        <w:t>Ειδικότερα :</w:t>
      </w:r>
    </w:p>
    <w:p w:rsidR="00312742" w:rsidRPr="0037619C" w:rsidRDefault="000151CC" w:rsidP="008541E7">
      <w:pPr>
        <w:textAlignment w:val="baseline"/>
        <w:rPr>
          <w:rFonts w:asciiTheme="minorHAnsi" w:hAnsiTheme="minorHAnsi" w:cstheme="minorHAnsi"/>
          <w:b/>
          <w:bCs/>
          <w:strike/>
          <w:kern w:val="1"/>
          <w:lang w:val="el-GR" w:eastAsia="zh-CN"/>
        </w:rPr>
      </w:pPr>
      <w:r w:rsidRPr="0037619C">
        <w:rPr>
          <w:rFonts w:asciiTheme="minorHAnsi" w:hAnsiTheme="minorHAnsi" w:cstheme="minorHAnsi"/>
          <w:kern w:val="1"/>
          <w:lang w:val="el-GR"/>
        </w:rPr>
        <w:t>α) Η Επιτροπή Διαγωνισμού εξετάζει αρχικά  την προσκόμιση της εγγύησης συμμετοχής</w:t>
      </w:r>
      <w:r w:rsidR="00992B68" w:rsidRPr="0037619C">
        <w:rPr>
          <w:rFonts w:asciiTheme="minorHAnsi" w:hAnsiTheme="minorHAnsi" w:cstheme="minorHAnsi"/>
          <w:kern w:val="1"/>
          <w:lang w:val="el-GR"/>
        </w:rPr>
        <w:t>,</w:t>
      </w:r>
      <w:r w:rsidRPr="0037619C">
        <w:rPr>
          <w:rFonts w:asciiTheme="minorHAnsi" w:hAnsiTheme="minorHAnsi" w:cstheme="minorHAnsi"/>
          <w:kern w:val="1"/>
          <w:lang w:val="el-GR"/>
        </w:rPr>
        <w:t xml:space="preserve"> σύμφωνα με την παρ. 1 του άρθρου 72. </w:t>
      </w:r>
      <w:r w:rsidR="00CB3E18" w:rsidRPr="0037619C">
        <w:rPr>
          <w:rFonts w:asciiTheme="minorHAnsi" w:hAnsiTheme="minorHAnsi" w:cstheme="minorHAnsi"/>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37619C">
        <w:rPr>
          <w:rFonts w:asciiTheme="minorHAnsi" w:hAnsiTheme="minorHAnsi" w:cstheme="minorHAnsi"/>
          <w:kern w:val="1"/>
          <w:lang w:val="el-GR"/>
        </w:rPr>
        <w:t xml:space="preserve">η Επιτροπή Διαγωνισμού </w:t>
      </w:r>
      <w:r w:rsidRPr="0037619C">
        <w:rPr>
          <w:rFonts w:asciiTheme="minorHAnsi" w:hAnsiTheme="minorHAnsi" w:cstheme="minorHAnsi"/>
          <w:kern w:val="1"/>
          <w:lang w:val="el-GR" w:eastAsia="zh-CN"/>
        </w:rPr>
        <w:t xml:space="preserve">συντάσσει πρακτικό στο οποίο εισηγείται την απόρριψη της προσφοράς ως απαράδεκτης. </w:t>
      </w:r>
    </w:p>
    <w:p w:rsidR="00312742" w:rsidRPr="0037619C" w:rsidRDefault="000151CC" w:rsidP="00312742">
      <w:pPr>
        <w:textAlignment w:val="baseline"/>
        <w:rPr>
          <w:rFonts w:asciiTheme="minorHAnsi" w:hAnsiTheme="minorHAnsi" w:cstheme="minorHAnsi"/>
          <w:kern w:val="1"/>
          <w:lang w:val="el-GR" w:eastAsia="zh-CN"/>
        </w:rPr>
      </w:pPr>
      <w:r w:rsidRPr="0037619C">
        <w:rPr>
          <w:rFonts w:asciiTheme="minorHAnsi" w:hAnsiTheme="minorHAnsi" w:cstheme="minorHAnsi"/>
          <w:kern w:val="1"/>
          <w:lang w:val="el-GR" w:eastAsia="zh-CN"/>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w:t>
      </w:r>
      <w:r w:rsidR="004809C0" w:rsidRPr="0037619C">
        <w:rPr>
          <w:rFonts w:asciiTheme="minorHAnsi" w:hAnsiTheme="minorHAnsi" w:cstheme="minorHAnsi"/>
          <w:kern w:val="1"/>
          <w:lang w:val="el-GR" w:eastAsia="zh-CN"/>
        </w:rPr>
        <w:t>σε όλους τους προσφέροντες</w:t>
      </w:r>
      <w:r w:rsidRPr="0037619C">
        <w:rPr>
          <w:rFonts w:asciiTheme="minorHAnsi" w:hAnsiTheme="minorHAnsi" w:cstheme="minorHAnsi"/>
          <w:kern w:val="1"/>
          <w:lang w:val="el-GR" w:eastAsia="zh-CN"/>
        </w:rPr>
        <w:t xml:space="preserve"> με επιμέλεια αυτής μέσω της λειτουργικότητας της «Επικοινωνίας» του ηλεκτρονικού διαγωνισμού στο ΕΣΗΔΗΣ.</w:t>
      </w:r>
    </w:p>
    <w:p w:rsidR="008541E7" w:rsidRPr="0037619C" w:rsidRDefault="000151CC" w:rsidP="008541E7">
      <w:pPr>
        <w:textAlignment w:val="baseline"/>
        <w:rPr>
          <w:rFonts w:asciiTheme="minorHAnsi" w:hAnsiTheme="minorHAnsi" w:cstheme="minorHAnsi"/>
          <w:kern w:val="1"/>
          <w:lang w:val="el-GR" w:eastAsia="zh-CN"/>
        </w:rPr>
      </w:pPr>
      <w:r w:rsidRPr="0037619C">
        <w:rPr>
          <w:rFonts w:asciiTheme="minorHAnsi" w:hAnsiTheme="minorHAnsi" w:cstheme="minorHAnsi"/>
          <w:kern w:val="1"/>
          <w:lang w:val="el-GR" w:eastAsia="zh-CN"/>
        </w:rPr>
        <w:t xml:space="preserve">Κατά της εν λόγω απόφασης χωρεί προδικαστική προσφυγή, σύμφωνα με τα οριζόμενα </w:t>
      </w:r>
      <w:r w:rsidR="004F5118" w:rsidRPr="0037619C">
        <w:rPr>
          <w:rFonts w:asciiTheme="minorHAnsi" w:hAnsiTheme="minorHAnsi" w:cstheme="minorHAnsi"/>
          <w:kern w:val="1"/>
          <w:lang w:val="el-GR" w:eastAsia="zh-CN"/>
        </w:rPr>
        <w:t>στην παράγραφο</w:t>
      </w:r>
      <w:r w:rsidRPr="0037619C">
        <w:rPr>
          <w:rFonts w:asciiTheme="minorHAnsi" w:hAnsiTheme="minorHAnsi" w:cstheme="minorHAnsi"/>
          <w:kern w:val="1"/>
          <w:lang w:val="el-GR" w:eastAsia="zh-CN"/>
        </w:rPr>
        <w:t xml:space="preserve"> 3.4 της παρούσας.</w:t>
      </w:r>
    </w:p>
    <w:p w:rsidR="008541E7" w:rsidRPr="0037619C" w:rsidRDefault="000151CC" w:rsidP="008541E7">
      <w:pPr>
        <w:textAlignment w:val="baseline"/>
        <w:rPr>
          <w:rFonts w:asciiTheme="minorHAnsi" w:hAnsiTheme="minorHAnsi" w:cstheme="minorHAnsi"/>
          <w:kern w:val="1"/>
          <w:lang w:val="el-GR" w:eastAsia="zh-CN"/>
        </w:rPr>
      </w:pPr>
      <w:r w:rsidRPr="0037619C">
        <w:rPr>
          <w:rFonts w:asciiTheme="minorHAnsi" w:hAnsiTheme="minorHAnsi" w:cstheme="minorHAnsi"/>
          <w:kern w:val="1"/>
          <w:lang w:val="el-GR" w:eastAsia="zh-CN"/>
        </w:rPr>
        <w:t xml:space="preserve">Η </w:t>
      </w:r>
      <w:r w:rsidR="004809C0" w:rsidRPr="0037619C">
        <w:rPr>
          <w:rFonts w:asciiTheme="minorHAnsi" w:hAnsiTheme="minorHAnsi" w:cstheme="minorHAnsi"/>
          <w:kern w:val="1"/>
          <w:lang w:val="el-GR" w:eastAsia="zh-CN"/>
        </w:rPr>
        <w:t>αναθέτουσα αρχή</w:t>
      </w:r>
      <w:r w:rsidRPr="0037619C">
        <w:rPr>
          <w:rFonts w:asciiTheme="minorHAnsi" w:hAnsiTheme="minorHAnsi" w:cstheme="minorHAnsi"/>
          <w:kern w:val="1"/>
          <w:lang w:val="el-GR" w:eastAsia="zh-CN"/>
        </w:rPr>
        <w:t xml:space="preserve"> επικοινωνεί </w:t>
      </w:r>
      <w:r w:rsidR="00286137" w:rsidRPr="0037619C">
        <w:rPr>
          <w:rFonts w:asciiTheme="minorHAnsi" w:hAnsiTheme="minorHAnsi" w:cstheme="minorHAnsi"/>
          <w:kern w:val="1"/>
          <w:lang w:val="el-GR" w:eastAsia="zh-CN"/>
        </w:rPr>
        <w:t xml:space="preserve">παράλληλα </w:t>
      </w:r>
      <w:r w:rsidRPr="0037619C">
        <w:rPr>
          <w:rFonts w:asciiTheme="minorHAnsi" w:hAnsiTheme="minorHAnsi" w:cstheme="minorHAnsi"/>
          <w:kern w:val="1"/>
          <w:lang w:val="el-GR" w:eastAsia="zh-CN"/>
        </w:rPr>
        <w:t>με τους φορείς που φέρονται να έχουν εκδώσει τις εγγυητικές επιστολές, προκειμένου να διαπιστώσει την εγκυρότητά τους.</w:t>
      </w:r>
    </w:p>
    <w:p w:rsidR="003929DA" w:rsidRPr="0037619C" w:rsidRDefault="000151CC">
      <w:pPr>
        <w:textAlignment w:val="baseline"/>
        <w:rPr>
          <w:rFonts w:asciiTheme="minorHAnsi" w:hAnsiTheme="minorHAnsi" w:cstheme="minorHAnsi"/>
          <w:kern w:val="1"/>
          <w:lang w:val="el-GR"/>
        </w:rPr>
      </w:pPr>
      <w:r w:rsidRPr="0037619C">
        <w:rPr>
          <w:rFonts w:asciiTheme="minorHAnsi" w:hAnsiTheme="minorHAnsi" w:cstheme="minorHAnsi"/>
          <w:kern w:val="1"/>
          <w:lang w:val="el-GR"/>
        </w:rPr>
        <w:t xml:space="preserve">β) </w:t>
      </w:r>
      <w:r w:rsidR="00312742" w:rsidRPr="0037619C">
        <w:rPr>
          <w:rFonts w:asciiTheme="minorHAnsi" w:hAnsiTheme="minorHAnsi" w:cstheme="minorHAnsi"/>
          <w:kern w:val="1"/>
          <w:lang w:val="el-GR"/>
        </w:rPr>
        <w:t xml:space="preserve">Στη συνέχεια η Επιτροπή Διαγωνισμού προβαίνει </w:t>
      </w:r>
      <w:r w:rsidR="006A42C7" w:rsidRPr="0037619C">
        <w:rPr>
          <w:rFonts w:asciiTheme="minorHAnsi" w:hAnsiTheme="minorHAnsi" w:cstheme="minorHAnsi"/>
          <w:kern w:val="1"/>
          <w:lang w:val="el-GR"/>
        </w:rPr>
        <w:t>αρχικά</w:t>
      </w:r>
      <w:r w:rsidR="00312742" w:rsidRPr="0037619C">
        <w:rPr>
          <w:rFonts w:asciiTheme="minorHAnsi" w:hAnsiTheme="minorHAnsi" w:cstheme="minorHAnsi"/>
          <w:kern w:val="1"/>
          <w:lang w:val="el-GR"/>
        </w:rPr>
        <w:t xml:space="preserve"> στον έλεγχο των δικαιολογητικών συμμετοχής και εν συνεχεία στην αξιολόγηση και βαθμολόγηση των τεχνικών προσφορών των προσφερόντων, των οποίων τα δικαιολογητικά συμμετοχής έκρινε πλήρη. </w:t>
      </w:r>
      <w:r w:rsidRPr="0037619C">
        <w:rPr>
          <w:rFonts w:asciiTheme="minorHAnsi" w:hAnsiTheme="minorHAnsi" w:cstheme="minorHAnsi"/>
          <w:kern w:val="1"/>
          <w:lang w:val="el-GR"/>
        </w:rPr>
        <w:t>Η αξιολόγηση και βαθμολόγηση γίνονται σύμφωνα με τα σχετικώς προβλεπόμενα στον ν.4412/2016  και τους όρους της παρούσας</w:t>
      </w:r>
      <w:r w:rsidR="008541E7" w:rsidRPr="0037619C">
        <w:rPr>
          <w:rFonts w:asciiTheme="minorHAnsi" w:hAnsiTheme="minorHAnsi" w:cstheme="minorHAnsi"/>
          <w:kern w:val="1"/>
          <w:lang w:val="el-GR"/>
        </w:rPr>
        <w:t xml:space="preserve">.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των αποτελεσμάτων της αξιολόγησης των τεχνικών προσφορών, της βαθμολόγησης των αποδεκτών τεχνικών προσφορών με βάση τα κριτήρια αξιολόγησης </w:t>
      </w:r>
      <w:r w:rsidR="004F5118" w:rsidRPr="0037619C">
        <w:rPr>
          <w:rFonts w:asciiTheme="minorHAnsi" w:hAnsiTheme="minorHAnsi" w:cstheme="minorHAnsi"/>
          <w:kern w:val="1"/>
          <w:lang w:val="el-GR"/>
        </w:rPr>
        <w:t xml:space="preserve">των παραγράφων </w:t>
      </w:r>
      <w:r w:rsidR="008541E7" w:rsidRPr="0037619C">
        <w:rPr>
          <w:rFonts w:asciiTheme="minorHAnsi" w:hAnsiTheme="minorHAnsi" w:cstheme="minorHAnsi"/>
          <w:kern w:val="1"/>
          <w:lang w:val="el-GR"/>
        </w:rPr>
        <w:t>2.3.1 και 2.3.2 της παρούσας.</w:t>
      </w:r>
      <w:r w:rsidRPr="0037619C">
        <w:rPr>
          <w:rFonts w:asciiTheme="minorHAnsi" w:hAnsiTheme="minorHAnsi" w:cstheme="minorHAnsi"/>
          <w:kern w:val="1"/>
          <w:lang w:val="el-GR"/>
        </w:rPr>
        <w:t xml:space="preserve"> </w:t>
      </w:r>
    </w:p>
    <w:p w:rsidR="000737CC" w:rsidRPr="0037619C" w:rsidRDefault="000151CC" w:rsidP="000737CC">
      <w:pPr>
        <w:textAlignment w:val="baseline"/>
        <w:rPr>
          <w:rFonts w:asciiTheme="minorHAnsi" w:hAnsiTheme="minorHAnsi" w:cstheme="minorHAnsi"/>
          <w:kern w:val="1"/>
          <w:lang w:val="el-GR" w:eastAsia="el-GR"/>
        </w:rPr>
      </w:pPr>
      <w:r w:rsidRPr="0037619C">
        <w:rPr>
          <w:rFonts w:asciiTheme="minorHAnsi" w:hAnsiTheme="minorHAnsi" w:cstheme="minorHAnsi"/>
          <w:kern w:val="1"/>
          <w:lang w:val="el-GR" w:eastAsia="el-GR"/>
        </w:rPr>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στους προσφέροντες, εκτός από όσους αποκλείστηκαν οριστικά δυνάμει της παρ. 1 του άρθρου 72 του ν. 4412/2016, μέσω της λειτουργικότητας της «Επικοινωνίας» του ΕΣΗΔΗΣ. Μετά από την έκδοση και κοινοποίηση της ανωτέρω απόφασης, οι προσφέροντες λαμβάνουν γνώση των λοιπών συμμετεχόντων στη διαδικασία και των στοιχείων που υποβλήθηκαν από αυτούς.</w:t>
      </w:r>
    </w:p>
    <w:p w:rsidR="003929DA" w:rsidRPr="0037619C" w:rsidRDefault="000151CC">
      <w:pPr>
        <w:textAlignment w:val="baseline"/>
        <w:rPr>
          <w:rFonts w:asciiTheme="minorHAnsi" w:hAnsiTheme="minorHAnsi" w:cstheme="minorHAnsi"/>
          <w:kern w:val="1"/>
          <w:lang w:val="el-GR"/>
        </w:rPr>
      </w:pPr>
      <w:r w:rsidRPr="0037619C">
        <w:rPr>
          <w:rFonts w:asciiTheme="minorHAnsi" w:hAnsiTheme="minorHAnsi" w:cstheme="minorHAnsi"/>
          <w:kern w:val="1"/>
          <w:lang w:val="el-GR" w:eastAsia="el-GR"/>
        </w:rPr>
        <w:lastRenderedPageBreak/>
        <w:t>Κατά της εν λόγω απόφασης χωρεί προδικαστική προσφυγή, σύμφωνα με τα οριζόμενα στ</w:t>
      </w:r>
      <w:r w:rsidR="004F5118" w:rsidRPr="0037619C">
        <w:rPr>
          <w:rFonts w:asciiTheme="minorHAnsi" w:hAnsiTheme="minorHAnsi" w:cstheme="minorHAnsi"/>
          <w:kern w:val="1"/>
          <w:lang w:val="el-GR" w:eastAsia="el-GR"/>
        </w:rPr>
        <w:t>ην παράγραφο</w:t>
      </w:r>
      <w:r w:rsidRPr="0037619C">
        <w:rPr>
          <w:rFonts w:asciiTheme="minorHAnsi" w:hAnsiTheme="minorHAnsi" w:cstheme="minorHAnsi"/>
          <w:kern w:val="1"/>
          <w:lang w:val="el-GR" w:eastAsia="el-GR"/>
        </w:rPr>
        <w:t xml:space="preserve"> 3.4 της παρούσας.</w:t>
      </w:r>
    </w:p>
    <w:p w:rsidR="003929DA" w:rsidRPr="0037619C" w:rsidRDefault="000151CC">
      <w:pPr>
        <w:textAlignment w:val="baseline"/>
        <w:rPr>
          <w:rFonts w:asciiTheme="minorHAnsi" w:hAnsiTheme="minorHAnsi" w:cstheme="minorHAnsi"/>
          <w:kern w:val="1"/>
          <w:lang w:val="el-GR"/>
        </w:rPr>
      </w:pPr>
      <w:r w:rsidRPr="0037619C">
        <w:rPr>
          <w:rFonts w:asciiTheme="minorHAnsi" w:hAnsiTheme="minorHAnsi" w:cstheme="minorHAnsi"/>
          <w:kern w:val="1"/>
          <w:lang w:val="el-GR"/>
        </w:rPr>
        <w:t xml:space="preserve">γ) Μετά την ολοκλήρωση της αξιολόγησης, σύμφωνα με τα ανωτέρω, αποσφραγίζονται, κατά την </w:t>
      </w:r>
      <w:r w:rsidR="00883D1B" w:rsidRPr="0037619C">
        <w:rPr>
          <w:rFonts w:asciiTheme="minorHAnsi" w:hAnsiTheme="minorHAnsi" w:cstheme="minorHAnsi"/>
          <w:kern w:val="1"/>
          <w:lang w:val="el-GR"/>
        </w:rPr>
        <w:t xml:space="preserve">ορισθείσα </w:t>
      </w:r>
      <w:r w:rsidRPr="0037619C">
        <w:rPr>
          <w:rFonts w:asciiTheme="minorHAnsi" w:hAnsiTheme="minorHAnsi" w:cstheme="minorHAnsi"/>
          <w:kern w:val="1"/>
          <w:lang w:val="el-GR"/>
        </w:rPr>
        <w:t>ημερομηνία και ώρα οι φάκελοι των οικονομικών προσφορών εκείνων των προσφερόντων που δεν έχουν απορριφθεί σύμφωνα με τα ανωτέρω.</w:t>
      </w:r>
    </w:p>
    <w:p w:rsidR="003929DA" w:rsidRPr="0037619C" w:rsidRDefault="000151CC" w:rsidP="000737CC">
      <w:pPr>
        <w:suppressAutoHyphens w:val="0"/>
        <w:autoSpaceDE w:val="0"/>
        <w:autoSpaceDN w:val="0"/>
        <w:adjustRightInd w:val="0"/>
        <w:spacing w:after="0"/>
        <w:rPr>
          <w:rFonts w:asciiTheme="minorHAnsi" w:hAnsiTheme="minorHAnsi" w:cstheme="minorHAnsi"/>
          <w:kern w:val="1"/>
          <w:lang w:val="el-GR"/>
        </w:rPr>
      </w:pPr>
      <w:r w:rsidRPr="0037619C">
        <w:rPr>
          <w:rFonts w:asciiTheme="minorHAnsi" w:hAnsiTheme="minorHAnsi" w:cstheme="minorHAnsi"/>
          <w:kern w:val="1"/>
          <w:lang w:val="el-GR"/>
        </w:rPr>
        <w:t xml:space="preserve">δ) </w:t>
      </w:r>
      <w:r w:rsidR="004E592B" w:rsidRPr="0037619C">
        <w:rPr>
          <w:rFonts w:asciiTheme="minorHAnsi" w:hAnsiTheme="minorHAnsi" w:cstheme="minorHAnsi"/>
          <w:kern w:val="1"/>
          <w:lang w:val="el-GR"/>
        </w:rPr>
        <w:t xml:space="preserve">Η Επιτροπή Διαγωνισμού προβαίνει στην αξιολόγηση των οικονομικών προσφορών που αποσφραγίστηκαν και συντάσσει πρακτικό στο οποίο καταχωρούνται οι προσφορές κατά σειρά κατάταξης, με βάση τη συνολική βαθμολογία τους, καθώς και η αιτιολογημένη εισήγησή της για την αποδοχή ή απόρριψή τους και την ανάδειξη του προσωρινού αναδόχου. </w:t>
      </w:r>
      <w:r w:rsidR="00A72F25" w:rsidRPr="0037619C">
        <w:rPr>
          <w:rFonts w:asciiTheme="minorHAnsi" w:hAnsiTheme="minorHAnsi" w:cstheme="minorHAnsi"/>
          <w:kern w:val="1"/>
          <w:lang w:val="el-GR" w:eastAsia="zh-CN"/>
        </w:rPr>
        <w:t xml:space="preserve"> </w:t>
      </w:r>
    </w:p>
    <w:p w:rsidR="00AA3518" w:rsidRPr="0037619C" w:rsidRDefault="000151CC" w:rsidP="00AA3518">
      <w:pPr>
        <w:textAlignment w:val="baseline"/>
        <w:rPr>
          <w:rFonts w:asciiTheme="minorHAnsi" w:hAnsiTheme="minorHAnsi" w:cstheme="minorHAnsi"/>
          <w:kern w:val="1"/>
          <w:lang w:val="el-GR" w:eastAsia="el-GR"/>
        </w:rPr>
      </w:pPr>
      <w:r w:rsidRPr="0037619C">
        <w:rPr>
          <w:rFonts w:asciiTheme="minorHAnsi" w:hAnsiTheme="minorHAnsi" w:cstheme="minorHAnsi"/>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37619C">
        <w:rPr>
          <w:rFonts w:asciiTheme="minorHAnsi" w:hAnsiTheme="minorHAnsi" w:cstheme="minorHAnsi"/>
          <w:lang w:val="el-GR"/>
        </w:rPr>
        <w:t xml:space="preserve"> </w:t>
      </w:r>
      <w:r w:rsidRPr="0037619C">
        <w:rPr>
          <w:rFonts w:asciiTheme="minorHAnsi" w:hAnsiTheme="minorHAnsi" w:cstheme="minorHAnsi"/>
          <w:kern w:val="1"/>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rsidR="00A72F25" w:rsidRPr="0037619C" w:rsidRDefault="000151CC" w:rsidP="00A72F25">
      <w:pPr>
        <w:textAlignment w:val="baseline"/>
        <w:rPr>
          <w:rFonts w:asciiTheme="minorHAnsi" w:hAnsiTheme="minorHAnsi" w:cstheme="minorHAnsi"/>
          <w:lang w:val="el-GR" w:eastAsia="zh-CN"/>
        </w:rPr>
      </w:pPr>
      <w:r w:rsidRPr="0037619C">
        <w:rPr>
          <w:rFonts w:asciiTheme="minorHAnsi" w:hAnsiTheme="minorHAnsi" w:cstheme="minorHAnsi"/>
          <w:kern w:val="1"/>
          <w:lang w:val="el-GR"/>
        </w:rPr>
        <w:t xml:space="preserve">Στην περίπτωση ισοδύναμων προφορών, δηλαδή προσφορών με την ίδια συνολική τελική βαθμολογία </w:t>
      </w:r>
      <w:r w:rsidRPr="0037619C">
        <w:rPr>
          <w:rFonts w:asciiTheme="minorHAnsi" w:hAnsiTheme="minorHAnsi" w:cstheme="minorHAnsi"/>
          <w:kern w:val="1"/>
          <w:lang w:val="el-GR" w:eastAsia="zh-CN"/>
        </w:rPr>
        <w:t>μεταξύ</w:t>
      </w:r>
      <w:r w:rsidRPr="0037619C">
        <w:rPr>
          <w:rFonts w:asciiTheme="minorHAnsi" w:hAnsiTheme="minorHAnsi" w:cstheme="minorHAnsi"/>
          <w:kern w:val="1"/>
          <w:lang w:val="el-GR"/>
        </w:rPr>
        <w:t xml:space="preserve"> δύο ή περισσοτέρων προσφερόντων</w:t>
      </w:r>
      <w:r w:rsidR="004F5118" w:rsidRPr="0037619C">
        <w:rPr>
          <w:rFonts w:asciiTheme="minorHAnsi" w:hAnsiTheme="minorHAnsi" w:cstheme="minorHAnsi"/>
          <w:kern w:val="1"/>
          <w:lang w:val="el-GR"/>
        </w:rPr>
        <w:t>,</w:t>
      </w:r>
      <w:r w:rsidRPr="0037619C">
        <w:rPr>
          <w:rFonts w:asciiTheme="minorHAnsi" w:hAnsiTheme="minorHAnsi" w:cstheme="minorHAnsi"/>
          <w:kern w:val="1"/>
          <w:lang w:val="el-GR"/>
        </w:rPr>
        <w:t xml:space="preserve"> η ανάθεση γίνεται</w:t>
      </w:r>
      <w:r w:rsidRPr="0037619C">
        <w:rPr>
          <w:rFonts w:asciiTheme="minorHAnsi" w:hAnsiTheme="minorHAnsi" w:cstheme="minorHAnsi"/>
          <w:kern w:val="1"/>
          <w:lang w:val="el-GR" w:eastAsia="zh-CN"/>
        </w:rPr>
        <w:t xml:space="preserve"> στην προσφορά με τη μεγαλύτερη βαθμολογία τεχνικής προσφοράς. </w:t>
      </w:r>
    </w:p>
    <w:p w:rsidR="003929DA" w:rsidRPr="0037619C" w:rsidRDefault="000151CC">
      <w:pPr>
        <w:textAlignment w:val="baseline"/>
        <w:rPr>
          <w:rFonts w:asciiTheme="minorHAnsi" w:eastAsia="Calibri" w:hAnsiTheme="minorHAnsi" w:cstheme="minorHAnsi"/>
          <w:i/>
          <w:color w:val="5B9BD5"/>
          <w:kern w:val="1"/>
          <w:lang w:val="el-GR" w:eastAsia="el-GR"/>
        </w:rPr>
      </w:pPr>
      <w:r w:rsidRPr="0037619C">
        <w:rPr>
          <w:rFonts w:asciiTheme="minorHAnsi" w:hAnsiTheme="minorHAnsi" w:cstheme="minorHAnsi"/>
          <w:kern w:val="1"/>
          <w:lang w:val="el-GR"/>
        </w:rPr>
        <w:t>Αν οι ισοδύναμες προσφορές έχουν την ίδια βαθμολογία τεχνικής προσφοράς</w:t>
      </w:r>
      <w:r w:rsidRPr="0037619C">
        <w:rPr>
          <w:rFonts w:asciiTheme="minorHAnsi" w:hAnsiTheme="minorHAnsi" w:cstheme="minorHAnsi"/>
          <w:i/>
          <w:color w:val="5B9BD5"/>
          <w:kern w:val="1"/>
          <w:lang w:val="el-GR" w:eastAsia="el-GR"/>
        </w:rPr>
        <w:t xml:space="preserve"> </w:t>
      </w:r>
      <w:r w:rsidRPr="0037619C">
        <w:rPr>
          <w:rFonts w:asciiTheme="minorHAnsi" w:hAnsiTheme="minorHAnsi" w:cstheme="minorHAnsi"/>
          <w:kern w:val="1"/>
          <w:lang w:val="el-GR"/>
        </w:rPr>
        <w:t xml:space="preserve">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w:t>
      </w:r>
    </w:p>
    <w:p w:rsidR="00A72F25" w:rsidRPr="0037619C" w:rsidRDefault="000151CC" w:rsidP="00A72F25">
      <w:pPr>
        <w:textAlignment w:val="baseline"/>
        <w:rPr>
          <w:rFonts w:asciiTheme="minorHAnsi" w:hAnsiTheme="minorHAnsi" w:cstheme="minorHAnsi"/>
          <w:kern w:val="1"/>
          <w:lang w:val="el-GR" w:eastAsia="el-GR"/>
        </w:rPr>
      </w:pPr>
      <w:r w:rsidRPr="0037619C">
        <w:rPr>
          <w:rFonts w:asciiTheme="minorHAnsi" w:hAnsiTheme="minorHAnsi" w:cstheme="minorHAnsi"/>
          <w:kern w:val="1"/>
          <w:lang w:val="el-GR" w:eastAsia="el-GR"/>
        </w:rPr>
        <w:t>Στη συνέχεια</w:t>
      </w:r>
      <w:r w:rsidR="00BB56DE" w:rsidRPr="0037619C">
        <w:rPr>
          <w:rFonts w:asciiTheme="minorHAnsi" w:hAnsiTheme="minorHAnsi" w:cstheme="minorHAnsi"/>
          <w:kern w:val="1"/>
          <w:lang w:val="el-GR" w:eastAsia="el-GR"/>
        </w:rPr>
        <w:t>,</w:t>
      </w:r>
      <w:r w:rsidRPr="0037619C">
        <w:rPr>
          <w:rFonts w:asciiTheme="minorHAnsi" w:hAnsiTheme="minorHAnsi" w:cstheme="minorHAnsi"/>
          <w:kern w:val="1"/>
          <w:lang w:val="el-GR" w:eastAsia="el-GR"/>
        </w:rPr>
        <w:t xml:space="preserve"> εφόσον το αποφαινόμενο όργανο της αναθέτουσας αρχής εγκρίνει το ανωτέρω πρακτικό</w:t>
      </w:r>
      <w:r w:rsidR="004F5118" w:rsidRPr="0037619C">
        <w:rPr>
          <w:rFonts w:asciiTheme="minorHAnsi" w:hAnsiTheme="minorHAnsi" w:cstheme="minorHAnsi"/>
          <w:kern w:val="1"/>
          <w:lang w:val="el-GR" w:eastAsia="el-GR"/>
        </w:rPr>
        <w:t xml:space="preserve"> κατάταξης των προσφορών</w:t>
      </w:r>
      <w:r w:rsidRPr="0037619C">
        <w:rPr>
          <w:rFonts w:asciiTheme="minorHAnsi" w:hAnsiTheme="minorHAnsi" w:cstheme="minorHAnsi"/>
          <w:kern w:val="1"/>
          <w:lang w:val="el-GR" w:eastAsia="el-GR"/>
        </w:rPr>
        <w:t xml:space="preserve">, εκδίδεται απόφαση για τα αποτελέσματα του </w:t>
      </w:r>
      <w:r w:rsidR="004F5118" w:rsidRPr="0037619C">
        <w:rPr>
          <w:rFonts w:asciiTheme="minorHAnsi" w:hAnsiTheme="minorHAnsi" w:cstheme="minorHAnsi"/>
          <w:kern w:val="1"/>
          <w:lang w:val="el-GR" w:eastAsia="el-GR"/>
        </w:rPr>
        <w:t xml:space="preserve">εν λόγω </w:t>
      </w:r>
      <w:r w:rsidRPr="0037619C">
        <w:rPr>
          <w:rFonts w:asciiTheme="minorHAnsi" w:hAnsiTheme="minorHAnsi" w:cstheme="minorHAnsi"/>
          <w:kern w:val="1"/>
          <w:lang w:val="el-GR" w:eastAsia="el-GR"/>
        </w:rPr>
        <w:t>σταδίου</w:t>
      </w:r>
      <w:r w:rsidR="00FF640E" w:rsidRPr="0037619C">
        <w:rPr>
          <w:rFonts w:asciiTheme="minorHAnsi" w:hAnsiTheme="minorHAnsi" w:cstheme="minorHAnsi"/>
          <w:kern w:val="1"/>
          <w:lang w:val="el-GR" w:eastAsia="el-GR"/>
        </w:rPr>
        <w:t xml:space="preserve"> </w:t>
      </w:r>
      <w:r w:rsidRPr="0037619C">
        <w:rPr>
          <w:rFonts w:asciiTheme="minorHAnsi" w:hAnsiTheme="minorHAnsi" w:cstheme="minorHAnsi"/>
          <w:kern w:val="1"/>
          <w:lang w:val="el-GR" w:eastAsia="el-GR"/>
        </w:rPr>
        <w:t>και η αναθέτουσα</w:t>
      </w:r>
      <w:r w:rsidR="003929DA" w:rsidRPr="0037619C">
        <w:rPr>
          <w:rFonts w:asciiTheme="minorHAnsi" w:eastAsia="Calibri" w:hAnsiTheme="minorHAnsi" w:cstheme="minorHAnsi"/>
          <w:i/>
          <w:color w:val="5B9BD5"/>
          <w:kern w:val="1"/>
          <w:lang w:val="el-GR" w:eastAsia="el-GR"/>
        </w:rPr>
        <w:t xml:space="preserve"> </w:t>
      </w:r>
      <w:r w:rsidRPr="0037619C">
        <w:rPr>
          <w:rFonts w:asciiTheme="minorHAnsi" w:hAnsiTheme="minorHAnsi" w:cstheme="minorHAnsi"/>
          <w:kern w:val="1"/>
          <w:lang w:val="el-GR" w:eastAsia="el-GR"/>
        </w:rPr>
        <w:t>αρχή προσκαλεί εγγράφως</w:t>
      </w:r>
      <w:r w:rsidR="00D85700" w:rsidRPr="0037619C">
        <w:rPr>
          <w:rFonts w:asciiTheme="minorHAnsi" w:hAnsiTheme="minorHAnsi" w:cstheme="minorHAnsi"/>
          <w:kern w:val="1"/>
          <w:lang w:val="el-GR" w:eastAsia="el-GR"/>
        </w:rPr>
        <w:t>, μέσω της λειτουργικότητας της «Επικοινωνίας» του ηλεκτρονικού διαγωνισμού στο ΕΣΗΔΗΣ,</w:t>
      </w:r>
      <w:r w:rsidRPr="0037619C">
        <w:rPr>
          <w:rFonts w:asciiTheme="minorHAnsi" w:hAnsiTheme="minorHAnsi" w:cstheme="minorHAnsi"/>
          <w:kern w:val="1"/>
          <w:lang w:val="el-GR" w:eastAsia="el-GR"/>
        </w:rPr>
        <w:t xml:space="preserve"> τον πρώτο σε κατάταξη </w:t>
      </w:r>
      <w:r w:rsidR="00BB56DE" w:rsidRPr="0037619C">
        <w:rPr>
          <w:rFonts w:asciiTheme="minorHAnsi" w:hAnsiTheme="minorHAnsi" w:cstheme="minorHAnsi"/>
          <w:kern w:val="1"/>
          <w:lang w:val="el-GR" w:eastAsia="el-GR"/>
        </w:rPr>
        <w:t>προσφέροντα</w:t>
      </w:r>
      <w:r w:rsidRPr="0037619C">
        <w:rPr>
          <w:rFonts w:asciiTheme="minorHAnsi" w:hAnsiTheme="minorHAnsi" w:cstheme="minorHAnsi"/>
          <w:kern w:val="1"/>
          <w:lang w:val="el-GR" w:eastAsia="el-GR"/>
        </w:rPr>
        <w:t>,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D85700" w:rsidRPr="0037619C">
        <w:rPr>
          <w:rFonts w:asciiTheme="minorHAnsi" w:hAnsiTheme="minorHAnsi" w:cstheme="minorHAnsi"/>
          <w:kern w:val="1"/>
          <w:lang w:val="el-GR" w:eastAsia="el-GR"/>
        </w:rPr>
        <w:t xml:space="preserve"> και τη</w:t>
      </w:r>
      <w:r w:rsidR="004E592B" w:rsidRPr="0037619C">
        <w:rPr>
          <w:rFonts w:asciiTheme="minorHAnsi" w:hAnsiTheme="minorHAnsi" w:cstheme="minorHAnsi"/>
          <w:kern w:val="1"/>
          <w:lang w:val="el-GR" w:eastAsia="el-GR"/>
        </w:rPr>
        <w:t>ν</w:t>
      </w:r>
      <w:r w:rsidR="00D85700" w:rsidRPr="0037619C">
        <w:rPr>
          <w:rFonts w:asciiTheme="minorHAnsi" w:hAnsiTheme="minorHAnsi" w:cstheme="minorHAnsi"/>
          <w:kern w:val="1"/>
          <w:lang w:val="el-GR" w:eastAsia="el-GR"/>
        </w:rPr>
        <w:t xml:space="preserve"> παρ. 3.2 της παρούσας</w:t>
      </w:r>
      <w:r w:rsidRPr="0037619C">
        <w:rPr>
          <w:rFonts w:asciiTheme="minorHAnsi" w:hAnsiTheme="minorHAnsi" w:cstheme="minorHAnsi"/>
          <w:kern w:val="1"/>
          <w:lang w:val="el-GR" w:eastAsia="el-GR"/>
        </w:rPr>
        <w:t>, περί πρόσκλησης για υποβολή δικαιολογητικών. Η απόφαση έγκρισης του πρακτικού κατάταξης προσφορών δεν κοινοποιείται στους προσφέροντες</w:t>
      </w:r>
      <w:r w:rsidR="00BE1190">
        <w:rPr>
          <w:rFonts w:asciiTheme="minorHAnsi" w:hAnsiTheme="minorHAnsi" w:cstheme="minorHAnsi"/>
          <w:kern w:val="1"/>
          <w:lang w:val="el-GR" w:eastAsia="el-GR"/>
        </w:rPr>
        <w:t xml:space="preserve"> </w:t>
      </w:r>
      <w:r w:rsidR="00BE1190" w:rsidRPr="00BE1190">
        <w:rPr>
          <w:kern w:val="1"/>
          <w:lang w:val="el-GR" w:eastAsia="el-GR"/>
        </w:rPr>
        <w:t>δεν αναρτάται στο ΚΗΜΔΗΣ και στη «ΔΙΑΥΓΕΙΑ»</w:t>
      </w:r>
      <w:r w:rsidR="00BE1190" w:rsidRPr="00356A59">
        <w:rPr>
          <w:kern w:val="1"/>
          <w:lang w:val="el-GR" w:eastAsia="el-GR"/>
        </w:rPr>
        <w:t xml:space="preserve"> </w:t>
      </w:r>
      <w:r w:rsidRPr="0037619C">
        <w:rPr>
          <w:rFonts w:asciiTheme="minorHAnsi" w:hAnsiTheme="minorHAnsi" w:cstheme="minorHAnsi"/>
          <w:kern w:val="1"/>
          <w:lang w:val="el-GR" w:eastAsia="el-GR"/>
        </w:rPr>
        <w:t xml:space="preserve"> και ενσωματώνεται στην απόφαση κατακύρωσης.</w:t>
      </w:r>
    </w:p>
    <w:p w:rsidR="00A50C19" w:rsidRPr="0037619C" w:rsidRDefault="000151CC" w:rsidP="004F5118">
      <w:pPr>
        <w:textAlignment w:val="baseline"/>
        <w:rPr>
          <w:rFonts w:asciiTheme="minorHAnsi" w:hAnsiTheme="minorHAnsi" w:cstheme="minorHAnsi"/>
          <w:color w:val="000000"/>
          <w:szCs w:val="22"/>
          <w:shd w:val="clear" w:color="auto" w:fill="FFFFFF"/>
          <w:lang w:val="el-GR"/>
        </w:rPr>
      </w:pPr>
      <w:r w:rsidRPr="0037619C">
        <w:rPr>
          <w:rFonts w:asciiTheme="minorHAnsi" w:hAnsiTheme="minorHAnsi" w:cstheme="minorHAnsi"/>
          <w:color w:val="000000"/>
          <w:szCs w:val="22"/>
          <w:shd w:val="clear" w:color="auto" w:fill="FFFFFF"/>
          <w:lang w:val="el-GR"/>
        </w:rPr>
        <w:t xml:space="preserve">Σε κάθε περίπτωση, όταν εξ αρχής έχει υποβληθεί μία προσφορά, </w:t>
      </w:r>
      <w:r w:rsidR="00A72F25" w:rsidRPr="0037619C">
        <w:rPr>
          <w:rFonts w:asciiTheme="minorHAnsi" w:hAnsiTheme="minorHAnsi" w:cstheme="minorHAnsi"/>
          <w:color w:val="000000"/>
          <w:szCs w:val="22"/>
          <w:shd w:val="clear" w:color="auto" w:fill="FFFFFF"/>
          <w:lang w:val="el-GR"/>
        </w:rPr>
        <w:t>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w:t>
      </w:r>
      <w:r w:rsidR="006A42C7" w:rsidRPr="0037619C">
        <w:rPr>
          <w:rFonts w:asciiTheme="minorHAnsi" w:hAnsiTheme="minorHAnsi" w:cstheme="minorHAnsi"/>
          <w:color w:val="000000"/>
          <w:szCs w:val="22"/>
          <w:shd w:val="clear" w:color="auto" w:fill="FFFFFF"/>
          <w:lang w:val="el-GR"/>
        </w:rPr>
        <w:t xml:space="preserve"> </w:t>
      </w:r>
      <w:r w:rsidR="00B76F96" w:rsidRPr="0037619C">
        <w:rPr>
          <w:rFonts w:asciiTheme="minorHAnsi" w:hAnsiTheme="minorHAnsi" w:cstheme="minorHAnsi"/>
          <w:color w:val="000000"/>
          <w:szCs w:val="22"/>
          <w:shd w:val="clear" w:color="auto" w:fill="FFFFFF"/>
          <w:lang w:val="el-GR"/>
        </w:rPr>
        <w:t>του ν. 4412/2016</w:t>
      </w:r>
      <w:r w:rsidR="00491658" w:rsidRPr="0037619C">
        <w:rPr>
          <w:rFonts w:asciiTheme="minorHAnsi" w:hAnsiTheme="minorHAnsi" w:cstheme="minorHAnsi"/>
          <w:color w:val="000000"/>
          <w:szCs w:val="22"/>
          <w:shd w:val="clear" w:color="auto" w:fill="FFFFFF"/>
          <w:lang w:val="el-GR"/>
        </w:rPr>
        <w:t>, σύμφωνα με την παράγραφο</w:t>
      </w:r>
      <w:r w:rsidR="00D260E1" w:rsidRPr="0037619C">
        <w:rPr>
          <w:rFonts w:asciiTheme="minorHAnsi" w:hAnsiTheme="minorHAnsi" w:cstheme="minorHAnsi"/>
          <w:color w:val="000000"/>
          <w:szCs w:val="22"/>
          <w:shd w:val="clear" w:color="auto" w:fill="FFFFFF"/>
          <w:lang w:val="el-GR"/>
        </w:rPr>
        <w:t xml:space="preserve"> 3.3 της παρούσας</w:t>
      </w:r>
      <w:r w:rsidR="00B76F96" w:rsidRPr="0037619C">
        <w:rPr>
          <w:rFonts w:asciiTheme="minorHAnsi" w:hAnsiTheme="minorHAnsi" w:cstheme="minorHAnsi"/>
          <w:color w:val="000000"/>
          <w:szCs w:val="22"/>
          <w:shd w:val="clear" w:color="auto" w:fill="FFFFFF"/>
          <w:lang w:val="el-GR"/>
        </w:rPr>
        <w:t>,</w:t>
      </w:r>
      <w:r w:rsidR="00A72F25" w:rsidRPr="0037619C">
        <w:rPr>
          <w:rFonts w:asciiTheme="minorHAnsi" w:hAnsiTheme="minorHAnsi" w:cstheme="minorHAnsi"/>
          <w:color w:val="000000"/>
          <w:szCs w:val="22"/>
          <w:shd w:val="clear" w:color="auto" w:fill="FFFFFF"/>
          <w:lang w:val="el-GR"/>
        </w:rPr>
        <w:t xml:space="preserve"> που εκδίδεται μετά το πέρας και του τελευταίου σταδίου της διαδικασίας. </w:t>
      </w:r>
      <w:r w:rsidR="004F5118" w:rsidRPr="0037619C">
        <w:rPr>
          <w:rFonts w:asciiTheme="minorHAnsi" w:hAnsiTheme="minorHAnsi" w:cstheme="minorHAnsi"/>
          <w:color w:val="000000"/>
          <w:szCs w:val="22"/>
          <w:shd w:val="clear" w:color="auto" w:fill="FFFFFF"/>
          <w:lang w:val="el-GR"/>
        </w:rPr>
        <w:t xml:space="preserve">Κατά της ανωτέρω απόφασης χωρεί προδικαστική προσφυγή ενώπιον της </w:t>
      </w:r>
      <w:r w:rsidR="00BB3504" w:rsidRPr="0037619C">
        <w:rPr>
          <w:rFonts w:asciiTheme="minorHAnsi" w:hAnsiTheme="minorHAnsi" w:cstheme="minorHAnsi"/>
          <w:color w:val="000000"/>
          <w:szCs w:val="22"/>
          <w:shd w:val="clear" w:color="auto" w:fill="FFFFFF"/>
          <w:lang w:val="el-GR"/>
        </w:rPr>
        <w:t>ΕΑΔΗΣΥ</w:t>
      </w:r>
      <w:r w:rsidR="004F5118" w:rsidRPr="0037619C">
        <w:rPr>
          <w:rFonts w:asciiTheme="minorHAnsi" w:hAnsiTheme="minorHAnsi" w:cstheme="minorHAnsi"/>
          <w:color w:val="000000"/>
          <w:szCs w:val="22"/>
          <w:shd w:val="clear" w:color="auto" w:fill="FFFFFF"/>
          <w:lang w:val="el-GR"/>
        </w:rPr>
        <w:t xml:space="preserve"> σύμφωνα με όσα προβλέπονται στην παράγραφο 3.4 της παρούσας.</w:t>
      </w:r>
    </w:p>
    <w:p w:rsidR="003929DA" w:rsidRPr="0037619C" w:rsidRDefault="003929DA">
      <w:pPr>
        <w:pStyle w:val="-HTML2"/>
        <w:jc w:val="both"/>
        <w:rPr>
          <w:rFonts w:asciiTheme="minorHAnsi" w:hAnsiTheme="minorHAnsi" w:cstheme="minorHAnsi"/>
          <w:kern w:val="1"/>
          <w:lang w:eastAsia="el-GR"/>
        </w:rPr>
      </w:pPr>
    </w:p>
    <w:p w:rsidR="003929DA" w:rsidRPr="0037619C" w:rsidRDefault="000151CC" w:rsidP="00397DDF">
      <w:pPr>
        <w:pStyle w:val="2"/>
      </w:pPr>
      <w:r w:rsidRPr="0037619C">
        <w:tab/>
      </w:r>
      <w:bookmarkStart w:id="48" w:name="_Toc201829524"/>
      <w:r w:rsidRPr="0037619C">
        <w:t>Πρόσκληση υποβολής δικαιολογητικών προσωρινού αναδόχου - Δικαιολογητικά προσωρινού αναδόχου</w:t>
      </w:r>
      <w:bookmarkEnd w:id="48"/>
    </w:p>
    <w:p w:rsidR="003929DA" w:rsidRPr="0037619C" w:rsidRDefault="000151CC" w:rsidP="001C4D31">
      <w:pPr>
        <w:rPr>
          <w:rFonts w:asciiTheme="minorHAnsi" w:hAnsiTheme="minorHAnsi" w:cstheme="minorHAnsi"/>
          <w:lang w:val="el-GR"/>
        </w:rPr>
      </w:pPr>
      <w:r w:rsidRPr="0037619C">
        <w:rPr>
          <w:rFonts w:asciiTheme="minorHAnsi" w:hAnsiTheme="minorHAnsi" w:cstheme="minorHAnsi"/>
          <w:lang w:val="el-GR"/>
        </w:rPr>
        <w:t xml:space="preserve">Μετά την αξιολόγηση των προσφορών, η αναθέτουσα αρχή αποστέλλει </w:t>
      </w:r>
      <w:r w:rsidR="00D85700" w:rsidRPr="0037619C">
        <w:rPr>
          <w:rFonts w:asciiTheme="minorHAnsi" w:hAnsiTheme="minorHAnsi" w:cstheme="minorHAnsi"/>
          <w:lang w:val="el-GR"/>
        </w:rPr>
        <w:t xml:space="preserve">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w:t>
      </w:r>
      <w:r w:rsidRPr="0037619C">
        <w:rPr>
          <w:rFonts w:asciiTheme="minorHAnsi" w:hAnsiTheme="minorHAnsi" w:cstheme="minorHAnsi"/>
          <w:lang w:val="el-GR"/>
        </w:rPr>
        <w:t>και τον καλεί να υποβάλει εν</w:t>
      </w:r>
      <w:r w:rsidR="008606B8" w:rsidRPr="0037619C">
        <w:rPr>
          <w:rFonts w:asciiTheme="minorHAnsi" w:hAnsiTheme="minorHAnsi" w:cstheme="minorHAnsi"/>
          <w:lang w:val="el-GR"/>
        </w:rPr>
        <w:t>τός προθεσμίας δέκα (10) ημερών</w:t>
      </w:r>
      <w:r w:rsidRPr="0037619C">
        <w:rPr>
          <w:rFonts w:asciiTheme="minorHAnsi" w:hAnsiTheme="minorHAnsi" w:cstheme="minorHAnsi"/>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w:t>
      </w:r>
      <w:r w:rsidRPr="0037619C">
        <w:rPr>
          <w:rFonts w:asciiTheme="minorHAnsi" w:hAnsiTheme="minorHAnsi" w:cstheme="minorHAnsi"/>
          <w:lang w:val="el-GR"/>
        </w:rPr>
        <w:lastRenderedPageBreak/>
        <w:t>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r w:rsidR="001C4D31" w:rsidRPr="0037619C">
        <w:rPr>
          <w:rFonts w:asciiTheme="minorHAnsi" w:hAnsiTheme="minorHAnsi" w:cstheme="minorHAnsi"/>
          <w:lang w:val="el-GR"/>
        </w:rPr>
        <w:t xml:space="preserve"> </w:t>
      </w:r>
    </w:p>
    <w:p w:rsidR="00F816F3" w:rsidRPr="0037619C" w:rsidRDefault="000151CC" w:rsidP="007E103E">
      <w:pPr>
        <w:rPr>
          <w:rFonts w:asciiTheme="minorHAnsi" w:hAnsiTheme="minorHAnsi" w:cstheme="minorHAnsi"/>
          <w:color w:val="000000"/>
          <w:lang w:val="el-GR"/>
        </w:rPr>
      </w:pPr>
      <w:r w:rsidRPr="0037619C">
        <w:rPr>
          <w:rFonts w:asciiTheme="minorHAnsi" w:hAnsiTheme="minorHAnsi" w:cstheme="minorHAnsi"/>
          <w:color w:val="000000"/>
          <w:lang w:val="el-GR"/>
        </w:rPr>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w:t>
      </w:r>
      <w:r w:rsidR="00C7180B" w:rsidRPr="0037619C">
        <w:rPr>
          <w:rFonts w:asciiTheme="minorHAnsi" w:hAnsiTheme="minorHAnsi" w:cstheme="minorHAnsi"/>
          <w:color w:val="000000"/>
          <w:lang w:val="el-GR"/>
        </w:rPr>
        <w:t>4.2</w:t>
      </w:r>
      <w:r w:rsidRPr="0037619C">
        <w:rPr>
          <w:rFonts w:asciiTheme="minorHAnsi" w:hAnsiTheme="minorHAnsi" w:cstheme="minorHAnsi"/>
          <w:color w:val="000000"/>
          <w:lang w:val="el-GR"/>
        </w:rPr>
        <w:t>.5 της παρούσας.</w:t>
      </w:r>
    </w:p>
    <w:p w:rsidR="007E103E" w:rsidRPr="0037619C" w:rsidRDefault="000151CC" w:rsidP="006F79E0">
      <w:pPr>
        <w:rPr>
          <w:rFonts w:asciiTheme="minorHAnsi" w:hAnsiTheme="minorHAnsi" w:cstheme="minorHAnsi"/>
          <w:strike/>
          <w:lang w:val="el-GR"/>
        </w:rPr>
      </w:pPr>
      <w:r w:rsidRPr="0037619C">
        <w:rPr>
          <w:rFonts w:asciiTheme="minorHAnsi" w:hAnsiTheme="minorHAnsi" w:cstheme="minorHAnsi"/>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37619C">
        <w:rPr>
          <w:rFonts w:asciiTheme="minorHAnsi" w:hAnsiTheme="minorHAnsi" w:cstheme="minorHAnsi"/>
          <w:color w:val="000000"/>
          <w:lang w:val="el-GR"/>
        </w:rPr>
        <w:t xml:space="preserve">, σύμφωνα με τα προβλεπόμενα στις διατάξεις της </w:t>
      </w:r>
      <w:r w:rsidR="00F816F3" w:rsidRPr="0037619C">
        <w:rPr>
          <w:rFonts w:asciiTheme="minorHAnsi" w:hAnsiTheme="minorHAnsi" w:cstheme="minorHAnsi"/>
          <w:color w:val="000000"/>
          <w:lang w:val="el-GR"/>
        </w:rPr>
        <w:t xml:space="preserve">ως άνω </w:t>
      </w:r>
      <w:r w:rsidR="00D12E38" w:rsidRPr="0037619C">
        <w:rPr>
          <w:rFonts w:asciiTheme="minorHAnsi" w:hAnsiTheme="minorHAnsi" w:cstheme="minorHAnsi"/>
          <w:color w:val="000000"/>
          <w:lang w:val="el-GR"/>
        </w:rPr>
        <w:t>παραγράφου 2.4.2.5</w:t>
      </w:r>
      <w:r w:rsidR="00D12E38" w:rsidRPr="0037619C">
        <w:rPr>
          <w:rFonts w:asciiTheme="minorHAnsi" w:hAnsiTheme="minorHAnsi" w:cstheme="minorHAnsi"/>
          <w:lang w:val="el-GR"/>
        </w:rPr>
        <w:t xml:space="preserve">.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Ο προσωρινός ανάδοχος δύναται να υποβάλει</w:t>
      </w:r>
      <w:r w:rsidR="00652167">
        <w:rPr>
          <w:rFonts w:asciiTheme="minorHAnsi" w:hAnsiTheme="minorHAnsi" w:cstheme="minorHAnsi"/>
          <w:lang w:val="el-GR"/>
        </w:rPr>
        <w:t xml:space="preserve"> προς την αναθέτουσα αρχή</w:t>
      </w:r>
      <w:r w:rsidRPr="0037619C">
        <w:rPr>
          <w:rFonts w:asciiTheme="minorHAnsi" w:hAnsiTheme="minorHAnsi" w:cstheme="minorHAnsi"/>
          <w:lang w:val="el-GR"/>
        </w:rPr>
        <w:t xml:space="preserve"> αίτημα,</w:t>
      </w:r>
      <w:r w:rsidR="001B44A3" w:rsidRPr="0037619C">
        <w:rPr>
          <w:rFonts w:asciiTheme="minorHAnsi" w:hAnsiTheme="minorHAnsi" w:cstheme="minorHAnsi"/>
          <w:lang w:val="el-GR"/>
        </w:rPr>
        <w:t xml:space="preserve"> μέσω της λειτουργικότητας της «Επικοινωνίας» του ηλεκτρονικού διαγωνισμού στο ΕΣΗΔΗΣ,</w:t>
      </w:r>
      <w:r w:rsidRPr="0037619C">
        <w:rPr>
          <w:rFonts w:asciiTheme="minorHAnsi" w:hAnsiTheme="minorHAnsi" w:cstheme="minorHAnsi"/>
          <w:lang w:val="el-GR"/>
        </w:rPr>
        <w:t xml:space="preserve">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37619C">
        <w:rPr>
          <w:rFonts w:asciiTheme="minorHAnsi" w:hAnsiTheme="minorHAnsi" w:cstheme="minorHAnsi"/>
          <w:lang w:val="el-GR"/>
        </w:rPr>
        <w:t xml:space="preserve">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w:t>
      </w:r>
      <w:r w:rsidR="00FF640E" w:rsidRPr="0037619C">
        <w:rPr>
          <w:rFonts w:asciiTheme="minorHAnsi" w:hAnsiTheme="minorHAnsi" w:cstheme="minorHAnsi"/>
          <w:lang w:val="el-GR"/>
        </w:rPr>
        <w:t>,</w:t>
      </w:r>
      <w:r w:rsidR="007C1146" w:rsidRPr="0037619C">
        <w:rPr>
          <w:rFonts w:asciiTheme="minorHAnsi" w:hAnsiTheme="minorHAnsi" w:cstheme="minorHAnsi"/>
          <w:lang w:val="el-GR"/>
        </w:rPr>
        <w:t xml:space="preserve"> </w:t>
      </w:r>
      <w:r w:rsidR="001B44A3" w:rsidRPr="0037619C">
        <w:rPr>
          <w:rFonts w:asciiTheme="minorHAnsi" w:hAnsiTheme="minorHAnsi" w:cstheme="minorHAnsi"/>
          <w:lang w:val="el-GR"/>
        </w:rPr>
        <w:t>κατά την έννοια του άρθρου 102</w:t>
      </w:r>
      <w:r w:rsidR="00FF640E" w:rsidRPr="0037619C">
        <w:rPr>
          <w:rFonts w:asciiTheme="minorHAnsi" w:hAnsiTheme="minorHAnsi" w:cstheme="minorHAnsi"/>
          <w:lang w:val="el-GR"/>
        </w:rPr>
        <w:t xml:space="preserve"> του ν. 4412/2016</w:t>
      </w:r>
      <w:r w:rsidR="001B44A3" w:rsidRPr="0037619C">
        <w:rPr>
          <w:rFonts w:asciiTheme="minorHAnsi" w:hAnsiTheme="minorHAnsi" w:cstheme="minorHAnsi"/>
          <w:lang w:val="el-GR"/>
        </w:rPr>
        <w:t>, ως ανωτέρω προβλέπετα</w:t>
      </w:r>
      <w:r w:rsidR="00CC135C" w:rsidRPr="0037619C">
        <w:rPr>
          <w:rFonts w:asciiTheme="minorHAnsi" w:hAnsiTheme="minorHAnsi" w:cstheme="minorHAnsi"/>
          <w:lang w:val="el-GR"/>
        </w:rPr>
        <w:t>ι</w:t>
      </w:r>
      <w:r w:rsidR="001B44A3" w:rsidRPr="0037619C">
        <w:rPr>
          <w:rFonts w:asciiTheme="minorHAnsi" w:hAnsiTheme="minorHAnsi" w:cstheme="minorHAnsi"/>
          <w:lang w:val="el-GR"/>
        </w:rPr>
        <w:t xml:space="preserve">. </w:t>
      </w:r>
      <w:r w:rsidRPr="0037619C">
        <w:rPr>
          <w:rFonts w:asciiTheme="minorHAnsi" w:hAnsiTheme="minorHAnsi" w:cstheme="minorHAnsi"/>
          <w:lang w:val="el-GR"/>
        </w:rPr>
        <w:t>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sidRPr="0037619C">
        <w:rPr>
          <w:rFonts w:asciiTheme="minorHAnsi" w:hAnsiTheme="minorHAnsi" w:cstheme="minorHAnsi"/>
          <w:lang w:val="el-GR"/>
        </w:rPr>
        <w:t xml:space="preserve">(ΕΕΕΣ) </w:t>
      </w:r>
      <w:r w:rsidRPr="0037619C">
        <w:rPr>
          <w:rFonts w:asciiTheme="minorHAnsi" w:hAnsiTheme="minorHAnsi" w:cstheme="minorHAnsi"/>
          <w:lang w:val="el-GR"/>
        </w:rPr>
        <w:t xml:space="preserve"> είναι εκ προθέσεως απατηλά, ή έχουν υποβληθεί πλαστά αποδεικτικά στοιχεία , ή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ii)  δεν υποβληθούν στο προκαθορισμένο χρονικό διάστημα τα απαιτούμενα πρωτότυπα ή αντίγραφα των παραπάνω δικαιολογητικών</w:t>
      </w:r>
      <w:r w:rsidR="009C16C5" w:rsidRPr="0037619C">
        <w:rPr>
          <w:rFonts w:asciiTheme="minorHAnsi" w:hAnsiTheme="minorHAnsi" w:cstheme="minorHAnsi"/>
          <w:lang w:val="el-GR"/>
        </w:rPr>
        <w:t>,</w:t>
      </w:r>
      <w:r w:rsidRPr="0037619C">
        <w:rPr>
          <w:rFonts w:asciiTheme="minorHAnsi" w:hAnsiTheme="minorHAnsi" w:cstheme="minorHAnsi"/>
          <w:lang w:val="el-GR"/>
        </w:rPr>
        <w:t xml:space="preserve"> ή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iii) από τα δικαιολογητικά που προσκομίσθηκαν νομίμως και εμπροθέσμως, δεν </w:t>
      </w:r>
      <w:r w:rsidR="007C1146" w:rsidRPr="0037619C">
        <w:rPr>
          <w:rFonts w:asciiTheme="minorHAnsi" w:hAnsiTheme="minorHAnsi" w:cstheme="minorHAnsi"/>
          <w:lang w:val="el-GR"/>
        </w:rPr>
        <w:t xml:space="preserve">αποδεικνύεται η μη συνδρομή των λόγων αποκλεισμού </w:t>
      </w:r>
      <w:r w:rsidRPr="0037619C">
        <w:rPr>
          <w:rFonts w:asciiTheme="minorHAnsi" w:hAnsiTheme="minorHAnsi" w:cstheme="minorHAnsi"/>
          <w:lang w:val="el-GR"/>
        </w:rPr>
        <w:t xml:space="preserve">σύμφωνα με </w:t>
      </w:r>
      <w:r w:rsidR="000C4BEA" w:rsidRPr="0037619C">
        <w:rPr>
          <w:rFonts w:asciiTheme="minorHAnsi" w:hAnsiTheme="minorHAnsi" w:cstheme="minorHAnsi"/>
          <w:lang w:val="el-GR"/>
        </w:rPr>
        <w:t>την παράγραφο</w:t>
      </w:r>
      <w:r w:rsidRPr="0037619C">
        <w:rPr>
          <w:rFonts w:asciiTheme="minorHAnsi" w:hAnsiTheme="minorHAnsi" w:cstheme="minorHAnsi"/>
          <w:lang w:val="el-GR"/>
        </w:rPr>
        <w:t xml:space="preserve"> 2.2.3 (λόγοι αποκλεισμού) </w:t>
      </w:r>
      <w:r w:rsidR="007C1146" w:rsidRPr="0037619C">
        <w:rPr>
          <w:rFonts w:asciiTheme="minorHAnsi" w:hAnsiTheme="minorHAnsi" w:cstheme="minorHAnsi"/>
          <w:lang w:val="el-GR"/>
        </w:rPr>
        <w:t xml:space="preserve">ή η πλήρωση μιας ή περισσοτέρων από τις απαιτήσεις των κριτηρίων ποιοτικής επιλογής σύμφωνα με </w:t>
      </w:r>
      <w:r w:rsidR="000C4BEA" w:rsidRPr="0037619C">
        <w:rPr>
          <w:rFonts w:asciiTheme="minorHAnsi" w:hAnsiTheme="minorHAnsi" w:cstheme="minorHAnsi"/>
          <w:lang w:val="el-GR"/>
        </w:rPr>
        <w:t>τις παραγράφους</w:t>
      </w:r>
      <w:r w:rsidR="007C1146" w:rsidRPr="0037619C">
        <w:rPr>
          <w:rFonts w:asciiTheme="minorHAnsi" w:hAnsiTheme="minorHAnsi" w:cstheme="minorHAnsi"/>
          <w:lang w:val="el-GR"/>
        </w:rPr>
        <w:t xml:space="preserve"> </w:t>
      </w:r>
      <w:r w:rsidRPr="0037619C">
        <w:rPr>
          <w:rFonts w:asciiTheme="minorHAnsi" w:hAnsiTheme="minorHAnsi" w:cstheme="minorHAnsi"/>
          <w:lang w:val="el-GR"/>
        </w:rPr>
        <w:t>2.2.4 έως 2.2.8 (κριτήρια ποιοτικής επιλογής) της παρούσας</w:t>
      </w:r>
      <w:r w:rsidR="00491658" w:rsidRPr="0037619C">
        <w:rPr>
          <w:rFonts w:asciiTheme="minorHAnsi" w:hAnsiTheme="minorHAnsi" w:cstheme="minorHAnsi"/>
          <w:lang w:val="el-GR"/>
        </w:rPr>
        <w:t>.</w:t>
      </w:r>
      <w:r w:rsidRPr="0037619C">
        <w:rPr>
          <w:rFonts w:asciiTheme="minorHAnsi" w:hAnsiTheme="minorHAnsi" w:cstheme="minorHAnsi"/>
          <w:lang w:val="el-GR"/>
        </w:rPr>
        <w:t xml:space="preserve"> </w:t>
      </w:r>
    </w:p>
    <w:p w:rsidR="001B44A3" w:rsidRPr="0037619C" w:rsidRDefault="000151CC" w:rsidP="001B44A3">
      <w:pPr>
        <w:rPr>
          <w:rFonts w:asciiTheme="minorHAnsi" w:hAnsiTheme="minorHAnsi" w:cstheme="minorHAnsi"/>
          <w:lang w:val="el-GR"/>
        </w:rPr>
      </w:pPr>
      <w:r w:rsidRPr="0037619C">
        <w:rPr>
          <w:rFonts w:asciiTheme="minorHAnsi" w:hAnsiTheme="minorHAnsi" w:cstheme="minorHAnsi"/>
          <w:lang w:val="el-GR"/>
        </w:rPr>
        <w:t xml:space="preserve">Σε περίπτωση έγκαιρης και προσήκουσας ενημέρωσης της </w:t>
      </w:r>
      <w:r w:rsidR="007515FD" w:rsidRPr="0037619C">
        <w:rPr>
          <w:rFonts w:asciiTheme="minorHAnsi" w:hAnsiTheme="minorHAnsi" w:cstheme="minorHAnsi"/>
          <w:lang w:val="el-GR"/>
        </w:rPr>
        <w:t>α</w:t>
      </w:r>
      <w:r w:rsidRPr="0037619C">
        <w:rPr>
          <w:rFonts w:asciiTheme="minorHAnsi" w:hAnsiTheme="minorHAnsi" w:cstheme="minorHAnsi"/>
          <w:lang w:val="el-GR"/>
        </w:rPr>
        <w:t xml:space="preserve">ναθέτουσας </w:t>
      </w:r>
      <w:r w:rsidR="007515FD" w:rsidRPr="0037619C">
        <w:rPr>
          <w:rFonts w:asciiTheme="minorHAnsi" w:hAnsiTheme="minorHAnsi" w:cstheme="minorHAnsi"/>
          <w:lang w:val="el-GR"/>
        </w:rPr>
        <w:t>α</w:t>
      </w:r>
      <w:r w:rsidRPr="0037619C">
        <w:rPr>
          <w:rFonts w:asciiTheme="minorHAnsi" w:hAnsiTheme="minorHAnsi" w:cstheme="minorHAnsi"/>
          <w:lang w:val="el-GR"/>
        </w:rPr>
        <w:t>ρχής για μεταβολές στις προϋποθέσεις, τις οποίες ο προσωρινός ανάδοχος είχε δηλώσει με</w:t>
      </w:r>
      <w:r w:rsidRPr="0037619C">
        <w:rPr>
          <w:rFonts w:asciiTheme="minorHAnsi" w:hAnsiTheme="minorHAnsi" w:cstheme="minorHAnsi"/>
          <w:i/>
          <w:color w:val="5B9BD5"/>
          <w:lang w:val="el-GR" w:eastAsia="el-GR"/>
        </w:rPr>
        <w:t xml:space="preserve"> </w:t>
      </w:r>
      <w:r w:rsidRPr="0037619C">
        <w:rPr>
          <w:rFonts w:asciiTheme="minorHAnsi" w:hAnsiTheme="minorHAnsi" w:cstheme="minorHAnsi"/>
          <w:lang w:val="el-GR"/>
        </w:rPr>
        <w:t xml:space="preserve">το Ευρωπαϊκό Ενιαίο Έγγραφο </w:t>
      </w:r>
      <w:r w:rsidRPr="0037619C">
        <w:rPr>
          <w:rFonts w:asciiTheme="minorHAnsi" w:hAnsiTheme="minorHAnsi" w:cstheme="minorHAnsi"/>
          <w:lang w:val="el-GR"/>
        </w:rPr>
        <w:lastRenderedPageBreak/>
        <w:t xml:space="preserve">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Αν κανένας από τους προσφέροντες δεν υποβάλλει αληθή ή ακριβή δήλωση </w:t>
      </w:r>
      <w:r w:rsidRPr="0037619C">
        <w:rPr>
          <w:rFonts w:asciiTheme="minorHAnsi" w:hAnsiTheme="minorHAnsi" w:cstheme="minorHAnsi"/>
          <w:b/>
          <w:lang w:val="el-GR"/>
        </w:rPr>
        <w:t>ή</w:t>
      </w:r>
      <w:r w:rsidRPr="0037619C">
        <w:rPr>
          <w:rFonts w:asciiTheme="minorHAnsi" w:hAnsiTheme="minorHAnsi" w:cstheme="minorHAnsi"/>
          <w:lang w:val="el-GR"/>
        </w:rPr>
        <w:t xml:space="preserve"> δεν προσκομίσει ένα ή περισσότερα από τα απαιτούμενα έγγραφα και δικαιολογητικά </w:t>
      </w:r>
      <w:r w:rsidRPr="0037619C">
        <w:rPr>
          <w:rFonts w:asciiTheme="minorHAnsi" w:hAnsiTheme="minorHAnsi" w:cstheme="minorHAnsi"/>
          <w:b/>
          <w:lang w:val="el-GR"/>
        </w:rPr>
        <w:t>ή</w:t>
      </w:r>
      <w:r w:rsidRPr="0037619C">
        <w:rPr>
          <w:rFonts w:asciiTheme="minorHAnsi" w:hAnsiTheme="minorHAnsi" w:cstheme="minorHAnsi"/>
          <w:lang w:val="el-GR"/>
        </w:rPr>
        <w:t xml:space="preserve"> δεν αποδείξει ότι</w:t>
      </w:r>
      <w:r w:rsidR="006F79E0" w:rsidRPr="0037619C">
        <w:rPr>
          <w:rFonts w:asciiTheme="minorHAnsi" w:hAnsiTheme="minorHAnsi" w:cstheme="minorHAnsi"/>
          <w:lang w:val="el-GR"/>
        </w:rPr>
        <w:t>:</w:t>
      </w:r>
      <w:r w:rsidRPr="0037619C">
        <w:rPr>
          <w:rFonts w:asciiTheme="minorHAnsi" w:hAnsiTheme="minorHAnsi" w:cstheme="minorHAnsi"/>
          <w:lang w:val="el-GR"/>
        </w:rPr>
        <w:t xml:space="preserve">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rsidR="003B264E" w:rsidRPr="0037619C" w:rsidRDefault="000151CC" w:rsidP="003B264E">
      <w:pPr>
        <w:rPr>
          <w:rFonts w:asciiTheme="minorHAnsi" w:hAnsiTheme="minorHAnsi" w:cstheme="minorHAnsi"/>
          <w:lang w:val="el-GR"/>
        </w:rPr>
      </w:pPr>
      <w:r w:rsidRPr="0037619C">
        <w:rPr>
          <w:rFonts w:asciiTheme="minorHAnsi" w:hAnsiTheme="minorHAnsi" w:cstheme="minorHAnsi"/>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w:t>
      </w:r>
      <w:r w:rsidR="001B44A3" w:rsidRPr="0037619C">
        <w:rPr>
          <w:rFonts w:asciiTheme="minorHAnsi" w:hAnsiTheme="minorHAnsi" w:cstheme="minorHAnsi"/>
          <w:lang w:val="el-GR"/>
        </w:rPr>
        <w:t>και τη διαβίβασ</w:t>
      </w:r>
      <w:r w:rsidR="001F1DCF" w:rsidRPr="0037619C">
        <w:rPr>
          <w:rFonts w:asciiTheme="minorHAnsi" w:hAnsiTheme="minorHAnsi" w:cstheme="minorHAnsi"/>
          <w:lang w:val="el-GR"/>
        </w:rPr>
        <w:t xml:space="preserve">ή του </w:t>
      </w:r>
      <w:r w:rsidRPr="0037619C">
        <w:rPr>
          <w:rFonts w:asciiTheme="minorHAnsi" w:hAnsiTheme="minorHAnsi" w:cstheme="minorHAnsi"/>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3929DA" w:rsidRPr="0037619C" w:rsidRDefault="003929DA">
      <w:pPr>
        <w:rPr>
          <w:rFonts w:asciiTheme="minorHAnsi" w:hAnsiTheme="minorHAnsi" w:cstheme="minorHAnsi"/>
          <w:lang w:val="el-GR"/>
        </w:rPr>
      </w:pPr>
    </w:p>
    <w:p w:rsidR="003929DA" w:rsidRPr="0037619C" w:rsidRDefault="000151CC" w:rsidP="00397DDF">
      <w:pPr>
        <w:pStyle w:val="2"/>
      </w:pPr>
      <w:r w:rsidRPr="0037619C">
        <w:tab/>
      </w:r>
      <w:bookmarkStart w:id="49" w:name="_Toc201829525"/>
      <w:r w:rsidRPr="0037619C">
        <w:t>Κατακύρωση - σύναψη σύμβασης</w:t>
      </w:r>
      <w:bookmarkEnd w:id="49"/>
      <w:r w:rsidRPr="0037619C">
        <w:t xml:space="preserve"> </w:t>
      </w:r>
    </w:p>
    <w:p w:rsidR="006A42C7" w:rsidRPr="0037619C" w:rsidRDefault="000151CC" w:rsidP="006A42C7">
      <w:pPr>
        <w:rPr>
          <w:rFonts w:asciiTheme="minorHAnsi" w:hAnsiTheme="minorHAnsi" w:cstheme="minorHAnsi"/>
          <w:lang w:val="el-GR"/>
        </w:rPr>
      </w:pPr>
      <w:r w:rsidRPr="0037619C">
        <w:rPr>
          <w:rFonts w:asciiTheme="minorHAnsi" w:hAnsiTheme="minorHAnsi" w:cstheme="minorHAnsi"/>
          <w:b/>
          <w:lang w:val="el-GR"/>
        </w:rPr>
        <w:t>3.3.</w:t>
      </w:r>
      <w:r w:rsidR="003B264E" w:rsidRPr="0037619C">
        <w:rPr>
          <w:rFonts w:asciiTheme="minorHAnsi" w:hAnsiTheme="minorHAnsi" w:cstheme="minorHAnsi"/>
          <w:b/>
          <w:lang w:val="el-GR"/>
        </w:rPr>
        <w:t>1</w:t>
      </w:r>
      <w:r w:rsidRPr="0037619C">
        <w:rPr>
          <w:rFonts w:asciiTheme="minorHAnsi" w:hAnsiTheme="minorHAnsi" w:cstheme="minorHAnsi"/>
          <w:b/>
          <w:lang w:val="el-GR"/>
        </w:rPr>
        <w:t>.</w:t>
      </w:r>
      <w:r w:rsidRPr="0037619C">
        <w:rPr>
          <w:rFonts w:asciiTheme="minorHAnsi" w:hAnsiTheme="minorHAnsi" w:cstheme="minorHAnsi"/>
          <w:lang w:val="el-GR"/>
        </w:rPr>
        <w:t xml:space="preserve"> Τα αποτελέσματα του ελέγχου των παραπάνω δικαιολογητικών κατακύρωσης και της εισήγησης της Επιτροπής Διαγωνισμού επικυρώνονται με την απόφαση κατακύρωσης, στην οποία ενσωματώνεται η απόφαση έγκρισης του πρακτικού κατάταξης των προσφερόντων</w:t>
      </w:r>
      <w:r w:rsidR="00D260E1" w:rsidRPr="0037619C">
        <w:rPr>
          <w:rFonts w:asciiTheme="minorHAnsi" w:hAnsiTheme="minorHAnsi" w:cstheme="minorHAnsi"/>
          <w:lang w:val="el-GR"/>
        </w:rPr>
        <w:t xml:space="preserve"> και ανάδειξης προσωρινού αναδόχου</w:t>
      </w:r>
      <w:r w:rsidRPr="0037619C">
        <w:rPr>
          <w:rFonts w:asciiTheme="minorHAnsi" w:hAnsiTheme="minorHAnsi" w:cstheme="minorHAnsi"/>
          <w:lang w:val="el-GR"/>
        </w:rPr>
        <w:t>, σε συνέχεια της αξιολόγησης των οικονομικών προσφορών τους.</w:t>
      </w:r>
    </w:p>
    <w:p w:rsidR="006A42C7" w:rsidRPr="0037619C" w:rsidRDefault="000151CC" w:rsidP="006A42C7">
      <w:pPr>
        <w:rPr>
          <w:rFonts w:asciiTheme="minorHAnsi" w:hAnsiTheme="minorHAnsi" w:cstheme="minorHAnsi"/>
          <w:lang w:val="el-GR"/>
        </w:rPr>
      </w:pPr>
      <w:r w:rsidRPr="0037619C">
        <w:rPr>
          <w:rFonts w:asciiTheme="minorHAnsi" w:hAnsiTheme="minorHAnsi" w:cstheme="minorHAnsi"/>
          <w:lang w:val="el-GR"/>
        </w:rPr>
        <w:t xml:space="preserve">Η αναθέτουσα αρχή κοινοποιεί, μέσω της λειτουργικότητας της «Επικοινωνίας», </w:t>
      </w:r>
      <w:r w:rsidR="00E906F0" w:rsidRPr="0037619C">
        <w:rPr>
          <w:rFonts w:asciiTheme="minorHAnsi" w:hAnsiTheme="minorHAnsi" w:cstheme="minorHAnsi"/>
          <w:lang w:val="el-GR"/>
        </w:rPr>
        <w:t xml:space="preserve">σε όλους τους οικονομικούς φορείς που έλαβαν μέρος στη διαδικασία ανάθεσης, εκτός από όσους αποκλείστηκαν οριστικά, ιδίως δυνάμει της παρ. 1 του άρθρου 72 του ν. 4412/2016, </w:t>
      </w:r>
      <w:r w:rsidRPr="0037619C">
        <w:rPr>
          <w:rFonts w:asciiTheme="minorHAnsi" w:hAnsiTheme="minorHAnsi" w:cstheme="minorHAnsi"/>
          <w:lang w:val="el-GR"/>
        </w:rPr>
        <w:t xml:space="preserve">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των πρακτικών κατάταξης των προσφερόντων και ανάδειξης προσωρινού αναδόχου, και, επιπλέον, αναρτά τα δικαιολογητικά του προσωρινού αναδόχου στα «Συνημμένα Ηλεκτρονικού Διαγωνισμού». </w:t>
      </w:r>
    </w:p>
    <w:p w:rsidR="006A42C7" w:rsidRPr="0037619C" w:rsidRDefault="000151CC" w:rsidP="006A42C7">
      <w:pPr>
        <w:rPr>
          <w:rFonts w:asciiTheme="minorHAnsi" w:hAnsiTheme="minorHAnsi" w:cstheme="minorHAnsi"/>
          <w:lang w:val="el-GR"/>
        </w:rPr>
      </w:pPr>
      <w:r w:rsidRPr="0037619C">
        <w:rPr>
          <w:rFonts w:asciiTheme="minorHAnsi" w:hAnsiTheme="minorHAnsi" w:cstheme="minorHAnsi"/>
          <w:lang w:val="el-GR"/>
        </w:rPr>
        <w:t>Μετά την έκδοση και κοινοποίηση της απόφασης κατακύρωσης οι προσφέροντες λαμβάνουν γνώση των οικονομικών προσφορών που αποσφραγίστηκαν, της κατάταξης των προσφορών και των υποβληθέντων δικαιολογητικών κατακύρωσης</w:t>
      </w:r>
      <w:r w:rsidR="00D13A1A" w:rsidRPr="0037619C">
        <w:rPr>
          <w:rFonts w:asciiTheme="minorHAnsi" w:hAnsiTheme="minorHAnsi" w:cstheme="minorHAnsi"/>
          <w:lang w:val="el-GR"/>
        </w:rPr>
        <w:t>, με ενέργειες της αναθέτουσας αρχής</w:t>
      </w:r>
      <w:r w:rsidRPr="0037619C">
        <w:rPr>
          <w:rFonts w:asciiTheme="minorHAnsi" w:hAnsiTheme="minorHAnsi" w:cstheme="minorHAnsi"/>
          <w:lang w:val="el-GR"/>
        </w:rPr>
        <w:t xml:space="preserve">. Κατά της απόφασης κατακύρωσης χωρεί προδικαστική προσφυγή ενώπιον της </w:t>
      </w:r>
      <w:r w:rsidR="00BB3504" w:rsidRPr="0037619C">
        <w:rPr>
          <w:rFonts w:asciiTheme="minorHAnsi" w:hAnsiTheme="minorHAnsi" w:cstheme="minorHAnsi"/>
          <w:lang w:val="el-GR"/>
        </w:rPr>
        <w:t>ΕΑΔΗΣΥ</w:t>
      </w:r>
      <w:r w:rsidRPr="0037619C">
        <w:rPr>
          <w:rFonts w:asciiTheme="minorHAnsi" w:hAnsiTheme="minorHAnsi" w:cstheme="minorHAnsi"/>
          <w:lang w:val="el-GR"/>
        </w:rPr>
        <w:t>, σύμφωνα με την παράγραφο 3.4 της παρούσας. Δεν επιτρέπεται η άσκηση άλλης διοικητικής προσφυγής κατά της ανωτέρω απόφασης.</w:t>
      </w:r>
    </w:p>
    <w:p w:rsidR="006A42C7" w:rsidRPr="0037619C" w:rsidRDefault="006A42C7" w:rsidP="006A42C7">
      <w:pPr>
        <w:rPr>
          <w:rFonts w:asciiTheme="minorHAnsi" w:hAnsiTheme="minorHAnsi" w:cstheme="minorHAnsi"/>
          <w:lang w:val="el-GR"/>
        </w:rPr>
      </w:pPr>
    </w:p>
    <w:p w:rsidR="003929DA" w:rsidRPr="0037619C" w:rsidRDefault="000151CC">
      <w:pPr>
        <w:rPr>
          <w:rFonts w:asciiTheme="minorHAnsi" w:hAnsiTheme="minorHAnsi" w:cstheme="minorHAnsi"/>
          <w:lang w:val="el-GR"/>
        </w:rPr>
      </w:pPr>
      <w:r w:rsidRPr="0037619C">
        <w:rPr>
          <w:rFonts w:asciiTheme="minorHAnsi" w:hAnsiTheme="minorHAnsi" w:cstheme="minorHAnsi"/>
          <w:b/>
          <w:lang w:val="el-GR"/>
        </w:rPr>
        <w:t>3.3.</w:t>
      </w:r>
      <w:r w:rsidR="003B264E" w:rsidRPr="0037619C">
        <w:rPr>
          <w:rFonts w:asciiTheme="minorHAnsi" w:hAnsiTheme="minorHAnsi" w:cstheme="minorHAnsi"/>
          <w:b/>
          <w:lang w:val="el-GR"/>
        </w:rPr>
        <w:t>2</w:t>
      </w:r>
      <w:r w:rsidRPr="0037619C">
        <w:rPr>
          <w:rFonts w:asciiTheme="minorHAnsi" w:hAnsiTheme="minorHAnsi" w:cstheme="minorHAnsi"/>
          <w:b/>
          <w:lang w:val="el-GR"/>
        </w:rPr>
        <w:t xml:space="preserve">. </w:t>
      </w:r>
      <w:r w:rsidRPr="0037619C">
        <w:rPr>
          <w:rFonts w:asciiTheme="minorHAnsi" w:hAnsiTheme="minorHAnsi" w:cstheme="minorHAnsi"/>
          <w:lang w:val="el-GR"/>
        </w:rPr>
        <w:t>Η απόφαση κατακύρωσης καθίσταται οριστική, εφόσον συντρέξουν οι ακόλουθες προϋποθέσεις</w:t>
      </w:r>
      <w:r w:rsidR="001B44A3" w:rsidRPr="0037619C">
        <w:rPr>
          <w:rFonts w:asciiTheme="minorHAnsi" w:hAnsiTheme="minorHAnsi" w:cstheme="minorHAnsi"/>
          <w:lang w:val="el-GR"/>
        </w:rPr>
        <w:t xml:space="preserve"> σωρευτικά</w:t>
      </w:r>
      <w:r w:rsidRPr="0037619C">
        <w:rPr>
          <w:rFonts w:asciiTheme="minorHAnsi" w:hAnsiTheme="minorHAnsi" w:cstheme="minorHAnsi"/>
          <w:lang w:val="el-GR"/>
        </w:rPr>
        <w:t>:</w:t>
      </w:r>
    </w:p>
    <w:p w:rsidR="003929DA" w:rsidRPr="0037619C" w:rsidRDefault="000151CC">
      <w:pPr>
        <w:pStyle w:val="-HTML2"/>
        <w:jc w:val="both"/>
        <w:rPr>
          <w:rFonts w:asciiTheme="minorHAnsi" w:hAnsiTheme="minorHAnsi" w:cstheme="minorHAnsi"/>
        </w:rPr>
      </w:pPr>
      <w:r w:rsidRPr="0037619C">
        <w:rPr>
          <w:rFonts w:asciiTheme="minorHAnsi" w:hAnsiTheme="minorHAnsi" w:cstheme="minorHAnsi"/>
          <w:sz w:val="22"/>
          <w:szCs w:val="24"/>
        </w:rPr>
        <w:t>α) κοινοποιηθεί η απόφαση κατακύρωσης σε όλους τους οικονομικούς φορείς που δεν έχουν αποκλειστεί οριστικά</w:t>
      </w:r>
      <w:r w:rsidR="005C4697" w:rsidRPr="0037619C">
        <w:rPr>
          <w:rFonts w:asciiTheme="minorHAnsi" w:hAnsiTheme="minorHAnsi" w:cstheme="minorHAnsi"/>
          <w:sz w:val="22"/>
          <w:szCs w:val="24"/>
        </w:rPr>
        <w:t>,</w:t>
      </w:r>
      <w:r w:rsidRPr="0037619C">
        <w:rPr>
          <w:rFonts w:asciiTheme="minorHAnsi" w:hAnsiTheme="minorHAnsi" w:cstheme="minorHAnsi"/>
          <w:sz w:val="22"/>
          <w:szCs w:val="24"/>
        </w:rPr>
        <w:t xml:space="preserve"> </w:t>
      </w:r>
    </w:p>
    <w:p w:rsidR="001B44A3" w:rsidRPr="0037619C" w:rsidRDefault="000151CC">
      <w:pPr>
        <w:pStyle w:val="-HTML2"/>
        <w:jc w:val="both"/>
        <w:rPr>
          <w:rFonts w:asciiTheme="minorHAnsi" w:hAnsiTheme="minorHAnsi" w:cstheme="minorHAnsi"/>
          <w:sz w:val="22"/>
          <w:szCs w:val="24"/>
        </w:rPr>
      </w:pPr>
      <w:r w:rsidRPr="0037619C">
        <w:rPr>
          <w:rFonts w:asciiTheme="minorHAnsi" w:hAnsiTheme="minorHAnsi" w:cstheme="minorHAnsi"/>
          <w:sz w:val="22"/>
          <w:szCs w:val="24"/>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sidR="00BB3504" w:rsidRPr="0037619C">
        <w:rPr>
          <w:rFonts w:asciiTheme="minorHAnsi" w:hAnsiTheme="minorHAnsi" w:cstheme="minorHAnsi"/>
          <w:sz w:val="22"/>
          <w:szCs w:val="24"/>
        </w:rPr>
        <w:t>ΕΑΔΗΣΥ</w:t>
      </w:r>
      <w:r w:rsidRPr="0037619C">
        <w:rPr>
          <w:rFonts w:asciiTheme="minorHAnsi" w:hAnsiTheme="minorHAnsi" w:cstheme="minorHAnsi"/>
          <w:sz w:val="22"/>
          <w:szCs w:val="24"/>
        </w:rPr>
        <w:t xml:space="preserve"> και σε περίπτωση άσκησης αίτησης αναστολής κατά της απόφασης της </w:t>
      </w:r>
      <w:r w:rsidR="00BB3504" w:rsidRPr="0037619C">
        <w:rPr>
          <w:rFonts w:asciiTheme="minorHAnsi" w:hAnsiTheme="minorHAnsi" w:cstheme="minorHAnsi"/>
          <w:sz w:val="22"/>
          <w:szCs w:val="24"/>
        </w:rPr>
        <w:t>ΕΑΔΗΣΥ</w:t>
      </w:r>
      <w:r w:rsidRPr="0037619C">
        <w:rPr>
          <w:rFonts w:asciiTheme="minorHAnsi" w:hAnsiTheme="minorHAnsi" w:cstheme="minorHAnsi"/>
          <w:sz w:val="22"/>
          <w:szCs w:val="24"/>
        </w:rPr>
        <w:t>, εκδοθεί απόφαση επί της αίτησης, με την επιφύλαξη της χορήγησης προσωρινής διαταγής, σύμφωνα με όσα ορίζονται  στο τελευταίο εδάφιο της </w:t>
      </w:r>
      <w:hyperlink r:id="rId17" w:anchor="art372_4" w:history="1">
        <w:r w:rsidRPr="0037619C">
          <w:rPr>
            <w:rFonts w:asciiTheme="minorHAnsi" w:hAnsiTheme="minorHAnsi" w:cstheme="minorHAnsi"/>
            <w:sz w:val="22"/>
            <w:szCs w:val="24"/>
          </w:rPr>
          <w:t>παρ.</w:t>
        </w:r>
      </w:hyperlink>
      <w:hyperlink r:id="rId18" w:anchor="art372_4" w:history="1"/>
      <w:hyperlink r:id="rId19" w:anchor="art372_4" w:history="1">
        <w:r w:rsidRPr="0037619C">
          <w:rPr>
            <w:rFonts w:asciiTheme="minorHAnsi" w:hAnsiTheme="minorHAnsi" w:cstheme="minorHAnsi"/>
            <w:sz w:val="22"/>
            <w:szCs w:val="24"/>
          </w:rPr>
          <w:t xml:space="preserve"> 4 του άρθρου 372</w:t>
        </w:r>
      </w:hyperlink>
      <w:r w:rsidRPr="0037619C">
        <w:rPr>
          <w:rFonts w:asciiTheme="minorHAnsi" w:hAnsiTheme="minorHAnsi" w:cstheme="minorHAnsi"/>
          <w:sz w:val="22"/>
          <w:szCs w:val="24"/>
        </w:rPr>
        <w:t xml:space="preserve"> του ν. 4412/2016,</w:t>
      </w:r>
    </w:p>
    <w:p w:rsidR="003929DA" w:rsidRPr="0037619C" w:rsidRDefault="000151CC">
      <w:pPr>
        <w:pStyle w:val="-HTML2"/>
        <w:jc w:val="both"/>
        <w:rPr>
          <w:rFonts w:asciiTheme="minorHAnsi" w:hAnsiTheme="minorHAnsi" w:cstheme="minorHAnsi"/>
          <w:sz w:val="22"/>
          <w:szCs w:val="24"/>
        </w:rPr>
      </w:pPr>
      <w:r w:rsidRPr="0037619C">
        <w:rPr>
          <w:rFonts w:asciiTheme="minorHAnsi" w:hAnsiTheme="minorHAnsi" w:cstheme="minorHAnsi"/>
          <w:sz w:val="22"/>
          <w:szCs w:val="24"/>
        </w:rPr>
        <w:t>γ) ολοκληρωθεί επιτυχώς ο προσυμβατικός έλεγχος από το Ελεγκτικό Συνέδριο, σύμφωνα με τα άρθρα 324 έως 327 του ν. 4700/2020, εφόσον απαιτείται,</w:t>
      </w:r>
    </w:p>
    <w:p w:rsidR="003929DA" w:rsidRPr="0037619C" w:rsidRDefault="000151CC" w:rsidP="008C11C4">
      <w:pPr>
        <w:pStyle w:val="-HTML2"/>
        <w:jc w:val="both"/>
        <w:rPr>
          <w:rFonts w:asciiTheme="minorHAnsi" w:hAnsiTheme="minorHAnsi" w:cstheme="minorHAnsi"/>
          <w:sz w:val="22"/>
          <w:szCs w:val="24"/>
        </w:rPr>
      </w:pPr>
      <w:r w:rsidRPr="0037619C">
        <w:rPr>
          <w:rFonts w:asciiTheme="minorHAnsi" w:hAnsiTheme="minorHAnsi" w:cstheme="minorHAnsi"/>
          <w:sz w:val="22"/>
          <w:szCs w:val="24"/>
        </w:rPr>
        <w:lastRenderedPageBreak/>
        <w:t>και </w:t>
      </w:r>
      <w:r w:rsidRPr="0037619C">
        <w:rPr>
          <w:rFonts w:asciiTheme="minorHAnsi" w:hAnsiTheme="minorHAnsi" w:cstheme="minorHAnsi"/>
          <w:sz w:val="22"/>
          <w:szCs w:val="24"/>
        </w:rPr>
        <w:br/>
        <w:t>δ</w:t>
      </w:r>
      <w:r w:rsidRPr="00652167">
        <w:rPr>
          <w:rFonts w:asciiTheme="minorHAnsi" w:hAnsiTheme="minorHAnsi" w:cstheme="minorHAnsi"/>
          <w:sz w:val="22"/>
          <w:szCs w:val="24"/>
        </w:rPr>
        <w:t>)</w:t>
      </w:r>
      <w:r w:rsidR="00652167" w:rsidRPr="00652167">
        <w:rPr>
          <w:rFonts w:ascii="Calibri" w:hAnsi="Calibri" w:cs="Calibri"/>
          <w:i/>
          <w:color w:val="5B9BD5"/>
          <w:sz w:val="22"/>
          <w:szCs w:val="24"/>
          <w:lang w:eastAsia="el-GR"/>
        </w:rPr>
        <w:t xml:space="preserve"> [μόνο στην περίπτωση του προσυμβατικού ελέγχου ή της άσκησης προδικαστικής προσφυγής κατά της απόφασης κατακύρωσης]</w:t>
      </w:r>
      <w:r w:rsidRPr="0037619C">
        <w:rPr>
          <w:rFonts w:asciiTheme="minorHAnsi" w:hAnsiTheme="minorHAnsi" w:cstheme="minorHAnsi"/>
          <w:sz w:val="22"/>
          <w:szCs w:val="24"/>
        </w:rPr>
        <w:t xml:space="preserve"> ο </w:t>
      </w:r>
      <w:r w:rsidR="00485235" w:rsidRPr="0037619C">
        <w:rPr>
          <w:rFonts w:asciiTheme="minorHAnsi" w:hAnsiTheme="minorHAnsi" w:cstheme="minorHAnsi"/>
          <w:sz w:val="22"/>
          <w:szCs w:val="24"/>
        </w:rPr>
        <w:t xml:space="preserve"> </w:t>
      </w:r>
      <w:r w:rsidRPr="0037619C">
        <w:rPr>
          <w:rFonts w:asciiTheme="minorHAnsi" w:hAnsiTheme="minorHAnsi" w:cstheme="minorHAnsi"/>
          <w:sz w:val="22"/>
          <w:szCs w:val="24"/>
        </w:rPr>
        <w:t>προσωρινός ανάδοχος, υποβάλλει, στην περίπτωση που απαιτείται</w:t>
      </w:r>
      <w:r w:rsidR="00C41D65" w:rsidRPr="0037619C">
        <w:rPr>
          <w:rFonts w:asciiTheme="minorHAnsi" w:hAnsiTheme="minorHAnsi" w:cstheme="minorHAnsi"/>
          <w:sz w:val="22"/>
          <w:szCs w:val="24"/>
        </w:rPr>
        <w:t xml:space="preserve"> και</w:t>
      </w:r>
      <w:r w:rsidRPr="0037619C">
        <w:rPr>
          <w:rFonts w:asciiTheme="minorHAnsi" w:hAnsiTheme="minorHAnsi" w:cstheme="minorHAnsi"/>
          <w:sz w:val="22"/>
          <w:szCs w:val="24"/>
        </w:rPr>
        <w:t xml:space="preserve"> έπειτα από σχετική πρόσκληση, υπεύθυνη δήλωση, που υπογράφεται σύμφωνα με όσα ορίζονται στο </w:t>
      </w:r>
      <w:hyperlink r:id="rId20" w:history="1">
        <w:r w:rsidRPr="0037619C">
          <w:rPr>
            <w:rFonts w:asciiTheme="minorHAnsi" w:hAnsiTheme="minorHAnsi" w:cstheme="minorHAnsi"/>
            <w:sz w:val="22"/>
            <w:szCs w:val="24"/>
          </w:rPr>
          <w:t>άρθρο 79Α</w:t>
        </w:r>
      </w:hyperlink>
      <w:r w:rsidRPr="0037619C">
        <w:rPr>
          <w:rFonts w:asciiTheme="minorHAnsi" w:hAnsiTheme="minorHAnsi" w:cstheme="minorHAnsi"/>
          <w:sz w:val="22"/>
          <w:szCs w:val="24"/>
        </w:rPr>
        <w:t xml:space="preserve"> του ν. 4412/2016, στην οποία δηλώνεται ότι, δεν έχουν επέλθει στο πρόσωπό του οψιγενείς μεταβολές κατά την έννοια του </w:t>
      </w:r>
      <w:hyperlink r:id="rId21" w:anchor="art104" w:history="1">
        <w:r w:rsidRPr="0037619C">
          <w:rPr>
            <w:rFonts w:asciiTheme="minorHAnsi" w:hAnsiTheme="minorHAnsi" w:cstheme="minorHAnsi"/>
            <w:sz w:val="22"/>
            <w:szCs w:val="24"/>
          </w:rPr>
          <w:t>άρθρου 104</w:t>
        </w:r>
      </w:hyperlink>
      <w:r w:rsidRPr="0037619C">
        <w:rPr>
          <w:rFonts w:asciiTheme="minorHAnsi" w:hAnsiTheme="minorHAnsi" w:cstheme="minorHAnsi"/>
          <w:sz w:val="22"/>
          <w:szCs w:val="24"/>
        </w:rPr>
        <w:t xml:space="preserve"> του ν. 4412/2016 και μόνον στην περίπτωση του προσυμβατικού ελέγχου ή της άσκησης προδικαστικής προσφυγής κατά της απόφασης κατακύρωσης. </w:t>
      </w:r>
      <w:r w:rsidR="008C11C4" w:rsidRPr="0037619C">
        <w:rPr>
          <w:rFonts w:asciiTheme="minorHAnsi" w:hAnsiTheme="minorHAnsi" w:cstheme="minorHAnsi"/>
          <w:sz w:val="22"/>
          <w:szCs w:val="24"/>
        </w:rPr>
        <w:t>Η υπεύθυνη δήλωση ελέγχεται από την αναθέτουσα αρχή και μνημονεύεται στο συμφωνητικό.</w:t>
      </w:r>
      <w:r w:rsidR="00BB5266" w:rsidRPr="0037619C">
        <w:rPr>
          <w:rFonts w:asciiTheme="minorHAnsi" w:hAnsiTheme="minorHAnsi" w:cstheme="minorHAnsi"/>
          <w:sz w:val="22"/>
          <w:szCs w:val="24"/>
        </w:rPr>
        <w:t xml:space="preserve"> Εφόσον δηλωθούν οψιγενείς μεταβολές, η δήλωση ελέγχεται από την Επιτροπή Διαγωνισμού, η οποία εισηγείται προς το αρμόδιο αποφαινόμενο όργανο.</w:t>
      </w:r>
    </w:p>
    <w:p w:rsidR="003929DA" w:rsidRPr="0037619C" w:rsidRDefault="003929DA">
      <w:pPr>
        <w:pStyle w:val="-HTML2"/>
        <w:jc w:val="both"/>
        <w:rPr>
          <w:rFonts w:asciiTheme="minorHAnsi" w:hAnsiTheme="minorHAnsi" w:cstheme="minorHAnsi"/>
          <w:sz w:val="22"/>
          <w:szCs w:val="24"/>
        </w:rPr>
      </w:pP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Μετά από την οριστικοποίηση της απόφασης κατακύρωσης η αναθέτουσα αρχή προσκαλεί τον ανάδοχο, </w:t>
      </w:r>
      <w:r w:rsidR="00995A4E" w:rsidRPr="0037619C">
        <w:rPr>
          <w:rFonts w:asciiTheme="minorHAnsi" w:hAnsiTheme="minorHAnsi" w:cstheme="minorHAnsi"/>
          <w:lang w:val="el-GR"/>
        </w:rPr>
        <w:t xml:space="preserve">μέσω της λειτουργικότητας της «Επικοινωνίας» του ηλεκτρονικού διαγωνισμού στο ΕΣΗΔΗΣ, </w:t>
      </w:r>
      <w:r w:rsidRPr="0037619C">
        <w:rPr>
          <w:rFonts w:asciiTheme="minorHAnsi" w:hAnsiTheme="minorHAnsi" w:cstheme="minorHAnsi"/>
          <w:lang w:val="el-GR"/>
        </w:rPr>
        <w:t>να προσέλθει για υπογραφή του συμφωνητικού,</w:t>
      </w:r>
      <w:r w:rsidRPr="0037619C">
        <w:rPr>
          <w:rFonts w:asciiTheme="minorHAnsi" w:hAnsiTheme="minorHAnsi" w:cstheme="minorHAnsi"/>
          <w:szCs w:val="22"/>
          <w:lang w:val="el-GR"/>
        </w:rPr>
        <w:t xml:space="preserve"> </w:t>
      </w:r>
      <w:r w:rsidRPr="0037619C">
        <w:rPr>
          <w:rFonts w:asciiTheme="minorHAnsi" w:hAnsiTheme="minorHAnsi" w:cstheme="minorHAnsi"/>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rsidR="003929DA" w:rsidRPr="0037619C" w:rsidRDefault="000151CC" w:rsidP="00397DDF">
      <w:pPr>
        <w:pStyle w:val="2"/>
        <w:rPr>
          <w:color w:val="000000"/>
        </w:rPr>
      </w:pPr>
      <w:bookmarkStart w:id="50" w:name="_Toc201829526"/>
      <w:r w:rsidRPr="0037619C">
        <w:t xml:space="preserve">Προδικαστικές Προσφυγές - Προσωρινή </w:t>
      </w:r>
      <w:r w:rsidR="00485235" w:rsidRPr="0037619C">
        <w:t xml:space="preserve">και οριστική </w:t>
      </w:r>
      <w:r w:rsidRPr="0037619C">
        <w:t>Δικαστική Προστασία</w:t>
      </w:r>
      <w:bookmarkEnd w:id="50"/>
    </w:p>
    <w:p w:rsidR="00020B6A" w:rsidRPr="0037619C" w:rsidRDefault="000151CC" w:rsidP="00020B6A">
      <w:pPr>
        <w:rPr>
          <w:rFonts w:asciiTheme="minorHAnsi" w:hAnsiTheme="minorHAnsi" w:cstheme="minorHAnsi"/>
          <w:color w:val="000000"/>
          <w:lang w:val="el-GR"/>
        </w:rPr>
      </w:pPr>
      <w:r w:rsidRPr="0037619C">
        <w:rPr>
          <w:rFonts w:asciiTheme="minorHAnsi" w:hAnsiTheme="minorHAnsi" w:cstheme="minorHAnsi"/>
          <w:color w:val="000000"/>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w:t>
      </w:r>
      <w:r w:rsidR="00BB3504" w:rsidRPr="0037619C">
        <w:rPr>
          <w:rFonts w:asciiTheme="minorHAnsi" w:hAnsiTheme="minorHAnsi" w:cstheme="minorHAnsi"/>
          <w:color w:val="000000"/>
          <w:lang w:val="el-GR"/>
        </w:rPr>
        <w:t>ΕΑΔΗΣΥ</w:t>
      </w:r>
      <w:r w:rsidRPr="0037619C">
        <w:rPr>
          <w:rFonts w:asciiTheme="minorHAnsi" w:hAnsiTheme="minorHAnsi" w:cstheme="minorHAnsi"/>
          <w:color w:val="000000"/>
          <w:lang w:val="el-GR"/>
        </w:rPr>
        <w:t>, σύμφωνα με τα ειδικότερα οριζόμενα στα άρθρα 345</w:t>
      </w:r>
      <w:r w:rsidR="00B14783" w:rsidRPr="0037619C">
        <w:rPr>
          <w:rFonts w:asciiTheme="minorHAnsi" w:hAnsiTheme="minorHAnsi" w:cstheme="minorHAnsi"/>
          <w:color w:val="000000"/>
          <w:lang w:val="el-GR"/>
        </w:rPr>
        <w:t xml:space="preserve"> </w:t>
      </w:r>
      <w:r w:rsidRPr="0037619C">
        <w:rPr>
          <w:rFonts w:asciiTheme="minorHAnsi" w:hAnsiTheme="minorHAnsi" w:cstheme="minorHAnsi"/>
          <w:color w:val="000000"/>
          <w:lang w:val="el-GR"/>
        </w:rPr>
        <w:t xml:space="preserve">επ. </w:t>
      </w:r>
      <w:r w:rsidR="00B14783" w:rsidRPr="0037619C">
        <w:rPr>
          <w:rFonts w:asciiTheme="minorHAnsi" w:hAnsiTheme="minorHAnsi" w:cstheme="minorHAnsi"/>
          <w:color w:val="000000"/>
          <w:lang w:val="el-GR"/>
        </w:rPr>
        <w:t>ν</w:t>
      </w:r>
      <w:r w:rsidRPr="0037619C">
        <w:rPr>
          <w:rFonts w:asciiTheme="minorHAnsi" w:hAnsiTheme="minorHAnsi" w:cstheme="minorHAnsi"/>
          <w:color w:val="000000"/>
          <w:lang w:val="el-GR"/>
        </w:rPr>
        <w:t>. 4412/2016 και 1</w:t>
      </w:r>
      <w:r w:rsidR="00B14783" w:rsidRPr="0037619C">
        <w:rPr>
          <w:rFonts w:asciiTheme="minorHAnsi" w:hAnsiTheme="minorHAnsi" w:cstheme="minorHAnsi"/>
          <w:color w:val="000000"/>
          <w:lang w:val="el-GR"/>
        </w:rPr>
        <w:t xml:space="preserve"> </w:t>
      </w:r>
      <w:r w:rsidRPr="0037619C">
        <w:rPr>
          <w:rFonts w:asciiTheme="minorHAnsi" w:hAnsiTheme="minorHAnsi" w:cstheme="minorHAnsi"/>
          <w:color w:val="000000"/>
          <w:lang w:val="el-GR"/>
        </w:rPr>
        <w:t xml:space="preserve">επ. </w:t>
      </w:r>
      <w:r w:rsidR="00B14783" w:rsidRPr="0037619C">
        <w:rPr>
          <w:rFonts w:asciiTheme="minorHAnsi" w:hAnsiTheme="minorHAnsi" w:cstheme="minorHAnsi"/>
          <w:color w:val="000000"/>
          <w:lang w:val="el-GR"/>
        </w:rPr>
        <w:t>π</w:t>
      </w:r>
      <w:r w:rsidRPr="0037619C">
        <w:rPr>
          <w:rFonts w:asciiTheme="minorHAnsi" w:hAnsiTheme="minorHAnsi" w:cstheme="minorHAnsi"/>
          <w:color w:val="000000"/>
          <w:lang w:val="el-GR"/>
        </w:rPr>
        <w:t>.</w:t>
      </w:r>
      <w:r w:rsidR="00B14783" w:rsidRPr="0037619C">
        <w:rPr>
          <w:rFonts w:asciiTheme="minorHAnsi" w:hAnsiTheme="minorHAnsi" w:cstheme="minorHAnsi"/>
          <w:color w:val="000000"/>
          <w:lang w:val="el-GR"/>
        </w:rPr>
        <w:t>δ</w:t>
      </w:r>
      <w:r w:rsidRPr="0037619C">
        <w:rPr>
          <w:rFonts w:asciiTheme="minorHAnsi" w:hAnsiTheme="minorHAnsi" w:cstheme="minorHAnsi"/>
          <w:color w:val="000000"/>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rsidR="00020B6A" w:rsidRPr="0037619C" w:rsidRDefault="000151CC" w:rsidP="00020B6A">
      <w:pPr>
        <w:rPr>
          <w:rFonts w:asciiTheme="minorHAnsi" w:hAnsiTheme="minorHAnsi" w:cstheme="minorHAnsi"/>
          <w:color w:val="000000"/>
          <w:lang w:val="el-GR"/>
        </w:rPr>
      </w:pPr>
      <w:r w:rsidRPr="0037619C">
        <w:rPr>
          <w:rFonts w:asciiTheme="minorHAnsi" w:hAnsiTheme="minorHAnsi" w:cstheme="minorHAnsi"/>
          <w:color w:val="000000"/>
          <w:lang w:val="el-GR"/>
        </w:rPr>
        <w:t>Σε περίπτωση προσφυγής κατά πράξης της αναθέτουσας αρχής, η προθεσμία για την άσκηση της προδικαστικής προσφυγής είναι:</w:t>
      </w:r>
    </w:p>
    <w:p w:rsidR="00020B6A" w:rsidRPr="0037619C" w:rsidRDefault="000151CC" w:rsidP="00020B6A">
      <w:pPr>
        <w:rPr>
          <w:rFonts w:asciiTheme="minorHAnsi" w:hAnsiTheme="minorHAnsi" w:cstheme="minorHAnsi"/>
          <w:color w:val="000000"/>
          <w:lang w:val="el-GR"/>
        </w:rPr>
      </w:pPr>
      <w:r w:rsidRPr="0037619C">
        <w:rPr>
          <w:rFonts w:asciiTheme="minorHAnsi" w:hAnsiTheme="minorHAnsi" w:cstheme="minorHAnsi"/>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020B6A" w:rsidRPr="0037619C" w:rsidRDefault="000151CC" w:rsidP="00020B6A">
      <w:pPr>
        <w:rPr>
          <w:rFonts w:asciiTheme="minorHAnsi" w:hAnsiTheme="minorHAnsi" w:cstheme="minorHAnsi"/>
          <w:color w:val="000000"/>
          <w:lang w:val="el-GR"/>
        </w:rPr>
      </w:pPr>
      <w:r w:rsidRPr="0037619C">
        <w:rPr>
          <w:rFonts w:asciiTheme="minorHAnsi" w:hAnsiTheme="minorHAnsi" w:cstheme="minorHAnsi"/>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020B6A" w:rsidRPr="0037619C" w:rsidRDefault="000151CC" w:rsidP="00020B6A">
      <w:pPr>
        <w:rPr>
          <w:rFonts w:asciiTheme="minorHAnsi" w:hAnsiTheme="minorHAnsi" w:cstheme="minorHAnsi"/>
          <w:color w:val="000000"/>
          <w:lang w:val="el-GR"/>
        </w:rPr>
      </w:pPr>
      <w:r w:rsidRPr="0037619C">
        <w:rPr>
          <w:rFonts w:asciiTheme="minorHAnsi" w:hAnsiTheme="minorHAnsi" w:cstheme="minorHAnsi"/>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006940A0" w:rsidRPr="0037619C">
        <w:rPr>
          <w:rFonts w:asciiTheme="minorHAnsi" w:hAnsiTheme="minorHAnsi" w:cstheme="minorHAnsi"/>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020B6A" w:rsidRPr="0037619C" w:rsidRDefault="000151CC" w:rsidP="00020B6A">
      <w:pPr>
        <w:rPr>
          <w:rFonts w:asciiTheme="minorHAnsi" w:hAnsiTheme="minorHAnsi" w:cstheme="minorHAnsi"/>
          <w:color w:val="000000"/>
          <w:lang w:val="el-GR"/>
        </w:rPr>
      </w:pPr>
      <w:r w:rsidRPr="0037619C">
        <w:rPr>
          <w:rFonts w:asciiTheme="minorHAnsi" w:hAnsiTheme="minorHAnsi" w:cstheme="minorHAnsi"/>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rsidR="0034590B" w:rsidRPr="0037619C" w:rsidRDefault="000151CC" w:rsidP="00020B6A">
      <w:pPr>
        <w:rPr>
          <w:rFonts w:asciiTheme="minorHAnsi" w:hAnsiTheme="minorHAnsi" w:cstheme="minorHAnsi"/>
          <w:color w:val="000000"/>
          <w:lang w:val="el-GR"/>
        </w:rPr>
      </w:pPr>
      <w:r w:rsidRPr="0037619C">
        <w:rPr>
          <w:rFonts w:asciiTheme="minorHAnsi" w:hAnsiTheme="minorHAnsi" w:cstheme="minorHAnsi"/>
          <w:color w:val="000000"/>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rsidR="00020B6A" w:rsidRPr="0037619C" w:rsidRDefault="000151CC" w:rsidP="00D27292">
      <w:pPr>
        <w:rPr>
          <w:rFonts w:asciiTheme="minorHAnsi" w:hAnsiTheme="minorHAnsi" w:cstheme="minorHAnsi"/>
          <w:color w:val="000000"/>
          <w:lang w:val="el-GR"/>
        </w:rPr>
      </w:pPr>
      <w:r w:rsidRPr="0037619C">
        <w:rPr>
          <w:rFonts w:asciiTheme="minorHAnsi" w:hAnsiTheme="minorHAnsi" w:cstheme="minorHAnsi"/>
          <w:color w:val="000000"/>
          <w:lang w:val="el-GR"/>
        </w:rPr>
        <w:t xml:space="preserve">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w:t>
      </w:r>
      <w:r w:rsidRPr="0037619C">
        <w:rPr>
          <w:rFonts w:asciiTheme="minorHAnsi" w:hAnsiTheme="minorHAnsi" w:cstheme="minorHAnsi"/>
          <w:color w:val="000000"/>
          <w:lang w:val="el-GR"/>
        </w:rPr>
        <w:lastRenderedPageBreak/>
        <w:t xml:space="preserve">«Επικοινωνία» </w:t>
      </w:r>
      <w:r w:rsidR="0052232F" w:rsidRPr="0037619C">
        <w:rPr>
          <w:rFonts w:asciiTheme="minorHAnsi" w:hAnsiTheme="minorHAnsi" w:cstheme="minorHAnsi"/>
          <w:color w:val="000000"/>
          <w:lang w:val="el-GR"/>
        </w:rPr>
        <w:t>στην ηλεκτρονική περιοχή του συγκεκριμένου διαγωνισμού</w:t>
      </w:r>
      <w:r w:rsidRPr="0037619C">
        <w:rPr>
          <w:rFonts w:asciiTheme="minorHAnsi" w:hAnsiTheme="minorHAnsi" w:cstheme="minorHAnsi"/>
          <w:color w:val="000000"/>
          <w:lang w:val="el-GR"/>
        </w:rPr>
        <w:t>, επιλέγοντας την ένδειξη «Προδικαστική Προσφυγή»</w:t>
      </w:r>
      <w:r w:rsidR="00D27292" w:rsidRPr="0037619C">
        <w:rPr>
          <w:rFonts w:asciiTheme="minorHAnsi" w:hAnsiTheme="minorHAnsi" w:cstheme="minorHAnsi"/>
          <w:lang w:val="el-GR"/>
        </w:rPr>
        <w:t xml:space="preserve"> </w:t>
      </w:r>
      <w:r w:rsidR="00D27292" w:rsidRPr="0037619C">
        <w:rPr>
          <w:rFonts w:asciiTheme="minorHAnsi" w:hAnsiTheme="minorHAnsi" w:cstheme="minorHAnsi"/>
          <w:color w:val="000000"/>
          <w:lang w:val="el-GR"/>
        </w:rPr>
        <w:t>σύμφωνα με το άρθρο 18 της Κ.Υ.Α. Προμήθειες και Υπηρεσίες.</w:t>
      </w:r>
    </w:p>
    <w:p w:rsidR="00020B6A" w:rsidRPr="0037619C" w:rsidRDefault="000151CC" w:rsidP="00020B6A">
      <w:pPr>
        <w:rPr>
          <w:rFonts w:asciiTheme="minorHAnsi" w:hAnsiTheme="minorHAnsi" w:cstheme="minorHAnsi"/>
          <w:color w:val="000000"/>
          <w:lang w:val="el-GR"/>
        </w:rPr>
      </w:pPr>
      <w:r w:rsidRPr="0037619C">
        <w:rPr>
          <w:rFonts w:asciiTheme="minorHAnsi" w:hAnsiTheme="minorHAnsi" w:cstheme="minorHAnsi"/>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00BB3504" w:rsidRPr="0037619C">
        <w:rPr>
          <w:rFonts w:asciiTheme="minorHAnsi" w:hAnsiTheme="minorHAnsi" w:cstheme="minorHAnsi"/>
          <w:color w:val="000000"/>
          <w:lang w:val="el-GR"/>
        </w:rPr>
        <w:t>ΕΑΔΗΣΥ</w:t>
      </w:r>
      <w:r w:rsidRPr="0037619C">
        <w:rPr>
          <w:rFonts w:asciiTheme="minorHAnsi" w:hAnsiTheme="minorHAnsi" w:cstheme="minorHAnsi"/>
          <w:color w:val="000000"/>
          <w:lang w:val="el-GR"/>
        </w:rPr>
        <w:t xml:space="preserve"> επί της προσφυγής, γ) σε περίπτωση παραίτησης του προσφεύγοντα από την προσφυγή του έως και δέκα (10) ημέρες από την κατάθεση της προσφυγής. </w:t>
      </w:r>
    </w:p>
    <w:p w:rsidR="00020B6A" w:rsidRPr="0037619C" w:rsidRDefault="000151CC" w:rsidP="00020B6A">
      <w:pPr>
        <w:rPr>
          <w:rFonts w:asciiTheme="minorHAnsi" w:hAnsiTheme="minorHAnsi" w:cstheme="minorHAnsi"/>
          <w:color w:val="000000"/>
          <w:lang w:val="el-GR"/>
        </w:rPr>
      </w:pPr>
      <w:r w:rsidRPr="0037619C">
        <w:rPr>
          <w:rFonts w:asciiTheme="minorHAnsi" w:hAnsiTheme="minorHAnsi" w:cstheme="minorHAnsi"/>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sidR="00BB3504" w:rsidRPr="0037619C">
        <w:rPr>
          <w:rFonts w:asciiTheme="minorHAnsi" w:hAnsiTheme="minorHAnsi" w:cstheme="minorHAnsi"/>
          <w:color w:val="000000"/>
          <w:lang w:val="el-GR"/>
        </w:rPr>
        <w:t>ΕΑΔΗΣΥ</w:t>
      </w:r>
      <w:r w:rsidRPr="0037619C">
        <w:rPr>
          <w:rFonts w:asciiTheme="minorHAnsi" w:hAnsiTheme="minorHAnsi" w:cstheme="minorHAnsi"/>
          <w:color w:val="000000"/>
          <w:lang w:val="el-GR"/>
        </w:rPr>
        <w:t xml:space="preserve"> μετά από άσκηση προδικαστικής προσφυγής, σύμφωνα με το άρθρο 368 του </w:t>
      </w:r>
      <w:r w:rsidR="00845AB8" w:rsidRPr="0037619C">
        <w:rPr>
          <w:rFonts w:asciiTheme="minorHAnsi" w:hAnsiTheme="minorHAnsi" w:cstheme="minorHAnsi"/>
          <w:color w:val="000000"/>
          <w:lang w:val="el-GR"/>
        </w:rPr>
        <w:t>ν</w:t>
      </w:r>
      <w:r w:rsidRPr="0037619C">
        <w:rPr>
          <w:rFonts w:asciiTheme="minorHAnsi" w:hAnsiTheme="minorHAnsi" w:cstheme="minorHAnsi"/>
          <w:color w:val="000000"/>
          <w:lang w:val="el-GR"/>
        </w:rPr>
        <w:t xml:space="preserve">. 4412/2016 και 20 </w:t>
      </w:r>
      <w:r w:rsidR="00845AB8" w:rsidRPr="0037619C">
        <w:rPr>
          <w:rFonts w:asciiTheme="minorHAnsi" w:hAnsiTheme="minorHAnsi" w:cstheme="minorHAnsi"/>
          <w:color w:val="000000"/>
          <w:lang w:val="el-GR"/>
        </w:rPr>
        <w:t>π</w:t>
      </w:r>
      <w:r w:rsidRPr="0037619C">
        <w:rPr>
          <w:rFonts w:asciiTheme="minorHAnsi" w:hAnsiTheme="minorHAnsi" w:cstheme="minorHAnsi"/>
          <w:color w:val="000000"/>
          <w:lang w:val="el-GR"/>
        </w:rPr>
        <w:t>.</w:t>
      </w:r>
      <w:r w:rsidR="00845AB8" w:rsidRPr="0037619C">
        <w:rPr>
          <w:rFonts w:asciiTheme="minorHAnsi" w:hAnsiTheme="minorHAnsi" w:cstheme="minorHAnsi"/>
          <w:color w:val="000000"/>
          <w:lang w:val="el-GR"/>
        </w:rPr>
        <w:t>δ</w:t>
      </w:r>
      <w:r w:rsidRPr="0037619C">
        <w:rPr>
          <w:rFonts w:asciiTheme="minorHAnsi" w:hAnsiTheme="minorHAnsi" w:cstheme="minorHAnsi"/>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w:t>
      </w:r>
      <w:r w:rsidR="00B14783" w:rsidRPr="0037619C">
        <w:rPr>
          <w:rFonts w:asciiTheme="minorHAnsi" w:hAnsiTheme="minorHAnsi" w:cstheme="minorHAnsi"/>
          <w:color w:val="000000"/>
          <w:lang w:val="el-GR"/>
        </w:rPr>
        <w:t>ν</w:t>
      </w:r>
      <w:r w:rsidRPr="0037619C">
        <w:rPr>
          <w:rFonts w:asciiTheme="minorHAnsi" w:hAnsiTheme="minorHAnsi" w:cstheme="minorHAnsi"/>
          <w:color w:val="000000"/>
          <w:lang w:val="el-GR"/>
        </w:rPr>
        <w:t xml:space="preserve">. 4412/2016 και 15 παρ. 1-4 </w:t>
      </w:r>
      <w:r w:rsidR="00B14783" w:rsidRPr="0037619C">
        <w:rPr>
          <w:rFonts w:asciiTheme="minorHAnsi" w:hAnsiTheme="minorHAnsi" w:cstheme="minorHAnsi"/>
          <w:color w:val="000000"/>
          <w:lang w:val="el-GR"/>
        </w:rPr>
        <w:t>π</w:t>
      </w:r>
      <w:r w:rsidRPr="0037619C">
        <w:rPr>
          <w:rFonts w:asciiTheme="minorHAnsi" w:hAnsiTheme="minorHAnsi" w:cstheme="minorHAnsi"/>
          <w:color w:val="000000"/>
          <w:lang w:val="el-GR"/>
        </w:rPr>
        <w:t>.</w:t>
      </w:r>
      <w:r w:rsidR="00B14783" w:rsidRPr="0037619C">
        <w:rPr>
          <w:rFonts w:asciiTheme="minorHAnsi" w:hAnsiTheme="minorHAnsi" w:cstheme="minorHAnsi"/>
          <w:color w:val="000000"/>
          <w:lang w:val="el-GR"/>
        </w:rPr>
        <w:t>δ</w:t>
      </w:r>
      <w:r w:rsidRPr="0037619C">
        <w:rPr>
          <w:rFonts w:asciiTheme="minorHAnsi" w:hAnsiTheme="minorHAnsi" w:cstheme="minorHAnsi"/>
          <w:color w:val="000000"/>
          <w:lang w:val="el-GR"/>
        </w:rPr>
        <w:t xml:space="preserve">. 39/2017. </w:t>
      </w:r>
    </w:p>
    <w:p w:rsidR="0052232F" w:rsidRPr="0037619C" w:rsidRDefault="000151CC" w:rsidP="003D7C44">
      <w:pPr>
        <w:rPr>
          <w:rFonts w:asciiTheme="minorHAnsi" w:hAnsiTheme="minorHAnsi" w:cstheme="minorHAnsi"/>
          <w:color w:val="000000"/>
          <w:lang w:val="el-GR"/>
        </w:rPr>
      </w:pPr>
      <w:r w:rsidRPr="0037619C">
        <w:rPr>
          <w:rFonts w:asciiTheme="minorHAnsi" w:hAnsiTheme="minorHAnsi" w:cstheme="minorHAnsi"/>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020B6A" w:rsidRPr="0037619C" w:rsidRDefault="000151CC" w:rsidP="00020B6A">
      <w:pPr>
        <w:rPr>
          <w:rFonts w:asciiTheme="minorHAnsi" w:hAnsiTheme="minorHAnsi" w:cstheme="minorHAnsi"/>
          <w:color w:val="000000"/>
          <w:lang w:val="el-GR"/>
        </w:rPr>
      </w:pPr>
      <w:r w:rsidRPr="0037619C">
        <w:rPr>
          <w:rFonts w:asciiTheme="minorHAnsi" w:hAnsiTheme="minorHAnsi" w:cstheme="minorHAnsi"/>
          <w:color w:val="000000"/>
          <w:lang w:val="el-GR"/>
        </w:rPr>
        <w:t>Μετά την, κατά τα ως άνω, ηλεκτρονική κατάθεση της προδικαστικής προσφυγής η αναθέτουσα αρχή</w:t>
      </w:r>
      <w:r w:rsidR="0034590B" w:rsidRPr="0037619C">
        <w:rPr>
          <w:rFonts w:asciiTheme="minorHAnsi" w:hAnsiTheme="minorHAnsi" w:cstheme="minorHAnsi"/>
          <w:color w:val="000000"/>
          <w:lang w:val="el-GR"/>
        </w:rPr>
        <w:t>,</w:t>
      </w:r>
      <w:r w:rsidR="0034590B" w:rsidRPr="0037619C">
        <w:rPr>
          <w:rFonts w:asciiTheme="minorHAnsi" w:hAnsiTheme="minorHAnsi" w:cstheme="minorHAnsi"/>
          <w:lang w:val="el-GR"/>
        </w:rPr>
        <w:t xml:space="preserve"> </w:t>
      </w:r>
      <w:r w:rsidR="0034590B" w:rsidRPr="0037619C">
        <w:rPr>
          <w:rFonts w:asciiTheme="minorHAnsi" w:hAnsiTheme="minorHAnsi" w:cstheme="minorHAnsi"/>
          <w:color w:val="000000"/>
          <w:lang w:val="el-GR"/>
        </w:rPr>
        <w:t xml:space="preserve"> μέσω της λειτουργίας «Επικοινωνία»  </w:t>
      </w:r>
      <w:r w:rsidRPr="0037619C">
        <w:rPr>
          <w:rFonts w:asciiTheme="minorHAnsi" w:hAnsiTheme="minorHAnsi" w:cstheme="minorHAnsi"/>
          <w:color w:val="000000"/>
          <w:lang w:val="el-GR"/>
        </w:rPr>
        <w:t xml:space="preserve">: </w:t>
      </w:r>
    </w:p>
    <w:p w:rsidR="00020B6A" w:rsidRPr="0037619C" w:rsidRDefault="000151CC" w:rsidP="00020B6A">
      <w:pPr>
        <w:rPr>
          <w:rFonts w:asciiTheme="minorHAnsi" w:hAnsiTheme="minorHAnsi" w:cstheme="minorHAnsi"/>
          <w:color w:val="000000"/>
          <w:lang w:val="el-GR"/>
        </w:rPr>
      </w:pPr>
      <w:r w:rsidRPr="0037619C">
        <w:rPr>
          <w:rFonts w:asciiTheme="minorHAnsi" w:hAnsiTheme="minorHAnsi" w:cstheme="minorHAnsi"/>
          <w:color w:val="000000"/>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r w:rsidR="00B14783" w:rsidRPr="0037619C">
        <w:rPr>
          <w:rFonts w:asciiTheme="minorHAnsi" w:hAnsiTheme="minorHAnsi" w:cstheme="minorHAnsi"/>
          <w:color w:val="000000"/>
          <w:lang w:val="el-GR"/>
        </w:rPr>
        <w:t>π</w:t>
      </w:r>
      <w:r w:rsidRPr="0037619C">
        <w:rPr>
          <w:rFonts w:asciiTheme="minorHAnsi" w:hAnsiTheme="minorHAnsi" w:cstheme="minorHAnsi"/>
          <w:color w:val="000000"/>
          <w:lang w:val="el-GR"/>
        </w:rPr>
        <w:t>.</w:t>
      </w:r>
      <w:r w:rsidR="00B14783" w:rsidRPr="0037619C">
        <w:rPr>
          <w:rFonts w:asciiTheme="minorHAnsi" w:hAnsiTheme="minorHAnsi" w:cstheme="minorHAnsi"/>
          <w:color w:val="000000"/>
          <w:lang w:val="el-GR"/>
        </w:rPr>
        <w:t>δ</w:t>
      </w:r>
      <w:r w:rsidRPr="0037619C">
        <w:rPr>
          <w:rFonts w:asciiTheme="minorHAnsi" w:hAnsiTheme="minorHAnsi" w:cstheme="minorHAnsi"/>
          <w:color w:val="000000"/>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020B6A" w:rsidRPr="0037619C" w:rsidRDefault="000151CC" w:rsidP="00020B6A">
      <w:pPr>
        <w:rPr>
          <w:rFonts w:asciiTheme="minorHAnsi" w:hAnsiTheme="minorHAnsi" w:cstheme="minorHAnsi"/>
          <w:color w:val="000000"/>
          <w:lang w:val="el-GR"/>
        </w:rPr>
      </w:pPr>
      <w:r w:rsidRPr="0037619C">
        <w:rPr>
          <w:rFonts w:asciiTheme="minorHAnsi" w:hAnsiTheme="minorHAnsi" w:cstheme="minorHAnsi"/>
          <w:color w:val="000000"/>
          <w:lang w:val="el-GR"/>
        </w:rPr>
        <w:t xml:space="preserve">β) Διαβιβάζει στην </w:t>
      </w:r>
      <w:r w:rsidR="00BB3504" w:rsidRPr="0037619C">
        <w:rPr>
          <w:rFonts w:asciiTheme="minorHAnsi" w:hAnsiTheme="minorHAnsi" w:cstheme="minorHAnsi"/>
          <w:color w:val="000000"/>
          <w:lang w:val="el-GR"/>
        </w:rPr>
        <w:t>ΕΑΔΗΣΥ</w:t>
      </w:r>
      <w:r w:rsidRPr="0037619C">
        <w:rPr>
          <w:rFonts w:asciiTheme="minorHAnsi" w:hAnsiTheme="minorHAnsi" w:cstheme="minorHAnsi"/>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020B6A" w:rsidRPr="0037619C" w:rsidRDefault="000151CC" w:rsidP="00020B6A">
      <w:pPr>
        <w:rPr>
          <w:rFonts w:asciiTheme="minorHAnsi" w:hAnsiTheme="minorHAnsi" w:cstheme="minorHAnsi"/>
          <w:color w:val="000000"/>
          <w:lang w:val="el-GR"/>
        </w:rPr>
      </w:pPr>
      <w:r w:rsidRPr="0037619C">
        <w:rPr>
          <w:rFonts w:asciiTheme="minorHAnsi" w:hAnsiTheme="minorHAnsi" w:cstheme="minorHAnsi"/>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020B6A" w:rsidRPr="0037619C" w:rsidRDefault="000151CC" w:rsidP="00020B6A">
      <w:pPr>
        <w:rPr>
          <w:rFonts w:asciiTheme="minorHAnsi" w:hAnsiTheme="minorHAnsi" w:cstheme="minorHAnsi"/>
          <w:color w:val="000000"/>
          <w:lang w:val="el-GR"/>
        </w:rPr>
      </w:pPr>
      <w:r w:rsidRPr="0037619C">
        <w:rPr>
          <w:rFonts w:asciiTheme="minorHAnsi" w:hAnsiTheme="minorHAnsi" w:cstheme="minorHAnsi"/>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rsidR="00020B6A" w:rsidRPr="0037619C" w:rsidRDefault="000151CC" w:rsidP="00020B6A">
      <w:pPr>
        <w:rPr>
          <w:rFonts w:asciiTheme="minorHAnsi" w:hAnsiTheme="minorHAnsi" w:cstheme="minorHAnsi"/>
          <w:color w:val="000000"/>
          <w:lang w:val="el-GR"/>
        </w:rPr>
      </w:pPr>
      <w:r w:rsidRPr="0037619C">
        <w:rPr>
          <w:rFonts w:asciiTheme="minorHAnsi" w:hAnsiTheme="minorHAnsi" w:cstheme="minorHAnsi"/>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sidR="00845AB8" w:rsidRPr="0037619C">
        <w:rPr>
          <w:rFonts w:asciiTheme="minorHAnsi" w:hAnsiTheme="minorHAnsi" w:cstheme="minorHAnsi"/>
          <w:color w:val="000000"/>
          <w:lang w:val="el-GR"/>
        </w:rPr>
        <w:t>ν</w:t>
      </w:r>
      <w:r w:rsidRPr="0037619C">
        <w:rPr>
          <w:rFonts w:asciiTheme="minorHAnsi" w:hAnsiTheme="minorHAnsi" w:cstheme="minorHAnsi"/>
          <w:color w:val="000000"/>
          <w:lang w:val="el-GR"/>
        </w:rPr>
        <w:t>. 4412/2016 κατά των εκτελεστών πράξεων ή παραλείψεων της αναθέτουσας αρχής .</w:t>
      </w:r>
    </w:p>
    <w:p w:rsidR="00652167" w:rsidRPr="00652167" w:rsidRDefault="000151CC" w:rsidP="00652167">
      <w:pPr>
        <w:widowControl w:val="0"/>
        <w:suppressAutoHyphens w:val="0"/>
        <w:spacing w:before="120" w:line="240" w:lineRule="atLeast"/>
        <w:textAlignment w:val="baseline"/>
        <w:rPr>
          <w:color w:val="000000"/>
          <w:lang w:val="el-GR"/>
        </w:rPr>
      </w:pPr>
      <w:r w:rsidRPr="00652167">
        <w:rPr>
          <w:color w:val="000000"/>
          <w:lang w:val="el-GR"/>
        </w:rPr>
        <w:t xml:space="preserve">Β.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Ε.Α.ΔΗ.ΣΥ. και την ακύρωσή της ενώπιον του αρμόδιου Διοικητικού Δικαστηρίου </w:t>
      </w:r>
      <w:r w:rsidRPr="00652167">
        <w:rPr>
          <w:i/>
          <w:color w:val="5B9BD5"/>
          <w:lang w:val="el-GR"/>
        </w:rPr>
        <w:t>[συμπληρώνεται, από την αναθέτουσα αρχή, ανάλογα, το Διοικητικό Εφετείο της έδρας της  ή το Συμβούλιο της Επικρατείας]</w:t>
      </w:r>
      <w:r>
        <w:rPr>
          <w:rStyle w:val="ad"/>
          <w:lang w:val="el-GR"/>
        </w:rPr>
        <w:footnoteReference w:id="21"/>
      </w:r>
      <w:r w:rsidRPr="00652167">
        <w:rPr>
          <w:lang w:val="el-GR"/>
        </w:rPr>
        <w:t>.</w:t>
      </w:r>
      <w:r w:rsidRPr="00652167">
        <w:rPr>
          <w:color w:val="000000"/>
          <w:lang w:val="el-GR"/>
        </w:rPr>
        <w:t xml:space="preserve"> Το αυτό ισχύει και σε περίπτωση </w:t>
      </w:r>
      <w:r w:rsidRPr="00652167">
        <w:rPr>
          <w:color w:val="000000"/>
          <w:lang w:val="el-GR"/>
        </w:rPr>
        <w:lastRenderedPageBreak/>
        <w:t>σιωπηρής απόρριψης της προδικαστικής προσφυγής από την Ε.Α.ΔΗ.ΣΥ. Δικαίωμα άσκησης του ως άνω ένδικου βοηθήματος έχει και η αναθέτουσα αρχή, αν η Ε.Α.ΔΗ.ΣΥ. κάνει δεκτή την προδικαστική προσφυγή, αλλά και αυτός του οποίου έχει γίνει εν μέρει δεκτή η προδικαστική προσφυγή.</w:t>
      </w:r>
    </w:p>
    <w:p w:rsidR="00652167" w:rsidRPr="00652167" w:rsidRDefault="000151CC" w:rsidP="00652167">
      <w:pPr>
        <w:widowControl w:val="0"/>
        <w:spacing w:before="120" w:line="240" w:lineRule="atLeast"/>
        <w:textAlignment w:val="baseline"/>
        <w:rPr>
          <w:color w:val="000000"/>
          <w:lang w:val="el-GR"/>
        </w:rPr>
      </w:pPr>
      <w:r w:rsidRPr="00652167">
        <w:rPr>
          <w:color w:val="000000"/>
          <w:lang w:val="el-GR"/>
        </w:rPr>
        <w:t>Με την απόφαση της Ε.Α.ΔΗ.ΣΥ.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652167" w:rsidRPr="00652167" w:rsidRDefault="000151CC" w:rsidP="00652167">
      <w:pPr>
        <w:widowControl w:val="0"/>
        <w:spacing w:before="120" w:line="240" w:lineRule="atLeast"/>
        <w:textAlignment w:val="baseline"/>
        <w:rPr>
          <w:color w:val="000000"/>
          <w:lang w:val="el-GR"/>
        </w:rPr>
      </w:pPr>
      <w:r w:rsidRPr="00652167">
        <w:rPr>
          <w:color w:val="000000"/>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Pr>
          <w:rStyle w:val="ad"/>
          <w:color w:val="000000"/>
          <w:lang w:val="el-GR"/>
        </w:rPr>
        <w:footnoteReference w:id="22"/>
      </w:r>
    </w:p>
    <w:p w:rsidR="00652167" w:rsidRPr="00652167" w:rsidRDefault="000151CC" w:rsidP="00652167">
      <w:pPr>
        <w:widowControl w:val="0"/>
        <w:tabs>
          <w:tab w:val="num" w:pos="720"/>
        </w:tabs>
        <w:spacing w:before="120" w:line="240" w:lineRule="atLeast"/>
        <w:textAlignment w:val="baseline"/>
        <w:rPr>
          <w:color w:val="000000"/>
          <w:lang w:val="el-GR"/>
        </w:rPr>
      </w:pPr>
      <w:r w:rsidRPr="00652167">
        <w:rPr>
          <w:color w:val="000000"/>
          <w:lang w:val="el-GR"/>
        </w:rPr>
        <w:t>Η ως άνω αίτηση κατατίθεται στο  αρμόδιο δικαστήριο μέσα σε προθεσμία δέκα (10) ημερών από την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Pr>
          <w:rStyle w:val="ad"/>
          <w:color w:val="000000"/>
          <w:lang w:val="el-GR"/>
        </w:rPr>
        <w:footnoteReference w:id="23"/>
      </w:r>
    </w:p>
    <w:p w:rsidR="00652167" w:rsidRPr="00652167" w:rsidRDefault="000151CC" w:rsidP="00652167">
      <w:pPr>
        <w:widowControl w:val="0"/>
        <w:tabs>
          <w:tab w:val="num" w:pos="720"/>
        </w:tabs>
        <w:spacing w:before="120" w:line="240" w:lineRule="atLeast"/>
        <w:textAlignment w:val="baseline"/>
        <w:rPr>
          <w:color w:val="000000"/>
          <w:lang w:val="el-GR"/>
        </w:rPr>
      </w:pPr>
      <w:r w:rsidRPr="00652167">
        <w:rPr>
          <w:color w:val="000000"/>
          <w:lang w:val="el-GR"/>
        </w:rPr>
        <w:t>Αντίγραφο της αίτησης με κλήση κοινοποιείται με τη φροντίδα του αιτούντος προς την Ε.Α.ΔΗ.ΣΥ.,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rsidR="00652167" w:rsidRPr="00652167" w:rsidRDefault="000151CC" w:rsidP="00652167">
      <w:pPr>
        <w:widowControl w:val="0"/>
        <w:tabs>
          <w:tab w:val="num" w:pos="720"/>
        </w:tabs>
        <w:spacing w:before="120" w:line="240" w:lineRule="atLeast"/>
        <w:textAlignment w:val="baseline"/>
        <w:rPr>
          <w:color w:val="000000"/>
          <w:lang w:val="el-GR"/>
        </w:rPr>
      </w:pPr>
      <w:r w:rsidRPr="00652167">
        <w:rPr>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rsidR="00652167" w:rsidRPr="00652167" w:rsidRDefault="000151CC" w:rsidP="00652167">
      <w:pPr>
        <w:widowControl w:val="0"/>
        <w:tabs>
          <w:tab w:val="num" w:pos="720"/>
        </w:tabs>
        <w:spacing w:before="120" w:line="240" w:lineRule="atLeast"/>
        <w:textAlignment w:val="baseline"/>
        <w:rPr>
          <w:color w:val="000000"/>
          <w:lang w:val="el-GR"/>
        </w:rPr>
      </w:pPr>
      <w:r w:rsidRPr="00652167">
        <w:rPr>
          <w:color w:val="000000"/>
          <w:lang w:val="el-GR"/>
        </w:rPr>
        <w:t>Η προθεσμία για την άσκηση και η άσκηση της αίτησης ενώπιον του αρμόδιου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άσκηση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Pr>
          <w:rStyle w:val="ad"/>
          <w:color w:val="000000"/>
          <w:lang w:val="el-GR"/>
        </w:rPr>
        <w:footnoteReference w:id="24"/>
      </w:r>
      <w:r w:rsidRPr="00652167">
        <w:rPr>
          <w:color w:val="000000"/>
          <w:lang w:val="el-GR"/>
        </w:rPr>
        <w:t xml:space="preserve"> Για την άσκηση της αίτησης  κατατίθεται παράβολο, σύμφωνα με τα ειδικότερα οριζόμενα στο άρθρο 372 παρ. 5 του ν. 4412/2016.  </w:t>
      </w:r>
    </w:p>
    <w:p w:rsidR="00652167" w:rsidRPr="00652167" w:rsidRDefault="000151CC" w:rsidP="00652167">
      <w:pPr>
        <w:widowControl w:val="0"/>
        <w:spacing w:before="120" w:line="240" w:lineRule="atLeast"/>
        <w:textAlignment w:val="baseline"/>
        <w:rPr>
          <w:color w:val="000000"/>
          <w:lang w:val="el-GR"/>
        </w:rPr>
      </w:pPr>
      <w:r w:rsidRPr="00652167">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w:t>
      </w:r>
      <w:r w:rsidRPr="00652167">
        <w:rPr>
          <w:color w:val="000000"/>
          <w:lang w:val="el-GR"/>
        </w:rPr>
        <w:lastRenderedPageBreak/>
        <w:t xml:space="preserve">άρθρου 32 του π.δ. 18/1989. </w:t>
      </w:r>
    </w:p>
    <w:p w:rsidR="00652167" w:rsidRPr="00652167" w:rsidRDefault="000151CC" w:rsidP="00652167">
      <w:pPr>
        <w:widowControl w:val="0"/>
        <w:spacing w:before="120" w:line="240" w:lineRule="atLeast"/>
        <w:textAlignment w:val="baseline"/>
        <w:rPr>
          <w:color w:val="000000"/>
          <w:lang w:val="el-GR"/>
        </w:rPr>
      </w:pPr>
      <w:r w:rsidRPr="00652167">
        <w:rPr>
          <w:color w:val="000000"/>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652167" w:rsidRPr="00652167" w:rsidRDefault="000151CC" w:rsidP="00652167">
      <w:pPr>
        <w:widowControl w:val="0"/>
        <w:tabs>
          <w:tab w:val="left" w:pos="1021"/>
          <w:tab w:val="left" w:pos="1276"/>
          <w:tab w:val="left" w:pos="1588"/>
          <w:tab w:val="left" w:pos="2155"/>
          <w:tab w:val="left" w:pos="2722"/>
          <w:tab w:val="left" w:pos="3289"/>
        </w:tabs>
        <w:spacing w:after="0"/>
        <w:rPr>
          <w:color w:val="000000"/>
          <w:lang w:val="el-GR"/>
        </w:rPr>
      </w:pPr>
      <w:r w:rsidRPr="00652167">
        <w:rPr>
          <w:color w:val="000000"/>
          <w:lang w:val="el-GR"/>
        </w:rPr>
        <w:t>Με την επιφύλαξη των διατάξεων του ν. 4412/2016, για την εκδίκαση των διαφορών του παρόντος άρθρου εφαρμόζονται οι διατάξεις του π.δ. 18/1989.</w:t>
      </w:r>
    </w:p>
    <w:p w:rsidR="00652167" w:rsidRPr="00652167" w:rsidRDefault="00652167" w:rsidP="00652167">
      <w:pPr>
        <w:widowControl w:val="0"/>
        <w:tabs>
          <w:tab w:val="left" w:pos="1021"/>
          <w:tab w:val="left" w:pos="1276"/>
          <w:tab w:val="left" w:pos="1588"/>
          <w:tab w:val="left" w:pos="2155"/>
          <w:tab w:val="left" w:pos="2722"/>
          <w:tab w:val="left" w:pos="3289"/>
        </w:tabs>
        <w:spacing w:after="0"/>
        <w:rPr>
          <w:color w:val="000000"/>
          <w:lang w:val="el-GR"/>
        </w:rPr>
      </w:pPr>
    </w:p>
    <w:p w:rsidR="00652167" w:rsidRPr="009F55C9" w:rsidRDefault="000151CC" w:rsidP="00652167">
      <w:pPr>
        <w:rPr>
          <w:color w:val="000000"/>
          <w:lang w:val="el-GR"/>
        </w:rPr>
      </w:pPr>
      <w:r w:rsidRPr="00652167">
        <w:rPr>
          <w:b/>
          <w:color w:val="000000"/>
          <w:lang w:val="el-GR"/>
        </w:rPr>
        <w:t>Γ.</w:t>
      </w:r>
      <w:r w:rsidRPr="00652167">
        <w:rPr>
          <w:b/>
          <w:lang w:val="el-GR"/>
        </w:rPr>
        <w:t xml:space="preserve"> Οι προθεσμίες</w:t>
      </w:r>
      <w:r w:rsidRPr="00652167">
        <w:rPr>
          <w:lang w:val="el-GR"/>
        </w:rPr>
        <w:t xml:space="preserve"> </w:t>
      </w:r>
      <w:r w:rsidRPr="00652167">
        <w:rPr>
          <w:b/>
          <w:lang w:val="el-GR"/>
        </w:rPr>
        <w:t>των άρθρων 365, 366 και 367</w:t>
      </w:r>
      <w:r w:rsidRPr="00652167">
        <w:rPr>
          <w:lang w:val="el-GR"/>
        </w:rPr>
        <w:t xml:space="preserve"> του ν. 4412/2016 για την εξέταση των προδικαστικών προσφυγών και την έκδοση της απόφασης της ΕΑΔΗΣΥ, </w:t>
      </w:r>
      <w:r w:rsidRPr="00652167">
        <w:rPr>
          <w:b/>
          <w:lang w:val="el-GR"/>
        </w:rPr>
        <w:t>αναστέλλονται</w:t>
      </w:r>
      <w:r w:rsidRPr="00652167">
        <w:rPr>
          <w:lang w:val="el-GR"/>
        </w:rPr>
        <w:t xml:space="preserve"> κατά το διάστημα </w:t>
      </w:r>
      <w:r w:rsidRPr="00652167">
        <w:rPr>
          <w:b/>
          <w:lang w:val="el-GR"/>
        </w:rPr>
        <w:t>από 1η μέχρι και 31 Αυγούστου 2023.</w:t>
      </w:r>
      <w:r w:rsidRPr="00652167">
        <w:rPr>
          <w:lang w:val="el-GR"/>
        </w:rPr>
        <w:t xml:space="preserve"> Κατά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για λόγους δημοσίου συμφέροντος ή διαγωνιστικές διαδικασίες που αφορούν σε συμβάσεις προμηθειών, που χρηματοδοτούνται, εν όλω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w:t>
      </w:r>
    </w:p>
    <w:p w:rsidR="003929DA" w:rsidRPr="0037619C" w:rsidRDefault="000151CC" w:rsidP="00397DDF">
      <w:pPr>
        <w:pStyle w:val="2"/>
      </w:pPr>
      <w:r w:rsidRPr="0037619C">
        <w:rPr>
          <w:szCs w:val="24"/>
        </w:rPr>
        <w:tab/>
      </w:r>
      <w:bookmarkStart w:id="51" w:name="_Toc201829527"/>
      <w:r w:rsidRPr="0037619C">
        <w:rPr>
          <w:szCs w:val="24"/>
        </w:rPr>
        <w:t>Ματαίωση</w:t>
      </w:r>
      <w:r w:rsidRPr="0037619C">
        <w:t xml:space="preserve"> Διαδικασίας</w:t>
      </w:r>
      <w:bookmarkEnd w:id="51"/>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sidRPr="0037619C">
        <w:rPr>
          <w:rFonts w:asciiTheme="minorHAnsi" w:hAnsiTheme="minorHAnsi" w:cstheme="minorHAnsi"/>
          <w:lang w:val="el-GR"/>
        </w:rPr>
        <w:t>της ως άνω Επιτροπής</w:t>
      </w:r>
      <w:r w:rsidRPr="0037619C">
        <w:rPr>
          <w:rFonts w:asciiTheme="minorHAnsi" w:hAnsiTheme="minorHAnsi" w:cstheme="minorHAnsi"/>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7515FD" w:rsidRPr="0037619C" w:rsidRDefault="000151CC" w:rsidP="0047283A">
      <w:pPr>
        <w:rPr>
          <w:rFonts w:asciiTheme="minorHAnsi" w:hAnsiTheme="minorHAnsi" w:cstheme="minorHAnsi"/>
          <w:lang w:val="el-GR"/>
        </w:rPr>
      </w:pPr>
      <w:r w:rsidRPr="0037619C">
        <w:rPr>
          <w:rFonts w:asciiTheme="minorHAnsi" w:hAnsiTheme="minorHAnsi" w:cstheme="minorHAnsi"/>
          <w:lang w:val="el-GR"/>
        </w:rPr>
        <w:t>Ειδικότερα</w:t>
      </w:r>
      <w:r w:rsidR="00C41D65" w:rsidRPr="0037619C">
        <w:rPr>
          <w:rFonts w:asciiTheme="minorHAnsi" w:hAnsiTheme="minorHAnsi" w:cstheme="minorHAnsi"/>
          <w:lang w:val="el-GR"/>
        </w:rPr>
        <w:t>,</w:t>
      </w:r>
      <w:r w:rsidRPr="0037619C">
        <w:rPr>
          <w:rFonts w:asciiTheme="minorHAnsi" w:hAnsiTheme="minorHAnsi" w:cstheme="minorHAnsi"/>
          <w:lang w:val="el-GR"/>
        </w:rPr>
        <w:t xml:space="preserve"> η αναθέτουσα αρχή ματαιώνει τη διαδικασία σύναψης όταν αυτή αποβεί άγονη είτε λόγω μη υποβολής προσφοράς είτε λόγω απόρριψης όλων των προσφορών</w:t>
      </w:r>
      <w:r w:rsidR="00C41D65" w:rsidRPr="0037619C">
        <w:rPr>
          <w:rFonts w:asciiTheme="minorHAnsi" w:hAnsiTheme="minorHAnsi" w:cstheme="minorHAnsi"/>
          <w:lang w:val="el-GR"/>
        </w:rPr>
        <w:t>,</w:t>
      </w:r>
      <w:r w:rsidRPr="0037619C">
        <w:rPr>
          <w:rFonts w:asciiTheme="minorHAnsi" w:hAnsiTheme="minorHAnsi" w:cstheme="minorHAnsi"/>
          <w:lang w:val="el-GR"/>
        </w:rPr>
        <w:t xml:space="preserve"> καθώς και στην περίπτωση του δευτέρου εδαφίου της παρ. 7 του άρθρου 105, περί κατακύρωσης και σύναψης σύμβασης.</w:t>
      </w:r>
    </w:p>
    <w:p w:rsidR="007515FD" w:rsidRPr="0037619C" w:rsidRDefault="000151CC" w:rsidP="0047283A">
      <w:pPr>
        <w:rPr>
          <w:rFonts w:asciiTheme="minorHAnsi" w:hAnsiTheme="minorHAnsi" w:cstheme="minorHAnsi"/>
          <w:lang w:val="el-GR"/>
        </w:rPr>
      </w:pPr>
      <w:r w:rsidRPr="0037619C">
        <w:rPr>
          <w:rFonts w:asciiTheme="minorHAnsi" w:hAnsiTheme="minorHAnsi" w:cstheme="minorHAnsi"/>
          <w:lang w:val="el-GR"/>
        </w:rPr>
        <w:t xml:space="preserve">Επίσης μπορεί να ματαιώσει τη διαδικασία:  α) λόγω παράτυπης διεξαγωγής της διαδικασίας ανάθεσης, εκτός εάν μπορεί να </w:t>
      </w:r>
      <w:r w:rsidR="00C41D65" w:rsidRPr="0037619C">
        <w:rPr>
          <w:rFonts w:asciiTheme="minorHAnsi" w:hAnsiTheme="minorHAnsi" w:cstheme="minorHAnsi"/>
          <w:lang w:val="el-GR"/>
        </w:rPr>
        <w:t>θεραπεύσει το σφάλμα ή την παράλειψη σύμφωνα με την παρ. 3 του άρθρου 106</w:t>
      </w:r>
      <w:r w:rsidRPr="0037619C">
        <w:rPr>
          <w:rFonts w:asciiTheme="minorHAnsi" w:hAnsiTheme="minorHAnsi" w:cstheme="minorHAnsi"/>
          <w:lang w:val="el-GR"/>
        </w:rPr>
        <w:t xml:space="preserve"> </w:t>
      </w:r>
      <w:r w:rsidR="00C41D65" w:rsidRPr="0037619C">
        <w:rPr>
          <w:rFonts w:asciiTheme="minorHAnsi" w:hAnsiTheme="minorHAnsi" w:cstheme="minorHAnsi"/>
          <w:lang w:val="el-GR"/>
        </w:rPr>
        <w:t xml:space="preserve">, </w:t>
      </w:r>
      <w:r w:rsidRPr="0037619C">
        <w:rPr>
          <w:rFonts w:asciiTheme="minorHAnsi" w:hAnsiTheme="minorHAnsi" w:cstheme="minorHAnsi"/>
          <w:lang w:val="el-GR"/>
        </w:rPr>
        <w:t>β) αν οι οικονομικές</w:t>
      </w:r>
      <w:r w:rsidR="00C41D65" w:rsidRPr="0037619C">
        <w:rPr>
          <w:rFonts w:asciiTheme="minorHAnsi" w:hAnsiTheme="minorHAnsi" w:cstheme="minorHAnsi"/>
          <w:lang w:val="el-GR"/>
        </w:rPr>
        <w:t xml:space="preserve"> και τεχνικές παράμετροι που σχε</w:t>
      </w:r>
      <w:r w:rsidRPr="0037619C">
        <w:rPr>
          <w:rFonts w:asciiTheme="minorHAnsi" w:hAnsiTheme="minorHAnsi" w:cstheme="minorHAnsi"/>
          <w:lang w:val="el-GR"/>
        </w:rPr>
        <w:t>τίζονται με τη διαδικασία ανάθεσης άλλαξαν ουσιωδώς</w:t>
      </w:r>
      <w:r w:rsidR="00C41D65" w:rsidRPr="0037619C">
        <w:rPr>
          <w:rFonts w:asciiTheme="minorHAnsi" w:hAnsiTheme="minorHAnsi" w:cstheme="minorHAnsi"/>
          <w:lang w:val="el-GR"/>
        </w:rPr>
        <w:t xml:space="preserve"> </w:t>
      </w:r>
      <w:r w:rsidRPr="0037619C">
        <w:rPr>
          <w:rFonts w:asciiTheme="minorHAnsi" w:hAnsiTheme="minorHAnsi" w:cstheme="minorHAnsi"/>
          <w:lang w:val="el-GR"/>
        </w:rPr>
        <w:t>και η εκτέλεση του συμβατικού αντικειμένου δεν ενδιαφέρει πλέον την αναθέτουσα αρχή ή τον φορέα για τον</w:t>
      </w:r>
      <w:r w:rsidR="00C41D65" w:rsidRPr="0037619C">
        <w:rPr>
          <w:rFonts w:asciiTheme="minorHAnsi" w:hAnsiTheme="minorHAnsi" w:cstheme="minorHAnsi"/>
          <w:lang w:val="el-GR"/>
        </w:rPr>
        <w:t xml:space="preserve"> </w:t>
      </w:r>
      <w:r w:rsidRPr="0037619C">
        <w:rPr>
          <w:rFonts w:asciiTheme="minorHAnsi" w:hAnsiTheme="minorHAnsi" w:cstheme="minorHAnsi"/>
          <w:lang w:val="el-GR"/>
        </w:rPr>
        <w:t>οποίο προορίζεται το υπό ανάθεση αντικείμενο</w:t>
      </w:r>
      <w:r w:rsidR="00C41D65" w:rsidRPr="0037619C">
        <w:rPr>
          <w:rFonts w:asciiTheme="minorHAnsi" w:hAnsiTheme="minorHAnsi" w:cstheme="minorHAnsi"/>
          <w:lang w:val="el-GR"/>
        </w:rPr>
        <w:t>,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rsidR="003929DA" w:rsidRPr="0037619C" w:rsidRDefault="000151CC">
      <w:pPr>
        <w:pStyle w:val="1"/>
        <w:rPr>
          <w:rFonts w:asciiTheme="minorHAnsi" w:hAnsiTheme="minorHAnsi" w:cstheme="minorHAnsi"/>
          <w:lang w:val="el-GR"/>
        </w:rPr>
      </w:pPr>
      <w:bookmarkStart w:id="52" w:name="_Toc201829528"/>
      <w:r w:rsidRPr="0037619C">
        <w:rPr>
          <w:rFonts w:asciiTheme="minorHAnsi" w:hAnsiTheme="minorHAnsi" w:cstheme="minorHAnsi"/>
          <w:lang w:val="el-GR"/>
        </w:rPr>
        <w:lastRenderedPageBreak/>
        <w:t>ΟΡΟΙ ΕΚΤΕΛΕΣΗΣ ΤΗΣ ΣΥΜΒΑΣΗΣ</w:t>
      </w:r>
      <w:bookmarkEnd w:id="52"/>
      <w:r w:rsidRPr="0037619C">
        <w:rPr>
          <w:rFonts w:asciiTheme="minorHAnsi" w:hAnsiTheme="minorHAnsi" w:cstheme="minorHAnsi"/>
          <w:lang w:val="el-GR"/>
        </w:rPr>
        <w:t xml:space="preserve"> </w:t>
      </w:r>
    </w:p>
    <w:p w:rsidR="003929DA" w:rsidRPr="0037619C" w:rsidRDefault="000151CC" w:rsidP="00397DDF">
      <w:pPr>
        <w:pStyle w:val="2"/>
      </w:pPr>
      <w:r w:rsidRPr="0037619C">
        <w:tab/>
      </w:r>
      <w:bookmarkStart w:id="53" w:name="_Toc201829529"/>
      <w:r w:rsidRPr="0037619C">
        <w:t>Εγγυήσεις  (καλής εκτέλεσης, καλής λειτουργίας)</w:t>
      </w:r>
      <w:bookmarkEnd w:id="53"/>
    </w:p>
    <w:p w:rsidR="003929DA" w:rsidRPr="0037619C" w:rsidRDefault="000151CC">
      <w:pPr>
        <w:rPr>
          <w:rFonts w:asciiTheme="minorHAnsi" w:hAnsiTheme="minorHAnsi" w:cstheme="minorHAnsi"/>
          <w:lang w:val="el-GR"/>
        </w:rPr>
      </w:pPr>
      <w:r w:rsidRPr="0037619C">
        <w:rPr>
          <w:rFonts w:asciiTheme="minorHAnsi" w:hAnsiTheme="minorHAnsi" w:cstheme="minorHAnsi"/>
          <w:b/>
          <w:lang w:val="el-GR"/>
        </w:rPr>
        <w:t>4.1.1</w:t>
      </w:r>
      <w:r w:rsidRPr="0037619C">
        <w:rPr>
          <w:rFonts w:asciiTheme="minorHAnsi" w:hAnsiTheme="minorHAnsi" w:cstheme="minorHAnsi"/>
          <w:lang w:val="el-GR"/>
        </w:rPr>
        <w:t xml:space="preserve"> Για την υπογραφή της σύμβασης απαιτείται η παροχή εγγύησης καλής εκτέλεσης, σύμφωνα με το άρθρο 72 παρ. </w:t>
      </w:r>
      <w:r w:rsidR="007D6C77" w:rsidRPr="0037619C">
        <w:rPr>
          <w:rFonts w:asciiTheme="minorHAnsi" w:hAnsiTheme="minorHAnsi" w:cstheme="minorHAnsi"/>
          <w:lang w:val="el-GR"/>
        </w:rPr>
        <w:t xml:space="preserve">4 </w:t>
      </w:r>
      <w:r w:rsidRPr="0037619C">
        <w:rPr>
          <w:rFonts w:asciiTheme="minorHAnsi" w:hAnsiTheme="minorHAnsi" w:cstheme="minorHAnsi"/>
          <w:lang w:val="el-GR"/>
        </w:rPr>
        <w:t xml:space="preserve">του ν. 4412/2016, το ύψος της οποίας ανέρχεται σε ποσοστό 4% επί της εκτιμώμενης αξίας της σύμβασης ή του τμήματος της σύμβασης  και κατατίθεται μέχρι και την υπογραφή </w:t>
      </w:r>
      <w:r w:rsidR="00FF52B7" w:rsidRPr="0037619C">
        <w:rPr>
          <w:rFonts w:asciiTheme="minorHAnsi" w:hAnsiTheme="minorHAnsi" w:cstheme="minorHAnsi"/>
          <w:lang w:val="el-GR"/>
        </w:rPr>
        <w:t>του συμφωνητικού</w:t>
      </w:r>
      <w:r w:rsidRPr="0037619C">
        <w:rPr>
          <w:rFonts w:asciiTheme="minorHAnsi" w:hAnsiTheme="minorHAnsi" w:cstheme="minorHAnsi"/>
          <w:lang w:val="el-GR"/>
        </w:rPr>
        <w:t xml:space="preserve">.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w:t>
      </w:r>
      <w:r w:rsidR="00F46B07" w:rsidRPr="0037619C">
        <w:rPr>
          <w:rFonts w:asciiTheme="minorHAnsi" w:hAnsiTheme="minorHAnsi" w:cstheme="minorHAnsi"/>
          <w:lang w:val="el-GR"/>
        </w:rPr>
        <w:t>.</w:t>
      </w:r>
      <w:r w:rsidRPr="0037619C">
        <w:rPr>
          <w:rFonts w:asciiTheme="minorHAnsi" w:hAnsiTheme="minorHAnsi" w:cstheme="minorHAnsi"/>
          <w:lang w:val="el-GR"/>
        </w:rPr>
        <w:t xml:space="preserve"> Το περιεχόμενό της είναι σύμφωνο με το υπόδειγμα που περιλαμβάνεται στο Παράρτημα</w:t>
      </w:r>
      <w:r w:rsidR="00894910" w:rsidRPr="0037619C">
        <w:rPr>
          <w:rFonts w:asciiTheme="minorHAnsi" w:hAnsiTheme="minorHAnsi" w:cstheme="minorHAnsi"/>
          <w:lang w:val="el-GR"/>
        </w:rPr>
        <w:t xml:space="preserve"> </w:t>
      </w:r>
      <w:r w:rsidR="00894910" w:rsidRPr="0037619C">
        <w:rPr>
          <w:rFonts w:asciiTheme="minorHAnsi" w:hAnsiTheme="minorHAnsi" w:cstheme="minorHAnsi"/>
          <w:lang w:val="en-US"/>
        </w:rPr>
        <w:t>V</w:t>
      </w:r>
      <w:r w:rsidR="00650A22" w:rsidRPr="0037619C">
        <w:rPr>
          <w:rFonts w:asciiTheme="minorHAnsi" w:hAnsiTheme="minorHAnsi" w:cstheme="minorHAnsi"/>
          <w:lang w:val="en-US"/>
        </w:rPr>
        <w:t>II</w:t>
      </w:r>
      <w:r w:rsidR="00894910" w:rsidRPr="0037619C">
        <w:rPr>
          <w:rFonts w:asciiTheme="minorHAnsi" w:hAnsiTheme="minorHAnsi" w:cstheme="minorHAnsi"/>
          <w:lang w:val="en-US"/>
        </w:rPr>
        <w:t>I</w:t>
      </w:r>
      <w:r w:rsidRPr="0037619C">
        <w:rPr>
          <w:rFonts w:asciiTheme="minorHAnsi" w:hAnsiTheme="minorHAnsi" w:cstheme="minorHAnsi"/>
          <w:lang w:val="el-GR"/>
        </w:rPr>
        <w:t xml:space="preserve"> της Διακήρυξης και τα οριζόμενα στο άρθρο 72 του ν. 4412/2016.</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sidRPr="0037619C">
        <w:rPr>
          <w:rFonts w:asciiTheme="minorHAnsi" w:hAnsiTheme="minorHAnsi" w:cstheme="minorHAnsi"/>
          <w:lang w:val="el-GR"/>
        </w:rPr>
        <w:t>.</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Σε περίπτωση τροποποίησης της σύμβασης κατά την παράγραφο 4.5, η οποία συνεπάγεται αύξηση της συμβατικής αξίας, </w:t>
      </w:r>
      <w:r w:rsidR="005237FA" w:rsidRPr="0037619C">
        <w:rPr>
          <w:rFonts w:asciiTheme="minorHAnsi" w:hAnsiTheme="minorHAnsi" w:cstheme="minorHAnsi"/>
          <w:lang w:val="el-GR"/>
        </w:rPr>
        <w:t>ο</w:t>
      </w:r>
      <w:r w:rsidRPr="0037619C">
        <w:rPr>
          <w:rFonts w:asciiTheme="minorHAnsi" w:hAnsiTheme="minorHAnsi" w:cstheme="minorHAnsi"/>
          <w:lang w:val="el-GR"/>
        </w:rPr>
        <w:t xml:space="preserve"> ανάδοχο</w:t>
      </w:r>
      <w:r w:rsidR="005237FA" w:rsidRPr="0037619C">
        <w:rPr>
          <w:rFonts w:asciiTheme="minorHAnsi" w:hAnsiTheme="minorHAnsi" w:cstheme="minorHAnsi"/>
          <w:lang w:val="el-GR"/>
        </w:rPr>
        <w:t>ς</w:t>
      </w:r>
      <w:r w:rsidRPr="0037619C">
        <w:rPr>
          <w:rFonts w:asciiTheme="minorHAnsi" w:hAnsiTheme="minorHAnsi" w:cstheme="minorHAnsi"/>
          <w:lang w:val="el-GR"/>
        </w:rPr>
        <w:t xml:space="preserve"> </w:t>
      </w:r>
      <w:r w:rsidR="005237FA" w:rsidRPr="0037619C">
        <w:rPr>
          <w:rFonts w:asciiTheme="minorHAnsi" w:hAnsiTheme="minorHAnsi" w:cstheme="minorHAnsi"/>
          <w:lang w:val="el-GR"/>
        </w:rPr>
        <w:t xml:space="preserve">οφείλει </w:t>
      </w:r>
      <w:r w:rsidRPr="0037619C">
        <w:rPr>
          <w:rFonts w:asciiTheme="minorHAnsi" w:hAnsiTheme="minorHAnsi" w:cstheme="minorHAnsi"/>
          <w:lang w:val="el-GR"/>
        </w:rPr>
        <w:t>να καταθέσει μέχρι την υπογραφή της τροποποιημένης σύμβασης, συμπληρωματική εγγύηση καλής εκτέλεσης</w:t>
      </w:r>
      <w:r w:rsidR="005237FA" w:rsidRPr="0037619C">
        <w:rPr>
          <w:rFonts w:asciiTheme="minorHAnsi" w:hAnsiTheme="minorHAnsi" w:cstheme="minorHAnsi"/>
          <w:lang w:val="el-GR"/>
        </w:rPr>
        <w:t>,</w:t>
      </w:r>
      <w:r w:rsidRPr="0037619C">
        <w:rPr>
          <w:rFonts w:asciiTheme="minorHAnsi" w:hAnsiTheme="minorHAnsi" w:cstheme="minorHAnsi"/>
          <w:lang w:val="el-GR"/>
        </w:rPr>
        <w:t xml:space="preserve"> το ύψος της οποίας ανέρχεται σε ποσοστό 4% επί του ποσού της αύξησης της αξίας της σύμβασης.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rsidR="003929DA" w:rsidRPr="0037619C" w:rsidRDefault="000151CC">
      <w:pPr>
        <w:rPr>
          <w:rFonts w:asciiTheme="minorHAnsi" w:hAnsiTheme="minorHAnsi" w:cstheme="minorHAnsi"/>
          <w:i/>
          <w:iCs/>
          <w:color w:val="5B9BD5"/>
          <w:spacing w:val="5"/>
          <w:lang w:val="el-GR"/>
        </w:rPr>
      </w:pPr>
      <w:r w:rsidRPr="0037619C">
        <w:rPr>
          <w:rFonts w:asciiTheme="minorHAnsi" w:hAnsiTheme="minorHAnsi" w:cstheme="minorHAnsi"/>
          <w:lang w:val="el-GR"/>
        </w:rPr>
        <w:t xml:space="preserve">Ο χρόνος ισχύος της εγγύησης καλής εκτέλεσης πρέπει να είναι μεγαλύτερος από τον συμβατικό χρόνο παράδοσης, για διάστημα </w:t>
      </w:r>
      <w:r w:rsidR="00F46B07" w:rsidRPr="0037619C">
        <w:rPr>
          <w:rFonts w:asciiTheme="minorHAnsi" w:hAnsiTheme="minorHAnsi" w:cstheme="minorHAnsi"/>
          <w:lang w:val="el-GR"/>
        </w:rPr>
        <w:t>δύο(2) μηνών.</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Η εγγύηση καλής εκτέλεσης επιστρέφεται στο σύνολό τ</w:t>
      </w:r>
      <w:r w:rsidR="00FF03D2" w:rsidRPr="0037619C">
        <w:rPr>
          <w:rFonts w:asciiTheme="minorHAnsi" w:hAnsiTheme="minorHAnsi" w:cstheme="minorHAnsi"/>
          <w:lang w:val="el-GR"/>
        </w:rPr>
        <w:t>ης</w:t>
      </w:r>
      <w:r w:rsidRPr="0037619C">
        <w:rPr>
          <w:rFonts w:asciiTheme="minorHAnsi" w:hAnsiTheme="minorHAnsi" w:cstheme="minorHAnsi"/>
          <w:lang w:val="el-GR"/>
        </w:rPr>
        <w:t xml:space="preserve"> μετά από την ποσοτική και ποιοτική παραλαβή του συνόλου του αντικειμένου της σύμβασης.</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Σε περίπτωση που στο πρωτόκολλο οριστικής και ποσοτικής παραλαβής αναφέρονται παρατηρήσεις ή υπάρχει εκπρόθεσμη παράδοση, η επιστροφή </w:t>
      </w:r>
      <w:r w:rsidR="00E17D8D" w:rsidRPr="0037619C">
        <w:rPr>
          <w:rFonts w:asciiTheme="minorHAnsi" w:hAnsiTheme="minorHAnsi" w:cstheme="minorHAnsi"/>
          <w:lang w:val="el-GR"/>
        </w:rPr>
        <w:t xml:space="preserve">της </w:t>
      </w:r>
      <w:r w:rsidRPr="0037619C">
        <w:rPr>
          <w:rFonts w:asciiTheme="minorHAnsi" w:hAnsiTheme="minorHAnsi" w:cstheme="minorHAnsi"/>
          <w:lang w:val="el-GR"/>
        </w:rPr>
        <w:t>εγγ</w:t>
      </w:r>
      <w:r w:rsidR="00E17D8D" w:rsidRPr="0037619C">
        <w:rPr>
          <w:rFonts w:asciiTheme="minorHAnsi" w:hAnsiTheme="minorHAnsi" w:cstheme="minorHAnsi"/>
          <w:lang w:val="el-GR"/>
        </w:rPr>
        <w:t>ύη</w:t>
      </w:r>
      <w:r w:rsidRPr="0037619C">
        <w:rPr>
          <w:rFonts w:asciiTheme="minorHAnsi" w:hAnsiTheme="minorHAnsi" w:cstheme="minorHAnsi"/>
          <w:lang w:val="el-GR"/>
        </w:rPr>
        <w:t>σ</w:t>
      </w:r>
      <w:r w:rsidR="00E17D8D" w:rsidRPr="0037619C">
        <w:rPr>
          <w:rFonts w:asciiTheme="minorHAnsi" w:hAnsiTheme="minorHAnsi" w:cstheme="minorHAnsi"/>
          <w:lang w:val="el-GR"/>
        </w:rPr>
        <w:t xml:space="preserve">ης </w:t>
      </w:r>
      <w:r w:rsidRPr="0037619C">
        <w:rPr>
          <w:rFonts w:asciiTheme="minorHAnsi" w:hAnsiTheme="minorHAnsi" w:cstheme="minorHAnsi"/>
          <w:lang w:val="el-GR"/>
        </w:rPr>
        <w:t xml:space="preserve">καλής εκτέλεσης γίνεται μετά από την αντιμετώπιση, σύμφωνα με όσα προβλέπονται, των παρατηρήσεων και του εκπρόθεσμου. 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rsidR="003929DA" w:rsidRPr="0037619C" w:rsidRDefault="000151CC">
      <w:pPr>
        <w:rPr>
          <w:rFonts w:asciiTheme="minorHAnsi" w:hAnsiTheme="minorHAnsi" w:cstheme="minorHAnsi"/>
          <w:lang w:val="el-GR"/>
        </w:rPr>
      </w:pPr>
      <w:r w:rsidRPr="0037619C">
        <w:rPr>
          <w:rFonts w:asciiTheme="minorHAnsi" w:hAnsiTheme="minorHAnsi" w:cstheme="minorHAnsi"/>
          <w:b/>
          <w:lang w:val="el-GR"/>
        </w:rPr>
        <w:t>4.1.2.</w:t>
      </w:r>
      <w:r w:rsidRPr="0037619C">
        <w:rPr>
          <w:rFonts w:asciiTheme="minorHAnsi" w:hAnsiTheme="minorHAnsi" w:cstheme="minorHAnsi"/>
          <w:lang w:val="el-GR"/>
        </w:rPr>
        <w:t xml:space="preserve">  Εγγύηση καλής λειτουργίας</w:t>
      </w:r>
    </w:p>
    <w:p w:rsidR="003929DA" w:rsidRPr="0037619C" w:rsidRDefault="000151CC" w:rsidP="005237FA">
      <w:pPr>
        <w:rPr>
          <w:rFonts w:asciiTheme="minorHAnsi" w:hAnsiTheme="minorHAnsi" w:cstheme="minorHAnsi"/>
          <w:lang w:val="el-GR"/>
        </w:rPr>
      </w:pPr>
      <w:r w:rsidRPr="0037619C">
        <w:rPr>
          <w:rFonts w:asciiTheme="minorHAnsi" w:hAnsiTheme="minorHAnsi" w:cstheme="minorHAnsi"/>
          <w:lang w:val="el-GR"/>
        </w:rPr>
        <w:t xml:space="preserve">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Το ύψος της «εγγύησης καλής λειτουργίας» ορίζεται στο </w:t>
      </w:r>
      <w:r w:rsidR="00C54298" w:rsidRPr="0037619C">
        <w:rPr>
          <w:rFonts w:asciiTheme="minorHAnsi" w:hAnsiTheme="minorHAnsi" w:cstheme="minorHAnsi"/>
          <w:lang w:val="el-GR"/>
        </w:rPr>
        <w:t>2% της αξίας της σύμβασης/τμήματος και προσαυξάνεται κατά 1% για κάθε επιπλέον έτος εγγύησης που προσφέρεται από τον υποψήφιο ανάδοχο πέραν των δύο (2) πρώτων.</w:t>
      </w:r>
      <w:r w:rsidRPr="0037619C">
        <w:rPr>
          <w:rFonts w:asciiTheme="minorHAnsi" w:hAnsiTheme="minorHAnsi" w:cstheme="minorHAnsi"/>
          <w:lang w:val="el-GR"/>
        </w:rPr>
        <w:t xml:space="preserve"> Η επιστροφή της ανωτέρω εγγύησης λαμβάνει χώρα μετά από την ολοκλήρωση της περιόδου εγγύησης καλής λειτουργίας, σύμφωνα και με τα οριζόμενα στην παράγραφο 6.6 της παρούσας</w:t>
      </w:r>
      <w:r w:rsidR="00C93713" w:rsidRPr="0037619C">
        <w:rPr>
          <w:rFonts w:asciiTheme="minorHAnsi" w:hAnsiTheme="minorHAnsi" w:cstheme="minorHAnsi"/>
          <w:lang w:val="el-GR"/>
        </w:rPr>
        <w:t>.</w:t>
      </w:r>
      <w:r w:rsidR="00650A22" w:rsidRPr="0037619C">
        <w:rPr>
          <w:rFonts w:asciiTheme="minorHAnsi" w:hAnsiTheme="minorHAnsi" w:cstheme="minorHAnsi"/>
          <w:lang w:val="el-GR"/>
        </w:rPr>
        <w:t xml:space="preserve"> Το περιεχόμενό της είναι σύμφωνο με το υπόδειγμα που περιλαμβάνεται στο Παράρτημα </w:t>
      </w:r>
      <w:r w:rsidR="00650A22" w:rsidRPr="0037619C">
        <w:rPr>
          <w:rFonts w:asciiTheme="minorHAnsi" w:hAnsiTheme="minorHAnsi" w:cstheme="minorHAnsi"/>
          <w:lang w:val="en-US"/>
        </w:rPr>
        <w:t>VIII</w:t>
      </w:r>
      <w:r w:rsidR="00650A22" w:rsidRPr="0037619C">
        <w:rPr>
          <w:rFonts w:asciiTheme="minorHAnsi" w:hAnsiTheme="minorHAnsi" w:cstheme="minorHAnsi"/>
          <w:lang w:val="el-GR"/>
        </w:rPr>
        <w:t xml:space="preserve"> της Διακήρυξης και τα οριζόμενα στο άρθρο 72 του ν. 4412/2016.</w:t>
      </w:r>
    </w:p>
    <w:p w:rsidR="003929DA" w:rsidRPr="0037619C" w:rsidRDefault="000151CC" w:rsidP="00397DDF">
      <w:pPr>
        <w:pStyle w:val="2"/>
      </w:pPr>
      <w:r w:rsidRPr="0037619C">
        <w:lastRenderedPageBreak/>
        <w:tab/>
      </w:r>
      <w:bookmarkStart w:id="54" w:name="_Toc201829530"/>
      <w:r w:rsidRPr="0037619C">
        <w:t>Συμβατικό Πλαίσιο - Εφαρμοστέα Νομοθεσία</w:t>
      </w:r>
      <w:bookmarkEnd w:id="54"/>
      <w:r w:rsidRPr="0037619C">
        <w:t xml:space="preserve">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3929DA" w:rsidRPr="0037619C" w:rsidRDefault="000151CC" w:rsidP="00397DDF">
      <w:pPr>
        <w:pStyle w:val="2"/>
        <w:rPr>
          <w:color w:val="000000"/>
        </w:rPr>
      </w:pPr>
      <w:r w:rsidRPr="0037619C">
        <w:tab/>
      </w:r>
      <w:bookmarkStart w:id="55" w:name="_Toc201829531"/>
      <w:r w:rsidRPr="0037619C">
        <w:t>Όροι εκτέλεσης της σύμβασης</w:t>
      </w:r>
      <w:bookmarkEnd w:id="55"/>
    </w:p>
    <w:p w:rsidR="003929DA" w:rsidRPr="0037619C" w:rsidRDefault="000151CC"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rFonts w:asciiTheme="minorHAnsi" w:hAnsiTheme="minorHAnsi" w:cstheme="minorHAnsi"/>
          <w:color w:val="000000"/>
          <w:lang w:val="el-GR"/>
        </w:rPr>
      </w:pPr>
      <w:r w:rsidRPr="0037619C">
        <w:rPr>
          <w:rFonts w:asciiTheme="minorHAnsi" w:hAnsiTheme="minorHAnsi" w:cstheme="minorHAnsi"/>
          <w:b/>
          <w:color w:val="000000"/>
          <w:szCs w:val="22"/>
          <w:lang w:val="el-GR" w:eastAsia="el-GR"/>
        </w:rPr>
        <w:t>4.3.1</w:t>
      </w:r>
      <w:r w:rsidRPr="0037619C">
        <w:rPr>
          <w:rFonts w:asciiTheme="minorHAnsi" w:hAnsiTheme="minorHAnsi" w:cstheme="minorHAnsi"/>
          <w:color w:val="000000"/>
          <w:szCs w:val="22"/>
          <w:lang w:val="el-GR" w:eastAsia="el-GR"/>
        </w:rPr>
        <w:t xml:space="preserve"> </w:t>
      </w:r>
      <w:r w:rsidRPr="0037619C">
        <w:rPr>
          <w:rFonts w:asciiTheme="minorHAnsi" w:hAnsiTheme="minorHAnsi" w:cstheme="minorHAnsi"/>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2" w:anchor="pararthma_A_X" w:history="1">
        <w:r w:rsidRPr="0037619C">
          <w:rPr>
            <w:rStyle w:val="-"/>
            <w:rFonts w:asciiTheme="minorHAnsi" w:hAnsiTheme="minorHAnsi" w:cstheme="minorHAnsi"/>
            <w:color w:val="000000"/>
            <w:lang w:val="el-GR"/>
          </w:rPr>
          <w:t>Παράρτημα X του Προσαρτήματος Α΄</w:t>
        </w:r>
      </w:hyperlink>
      <w:r w:rsidRPr="0037619C">
        <w:rPr>
          <w:rStyle w:val="-"/>
          <w:rFonts w:asciiTheme="minorHAnsi" w:hAnsiTheme="minorHAnsi" w:cstheme="minorHAnsi"/>
          <w:color w:val="000000"/>
          <w:lang w:val="el-GR"/>
        </w:rPr>
        <w:t>.</w:t>
      </w:r>
    </w:p>
    <w:p w:rsidR="003929DA" w:rsidRPr="0037619C" w:rsidRDefault="000151CC"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lang w:val="el-GR"/>
        </w:rPr>
      </w:pPr>
      <w:r w:rsidRPr="0037619C">
        <w:rPr>
          <w:rFonts w:asciiTheme="minorHAnsi" w:hAnsiTheme="minorHAnsi" w:cstheme="minorHAnsi"/>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3929DA" w:rsidRPr="0037619C" w:rsidRDefault="000151CC"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rFonts w:asciiTheme="minorHAnsi" w:hAnsiTheme="minorHAnsi" w:cstheme="minorHAnsi"/>
          <w:color w:val="auto"/>
          <w:vertAlign w:val="superscript"/>
          <w:lang w:val="el-GR"/>
        </w:rPr>
      </w:pPr>
      <w:r w:rsidRPr="0037619C">
        <w:rPr>
          <w:rFonts w:asciiTheme="minorHAnsi" w:hAnsiTheme="minorHAnsi" w:cstheme="minorHAnsi"/>
          <w:b/>
          <w:lang w:val="el-GR"/>
        </w:rPr>
        <w:t>4.3.2</w:t>
      </w:r>
      <w:r w:rsidRPr="0037619C">
        <w:rPr>
          <w:rFonts w:asciiTheme="minorHAnsi" w:hAnsiTheme="minorHAnsi" w:cstheme="minorHAnsi"/>
          <w:lang w:val="el-GR"/>
        </w:rPr>
        <w:t xml:space="preserve"> 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sidRPr="0037619C">
        <w:rPr>
          <w:rFonts w:asciiTheme="minorHAnsi" w:hAnsiTheme="minorHAnsi" w:cstheme="minorHAnsi"/>
          <w:color w:val="000000"/>
          <w:lang w:val="el-GR"/>
        </w:rPr>
        <w:t xml:space="preserve">ς </w:t>
      </w:r>
      <w:hyperlink r:id="rId23" w:anchor="art105_4" w:history="1">
        <w:r w:rsidRPr="0037619C">
          <w:rPr>
            <w:rStyle w:val="-"/>
            <w:rFonts w:asciiTheme="minorHAnsi" w:hAnsiTheme="minorHAnsi" w:cstheme="minorHAnsi"/>
            <w:color w:val="auto"/>
            <w:lang w:val="el-GR"/>
          </w:rPr>
          <w:t>παραγράφου 4 του άρθρου 105</w:t>
        </w:r>
      </w:hyperlink>
      <w:r w:rsidRPr="0037619C">
        <w:rPr>
          <w:rStyle w:val="-"/>
          <w:rFonts w:asciiTheme="minorHAnsi" w:hAnsiTheme="minorHAnsi" w:cstheme="minorHAnsi"/>
          <w:color w:val="000000"/>
          <w:lang w:val="el-GR"/>
        </w:rPr>
        <w:t xml:space="preserve"> του ν. 4412/2016</w:t>
      </w:r>
      <w:r w:rsidR="00567862" w:rsidRPr="0037619C">
        <w:rPr>
          <w:rStyle w:val="-"/>
          <w:rFonts w:asciiTheme="minorHAnsi" w:hAnsiTheme="minorHAnsi" w:cstheme="minorHAnsi"/>
          <w:color w:val="000000"/>
          <w:lang w:val="el-GR"/>
        </w:rPr>
        <w:t xml:space="preserve"> </w:t>
      </w:r>
      <w:r w:rsidRPr="0037619C">
        <w:rPr>
          <w:rFonts w:asciiTheme="minorHAnsi" w:hAnsiTheme="minorHAnsi" w:cstheme="minorHAnsi"/>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4" w:anchor="art105_5" w:history="1">
        <w:r w:rsidRPr="0037619C">
          <w:rPr>
            <w:rStyle w:val="-"/>
            <w:rFonts w:asciiTheme="minorHAnsi" w:hAnsiTheme="minorHAnsi" w:cstheme="minorHAnsi"/>
            <w:color w:val="000000"/>
            <w:lang w:val="el-GR"/>
          </w:rPr>
          <w:t xml:space="preserve">παραγράφου </w:t>
        </w:r>
      </w:hyperlink>
      <w:hyperlink r:id="rId25" w:anchor="art105_5" w:history="1"/>
      <w:hyperlink r:id="rId26" w:anchor="art105_5" w:history="1">
        <w:r w:rsidRPr="0037619C">
          <w:rPr>
            <w:rStyle w:val="-"/>
            <w:rFonts w:asciiTheme="minorHAnsi" w:hAnsiTheme="minorHAnsi" w:cstheme="minorHAnsi"/>
            <w:color w:val="000000"/>
            <w:lang w:val="el-GR"/>
          </w:rPr>
          <w:t>7 του άρθρου 105</w:t>
        </w:r>
      </w:hyperlink>
      <w:r w:rsidRPr="0037619C">
        <w:rPr>
          <w:rStyle w:val="-"/>
          <w:rFonts w:asciiTheme="minorHAnsi" w:hAnsiTheme="minorHAnsi" w:cstheme="minorHAnsi"/>
          <w:color w:val="auto"/>
          <w:lang w:val="el-GR"/>
        </w:rPr>
        <w:t xml:space="preserve"> του ν. 4412/2016</w:t>
      </w:r>
      <w:r w:rsidR="000072DB" w:rsidRPr="0037619C">
        <w:rPr>
          <w:rStyle w:val="-"/>
          <w:rFonts w:asciiTheme="minorHAnsi" w:hAnsiTheme="minorHAnsi" w:cstheme="minorHAnsi"/>
          <w:color w:val="auto"/>
          <w:lang w:val="el-GR"/>
        </w:rPr>
        <w:t>.</w:t>
      </w:r>
      <w:r w:rsidR="005237FA" w:rsidRPr="0037619C">
        <w:rPr>
          <w:rStyle w:val="-"/>
          <w:rFonts w:asciiTheme="minorHAnsi" w:hAnsiTheme="minorHAnsi" w:cstheme="minorHAnsi"/>
          <w:color w:val="auto"/>
          <w:vertAlign w:val="superscript"/>
          <w:lang w:val="el-GR"/>
        </w:rPr>
        <w:t>.</w:t>
      </w:r>
    </w:p>
    <w:p w:rsidR="00567862" w:rsidRPr="0037619C"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rFonts w:asciiTheme="minorHAnsi" w:hAnsiTheme="minorHAnsi" w:cstheme="minorHAnsi"/>
          <w:color w:val="auto"/>
          <w:lang w:val="el-GR"/>
        </w:rPr>
      </w:pPr>
    </w:p>
    <w:p w:rsidR="003954C0" w:rsidRPr="0037619C" w:rsidRDefault="000151CC"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rFonts w:asciiTheme="minorHAnsi" w:hAnsiTheme="minorHAnsi" w:cstheme="minorHAnsi"/>
          <w:color w:val="auto"/>
          <w:u w:val="none"/>
          <w:lang w:val="el-GR"/>
        </w:rPr>
      </w:pPr>
      <w:r w:rsidRPr="0037619C">
        <w:rPr>
          <w:rStyle w:val="-"/>
          <w:rFonts w:asciiTheme="minorHAnsi" w:hAnsiTheme="minorHAnsi" w:cstheme="minorHAnsi"/>
          <w:b/>
          <w:color w:val="auto"/>
          <w:u w:val="none"/>
          <w:lang w:val="el-GR"/>
        </w:rPr>
        <w:t>4.3.3.</w:t>
      </w:r>
      <w:r w:rsidRPr="0037619C">
        <w:rPr>
          <w:rStyle w:val="-"/>
          <w:rFonts w:asciiTheme="minorHAnsi" w:hAnsiTheme="minorHAnsi" w:cstheme="minorHAnsi"/>
          <w:color w:val="auto"/>
          <w:u w:val="none"/>
          <w:lang w:val="el-GR"/>
        </w:rPr>
        <w:t xml:space="preserve"> Ο ανάδοχος δεσμεύεται ότι : </w:t>
      </w:r>
    </w:p>
    <w:p w:rsidR="003954C0" w:rsidRPr="0037619C" w:rsidRDefault="000151CC" w:rsidP="00567862">
      <w:pPr>
        <w:rPr>
          <w:rStyle w:val="-"/>
          <w:rFonts w:asciiTheme="minorHAnsi" w:hAnsiTheme="minorHAnsi" w:cstheme="minorHAnsi"/>
          <w:color w:val="auto"/>
          <w:u w:val="none"/>
          <w:lang w:val="el-GR"/>
        </w:rPr>
      </w:pPr>
      <w:r w:rsidRPr="0037619C">
        <w:rPr>
          <w:rStyle w:val="-"/>
          <w:rFonts w:asciiTheme="minorHAnsi" w:hAnsiTheme="minorHAnsi" w:cstheme="minorHAnsi"/>
          <w:color w:val="auto"/>
          <w:u w:val="none"/>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rsidR="0002320C" w:rsidRPr="0037619C" w:rsidRDefault="000151CC" w:rsidP="00567862">
      <w:pPr>
        <w:rPr>
          <w:rStyle w:val="-"/>
          <w:rFonts w:asciiTheme="minorHAnsi" w:hAnsiTheme="minorHAnsi" w:cstheme="minorHAnsi"/>
          <w:color w:val="auto"/>
          <w:u w:val="none"/>
          <w:lang w:val="el-GR"/>
        </w:rPr>
      </w:pPr>
      <w:r w:rsidRPr="0037619C">
        <w:rPr>
          <w:rStyle w:val="-"/>
          <w:rFonts w:asciiTheme="minorHAnsi" w:hAnsiTheme="minorHAnsi" w:cstheme="minorHAnsi"/>
          <w:color w:val="auto"/>
          <w:u w:val="none"/>
          <w:lang w:val="el-GR"/>
        </w:rPr>
        <w:t>β) ότι θα δηλώσει αμελλητί στην αναθέτουσα αρχή</w:t>
      </w:r>
      <w:r w:rsidR="00857470" w:rsidRPr="0037619C">
        <w:rPr>
          <w:rStyle w:val="-"/>
          <w:rFonts w:asciiTheme="minorHAnsi" w:hAnsiTheme="minorHAnsi" w:cstheme="minorHAnsi"/>
          <w:color w:val="auto"/>
          <w:u w:val="none"/>
          <w:lang w:val="el-GR"/>
        </w:rPr>
        <w:t>, από τη στιγμή που λάβει γνώση</w:t>
      </w:r>
      <w:r w:rsidR="00F8081A" w:rsidRPr="0037619C">
        <w:rPr>
          <w:rStyle w:val="-"/>
          <w:rFonts w:asciiTheme="minorHAnsi" w:hAnsiTheme="minorHAnsi" w:cstheme="minorHAnsi"/>
          <w:color w:val="auto"/>
          <w:u w:val="none"/>
          <w:lang w:val="el-GR"/>
        </w:rPr>
        <w:t>,</w:t>
      </w:r>
      <w:r w:rsidR="00857470" w:rsidRPr="0037619C">
        <w:rPr>
          <w:rStyle w:val="-"/>
          <w:rFonts w:asciiTheme="minorHAnsi" w:hAnsiTheme="minorHAnsi" w:cstheme="minorHAnsi"/>
          <w:color w:val="auto"/>
          <w:u w:val="none"/>
          <w:lang w:val="el-GR"/>
        </w:rPr>
        <w:t xml:space="preserve"> </w:t>
      </w:r>
      <w:r w:rsidRPr="0037619C">
        <w:rPr>
          <w:rStyle w:val="-"/>
          <w:rFonts w:asciiTheme="minorHAnsi" w:hAnsiTheme="minorHAnsi" w:cstheme="minorHAnsi"/>
          <w:color w:val="auto"/>
          <w:u w:val="none"/>
          <w:lang w:val="el-GR"/>
        </w:rPr>
        <w:t xml:space="preserve">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w:t>
      </w:r>
      <w:r w:rsidR="00F8081A" w:rsidRPr="0037619C">
        <w:rPr>
          <w:rStyle w:val="-"/>
          <w:rFonts w:asciiTheme="minorHAnsi" w:hAnsiTheme="minorHAnsi" w:cstheme="minorHAnsi"/>
          <w:color w:val="auto"/>
          <w:u w:val="none"/>
          <w:lang w:val="el-GR"/>
        </w:rPr>
        <w:t xml:space="preserve">ή εξουσιοδοτημένων </w:t>
      </w:r>
      <w:r w:rsidRPr="0037619C">
        <w:rPr>
          <w:rStyle w:val="-"/>
          <w:rFonts w:asciiTheme="minorHAnsi" w:hAnsiTheme="minorHAnsi" w:cstheme="minorHAnsi"/>
          <w:color w:val="auto"/>
          <w:u w:val="none"/>
          <w:lang w:val="el-GR"/>
        </w:rPr>
        <w:t>εκπροσώπων του</w:t>
      </w:r>
      <w:r w:rsidR="00F8081A" w:rsidRPr="0037619C">
        <w:rPr>
          <w:rStyle w:val="-"/>
          <w:rFonts w:asciiTheme="minorHAnsi" w:hAnsiTheme="minorHAnsi" w:cstheme="minorHAnsi"/>
          <w:color w:val="auto"/>
          <w:u w:val="none"/>
          <w:lang w:val="el-GR"/>
        </w:rPr>
        <w:t xml:space="preserve"> καθώς και</w:t>
      </w:r>
      <w:r w:rsidRPr="0037619C">
        <w:rPr>
          <w:rStyle w:val="-"/>
          <w:rFonts w:asciiTheme="minorHAnsi" w:hAnsiTheme="minorHAnsi" w:cstheme="minorHAnsi"/>
          <w:color w:val="auto"/>
          <w:u w:val="none"/>
          <w:lang w:val="el-GR"/>
        </w:rPr>
        <w:t xml:space="preserve"> υπαλλήλων ή συνεργατών </w:t>
      </w:r>
      <w:r w:rsidR="001F1DCF" w:rsidRPr="0037619C">
        <w:rPr>
          <w:rStyle w:val="-"/>
          <w:rFonts w:asciiTheme="minorHAnsi" w:hAnsiTheme="minorHAnsi" w:cstheme="minorHAnsi"/>
          <w:color w:val="auto"/>
          <w:u w:val="none"/>
          <w:lang w:val="el-GR"/>
        </w:rPr>
        <w:t>τους οποίους απασχολεί στην εκτέλεση της σύμβασης</w:t>
      </w:r>
      <w:r w:rsidR="00F8081A" w:rsidRPr="0037619C">
        <w:rPr>
          <w:rStyle w:val="-"/>
          <w:rFonts w:asciiTheme="minorHAnsi" w:hAnsiTheme="minorHAnsi" w:cstheme="minorHAnsi"/>
          <w:color w:val="auto"/>
          <w:u w:val="none"/>
          <w:lang w:val="el-GR"/>
        </w:rPr>
        <w:t xml:space="preserve"> </w:t>
      </w:r>
      <w:r w:rsidR="00CF2D0C" w:rsidRPr="0037619C">
        <w:rPr>
          <w:rStyle w:val="-"/>
          <w:rFonts w:asciiTheme="minorHAnsi" w:hAnsiTheme="minorHAnsi" w:cstheme="minorHAnsi"/>
          <w:color w:val="auto"/>
          <w:u w:val="none"/>
          <w:lang w:val="el-GR"/>
        </w:rPr>
        <w:t>(π.χ. με σύμβαση υπεργολαβίας</w:t>
      </w:r>
      <w:r w:rsidRPr="0037619C">
        <w:rPr>
          <w:rStyle w:val="-"/>
          <w:rFonts w:asciiTheme="minorHAnsi" w:hAnsiTheme="minorHAnsi" w:cstheme="minorHAnsi"/>
          <w:color w:val="auto"/>
          <w:u w:val="none"/>
          <w:lang w:val="el-GR"/>
        </w:rPr>
        <w:t xml:space="preserve">)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rsidR="00BC0A0D" w:rsidRPr="0037619C" w:rsidRDefault="000151CC">
      <w:pPr>
        <w:rPr>
          <w:rStyle w:val="-"/>
          <w:rFonts w:asciiTheme="minorHAnsi" w:hAnsiTheme="minorHAnsi" w:cstheme="minorHAnsi"/>
          <w:color w:val="auto"/>
          <w:u w:val="none"/>
          <w:lang w:val="el-GR"/>
        </w:rPr>
      </w:pPr>
      <w:r w:rsidRPr="0037619C">
        <w:rPr>
          <w:rStyle w:val="-"/>
          <w:rFonts w:asciiTheme="minorHAnsi" w:hAnsiTheme="minorHAnsi" w:cstheme="minorHAnsi"/>
          <w:color w:val="auto"/>
          <w:u w:val="none"/>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w:t>
      </w:r>
      <w:r w:rsidR="00FB5239" w:rsidRPr="0037619C">
        <w:rPr>
          <w:rStyle w:val="-"/>
          <w:rFonts w:asciiTheme="minorHAnsi" w:hAnsiTheme="minorHAnsi" w:cstheme="minorHAnsi"/>
          <w:color w:val="auto"/>
          <w:u w:val="none"/>
          <w:lang w:val="el-GR"/>
        </w:rPr>
        <w:t>που χρησιμοποιεί</w:t>
      </w:r>
      <w:r w:rsidRPr="0037619C">
        <w:rPr>
          <w:rStyle w:val="-"/>
          <w:rFonts w:asciiTheme="minorHAnsi" w:hAnsiTheme="minorHAnsi" w:cstheme="minorHAnsi"/>
          <w:color w:val="auto"/>
          <w:u w:val="none"/>
          <w:lang w:val="el-GR"/>
        </w:rPr>
        <w:t xml:space="preserve">. Στο συμφωνητικό περιλαμβάνεται σχετική δεσμευτική δήλωση τόσο του αναδόχου όσο και των υπεργολάβων του. </w:t>
      </w:r>
    </w:p>
    <w:p w:rsidR="003929DA" w:rsidRPr="0037619C" w:rsidRDefault="000151CC" w:rsidP="00397DDF">
      <w:pPr>
        <w:pStyle w:val="2"/>
        <w:rPr>
          <w:bCs/>
        </w:rPr>
      </w:pPr>
      <w:r w:rsidRPr="0037619C">
        <w:tab/>
      </w:r>
      <w:bookmarkStart w:id="56" w:name="_Toc201829532"/>
      <w:r w:rsidRPr="0037619C">
        <w:t>Υπεργολαβία</w:t>
      </w:r>
      <w:bookmarkEnd w:id="56"/>
    </w:p>
    <w:p w:rsidR="003929DA" w:rsidRPr="0037619C" w:rsidRDefault="000151CC">
      <w:pPr>
        <w:rPr>
          <w:rFonts w:asciiTheme="minorHAnsi" w:hAnsiTheme="minorHAnsi" w:cstheme="minorHAnsi"/>
          <w:lang w:val="el-GR"/>
        </w:rPr>
      </w:pPr>
      <w:r w:rsidRPr="0037619C">
        <w:rPr>
          <w:rFonts w:asciiTheme="minorHAnsi" w:hAnsiTheme="minorHAnsi" w:cstheme="minorHAnsi"/>
          <w:b/>
          <w:bCs/>
          <w:lang w:val="el-GR"/>
        </w:rPr>
        <w:t xml:space="preserve">4.4.1. </w:t>
      </w:r>
      <w:r w:rsidRPr="0037619C">
        <w:rPr>
          <w:rFonts w:asciiTheme="minorHAnsi" w:hAnsiTheme="minorHAnsi" w:cstheme="minorHAnsi"/>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3929DA" w:rsidRPr="0037619C" w:rsidRDefault="000151CC">
      <w:pPr>
        <w:rPr>
          <w:rFonts w:asciiTheme="minorHAnsi" w:hAnsiTheme="minorHAnsi" w:cstheme="minorHAnsi"/>
          <w:b/>
          <w:bCs/>
          <w:lang w:val="el-GR"/>
        </w:rPr>
      </w:pPr>
      <w:r w:rsidRPr="0037619C">
        <w:rPr>
          <w:rFonts w:asciiTheme="minorHAnsi" w:hAnsiTheme="minorHAnsi" w:cstheme="minorHAnsi"/>
          <w:b/>
          <w:bCs/>
          <w:lang w:val="el-GR"/>
        </w:rPr>
        <w:lastRenderedPageBreak/>
        <w:t xml:space="preserve">4.4.2. </w:t>
      </w:r>
      <w:r w:rsidRPr="0037619C">
        <w:rPr>
          <w:rFonts w:asciiTheme="minorHAnsi" w:hAnsiTheme="minorHAnsi" w:cstheme="minorHAnsi"/>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sidRPr="0037619C">
        <w:rPr>
          <w:rFonts w:asciiTheme="minorHAnsi" w:hAnsiTheme="minorHAnsi" w:cstheme="minorHAnsi"/>
          <w:szCs w:val="22"/>
          <w:lang w:val="el-GR"/>
        </w:rPr>
        <w:t>προσκομίζοντας τα σχετικά συμφωνητικά/δηλώσεις συνεργασίας</w:t>
      </w:r>
      <w:r w:rsidRPr="0037619C">
        <w:rPr>
          <w:rFonts w:asciiTheme="minorHAnsi" w:hAnsiTheme="minorHAnsi" w:cstheme="minorHAnsi"/>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r w:rsidR="00E106EB" w:rsidRPr="0037619C">
        <w:rPr>
          <w:rFonts w:asciiTheme="minorHAnsi" w:hAnsiTheme="minorHAnsi" w:cstheme="minorHAnsi"/>
          <w:lang w:val="el-GR"/>
        </w:rPr>
        <w:t xml:space="preserve">. </w:t>
      </w:r>
    </w:p>
    <w:p w:rsidR="003929DA" w:rsidRPr="0037619C" w:rsidRDefault="000151CC">
      <w:pPr>
        <w:rPr>
          <w:rFonts w:asciiTheme="minorHAnsi" w:hAnsiTheme="minorHAnsi" w:cstheme="minorHAnsi"/>
          <w:lang w:val="el-GR"/>
        </w:rPr>
      </w:pPr>
      <w:r w:rsidRPr="0037619C">
        <w:rPr>
          <w:rFonts w:asciiTheme="minorHAnsi" w:hAnsiTheme="minorHAnsi" w:cstheme="minorHAnsi"/>
          <w:b/>
          <w:bCs/>
          <w:lang w:val="el-GR"/>
        </w:rPr>
        <w:t>4.4.3.</w:t>
      </w:r>
      <w:r w:rsidRPr="0037619C">
        <w:rPr>
          <w:rFonts w:asciiTheme="minorHAnsi" w:hAnsiTheme="minorHAnsi" w:cstheme="minorHAnsi"/>
          <w:lang w:val="el-GR"/>
        </w:rPr>
        <w:t xml:space="preserve"> Η αναθέτουσα αρχή επαληθεύει τη συνδρομή των λόγων αποκλεισμού για τους υπεργολάβους, όπως αυτοί περ</w:t>
      </w:r>
      <w:r w:rsidR="00570C40" w:rsidRPr="0037619C">
        <w:rPr>
          <w:rFonts w:asciiTheme="minorHAnsi" w:hAnsiTheme="minorHAnsi" w:cstheme="minorHAnsi"/>
          <w:lang w:val="el-GR"/>
        </w:rPr>
        <w:t>ιγράφονται στην παράγραφο 2.2.3.</w:t>
      </w:r>
      <w:r w:rsidRPr="0037619C">
        <w:rPr>
          <w:rFonts w:asciiTheme="minorHAnsi" w:hAnsiTheme="minorHAnsi" w:cstheme="minorHAnsi"/>
          <w:lang w:val="el-GR"/>
        </w:rPr>
        <w:t xml:space="preserve">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3929DA" w:rsidRPr="0037619C" w:rsidRDefault="000151CC">
      <w:pPr>
        <w:rPr>
          <w:rFonts w:asciiTheme="minorHAnsi" w:hAnsiTheme="minorHAnsi" w:cstheme="minorHAnsi"/>
          <w:b/>
          <w:bCs/>
          <w:lang w:val="el-GR"/>
        </w:rPr>
      </w:pPr>
      <w:r w:rsidRPr="0037619C">
        <w:rPr>
          <w:rFonts w:asciiTheme="minorHAnsi" w:hAnsiTheme="minorHAnsi" w:cstheme="minorHAnsi"/>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3929DA" w:rsidRPr="0037619C" w:rsidRDefault="000151CC" w:rsidP="00397DDF">
      <w:pPr>
        <w:pStyle w:val="2"/>
      </w:pPr>
      <w:r w:rsidRPr="0037619C">
        <w:tab/>
      </w:r>
      <w:bookmarkStart w:id="57" w:name="_Toc201829533"/>
      <w:r w:rsidRPr="0037619C">
        <w:t>Τροποποίηση σύμβασης κατά τη διάρκειά της</w:t>
      </w:r>
      <w:bookmarkEnd w:id="57"/>
    </w:p>
    <w:p w:rsidR="003929DA" w:rsidRPr="0037619C" w:rsidRDefault="000151CC">
      <w:pPr>
        <w:rPr>
          <w:rFonts w:asciiTheme="minorHAnsi" w:hAnsiTheme="minorHAnsi" w:cstheme="minorHAnsi"/>
          <w:i/>
          <w:iCs/>
          <w:color w:val="5B9BD5"/>
          <w:spacing w:val="5"/>
          <w:kern w:val="1"/>
          <w:lang w:val="el-GR"/>
        </w:rPr>
      </w:pPr>
      <w:r w:rsidRPr="0037619C">
        <w:rPr>
          <w:rFonts w:asciiTheme="minorHAnsi" w:hAnsiTheme="minorHAnsi" w:cstheme="minorHAnsi"/>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006C08B9" w:rsidRPr="0037619C">
        <w:rPr>
          <w:rFonts w:asciiTheme="minorHAnsi" w:hAnsiTheme="minorHAnsi" w:cstheme="minorHAnsi"/>
          <w:lang w:val="el-GR"/>
        </w:rPr>
        <w:t>2016.</w:t>
      </w:r>
    </w:p>
    <w:p w:rsidR="00177D6E" w:rsidRPr="0037619C" w:rsidRDefault="000151CC" w:rsidP="004D0C34">
      <w:pPr>
        <w:rPr>
          <w:rFonts w:asciiTheme="minorHAnsi" w:hAnsiTheme="minorHAnsi" w:cstheme="minorHAnsi"/>
          <w:iCs/>
          <w:color w:val="5B9BD5"/>
          <w:spacing w:val="5"/>
          <w:kern w:val="1"/>
          <w:lang w:val="el-GR"/>
        </w:rPr>
      </w:pPr>
      <w:r w:rsidRPr="0037619C">
        <w:rPr>
          <w:rFonts w:asciiTheme="minorHAnsi" w:hAnsiTheme="minorHAnsi" w:cstheme="minorHAnsi"/>
          <w:lang w:val="el-GR"/>
        </w:rPr>
        <w:t>Μετά τη λύση της σύμβασης λόγω της έκπτωσης του αναδόχου</w:t>
      </w:r>
      <w:r w:rsidR="00B4314E" w:rsidRPr="0037619C">
        <w:rPr>
          <w:rFonts w:asciiTheme="minorHAnsi" w:hAnsiTheme="minorHAnsi" w:cstheme="minorHAnsi"/>
          <w:lang w:val="el-GR"/>
        </w:rPr>
        <w:t>,</w:t>
      </w:r>
      <w:r w:rsidRPr="0037619C">
        <w:rPr>
          <w:rFonts w:asciiTheme="minorHAnsi" w:hAnsiTheme="minorHAnsi" w:cstheme="minorHAnsi"/>
          <w:lang w:val="el-GR"/>
        </w:rPr>
        <w:t xml:space="preserve">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37619C">
        <w:rPr>
          <w:rFonts w:asciiTheme="minorHAnsi" w:hAnsiTheme="minorHAnsi" w:cstheme="minorHAnsi"/>
          <w:lang w:val="el-GR"/>
        </w:rPr>
        <w:t xml:space="preserve"> </w:t>
      </w:r>
      <w:r w:rsidRPr="0037619C">
        <w:rPr>
          <w:rFonts w:asciiTheme="minorHAnsi" w:hAnsiTheme="minorHAnsi" w:cstheme="minorHAnsi"/>
          <w:lang w:val="el-GR"/>
        </w:rPr>
        <w:t xml:space="preserve">το ανεκτέλεστο αντικείμενο της σύμβασης, με τους ίδιους όρους και προϋποθέσεις </w:t>
      </w:r>
      <w:r w:rsidR="0039051E" w:rsidRPr="0037619C">
        <w:rPr>
          <w:rFonts w:asciiTheme="minorHAnsi" w:hAnsiTheme="minorHAnsi" w:cstheme="minorHAnsi"/>
          <w:lang w:val="el-GR"/>
        </w:rPr>
        <w:t xml:space="preserve">και σε τίμημα που δεν θα υπερβαίνει την </w:t>
      </w:r>
      <w:r w:rsidRPr="0037619C">
        <w:rPr>
          <w:rFonts w:asciiTheme="minorHAnsi" w:hAnsiTheme="minorHAnsi" w:cstheme="minorHAnsi"/>
          <w:lang w:val="el-GR"/>
        </w:rPr>
        <w:t xml:space="preserve">προσφορά που </w:t>
      </w:r>
      <w:r w:rsidR="00FF6C14" w:rsidRPr="0037619C">
        <w:rPr>
          <w:rFonts w:asciiTheme="minorHAnsi" w:hAnsiTheme="minorHAnsi" w:cstheme="minorHAnsi"/>
          <w:lang w:val="el-GR"/>
        </w:rPr>
        <w:t xml:space="preserve">αυτός </w:t>
      </w:r>
      <w:r w:rsidRPr="0037619C">
        <w:rPr>
          <w:rFonts w:asciiTheme="minorHAnsi" w:hAnsiTheme="minorHAnsi" w:cstheme="minorHAnsi"/>
          <w:lang w:val="el-GR"/>
        </w:rPr>
        <w:t>είχε υποβάλει (ρήτρα υποκατάστασης).</w:t>
      </w:r>
      <w:r w:rsidR="004D0C34" w:rsidRPr="0037619C">
        <w:rPr>
          <w:rFonts w:asciiTheme="minorHAnsi" w:hAnsiTheme="minorHAnsi" w:cstheme="minorHAnsi"/>
          <w:lang w:val="el-GR"/>
        </w:rPr>
        <w:t xml:space="preserve">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rsidR="003929DA" w:rsidRPr="0037619C" w:rsidRDefault="003929DA">
      <w:pPr>
        <w:rPr>
          <w:rFonts w:asciiTheme="minorHAnsi" w:hAnsiTheme="minorHAnsi" w:cstheme="minorHAnsi"/>
          <w:lang w:val="el-GR"/>
        </w:rPr>
      </w:pPr>
    </w:p>
    <w:p w:rsidR="003929DA" w:rsidRPr="0037619C" w:rsidRDefault="000151CC" w:rsidP="00397DDF">
      <w:pPr>
        <w:pStyle w:val="2"/>
        <w:rPr>
          <w:bCs/>
        </w:rPr>
      </w:pPr>
      <w:r w:rsidRPr="0037619C">
        <w:tab/>
      </w:r>
      <w:bookmarkStart w:id="58" w:name="_Toc201829534"/>
      <w:r w:rsidRPr="0037619C">
        <w:t>Δικαίωμα μονομερούς λύσης της σύμβασης</w:t>
      </w:r>
      <w:bookmarkEnd w:id="58"/>
      <w:r w:rsidRPr="0037619C">
        <w:t xml:space="preserve"> </w:t>
      </w:r>
    </w:p>
    <w:p w:rsidR="003929DA" w:rsidRPr="0037619C" w:rsidRDefault="000151CC">
      <w:pPr>
        <w:rPr>
          <w:rFonts w:asciiTheme="minorHAnsi" w:hAnsiTheme="minorHAnsi" w:cstheme="minorHAnsi"/>
          <w:lang w:val="el-GR"/>
        </w:rPr>
      </w:pPr>
      <w:r w:rsidRPr="0037619C">
        <w:rPr>
          <w:rFonts w:asciiTheme="minorHAnsi" w:hAnsiTheme="minorHAnsi" w:cstheme="minorHAnsi"/>
          <w:b/>
          <w:bCs/>
          <w:lang w:val="el-GR"/>
        </w:rPr>
        <w:t>4.6.1.</w:t>
      </w:r>
      <w:r w:rsidRPr="0037619C">
        <w:rPr>
          <w:rFonts w:asciiTheme="minorHAnsi" w:hAnsiTheme="minorHAnsi" w:cstheme="minorHAnsi"/>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rsidR="003929DA" w:rsidRPr="0037619C" w:rsidRDefault="000151CC">
      <w:pPr>
        <w:rPr>
          <w:rFonts w:asciiTheme="minorHAnsi" w:hAnsiTheme="minorHAnsi" w:cstheme="minorHAnsi"/>
          <w:szCs w:val="22"/>
          <w:lang w:val="el-GR"/>
        </w:rPr>
      </w:pPr>
      <w:r w:rsidRPr="0037619C">
        <w:rPr>
          <w:rFonts w:asciiTheme="minorHAnsi" w:hAnsiTheme="minorHAnsi" w:cstheme="minorHAnsi"/>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3929DA" w:rsidRPr="0037619C" w:rsidRDefault="000151CC">
      <w:pPr>
        <w:rPr>
          <w:rFonts w:asciiTheme="minorHAnsi" w:hAnsiTheme="minorHAnsi" w:cstheme="minorHAnsi"/>
          <w:szCs w:val="22"/>
          <w:lang w:val="el-GR"/>
        </w:rPr>
      </w:pPr>
      <w:r w:rsidRPr="0037619C">
        <w:rPr>
          <w:rFonts w:asciiTheme="minorHAnsi" w:hAnsiTheme="minorHAnsi" w:cstheme="minorHAnsi"/>
          <w:szCs w:val="22"/>
          <w:lang w:val="el-GR"/>
        </w:rPr>
        <w:lastRenderedPageBreak/>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4A654C" w:rsidRPr="0037619C" w:rsidRDefault="000151CC" w:rsidP="004A654C">
      <w:pPr>
        <w:rPr>
          <w:rFonts w:asciiTheme="minorHAnsi" w:hAnsiTheme="minorHAnsi" w:cstheme="minorHAnsi"/>
          <w:lang w:val="el-GR"/>
        </w:rPr>
      </w:pPr>
      <w:r w:rsidRPr="0037619C">
        <w:rPr>
          <w:rFonts w:asciiTheme="minorHAnsi" w:hAnsiTheme="minorHAnsi" w:cstheme="minorHAnsi"/>
          <w:lang w:val="el-GR"/>
        </w:rPr>
        <w:t>δ) ο ανάδοχος καταδικαστεί αμετάκλητα</w:t>
      </w:r>
      <w:r w:rsidR="00A041F7" w:rsidRPr="0037619C">
        <w:rPr>
          <w:rFonts w:asciiTheme="minorHAnsi" w:hAnsiTheme="minorHAnsi" w:cstheme="minorHAnsi"/>
          <w:lang w:val="el-GR"/>
        </w:rPr>
        <w:t>,</w:t>
      </w:r>
      <w:r w:rsidRPr="0037619C">
        <w:rPr>
          <w:rFonts w:asciiTheme="minorHAnsi" w:hAnsiTheme="minorHAnsi" w:cstheme="minorHAnsi"/>
          <w:lang w:val="el-GR"/>
        </w:rPr>
        <w:t xml:space="preserve"> </w:t>
      </w:r>
      <w:r w:rsidR="00A041F7" w:rsidRPr="0037619C">
        <w:rPr>
          <w:rFonts w:asciiTheme="minorHAnsi" w:hAnsiTheme="minorHAnsi" w:cstheme="minorHAnsi"/>
          <w:lang w:val="el-GR"/>
        </w:rPr>
        <w:t xml:space="preserve">κατά τη διάρκεια εκτέλεσης της σύμβασης, </w:t>
      </w:r>
      <w:r w:rsidRPr="0037619C">
        <w:rPr>
          <w:rFonts w:asciiTheme="minorHAnsi" w:hAnsiTheme="minorHAnsi" w:cstheme="minorHAnsi"/>
          <w:lang w:val="el-GR"/>
        </w:rPr>
        <w:t>για ένα από τα αδικήματα που αναφέρονται στην παρ. 2.2.3.1 της παρούσας</w:t>
      </w:r>
      <w:r w:rsidR="00C65ED2" w:rsidRPr="0037619C">
        <w:rPr>
          <w:rFonts w:asciiTheme="minorHAnsi" w:hAnsiTheme="minorHAnsi" w:cstheme="minorHAnsi"/>
          <w:lang w:val="el-GR"/>
        </w:rPr>
        <w:t>,</w:t>
      </w:r>
    </w:p>
    <w:p w:rsidR="00D96451" w:rsidRPr="0037619C" w:rsidRDefault="000151CC" w:rsidP="00D96451">
      <w:pPr>
        <w:rPr>
          <w:rFonts w:asciiTheme="minorHAnsi" w:hAnsiTheme="minorHAnsi" w:cstheme="minorHAnsi"/>
          <w:szCs w:val="22"/>
          <w:lang w:val="el-GR" w:eastAsia="zh-CN"/>
        </w:rPr>
      </w:pPr>
      <w:r w:rsidRPr="0037619C">
        <w:rPr>
          <w:rFonts w:asciiTheme="minorHAnsi" w:hAnsiTheme="minorHAnsi" w:cstheme="minorHAnsi"/>
          <w:lang w:val="el-GR"/>
        </w:rPr>
        <w:t xml:space="preserve">ε) </w:t>
      </w:r>
      <w:r w:rsidR="004A654C" w:rsidRPr="0037619C">
        <w:rPr>
          <w:rFonts w:asciiTheme="minorHAnsi" w:hAnsiTheme="minorHAnsi" w:cstheme="minorHAnsi"/>
          <w:lang w:val="el-GR"/>
        </w:rPr>
        <w:t>ο ανάδοχος πτωχεύσει ή υπαχθεί σε δι</w:t>
      </w:r>
      <w:r w:rsidR="008B567A" w:rsidRPr="0037619C">
        <w:rPr>
          <w:rFonts w:asciiTheme="minorHAnsi" w:hAnsiTheme="minorHAnsi" w:cstheme="minorHAnsi"/>
          <w:lang w:val="el-GR"/>
        </w:rPr>
        <w:t xml:space="preserve">αδικασία ειδικής εκκαθάρισης ή </w:t>
      </w:r>
      <w:r w:rsidR="004A654C" w:rsidRPr="0037619C">
        <w:rPr>
          <w:rFonts w:asciiTheme="minorHAnsi" w:hAnsiTheme="minorHAnsi" w:cstheme="minorHAnsi"/>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37619C">
        <w:rPr>
          <w:rFonts w:asciiTheme="minorHAnsi" w:hAnsiTheme="minorHAnsi" w:cstheme="minorHAnsi"/>
          <w:lang w:val="el-GR"/>
        </w:rPr>
        <w:t xml:space="preserve"> </w:t>
      </w:r>
      <w:r w:rsidR="004A654C" w:rsidRPr="0037619C">
        <w:rPr>
          <w:rFonts w:asciiTheme="minorHAnsi" w:hAnsiTheme="minorHAnsi" w:cstheme="minorHAnsi"/>
          <w:lang w:val="el-GR"/>
        </w:rPr>
        <w:t>σε οποιαδήποτε ανάλογη κατάσταση, προκύπτουσα από παρόμοια διαδικασία, προβλεπόμενη σε εθνικές διατάξεις νόμου</w:t>
      </w:r>
      <w:r w:rsidR="00CB575F" w:rsidRPr="0037619C">
        <w:rPr>
          <w:rFonts w:asciiTheme="minorHAnsi" w:hAnsiTheme="minorHAnsi" w:cstheme="minorHAnsi"/>
          <w:lang w:val="el-GR"/>
        </w:rPr>
        <w:t xml:space="preserve">. </w:t>
      </w:r>
    </w:p>
    <w:p w:rsidR="00D96451" w:rsidRPr="0037619C" w:rsidRDefault="000151CC" w:rsidP="00D96451">
      <w:pPr>
        <w:rPr>
          <w:rFonts w:asciiTheme="minorHAnsi" w:hAnsiTheme="minorHAnsi" w:cstheme="minorHAnsi"/>
          <w:szCs w:val="22"/>
          <w:lang w:val="el-GR" w:eastAsia="zh-CN"/>
        </w:rPr>
      </w:pPr>
      <w:r w:rsidRPr="0037619C">
        <w:rPr>
          <w:rFonts w:asciiTheme="minorHAnsi" w:hAnsiTheme="minorHAnsi" w:cstheme="minorHAnsi"/>
          <w:szCs w:val="22"/>
          <w:lang w:val="el-GR" w:eastAsia="zh-CN"/>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8B567A" w:rsidRPr="0037619C" w:rsidRDefault="000151CC" w:rsidP="004A654C">
      <w:pPr>
        <w:rPr>
          <w:rFonts w:asciiTheme="minorHAnsi" w:hAnsiTheme="minorHAnsi" w:cstheme="minorHAnsi"/>
          <w:lang w:val="el-GR"/>
        </w:rPr>
      </w:pPr>
      <w:r w:rsidRPr="0037619C">
        <w:rPr>
          <w:rFonts w:asciiTheme="minorHAnsi" w:hAnsiTheme="minorHAnsi" w:cstheme="minorHAnsi"/>
          <w:lang w:val="el-GR"/>
        </w:rPr>
        <w:t>στ)</w:t>
      </w:r>
      <w:r w:rsidR="004759D3" w:rsidRPr="0037619C">
        <w:rPr>
          <w:rFonts w:asciiTheme="minorHAnsi" w:hAnsiTheme="minorHAnsi" w:cstheme="minorHAnsi"/>
          <w:lang w:val="el-GR"/>
        </w:rPr>
        <w:t xml:space="preserve"> ο ανάδοχος παραβεί </w:t>
      </w:r>
      <w:r w:rsidR="00857470" w:rsidRPr="0037619C">
        <w:rPr>
          <w:rFonts w:asciiTheme="minorHAnsi" w:hAnsiTheme="minorHAnsi" w:cstheme="minorHAnsi"/>
          <w:lang w:val="el-GR"/>
        </w:rPr>
        <w:t xml:space="preserve">αποδεδειγμένα </w:t>
      </w:r>
      <w:r w:rsidR="004759D3" w:rsidRPr="0037619C">
        <w:rPr>
          <w:rFonts w:asciiTheme="minorHAnsi" w:hAnsiTheme="minorHAnsi" w:cstheme="minorHAnsi"/>
          <w:lang w:val="el-GR"/>
        </w:rPr>
        <w:t>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rsidR="003929DA" w:rsidRPr="0037619C" w:rsidRDefault="003929DA">
      <w:pPr>
        <w:rPr>
          <w:rFonts w:asciiTheme="minorHAnsi" w:hAnsiTheme="minorHAnsi" w:cstheme="minorHAnsi"/>
          <w:lang w:val="el-GR"/>
        </w:rPr>
      </w:pPr>
    </w:p>
    <w:p w:rsidR="003929DA" w:rsidRPr="0037619C" w:rsidRDefault="000151CC">
      <w:pPr>
        <w:pStyle w:val="1"/>
        <w:rPr>
          <w:rFonts w:asciiTheme="minorHAnsi" w:hAnsiTheme="minorHAnsi" w:cstheme="minorHAnsi"/>
          <w:lang w:val="el-GR"/>
        </w:rPr>
      </w:pPr>
      <w:bookmarkStart w:id="59" w:name="_Toc201829535"/>
      <w:r w:rsidRPr="0037619C">
        <w:rPr>
          <w:rFonts w:asciiTheme="minorHAnsi" w:hAnsiTheme="minorHAnsi" w:cstheme="minorHAnsi"/>
          <w:lang w:val="el-GR"/>
        </w:rPr>
        <w:lastRenderedPageBreak/>
        <w:t>ΕΙΔΙΚΟΙ ΟΡΟΙ ΕΚΤΕΛΕΣΗΣ ΤΗΣ ΣΥΜΒΑΣΗΣ</w:t>
      </w:r>
      <w:bookmarkEnd w:id="59"/>
      <w:r w:rsidRPr="0037619C">
        <w:rPr>
          <w:rFonts w:asciiTheme="minorHAnsi" w:hAnsiTheme="minorHAnsi" w:cstheme="minorHAnsi"/>
          <w:lang w:val="el-GR"/>
        </w:rPr>
        <w:t xml:space="preserve"> </w:t>
      </w:r>
    </w:p>
    <w:p w:rsidR="003929DA" w:rsidRPr="0037619C" w:rsidRDefault="000151CC" w:rsidP="00397DDF">
      <w:pPr>
        <w:pStyle w:val="2"/>
        <w:rPr>
          <w:bCs/>
        </w:rPr>
      </w:pPr>
      <w:r w:rsidRPr="0037619C">
        <w:tab/>
      </w:r>
      <w:bookmarkStart w:id="60" w:name="_Toc201829536"/>
      <w:r w:rsidRPr="0037619C">
        <w:t>Τρόπος πληρωμής</w:t>
      </w:r>
      <w:bookmarkEnd w:id="60"/>
      <w:r w:rsidRPr="0037619C">
        <w:t xml:space="preserve"> </w:t>
      </w:r>
    </w:p>
    <w:p w:rsidR="003929DA" w:rsidRPr="0037619C" w:rsidRDefault="000151CC" w:rsidP="00416EF3">
      <w:pPr>
        <w:rPr>
          <w:rFonts w:asciiTheme="minorHAnsi" w:hAnsiTheme="minorHAnsi" w:cstheme="minorHAnsi"/>
          <w:b/>
          <w:lang w:val="el-GR"/>
        </w:rPr>
      </w:pPr>
      <w:r w:rsidRPr="0037619C">
        <w:rPr>
          <w:rFonts w:asciiTheme="minorHAnsi" w:hAnsiTheme="minorHAnsi" w:cstheme="minorHAnsi"/>
          <w:b/>
          <w:bCs/>
          <w:lang w:val="el-GR"/>
        </w:rPr>
        <w:t>5.1.1.</w:t>
      </w:r>
      <w:r w:rsidRPr="0037619C">
        <w:rPr>
          <w:rFonts w:asciiTheme="minorHAnsi" w:hAnsiTheme="minorHAnsi" w:cstheme="minorHAnsi"/>
          <w:lang w:val="el-GR"/>
        </w:rPr>
        <w:t xml:space="preserve"> Η πληρωμή του αναδόχου θα πραγματοποιηθεί με τον πιο κάτω τρόπο </w:t>
      </w:r>
      <w:r w:rsidRPr="0037619C">
        <w:rPr>
          <w:rFonts w:asciiTheme="minorHAnsi" w:hAnsiTheme="minorHAnsi" w:cstheme="minorHAnsi"/>
          <w:b/>
          <w:lang w:val="el-GR"/>
        </w:rPr>
        <w:t xml:space="preserve">: </w:t>
      </w:r>
    </w:p>
    <w:p w:rsidR="003929DA" w:rsidRPr="00E55C6A" w:rsidRDefault="000151CC">
      <w:pPr>
        <w:rPr>
          <w:rFonts w:asciiTheme="minorHAnsi" w:hAnsiTheme="minorHAnsi" w:cstheme="minorHAnsi"/>
          <w:b/>
          <w:lang w:val="el-GR"/>
        </w:rPr>
      </w:pPr>
      <w:r w:rsidRPr="0037619C">
        <w:rPr>
          <w:rFonts w:asciiTheme="minorHAnsi" w:hAnsiTheme="minorHAnsi" w:cstheme="minorHAnsi"/>
          <w:b/>
          <w:lang w:val="el-GR"/>
        </w:rPr>
        <w:t>α)</w:t>
      </w:r>
      <w:r w:rsidR="00F320DB" w:rsidRPr="0037619C">
        <w:rPr>
          <w:rFonts w:asciiTheme="minorHAnsi" w:hAnsiTheme="minorHAnsi" w:cstheme="minorHAnsi"/>
          <w:lang w:val="el-GR"/>
        </w:rPr>
        <w:t>.</w:t>
      </w:r>
      <w:r w:rsidRPr="0037619C">
        <w:rPr>
          <w:rFonts w:asciiTheme="minorHAnsi" w:hAnsiTheme="minorHAnsi" w:cstheme="minorHAnsi"/>
          <w:b/>
          <w:lang w:val="el-GR"/>
        </w:rPr>
        <w:t xml:space="preserve"> </w:t>
      </w:r>
      <w:r w:rsidR="00E55C6A">
        <w:rPr>
          <w:rFonts w:asciiTheme="minorHAnsi" w:hAnsiTheme="minorHAnsi" w:cstheme="minorHAnsi"/>
          <w:b/>
          <w:lang w:val="el-GR"/>
        </w:rPr>
        <w:t xml:space="preserve">Οι πληρωμές του αναδόχου θα γίνονται σύμφωνα με την κάθε τμηματική παράδοση της σύμβασης και το αντίστοιχο φυσικό και οικονομικό αντικείμενο που παραδίδεται σε ποσοστό 100%. Ως τμηματική παράδοση νοείται η πλήρης παράδοση των εργασιών που περιλαμβάνονται σε κάθε Δράση της σύμβασης. </w:t>
      </w:r>
    </w:p>
    <w:p w:rsidR="003929DA" w:rsidRPr="0037619C" w:rsidRDefault="000151CC">
      <w:pPr>
        <w:rPr>
          <w:rFonts w:asciiTheme="minorHAnsi" w:hAnsiTheme="minorHAnsi" w:cstheme="minorHAnsi"/>
          <w:b/>
          <w:bCs/>
          <w:lang w:val="el-GR"/>
        </w:rPr>
      </w:pPr>
      <w:r w:rsidRPr="0037619C">
        <w:rPr>
          <w:rFonts w:asciiTheme="minorHAnsi" w:hAnsiTheme="minorHAnsi" w:cstheme="minorHAnsi"/>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Pr="0037619C">
        <w:rPr>
          <w:rFonts w:asciiTheme="minorHAnsi" w:hAnsiTheme="minorHAnsi" w:cstheme="minorHAnsi"/>
          <w:color w:val="FFFF00"/>
          <w:lang w:val="el-GR"/>
        </w:rPr>
        <w:t xml:space="preserve"> </w:t>
      </w:r>
    </w:p>
    <w:p w:rsidR="003929DA" w:rsidRPr="00652167" w:rsidRDefault="000151CC">
      <w:pPr>
        <w:rPr>
          <w:rFonts w:asciiTheme="minorHAnsi" w:hAnsiTheme="minorHAnsi" w:cstheme="minorHAnsi"/>
          <w:lang w:val="el-GR"/>
        </w:rPr>
      </w:pPr>
      <w:r w:rsidRPr="0037619C">
        <w:rPr>
          <w:rFonts w:asciiTheme="minorHAnsi" w:hAnsiTheme="minorHAnsi" w:cstheme="minorHAnsi"/>
          <w:b/>
          <w:bCs/>
          <w:lang w:val="el-GR"/>
        </w:rPr>
        <w:t>5.1.2.</w:t>
      </w:r>
      <w:r w:rsidRPr="0037619C">
        <w:rPr>
          <w:rFonts w:asciiTheme="minorHAnsi" w:hAnsiTheme="minorHAnsi" w:cstheme="minorHAnsi"/>
          <w:lang w:val="el-GR"/>
        </w:rPr>
        <w:t xml:space="preserve"> Toν Ανάδοχο βαρύνουν </w:t>
      </w:r>
      <w:r w:rsidRPr="0037619C">
        <w:rPr>
          <w:rFonts w:asciiTheme="minorHAnsi" w:hAnsiTheme="minorHAnsi" w:cstheme="minorHAnsi"/>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w:t>
      </w:r>
      <w:r w:rsidRPr="00652167">
        <w:rPr>
          <w:rFonts w:asciiTheme="minorHAnsi" w:hAnsiTheme="minorHAnsi" w:cstheme="minorHAnsi"/>
          <w:lang w:val="el-GR" w:eastAsia="el-GR"/>
        </w:rPr>
        <w:t xml:space="preserve">τρόπο που προβλέπεται στα έγγραφα της σύμβασης. Ιδίως βαρύνεται με τις </w:t>
      </w:r>
      <w:r w:rsidRPr="00652167">
        <w:rPr>
          <w:rFonts w:asciiTheme="minorHAnsi" w:hAnsiTheme="minorHAnsi" w:cstheme="minorHAnsi"/>
          <w:lang w:val="el-GR"/>
        </w:rPr>
        <w:t xml:space="preserve">ακόλουθες κρατήσεις: </w:t>
      </w:r>
    </w:p>
    <w:p w:rsidR="00652167" w:rsidRPr="00652167" w:rsidRDefault="000151CC" w:rsidP="00652167">
      <w:pPr>
        <w:rPr>
          <w:lang w:val="el-GR" w:eastAsia="el-GR"/>
        </w:rPr>
      </w:pPr>
      <w:r w:rsidRPr="00652167">
        <w:rPr>
          <w:lang w:val="el-GR"/>
        </w:rPr>
        <w:t xml:space="preserve">α) Για τις συμβάσεις αξίας </w:t>
      </w:r>
      <w:r w:rsidRPr="00652167">
        <w:rPr>
          <w:rFonts w:ascii="Trebuchet MS" w:hAnsi="Trebuchet MS"/>
          <w:color w:val="000000"/>
          <w:sz w:val="21"/>
          <w:szCs w:val="21"/>
          <w:shd w:val="clear" w:color="auto" w:fill="FFFFFF"/>
          <w:lang w:val="el-GR"/>
        </w:rPr>
        <w:t>άνω των χιλίων (1.000) ευρώ, μη συμπεριλαμβανομένου ΦΠΑ,</w:t>
      </w:r>
      <w:r w:rsidRPr="00652167">
        <w:rPr>
          <w:rFonts w:ascii="Trebuchet MS" w:hAnsi="Trebuchet MS"/>
          <w:color w:val="000000"/>
          <w:sz w:val="21"/>
          <w:szCs w:val="21"/>
          <w:shd w:val="clear" w:color="auto" w:fill="FFFFFF"/>
        </w:rPr>
        <w:t> </w:t>
      </w:r>
      <w:r w:rsidRPr="00652167">
        <w:rPr>
          <w:rFonts w:ascii="Trebuchet MS" w:hAnsi="Trebuchet MS"/>
          <w:color w:val="000000"/>
          <w:sz w:val="21"/>
          <w:szCs w:val="21"/>
          <w:shd w:val="clear" w:color="auto" w:fill="FFFFFF"/>
          <w:lang w:val="el-GR"/>
        </w:rPr>
        <w:t>ανεξαρτήτως της πηγής προέλευσης της χρηματοδότησης,</w:t>
      </w:r>
      <w:r w:rsidRPr="00652167">
        <w:rPr>
          <w:lang w:val="el-GR"/>
        </w:rPr>
        <w:t xml:space="preserve">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w:t>
      </w:r>
    </w:p>
    <w:p w:rsidR="00660D4D" w:rsidRPr="0037619C" w:rsidRDefault="000151CC" w:rsidP="00660D4D">
      <w:pPr>
        <w:rPr>
          <w:rFonts w:asciiTheme="minorHAnsi" w:hAnsiTheme="minorHAnsi" w:cstheme="minorHAnsi"/>
          <w:lang w:val="el-GR" w:eastAsia="el-GR"/>
        </w:rPr>
      </w:pPr>
      <w:r w:rsidRPr="00652167">
        <w:rPr>
          <w:rFonts w:asciiTheme="minorHAnsi" w:hAnsiTheme="minorHAnsi" w:cstheme="minorHAnsi"/>
          <w:lang w:val="el-GR" w:eastAsia="el-GR"/>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w:t>
      </w:r>
      <w:r w:rsidR="00652167" w:rsidRPr="00652167">
        <w:rPr>
          <w:rFonts w:asciiTheme="minorHAnsi" w:hAnsiTheme="minorHAnsi" w:cstheme="minorHAnsi"/>
          <w:lang w:val="el-GR" w:eastAsia="el-GR"/>
        </w:rPr>
        <w:t xml:space="preserve"> του άρθρου 36 του Ν. 4412/2016.</w:t>
      </w:r>
      <w:r w:rsidR="00652167" w:rsidRPr="00652167">
        <w:rPr>
          <w:b/>
          <w:lang w:val="el-GR"/>
        </w:rPr>
        <w:t xml:space="preserve"> Μέχρι την έκδοση της κοινής απόφασης της παρ. 6 του άρθρου 36 του ν. 4412/2016, η ως άνω κράτηση δεν επιβάλλεται</w:t>
      </w:r>
    </w:p>
    <w:p w:rsidR="003929DA" w:rsidRPr="0037619C" w:rsidRDefault="000151CC" w:rsidP="00660D4D">
      <w:pPr>
        <w:rPr>
          <w:rFonts w:asciiTheme="minorHAnsi" w:hAnsiTheme="minorHAnsi" w:cstheme="minorHAnsi"/>
          <w:lang w:val="el-GR"/>
        </w:rPr>
      </w:pPr>
      <w:r w:rsidRPr="0037619C">
        <w:rPr>
          <w:rFonts w:asciiTheme="minorHAnsi" w:hAnsiTheme="minorHAnsi" w:cstheme="minorHAnsi"/>
          <w:lang w:val="el-GR"/>
        </w:rPr>
        <w:t xml:space="preserve">Οι υπέρ τρίτων κρατήσεις υπόκεινται στο εκάστοτε ισχύον αναλογικό τέλος χαρτοσήμου </w:t>
      </w:r>
      <w:r w:rsidR="003B59C9" w:rsidRPr="0037619C">
        <w:rPr>
          <w:rFonts w:asciiTheme="minorHAnsi" w:hAnsiTheme="minorHAnsi" w:cstheme="minorHAnsi"/>
          <w:lang w:val="el-GR"/>
        </w:rPr>
        <w:t>3</w:t>
      </w:r>
      <w:r w:rsidRPr="0037619C">
        <w:rPr>
          <w:rFonts w:asciiTheme="minorHAnsi" w:hAnsiTheme="minorHAnsi" w:cstheme="minorHAnsi"/>
          <w:lang w:val="el-GR"/>
        </w:rPr>
        <w:t xml:space="preserve">% και στην επ’ αυτού εισφορά υπέρ ΟΓΑ </w:t>
      </w:r>
      <w:r w:rsidR="003B59C9" w:rsidRPr="0037619C">
        <w:rPr>
          <w:rFonts w:asciiTheme="minorHAnsi" w:hAnsiTheme="minorHAnsi" w:cstheme="minorHAnsi"/>
          <w:lang w:val="el-GR"/>
        </w:rPr>
        <w:t>20</w:t>
      </w:r>
      <w:r w:rsidRPr="0037619C">
        <w:rPr>
          <w:rFonts w:asciiTheme="minorHAnsi" w:hAnsiTheme="minorHAnsi" w:cstheme="minorHAnsi"/>
          <w:lang w:val="el-GR"/>
        </w:rPr>
        <w:t>%.</w:t>
      </w:r>
    </w:p>
    <w:p w:rsidR="003929DA" w:rsidRDefault="000151CC">
      <w:pPr>
        <w:rPr>
          <w:rFonts w:asciiTheme="minorHAnsi" w:hAnsiTheme="minorHAnsi" w:cstheme="minorHAnsi"/>
          <w:lang w:val="el-GR"/>
        </w:rPr>
      </w:pPr>
      <w:r w:rsidRPr="0037619C">
        <w:rPr>
          <w:rFonts w:asciiTheme="minorHAnsi" w:hAnsiTheme="minorHAnsi" w:cstheme="minorHAnsi"/>
          <w:lang w:val="el-GR"/>
        </w:rPr>
        <w:t>Με κάθε πληρωμή θα γίνεται η προβλεπόμενη από την κείμενη νομοθεσία παρακράτηση φόρου εισοδήματος α</w:t>
      </w:r>
      <w:r w:rsidR="004B276E" w:rsidRPr="0037619C">
        <w:rPr>
          <w:rFonts w:asciiTheme="minorHAnsi" w:hAnsiTheme="minorHAnsi" w:cstheme="minorHAnsi"/>
          <w:lang w:val="el-GR"/>
        </w:rPr>
        <w:t xml:space="preserve">ξίας </w:t>
      </w:r>
      <w:r w:rsidR="003B59C9" w:rsidRPr="0037619C">
        <w:rPr>
          <w:rFonts w:asciiTheme="minorHAnsi" w:hAnsiTheme="minorHAnsi" w:cstheme="minorHAnsi"/>
          <w:lang w:val="el-GR"/>
        </w:rPr>
        <w:t>4</w:t>
      </w:r>
      <w:r w:rsidR="004B276E" w:rsidRPr="0037619C">
        <w:rPr>
          <w:rFonts w:asciiTheme="minorHAnsi" w:hAnsiTheme="minorHAnsi" w:cstheme="minorHAnsi"/>
          <w:lang w:val="el-GR"/>
        </w:rPr>
        <w:t>% επί του καθαρού ποσού.</w:t>
      </w:r>
    </w:p>
    <w:p w:rsidR="00AF7A81" w:rsidRDefault="00AF7A81" w:rsidP="00AF7A81">
      <w:pPr>
        <w:rPr>
          <w:b/>
          <w:bCs/>
          <w:lang w:val="el-GR"/>
        </w:rPr>
      </w:pPr>
      <w:r w:rsidRPr="00A05667">
        <w:rPr>
          <w:b/>
          <w:bCs/>
          <w:lang w:val="el-GR"/>
        </w:rPr>
        <w:t xml:space="preserve">5.1.3.  </w:t>
      </w:r>
      <w:r w:rsidRPr="00856551">
        <w:rPr>
          <w:b/>
          <w:bCs/>
          <w:lang w:val="el-GR"/>
        </w:rPr>
        <w:t>Για την πληρωμή του ο ανάδοχος υποχρεούται να υποβάλει ηλεκτρονικό τιμολόγιο, σύμφωνα με τα οριζόμενα στα άρθρα 148-154 του ν. 4601/2019 (Α’ 44) και τις κατ’ εξουσιοδότηση των διατάξεων αυτών εκδοθείσες υπουργικές αποφάσεις καθώς και τις σχετικές εγκυκλίους.</w:t>
      </w:r>
    </w:p>
    <w:p w:rsidR="00AF7A81" w:rsidRPr="00A05667" w:rsidRDefault="00AF7A81" w:rsidP="00AF7A81">
      <w:pPr>
        <w:rPr>
          <w:i/>
          <w:iCs/>
          <w:lang w:val="el-GR"/>
        </w:rPr>
      </w:pPr>
      <w:r w:rsidRPr="00A05667">
        <w:rPr>
          <w:lang w:val="el-GR"/>
        </w:rPr>
        <w:t xml:space="preserve">Ο ανάδοχος συμπληρώνει στο πεδίο </w:t>
      </w:r>
      <w:r w:rsidRPr="00A05667">
        <w:rPr>
          <w:lang w:val="en-US"/>
        </w:rPr>
        <w:t>BT</w:t>
      </w:r>
      <w:r w:rsidRPr="00A05667">
        <w:rPr>
          <w:lang w:val="el-GR"/>
        </w:rPr>
        <w:t xml:space="preserve">-11: Στοιχείο αναφοράς αγαθού του Εθνικού Μορφότυπου Ηλεκτρονικού Τιμολογίου: </w:t>
      </w:r>
      <w:r w:rsidRPr="00A05667">
        <w:rPr>
          <w:i/>
          <w:iCs/>
          <w:lang w:val="el-GR"/>
        </w:rPr>
        <w:t>κωδικοποιημένος Ενάριθμος».</w:t>
      </w:r>
    </w:p>
    <w:p w:rsidR="00AF7A81" w:rsidRDefault="00AF7A81">
      <w:pPr>
        <w:rPr>
          <w:rFonts w:asciiTheme="minorHAnsi" w:hAnsiTheme="minorHAnsi" w:cstheme="minorHAnsi"/>
          <w:lang w:val="el-GR"/>
        </w:rPr>
      </w:pPr>
    </w:p>
    <w:p w:rsidR="00454B52" w:rsidRPr="009F55C9" w:rsidRDefault="00454B52" w:rsidP="00454B52">
      <w:pPr>
        <w:rPr>
          <w:lang w:val="el-GR"/>
        </w:rPr>
      </w:pPr>
    </w:p>
    <w:p w:rsidR="00454B52" w:rsidRPr="0037619C" w:rsidRDefault="00454B52">
      <w:pPr>
        <w:rPr>
          <w:rFonts w:asciiTheme="minorHAnsi" w:hAnsiTheme="minorHAnsi" w:cstheme="minorHAnsi"/>
          <w:lang w:val="el-GR"/>
        </w:rPr>
      </w:pPr>
    </w:p>
    <w:p w:rsidR="003929DA" w:rsidRPr="0037619C" w:rsidRDefault="000151CC" w:rsidP="00397DDF">
      <w:pPr>
        <w:pStyle w:val="2"/>
        <w:rPr>
          <w:bCs/>
        </w:rPr>
      </w:pPr>
      <w:r w:rsidRPr="0037619C">
        <w:tab/>
      </w:r>
      <w:bookmarkStart w:id="61" w:name="_Toc201829537"/>
      <w:r w:rsidRPr="0037619C">
        <w:t>Κήρυξη οικονομικού φορέα εκπτώτου - Κυρώσεις</w:t>
      </w:r>
      <w:bookmarkEnd w:id="61"/>
      <w:r w:rsidRPr="0037619C">
        <w:t xml:space="preserve"> </w:t>
      </w:r>
    </w:p>
    <w:p w:rsidR="003929DA" w:rsidRPr="0037619C" w:rsidRDefault="000151CC">
      <w:pPr>
        <w:suppressAutoHyphens w:val="0"/>
        <w:autoSpaceDE w:val="0"/>
        <w:rPr>
          <w:rFonts w:asciiTheme="minorHAnsi" w:hAnsiTheme="minorHAnsi" w:cstheme="minorHAnsi"/>
          <w:lang w:val="el-GR"/>
        </w:rPr>
      </w:pPr>
      <w:r w:rsidRPr="0037619C">
        <w:rPr>
          <w:rFonts w:asciiTheme="minorHAnsi" w:hAnsiTheme="minorHAnsi" w:cstheme="minorHAnsi"/>
          <w:b/>
          <w:bCs/>
          <w:lang w:val="el-GR"/>
        </w:rPr>
        <w:t>5.2.1.</w:t>
      </w:r>
      <w:r w:rsidRPr="0037619C">
        <w:rPr>
          <w:rFonts w:asciiTheme="minorHAnsi" w:hAnsiTheme="minorHAnsi" w:cstheme="minorHAnsi"/>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w:t>
      </w:r>
      <w:r w:rsidR="00AC7612" w:rsidRPr="0037619C">
        <w:rPr>
          <w:rFonts w:asciiTheme="minorHAnsi" w:hAnsiTheme="minorHAnsi" w:cstheme="minorHAnsi"/>
          <w:lang w:val="el-GR"/>
        </w:rPr>
        <w:t>του αρμόδιου συλλογικού οργάνου (Επιτροπή Παρακολούθησης και Παραλαβής):</w:t>
      </w:r>
    </w:p>
    <w:p w:rsidR="000D263D" w:rsidRPr="0037619C" w:rsidRDefault="000151CC">
      <w:pPr>
        <w:suppressAutoHyphens w:val="0"/>
        <w:autoSpaceDE w:val="0"/>
        <w:rPr>
          <w:rFonts w:asciiTheme="minorHAnsi" w:hAnsiTheme="minorHAnsi" w:cstheme="minorHAnsi"/>
          <w:lang w:val="el-GR"/>
        </w:rPr>
      </w:pPr>
      <w:r w:rsidRPr="0037619C">
        <w:rPr>
          <w:rFonts w:asciiTheme="minorHAnsi" w:hAnsiTheme="minorHAnsi" w:cstheme="minorHAnsi"/>
          <w:lang w:val="el-GR"/>
        </w:rPr>
        <w:lastRenderedPageBreak/>
        <w:t>α) στην περίπτωση της παρ. 7 του άρθρου 105 περί κατακύρωσης και σύναψης σύμβασης</w:t>
      </w:r>
      <w:r w:rsidR="002B301E" w:rsidRPr="0037619C">
        <w:rPr>
          <w:rFonts w:asciiTheme="minorHAnsi" w:hAnsiTheme="minorHAnsi" w:cstheme="minorHAnsi"/>
          <w:lang w:val="el-GR"/>
        </w:rPr>
        <w:t>,</w:t>
      </w:r>
    </w:p>
    <w:p w:rsidR="003929DA" w:rsidRPr="0037619C" w:rsidRDefault="000151CC">
      <w:pPr>
        <w:suppressAutoHyphens w:val="0"/>
        <w:autoSpaceDE w:val="0"/>
        <w:rPr>
          <w:rFonts w:asciiTheme="minorHAnsi" w:hAnsiTheme="minorHAnsi" w:cstheme="minorHAnsi"/>
          <w:lang w:val="el-GR"/>
        </w:rPr>
      </w:pPr>
      <w:r w:rsidRPr="0037619C">
        <w:rPr>
          <w:rFonts w:asciiTheme="minorHAnsi" w:hAnsiTheme="minorHAnsi" w:cstheme="minorHAnsi"/>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3929DA" w:rsidRPr="0037619C" w:rsidRDefault="000151CC">
      <w:pPr>
        <w:suppressAutoHyphens w:val="0"/>
        <w:autoSpaceDE w:val="0"/>
        <w:rPr>
          <w:rFonts w:asciiTheme="minorHAnsi" w:hAnsiTheme="minorHAnsi" w:cstheme="minorHAnsi"/>
          <w:lang w:val="el-GR"/>
        </w:rPr>
      </w:pPr>
      <w:r w:rsidRPr="0037619C">
        <w:rPr>
          <w:rFonts w:asciiTheme="minorHAnsi" w:hAnsiTheme="minorHAnsi" w:cstheme="minorHAnsi"/>
          <w:lang w:val="el-GR"/>
        </w:rPr>
        <w:t>γ) εφόσον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w:t>
      </w:r>
      <w:r w:rsidR="006726CF" w:rsidRPr="0037619C">
        <w:rPr>
          <w:rFonts w:asciiTheme="minorHAnsi" w:hAnsiTheme="minorHAnsi" w:cstheme="minorHAnsi"/>
          <w:lang w:val="el-GR"/>
        </w:rPr>
        <w:t>,</w:t>
      </w:r>
      <w:r w:rsidRPr="0037619C">
        <w:rPr>
          <w:rFonts w:asciiTheme="minorHAnsi" w:hAnsiTheme="minorHAnsi" w:cstheme="minorHAnsi"/>
          <w:i/>
          <w:iCs/>
          <w:color w:val="5B9BD5"/>
          <w:spacing w:val="5"/>
          <w:kern w:val="1"/>
          <w:lang w:val="el-GR"/>
        </w:rPr>
        <w:t xml:space="preserve"> </w:t>
      </w:r>
      <w:r w:rsidRPr="0037619C">
        <w:rPr>
          <w:rFonts w:asciiTheme="minorHAnsi" w:hAnsiTheme="minorHAnsi" w:cstheme="minorHAnsi"/>
          <w:lang w:val="el-GR"/>
        </w:rPr>
        <w:t>με την επιφύλαξη της επόμενης παραγράφου</w:t>
      </w:r>
      <w:r w:rsidR="00F44003" w:rsidRPr="0037619C">
        <w:rPr>
          <w:rFonts w:asciiTheme="minorHAnsi" w:hAnsiTheme="minorHAnsi" w:cstheme="minorHAnsi"/>
          <w:lang w:val="el-GR"/>
        </w:rPr>
        <w:t>.</w:t>
      </w:r>
    </w:p>
    <w:p w:rsidR="003929DA" w:rsidRPr="0037619C" w:rsidRDefault="000151CC" w:rsidP="00F44003">
      <w:pPr>
        <w:suppressAutoHyphens w:val="0"/>
        <w:autoSpaceDE w:val="0"/>
        <w:rPr>
          <w:rFonts w:asciiTheme="minorHAnsi" w:hAnsiTheme="minorHAnsi" w:cstheme="minorHAnsi"/>
          <w:lang w:val="el-GR"/>
        </w:rPr>
      </w:pPr>
      <w:r w:rsidRPr="0037619C">
        <w:rPr>
          <w:rFonts w:asciiTheme="minorHAnsi" w:hAnsiTheme="minorHAnsi" w:cstheme="minorHAnsi"/>
          <w:lang w:val="el-GR"/>
        </w:rPr>
        <w:t xml:space="preserve">Στην περίπτωση συνδρομής λόγου έκπτωσης του αναδόχου από σύμβαση κατά την </w:t>
      </w:r>
      <w:r w:rsidR="002B301E" w:rsidRPr="0037619C">
        <w:rPr>
          <w:rFonts w:asciiTheme="minorHAnsi" w:hAnsiTheme="minorHAnsi" w:cstheme="minorHAnsi"/>
          <w:lang w:val="el-GR"/>
        </w:rPr>
        <w:t xml:space="preserve">ως άνω </w:t>
      </w:r>
      <w:r w:rsidRPr="0037619C">
        <w:rPr>
          <w:rFonts w:asciiTheme="minorHAnsi" w:hAnsiTheme="minorHAnsi" w:cstheme="minorHAnsi"/>
          <w:lang w:val="el-GR"/>
        </w:rPr>
        <w:t xml:space="preserve">περίπτωση </w:t>
      </w:r>
      <w:r w:rsidR="00F44003" w:rsidRPr="0037619C">
        <w:rPr>
          <w:rFonts w:asciiTheme="minorHAnsi" w:hAnsiTheme="minorHAnsi" w:cstheme="minorHAnsi"/>
          <w:lang w:val="el-GR"/>
        </w:rPr>
        <w:t>γ</w:t>
      </w:r>
      <w:r w:rsidRPr="0037619C">
        <w:rPr>
          <w:rFonts w:asciiTheme="minorHAnsi" w:hAnsiTheme="minorHAnsi" w:cstheme="minorHAnsi"/>
          <w:lang w:val="el-GR"/>
        </w:rPr>
        <w:t>, η αναθέτουσα αρχή κοινοποιεί στον ανάδοχο ειδική όχληση, η οποία μνημονεύει τις διατάξεις του άρθρου 203 του ν. 4412/2016</w:t>
      </w:r>
      <w:r>
        <w:rPr>
          <w:rFonts w:asciiTheme="minorHAnsi" w:hAnsiTheme="minorHAnsi" w:cstheme="minorHAnsi"/>
        </w:rPr>
        <w:footnoteReference w:id="25"/>
      </w:r>
      <w:r w:rsidRPr="0037619C">
        <w:rPr>
          <w:rFonts w:asciiTheme="minorHAnsi" w:hAnsiTheme="minorHAnsi" w:cstheme="minorHAnsi"/>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6726CF" w:rsidRPr="0037619C">
        <w:rPr>
          <w:rFonts w:asciiTheme="minorHAnsi" w:hAnsiTheme="minorHAnsi" w:cstheme="minorHAnsi"/>
          <w:lang w:val="el-GR"/>
        </w:rPr>
        <w:t xml:space="preserve">20 </w:t>
      </w:r>
      <w:r w:rsidRPr="0037619C">
        <w:rPr>
          <w:rFonts w:asciiTheme="minorHAnsi" w:hAnsiTheme="minorHAnsi" w:cstheme="minorHAnsi"/>
          <w:lang w:val="el-GR"/>
        </w:rPr>
        <w:t>ημερών από την κοινοποίηση της ανωτέρω όχλησης.</w:t>
      </w:r>
      <w:r w:rsidR="00AC7612" w:rsidRPr="0037619C">
        <w:rPr>
          <w:rFonts w:asciiTheme="minorHAnsi" w:hAnsiTheme="minorHAnsi" w:cstheme="minorHAnsi"/>
          <w:lang w:val="el-GR"/>
        </w:rPr>
        <w:t xml:space="preserve"> </w:t>
      </w:r>
      <w:r w:rsidRPr="0037619C">
        <w:rPr>
          <w:rFonts w:asciiTheme="minorHAnsi" w:hAnsiTheme="minorHAnsi" w:cstheme="minorHAnsi"/>
          <w:lang w:val="el-GR"/>
        </w:rPr>
        <w:t xml:space="preserve">Αν η προθεσμία που </w:t>
      </w:r>
      <w:r w:rsidR="00AC7612" w:rsidRPr="0037619C">
        <w:rPr>
          <w:rFonts w:asciiTheme="minorHAnsi" w:hAnsiTheme="minorHAnsi" w:cstheme="minorHAnsi"/>
          <w:lang w:val="el-GR"/>
        </w:rPr>
        <w:t xml:space="preserve">τεθεί </w:t>
      </w:r>
      <w:r w:rsidRPr="0037619C">
        <w:rPr>
          <w:rFonts w:asciiTheme="minorHAnsi" w:hAnsiTheme="minorHAnsi" w:cstheme="minorHAnsi"/>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rsidR="003929DA" w:rsidRPr="0037619C" w:rsidRDefault="000151CC">
      <w:pPr>
        <w:suppressAutoHyphens w:val="0"/>
        <w:autoSpaceDE w:val="0"/>
        <w:rPr>
          <w:rFonts w:asciiTheme="minorHAnsi" w:hAnsiTheme="minorHAnsi" w:cstheme="minorHAnsi"/>
          <w:lang w:val="el-GR"/>
        </w:rPr>
      </w:pPr>
      <w:r w:rsidRPr="0037619C">
        <w:rPr>
          <w:rFonts w:asciiTheme="minorHAnsi" w:hAnsiTheme="minorHAnsi" w:cstheme="minorHAnsi"/>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rsidR="003929DA" w:rsidRPr="0037619C" w:rsidRDefault="000151CC">
      <w:pPr>
        <w:suppressAutoHyphens w:val="0"/>
        <w:autoSpaceDE w:val="0"/>
        <w:rPr>
          <w:rFonts w:asciiTheme="minorHAnsi" w:hAnsiTheme="minorHAnsi" w:cstheme="minorHAnsi"/>
          <w:lang w:val="el-GR"/>
        </w:rPr>
      </w:pPr>
      <w:r w:rsidRPr="0037619C">
        <w:rPr>
          <w:rFonts w:asciiTheme="minorHAnsi" w:hAnsiTheme="minorHAnsi" w:cstheme="minorHAnsi"/>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3929DA" w:rsidRPr="0037619C" w:rsidRDefault="000151CC">
      <w:pPr>
        <w:suppressAutoHyphens w:val="0"/>
        <w:autoSpaceDE w:val="0"/>
        <w:rPr>
          <w:rFonts w:asciiTheme="minorHAnsi" w:hAnsiTheme="minorHAnsi" w:cstheme="minorHAnsi"/>
          <w:lang w:val="el-GR"/>
        </w:rPr>
      </w:pPr>
      <w:r w:rsidRPr="0037619C">
        <w:rPr>
          <w:rFonts w:asciiTheme="minorHAnsi" w:hAnsiTheme="minorHAnsi" w:cstheme="minorHAnsi"/>
          <w:lang w:val="el-GR"/>
        </w:rPr>
        <w:t>α) ολική κατάπτωση της εγγύησης</w:t>
      </w:r>
      <w:r w:rsidR="000D263D" w:rsidRPr="0037619C">
        <w:rPr>
          <w:rFonts w:asciiTheme="minorHAnsi" w:hAnsiTheme="minorHAnsi" w:cstheme="minorHAnsi"/>
          <w:lang w:val="el-GR"/>
        </w:rPr>
        <w:t xml:space="preserve"> συμμετοχής ή</w:t>
      </w:r>
      <w:r w:rsidR="00BB3665" w:rsidRPr="0037619C">
        <w:rPr>
          <w:rFonts w:asciiTheme="minorHAnsi" w:hAnsiTheme="minorHAnsi" w:cstheme="minorHAnsi"/>
          <w:lang w:val="el-GR"/>
        </w:rPr>
        <w:t xml:space="preserve"> </w:t>
      </w:r>
      <w:r w:rsidRPr="0037619C">
        <w:rPr>
          <w:rFonts w:asciiTheme="minorHAnsi" w:hAnsiTheme="minorHAnsi" w:cstheme="minorHAnsi"/>
          <w:lang w:val="el-GR"/>
        </w:rPr>
        <w:t>καλής εκτέλεσης της σύμβασης</w:t>
      </w:r>
      <w:r w:rsidR="000D263D" w:rsidRPr="0037619C">
        <w:rPr>
          <w:rFonts w:asciiTheme="minorHAnsi" w:hAnsiTheme="minorHAnsi" w:cstheme="minorHAnsi"/>
          <w:lang w:val="el-GR"/>
        </w:rPr>
        <w:t xml:space="preserve"> κατά περίπτωση</w:t>
      </w:r>
      <w:r w:rsidRPr="0037619C">
        <w:rPr>
          <w:rFonts w:asciiTheme="minorHAnsi" w:hAnsiTheme="minorHAnsi" w:cstheme="minorHAnsi"/>
          <w:lang w:val="el-GR"/>
        </w:rPr>
        <w:t>,</w:t>
      </w:r>
    </w:p>
    <w:p w:rsidR="003929DA" w:rsidRPr="0037619C" w:rsidRDefault="000151CC">
      <w:pPr>
        <w:suppressAutoHyphens w:val="0"/>
        <w:autoSpaceDE w:val="0"/>
        <w:rPr>
          <w:rFonts w:asciiTheme="minorHAnsi" w:hAnsiTheme="minorHAnsi" w:cstheme="minorHAnsi"/>
          <w:lang w:val="el-GR"/>
        </w:rPr>
      </w:pPr>
      <w:r w:rsidRPr="0037619C">
        <w:rPr>
          <w:rFonts w:asciiTheme="minorHAnsi" w:hAnsiTheme="minorHAnsi" w:cstheme="minorHAnsi"/>
          <w:lang w:val="el-GR"/>
        </w:rPr>
        <w:t>β)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rsidR="003929DA" w:rsidRPr="0037619C" w:rsidRDefault="000151CC">
      <w:pPr>
        <w:suppressAutoHyphens w:val="0"/>
        <w:autoSpaceDE w:val="0"/>
        <w:rPr>
          <w:rFonts w:asciiTheme="minorHAnsi" w:hAnsiTheme="minorHAnsi" w:cstheme="minorHAnsi"/>
          <w:lang w:val="el-GR"/>
        </w:rPr>
      </w:pPr>
      <w:r w:rsidRPr="0037619C">
        <w:rPr>
          <w:rFonts w:asciiTheme="minorHAnsi" w:hAnsiTheme="minorHAnsi" w:cstheme="minorHAnsi"/>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rsidR="003929DA" w:rsidRPr="0037619C" w:rsidRDefault="000151CC">
      <w:pPr>
        <w:suppressAutoHyphens w:val="0"/>
        <w:autoSpaceDE w:val="0"/>
        <w:rPr>
          <w:rFonts w:asciiTheme="minorHAnsi" w:hAnsiTheme="minorHAnsi" w:cstheme="minorHAnsi"/>
          <w:lang w:val="el-GR"/>
        </w:rPr>
      </w:pPr>
      <w:r w:rsidRPr="0037619C">
        <w:rPr>
          <w:rFonts w:asciiTheme="minorHAnsi" w:hAnsiTheme="minorHAnsi" w:cstheme="minorHAnsi"/>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rsidR="003929DA" w:rsidRPr="0037619C" w:rsidRDefault="000151CC">
      <w:pPr>
        <w:suppressAutoHyphens w:val="0"/>
        <w:autoSpaceDE w:val="0"/>
        <w:rPr>
          <w:rFonts w:asciiTheme="minorHAnsi" w:hAnsiTheme="minorHAnsi" w:cstheme="minorHAnsi"/>
          <w:lang w:val="el-GR"/>
        </w:rPr>
      </w:pPr>
      <w:r w:rsidRPr="0037619C">
        <w:rPr>
          <w:rFonts w:asciiTheme="minorHAnsi" w:hAnsiTheme="minorHAnsi" w:cstheme="minorHAnsi"/>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3929DA" w:rsidRPr="0037619C" w:rsidRDefault="000151CC">
      <w:pPr>
        <w:suppressAutoHyphens w:val="0"/>
        <w:autoSpaceDE w:val="0"/>
        <w:rPr>
          <w:rFonts w:asciiTheme="minorHAnsi" w:hAnsiTheme="minorHAnsi" w:cstheme="minorHAnsi"/>
          <w:i/>
          <w:color w:val="4F81BD"/>
          <w:lang w:val="el-GR"/>
        </w:rPr>
      </w:pPr>
      <w:r w:rsidRPr="0037619C">
        <w:rPr>
          <w:rFonts w:asciiTheme="minorHAnsi" w:hAnsiTheme="minorHAnsi" w:cstheme="minorHAnsi"/>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sidRPr="0037619C">
        <w:rPr>
          <w:rFonts w:asciiTheme="minorHAnsi" w:hAnsiTheme="minorHAnsi" w:cstheme="minorHAnsi"/>
          <w:lang w:val="el-GR"/>
        </w:rPr>
        <w:t xml:space="preserve"> ο οποίος λαμβάνει την τιμή </w:t>
      </w:r>
      <w:r w:rsidR="006726CF" w:rsidRPr="0037619C">
        <w:rPr>
          <w:rFonts w:asciiTheme="minorHAnsi" w:hAnsiTheme="minorHAnsi" w:cstheme="minorHAnsi"/>
          <w:lang w:val="el-GR"/>
        </w:rPr>
        <w:t>1,01</w:t>
      </w:r>
      <w:r w:rsidR="006726CF" w:rsidRPr="0037619C">
        <w:rPr>
          <w:rFonts w:asciiTheme="minorHAnsi" w:hAnsiTheme="minorHAnsi" w:cstheme="minorHAnsi"/>
          <w:i/>
          <w:color w:val="4F81BD"/>
          <w:lang w:val="el-GR"/>
        </w:rPr>
        <w:t>.</w:t>
      </w:r>
    </w:p>
    <w:p w:rsidR="003929DA" w:rsidRPr="0037619C" w:rsidRDefault="000151CC">
      <w:pPr>
        <w:suppressAutoHyphens w:val="0"/>
        <w:autoSpaceDE w:val="0"/>
        <w:rPr>
          <w:rFonts w:asciiTheme="minorHAnsi" w:hAnsiTheme="minorHAnsi" w:cstheme="minorHAnsi"/>
          <w:lang w:val="el-GR"/>
        </w:rPr>
      </w:pPr>
      <w:r w:rsidRPr="0037619C">
        <w:rPr>
          <w:rFonts w:asciiTheme="minorHAnsi" w:hAnsiTheme="minorHAnsi" w:cstheme="minorHAnsi"/>
          <w:lang w:val="el-GR"/>
        </w:rPr>
        <w:lastRenderedPageBreak/>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rsidR="00DD64DF" w:rsidRPr="0037619C" w:rsidRDefault="000151CC" w:rsidP="00DD64DF">
      <w:pPr>
        <w:suppressAutoHyphens w:val="0"/>
        <w:autoSpaceDE w:val="0"/>
        <w:rPr>
          <w:rFonts w:asciiTheme="minorHAnsi" w:hAnsiTheme="minorHAnsi" w:cstheme="minorHAnsi"/>
          <w:lang w:val="el-GR"/>
        </w:rPr>
      </w:pPr>
      <w:r w:rsidRPr="0037619C">
        <w:rPr>
          <w:rFonts w:asciiTheme="minorHAnsi" w:hAnsiTheme="minorHAnsi" w:cstheme="minorHAnsi"/>
          <w:lang w:val="el-GR"/>
        </w:rPr>
        <w:t>γ)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sidRPr="0037619C">
        <w:rPr>
          <w:rFonts w:asciiTheme="minorHAnsi" w:hAnsiTheme="minorHAnsi" w:cstheme="minorHAnsi"/>
          <w:lang w:val="el-GR"/>
        </w:rPr>
        <w:t xml:space="preserve"> του ως άνω νόμου</w:t>
      </w:r>
      <w:r w:rsidRPr="0037619C">
        <w:rPr>
          <w:rFonts w:asciiTheme="minorHAnsi" w:hAnsiTheme="minorHAnsi" w:cstheme="minorHAnsi"/>
          <w:lang w:val="el-GR"/>
        </w:rPr>
        <w:t>, περί αποκλεισμού οικονομικού φορέα από δημόσιες</w:t>
      </w:r>
      <w:r w:rsidR="00F44003" w:rsidRPr="0037619C">
        <w:rPr>
          <w:rFonts w:asciiTheme="minorHAnsi" w:hAnsiTheme="minorHAnsi" w:cstheme="minorHAnsi"/>
          <w:lang w:val="el-GR"/>
        </w:rPr>
        <w:t xml:space="preserve"> συμβάσεις.</w:t>
      </w:r>
      <w:r w:rsidR="00034ABD" w:rsidRPr="0037619C">
        <w:rPr>
          <w:rFonts w:asciiTheme="minorHAnsi" w:eastAsia="SimSun" w:hAnsiTheme="minorHAnsi" w:cstheme="minorHAnsi"/>
          <w:i/>
          <w:iCs/>
          <w:color w:val="5B9BD5"/>
          <w:spacing w:val="5"/>
          <w:szCs w:val="22"/>
          <w:lang w:val="el-GR"/>
        </w:rPr>
        <w:t xml:space="preserve"> </w:t>
      </w:r>
    </w:p>
    <w:p w:rsidR="003929DA" w:rsidRPr="0037619C" w:rsidRDefault="000151CC">
      <w:pPr>
        <w:suppressAutoHyphens w:val="0"/>
        <w:autoSpaceDE w:val="0"/>
        <w:rPr>
          <w:rFonts w:asciiTheme="minorHAnsi" w:hAnsiTheme="minorHAnsi" w:cstheme="minorHAnsi"/>
          <w:lang w:val="el-GR"/>
        </w:rPr>
      </w:pPr>
      <w:r w:rsidRPr="0037619C">
        <w:rPr>
          <w:rFonts w:asciiTheme="minorHAnsi" w:hAnsiTheme="minorHAnsi" w:cstheme="minorHAnsi"/>
          <w:b/>
          <w:bCs/>
          <w:lang w:val="el-GR"/>
        </w:rPr>
        <w:t>5.2.2.</w:t>
      </w:r>
      <w:r w:rsidRPr="0037619C">
        <w:rPr>
          <w:rFonts w:asciiTheme="minorHAnsi" w:hAnsiTheme="minorHAnsi" w:cstheme="minorHAnsi"/>
          <w:lang w:val="el-GR"/>
        </w:rPr>
        <w:t xml:space="preserve">  Αν το </w:t>
      </w:r>
      <w:r w:rsidR="00454B52">
        <w:rPr>
          <w:rFonts w:asciiTheme="minorHAnsi" w:hAnsiTheme="minorHAnsi" w:cstheme="minorHAnsi"/>
          <w:lang w:val="el-GR"/>
        </w:rPr>
        <w:t xml:space="preserve">αγαθό </w:t>
      </w:r>
      <w:r w:rsidRPr="0037619C">
        <w:rPr>
          <w:rFonts w:asciiTheme="minorHAnsi" w:hAnsiTheme="minorHAnsi" w:cstheme="minorHAnsi"/>
          <w:lang w:val="el-GR"/>
        </w:rPr>
        <w:t xml:space="preserve">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w:t>
      </w:r>
      <w:r w:rsidR="00A72E12" w:rsidRPr="0037619C">
        <w:rPr>
          <w:rFonts w:asciiTheme="minorHAnsi" w:hAnsiTheme="minorHAnsi" w:cstheme="minorHAnsi"/>
          <w:lang w:val="el-GR"/>
        </w:rPr>
        <w:t>πέντε τοις εκατό (</w:t>
      </w:r>
      <w:r w:rsidRPr="0037619C">
        <w:rPr>
          <w:rFonts w:asciiTheme="minorHAnsi" w:hAnsiTheme="minorHAnsi" w:cstheme="minorHAnsi"/>
          <w:lang w:val="el-GR"/>
        </w:rPr>
        <w:t>5%</w:t>
      </w:r>
      <w:r w:rsidR="00A72E12" w:rsidRPr="0037619C">
        <w:rPr>
          <w:rFonts w:asciiTheme="minorHAnsi" w:hAnsiTheme="minorHAnsi" w:cstheme="minorHAnsi"/>
          <w:lang w:val="el-GR"/>
        </w:rPr>
        <w:t>)</w:t>
      </w:r>
      <w:r w:rsidRPr="0037619C">
        <w:rPr>
          <w:rFonts w:asciiTheme="minorHAnsi" w:hAnsiTheme="minorHAnsi" w:cstheme="minorHAnsi"/>
          <w:lang w:val="el-GR"/>
        </w:rPr>
        <w:t xml:space="preserve"> επί της συμβατικής αξίας της ποσότητας που παραδόθηκε εκπρόθεσμα.</w:t>
      </w:r>
    </w:p>
    <w:p w:rsidR="003929DA" w:rsidRPr="0037619C" w:rsidRDefault="000151CC">
      <w:pPr>
        <w:suppressAutoHyphens w:val="0"/>
        <w:autoSpaceDE w:val="0"/>
        <w:rPr>
          <w:rFonts w:asciiTheme="minorHAnsi" w:hAnsiTheme="minorHAnsi" w:cstheme="minorHAnsi"/>
          <w:lang w:val="el-GR"/>
        </w:rPr>
      </w:pPr>
      <w:r w:rsidRPr="0037619C">
        <w:rPr>
          <w:rFonts w:asciiTheme="minorHAnsi" w:hAnsiTheme="minorHAnsi" w:cstheme="minorHAnsi"/>
          <w:lang w:val="el-GR"/>
        </w:rPr>
        <w:t xml:space="preserve">Το παραπάνω πρόστιμο υπολογίζεται επί της συμβατικής αξίας των εκπρόθεσμα παραδοθέντων </w:t>
      </w:r>
      <w:r w:rsidR="00454B52">
        <w:rPr>
          <w:rFonts w:asciiTheme="minorHAnsi" w:hAnsiTheme="minorHAnsi" w:cstheme="minorHAnsi"/>
          <w:lang w:val="el-GR"/>
        </w:rPr>
        <w:t>αγαθών</w:t>
      </w:r>
      <w:r w:rsidRPr="0037619C">
        <w:rPr>
          <w:rFonts w:asciiTheme="minorHAnsi" w:hAnsiTheme="minorHAnsi" w:cstheme="minorHAnsi"/>
          <w:lang w:val="el-GR"/>
        </w:rPr>
        <w:t xml:space="preserve">, χωρίς ΦΠΑ. Εάν τα </w:t>
      </w:r>
      <w:r w:rsidR="00454B52">
        <w:rPr>
          <w:rFonts w:asciiTheme="minorHAnsi" w:hAnsiTheme="minorHAnsi" w:cstheme="minorHAnsi"/>
          <w:lang w:val="el-GR"/>
        </w:rPr>
        <w:t>αγαθά</w:t>
      </w:r>
      <w:r w:rsidRPr="0037619C">
        <w:rPr>
          <w:rFonts w:asciiTheme="minorHAnsi" w:hAnsiTheme="minorHAnsi" w:cstheme="minorHAnsi"/>
          <w:lang w:val="el-GR"/>
        </w:rPr>
        <w:t xml:space="preserve">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3929DA" w:rsidRPr="0037619C" w:rsidRDefault="000151CC">
      <w:pPr>
        <w:suppressAutoHyphens w:val="0"/>
        <w:autoSpaceDE w:val="0"/>
        <w:rPr>
          <w:rFonts w:asciiTheme="minorHAnsi" w:hAnsiTheme="minorHAnsi" w:cstheme="minorHAnsi"/>
          <w:lang w:val="el-GR"/>
        </w:rPr>
      </w:pPr>
      <w:r w:rsidRPr="0037619C">
        <w:rPr>
          <w:rFonts w:asciiTheme="minorHAnsi" w:hAnsiTheme="minorHAnsi" w:cstheme="minorHAnsi"/>
          <w:lang w:val="el-GR"/>
        </w:rPr>
        <w:t xml:space="preserve">Κατά τον υπολογισμό του χρονικού διαστήματος της καθυστέρησης για φόρτωση- παράδοση ή αντικατάσταση των </w:t>
      </w:r>
      <w:r w:rsidR="00454B52">
        <w:rPr>
          <w:rFonts w:asciiTheme="minorHAnsi" w:hAnsiTheme="minorHAnsi" w:cstheme="minorHAnsi"/>
          <w:lang w:val="el-GR"/>
        </w:rPr>
        <w:t>αγαθών</w:t>
      </w:r>
      <w:r w:rsidRPr="0037619C">
        <w:rPr>
          <w:rFonts w:asciiTheme="minorHAnsi" w:hAnsiTheme="minorHAnsi" w:cstheme="minorHAnsi"/>
          <w:lang w:val="el-GR"/>
        </w:rPr>
        <w:t>,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3929DA" w:rsidRPr="0037619C" w:rsidRDefault="000151CC">
      <w:pPr>
        <w:suppressAutoHyphens w:val="0"/>
        <w:autoSpaceDE w:val="0"/>
        <w:rPr>
          <w:rFonts w:asciiTheme="minorHAnsi" w:hAnsiTheme="minorHAnsi" w:cstheme="minorHAnsi"/>
          <w:lang w:val="el-GR"/>
        </w:rPr>
      </w:pPr>
      <w:r w:rsidRPr="0037619C">
        <w:rPr>
          <w:rFonts w:asciiTheme="minorHAnsi" w:hAnsiTheme="minorHAnsi" w:cstheme="minorHAnsi"/>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rsidR="003929DA" w:rsidRPr="0037619C" w:rsidRDefault="000151CC">
      <w:pPr>
        <w:suppressAutoHyphens w:val="0"/>
        <w:autoSpaceDE w:val="0"/>
        <w:rPr>
          <w:rFonts w:asciiTheme="minorHAnsi" w:hAnsiTheme="minorHAnsi" w:cstheme="minorHAnsi"/>
          <w:lang w:val="el-GR"/>
        </w:rPr>
      </w:pPr>
      <w:r w:rsidRPr="0037619C">
        <w:rPr>
          <w:rFonts w:asciiTheme="minorHAnsi" w:hAnsiTheme="minorHAnsi" w:cstheme="minorHAnsi"/>
          <w:lang w:val="el-GR"/>
        </w:rPr>
        <w:t>Σε περίπτωση ένωσης οικονομικών φορέων, το πρόστιμο και οι τόκοι επιβάλλονται αναλόγως σε όλα τα μέλη της ένωσης.</w:t>
      </w:r>
    </w:p>
    <w:p w:rsidR="00525A7F" w:rsidRDefault="000151CC" w:rsidP="00525A7F">
      <w:pPr>
        <w:pStyle w:val="2"/>
      </w:pPr>
      <w:r w:rsidRPr="0037619C">
        <w:tab/>
      </w:r>
      <w:bookmarkStart w:id="62" w:name="_Toc201829538"/>
      <w:r w:rsidRPr="0037619C">
        <w:t>Διοικητικές προσφυγές κατά τη διαδικασία εκτέλεσης των συμβάσεων</w:t>
      </w:r>
      <w:bookmarkEnd w:id="62"/>
      <w:r w:rsidRPr="0037619C">
        <w:t xml:space="preserve">  </w:t>
      </w:r>
    </w:p>
    <w:p w:rsidR="003929DA" w:rsidRPr="0037619C" w:rsidRDefault="000151CC">
      <w:pPr>
        <w:suppressAutoHyphens w:val="0"/>
        <w:autoSpaceDE w:val="0"/>
        <w:rPr>
          <w:rFonts w:asciiTheme="minorHAnsi" w:hAnsiTheme="minorHAnsi" w:cstheme="minorHAnsi"/>
          <w:lang w:val="el-GR"/>
        </w:rPr>
      </w:pPr>
      <w:r w:rsidRPr="0037619C">
        <w:rPr>
          <w:rFonts w:asciiTheme="minorHAnsi" w:hAnsiTheme="minorHAnsi" w:cstheme="minorHAnsi"/>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525A7F" w:rsidRDefault="000151CC" w:rsidP="00525A7F">
      <w:pPr>
        <w:pStyle w:val="2"/>
      </w:pPr>
      <w:r w:rsidRPr="0037619C">
        <w:lastRenderedPageBreak/>
        <w:tab/>
      </w:r>
      <w:bookmarkStart w:id="63" w:name="_Toc201829539"/>
      <w:r w:rsidRPr="0037619C">
        <w:t>Δικαστική επίλυση διαφορών</w:t>
      </w:r>
      <w:bookmarkEnd w:id="63"/>
    </w:p>
    <w:p w:rsidR="003929DA" w:rsidRPr="0037619C" w:rsidRDefault="000151CC" w:rsidP="00FF52B7">
      <w:pPr>
        <w:rPr>
          <w:rFonts w:asciiTheme="minorHAnsi" w:hAnsiTheme="minorHAnsi" w:cstheme="minorHAnsi"/>
          <w:lang w:val="el-GR"/>
        </w:rPr>
      </w:pPr>
      <w:r w:rsidRPr="0037619C">
        <w:rPr>
          <w:rFonts w:asciiTheme="minorHAnsi" w:hAnsiTheme="minorHAnsi" w:cstheme="minorHAnsi"/>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37619C">
        <w:rPr>
          <w:rFonts w:asciiTheme="minorHAnsi" w:hAnsiTheme="minorHAnsi" w:cstheme="minorHAnsi"/>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r w:rsidR="00D77A37" w:rsidRPr="0037619C">
        <w:rPr>
          <w:rFonts w:asciiTheme="minorHAnsi" w:hAnsiTheme="minorHAnsi" w:cstheme="minorHAnsi"/>
          <w:lang w:val="el-GR"/>
        </w:rPr>
        <w:t xml:space="preserve">ενδικοφανούς διαδικασίας που προβλέπεται </w:t>
      </w:r>
      <w:r w:rsidRPr="0037619C">
        <w:rPr>
          <w:rFonts w:asciiTheme="minorHAnsi" w:hAnsiTheme="minorHAnsi" w:cstheme="minorHAnsi"/>
          <w:lang w:val="el-GR"/>
        </w:rPr>
        <w:t xml:space="preserve">στο άρθρο 205 </w:t>
      </w:r>
      <w:r w:rsidR="00D77A37" w:rsidRPr="0037619C">
        <w:rPr>
          <w:rFonts w:asciiTheme="minorHAnsi" w:hAnsiTheme="minorHAnsi" w:cstheme="minorHAnsi"/>
          <w:lang w:val="el-GR"/>
        </w:rPr>
        <w:t>του ν. 4412/2016 και την παράγραφο 5.3 της παρούσας</w:t>
      </w:r>
      <w:r w:rsidRPr="0037619C">
        <w:rPr>
          <w:rFonts w:asciiTheme="minorHAnsi" w:hAnsiTheme="minorHAnsi" w:cstheme="minorHAnsi"/>
          <w:lang w:val="el-GR"/>
        </w:rPr>
        <w:t>, διαφορετικά η προσφυγή απορρίπτεται ως απαράδεκτη.</w:t>
      </w:r>
      <w:r w:rsidR="00FF52B7" w:rsidRPr="0037619C">
        <w:rPr>
          <w:rFonts w:asciiTheme="minorHAnsi" w:hAnsiTheme="minorHAnsi" w:cstheme="minorHAnsi"/>
          <w:lang w:val="el-GR"/>
        </w:rPr>
        <w:t xml:space="preserve"> </w:t>
      </w:r>
      <w:r w:rsidR="00D77A37" w:rsidRPr="0037619C">
        <w:rPr>
          <w:rFonts w:asciiTheme="minorHAnsi" w:hAnsiTheme="minorHAnsi" w:cstheme="minorHAnsi"/>
          <w:lang w:val="el-GR"/>
        </w:rPr>
        <w:t xml:space="preserve">Αν ο ανάδοχος της σύμβασης είναι κοινοπραξία, η προσφυγή ασκείται είτε από την ίδια είτε από όλα τα μέλη της. </w:t>
      </w:r>
      <w:r w:rsidR="00FF52B7" w:rsidRPr="0037619C">
        <w:rPr>
          <w:rFonts w:asciiTheme="minorHAnsi" w:hAnsiTheme="minorHAnsi" w:cstheme="minorHAnsi"/>
          <w:lang w:val="el-GR"/>
        </w:rPr>
        <w:t>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r w:rsidR="00D77A37" w:rsidRPr="0037619C">
        <w:rPr>
          <w:rFonts w:asciiTheme="minorHAnsi" w:hAnsiTheme="minorHAnsi" w:cstheme="minorHAnsi"/>
          <w:lang w:val="el-GR"/>
        </w:rPr>
        <w:t>.</w:t>
      </w:r>
    </w:p>
    <w:p w:rsidR="003929DA" w:rsidRPr="0037619C" w:rsidRDefault="00FD79FD">
      <w:pPr>
        <w:pStyle w:val="1"/>
        <w:tabs>
          <w:tab w:val="left" w:pos="851"/>
        </w:tabs>
        <w:ind w:left="851" w:hanging="851"/>
        <w:rPr>
          <w:rFonts w:asciiTheme="minorHAnsi" w:hAnsiTheme="minorHAnsi" w:cstheme="minorHAnsi"/>
          <w:lang w:val="el-GR"/>
        </w:rPr>
      </w:pPr>
      <w:bookmarkStart w:id="64" w:name="_Toc201829540"/>
      <w:r w:rsidRPr="0037619C">
        <w:rPr>
          <w:rFonts w:asciiTheme="minorHAnsi" w:hAnsiTheme="minorHAnsi" w:cstheme="minorHAnsi"/>
          <w:lang w:val="el-GR"/>
        </w:rPr>
        <w:lastRenderedPageBreak/>
        <w:t>ΧΡΟΝΟΣ ΚΑΙ ΤΡΟΠΟΣ ΕΚΤΕΛΕΣΗΣ</w:t>
      </w:r>
      <w:bookmarkEnd w:id="64"/>
      <w:r w:rsidR="000151CC" w:rsidRPr="0037619C">
        <w:rPr>
          <w:rFonts w:asciiTheme="minorHAnsi" w:hAnsiTheme="minorHAnsi" w:cstheme="minorHAnsi"/>
          <w:lang w:val="el-GR"/>
        </w:rPr>
        <w:t xml:space="preserve"> </w:t>
      </w:r>
    </w:p>
    <w:p w:rsidR="003929DA" w:rsidRPr="0037619C" w:rsidRDefault="000151CC" w:rsidP="00397DDF">
      <w:pPr>
        <w:pStyle w:val="2"/>
        <w:rPr>
          <w:bCs/>
          <w:sz w:val="22"/>
        </w:rPr>
      </w:pPr>
      <w:r w:rsidRPr="0037619C">
        <w:tab/>
      </w:r>
      <w:bookmarkStart w:id="65" w:name="_Toc201829541"/>
      <w:r w:rsidRPr="0037619C">
        <w:t>Χρόνος παράδοσης</w:t>
      </w:r>
      <w:r w:rsidR="00454B52" w:rsidRPr="00454B52">
        <w:t xml:space="preserve"> </w:t>
      </w:r>
      <w:r w:rsidR="00454B52">
        <w:t>αγαθών</w:t>
      </w:r>
      <w:bookmarkEnd w:id="65"/>
    </w:p>
    <w:p w:rsidR="003929DA" w:rsidRPr="0037619C" w:rsidRDefault="000151CC">
      <w:pPr>
        <w:pStyle w:val="Standard"/>
        <w:widowControl/>
        <w:spacing w:after="120"/>
        <w:jc w:val="both"/>
        <w:textAlignment w:val="auto"/>
        <w:rPr>
          <w:rFonts w:asciiTheme="minorHAnsi" w:hAnsiTheme="minorHAnsi" w:cstheme="minorHAnsi"/>
          <w:sz w:val="22"/>
          <w:lang w:eastAsia="ar-SA" w:bidi="ar-SA"/>
        </w:rPr>
      </w:pPr>
      <w:r w:rsidRPr="0037619C">
        <w:rPr>
          <w:rFonts w:asciiTheme="minorHAnsi" w:hAnsiTheme="minorHAnsi" w:cstheme="minorHAnsi"/>
          <w:b/>
          <w:bCs/>
          <w:sz w:val="22"/>
          <w:lang w:eastAsia="ar-SA" w:bidi="ar-SA"/>
        </w:rPr>
        <w:t>6.1.1.</w:t>
      </w:r>
      <w:r w:rsidRPr="0037619C">
        <w:rPr>
          <w:rFonts w:asciiTheme="minorHAnsi" w:hAnsiTheme="minorHAnsi" w:cstheme="minorHAnsi"/>
          <w:sz w:val="22"/>
          <w:lang w:eastAsia="ar-SA" w:bidi="ar-SA"/>
        </w:rPr>
        <w:t xml:space="preserve"> Ο ανάδοχος υ</w:t>
      </w:r>
      <w:r w:rsidR="00454B52">
        <w:rPr>
          <w:rFonts w:asciiTheme="minorHAnsi" w:hAnsiTheme="minorHAnsi" w:cstheme="minorHAnsi"/>
          <w:sz w:val="22"/>
          <w:lang w:eastAsia="ar-SA" w:bidi="ar-SA"/>
        </w:rPr>
        <w:t>ποχρεούται να παραδώσει τα αγαθά</w:t>
      </w:r>
      <w:r w:rsidR="00FF5EF9" w:rsidRPr="0037619C">
        <w:rPr>
          <w:rFonts w:asciiTheme="minorHAnsi" w:hAnsiTheme="minorHAnsi" w:cstheme="minorHAnsi"/>
          <w:sz w:val="22"/>
          <w:lang w:eastAsia="ar-SA" w:bidi="ar-SA"/>
        </w:rPr>
        <w:t xml:space="preserve"> </w:t>
      </w:r>
      <w:r w:rsidR="006E3002" w:rsidRPr="0037619C">
        <w:rPr>
          <w:rFonts w:asciiTheme="minorHAnsi" w:hAnsiTheme="minorHAnsi" w:cstheme="minorHAnsi"/>
          <w:sz w:val="22"/>
          <w:lang w:eastAsia="ar-SA" w:bidi="ar-SA"/>
        </w:rPr>
        <w:t>για κάθε τμήμα στο ίδιο χρονικό διάστημα όπως αυτό ορίζεται στ</w:t>
      </w:r>
      <w:r w:rsidR="00E55C6A">
        <w:rPr>
          <w:rFonts w:asciiTheme="minorHAnsi" w:hAnsiTheme="minorHAnsi" w:cstheme="minorHAnsi"/>
          <w:sz w:val="22"/>
          <w:lang w:eastAsia="ar-SA" w:bidi="ar-SA"/>
        </w:rPr>
        <w:t xml:space="preserve">ο Παράρτημα Ι. </w:t>
      </w:r>
      <w:r w:rsidR="006E3002" w:rsidRPr="0037619C">
        <w:rPr>
          <w:rFonts w:asciiTheme="minorHAnsi" w:hAnsiTheme="minorHAnsi" w:cstheme="minorHAnsi"/>
          <w:sz w:val="22"/>
          <w:lang w:eastAsia="ar-SA" w:bidi="ar-SA"/>
        </w:rPr>
        <w:t xml:space="preserve">. </w:t>
      </w:r>
    </w:p>
    <w:p w:rsidR="00A72E12" w:rsidRPr="0037619C" w:rsidRDefault="000151CC" w:rsidP="00845A73">
      <w:pPr>
        <w:pStyle w:val="Standard"/>
        <w:jc w:val="both"/>
        <w:rPr>
          <w:rFonts w:asciiTheme="minorHAnsi" w:hAnsiTheme="minorHAnsi" w:cstheme="minorHAnsi"/>
          <w:sz w:val="22"/>
          <w:lang w:eastAsia="ar-SA" w:bidi="ar-SA"/>
        </w:rPr>
      </w:pPr>
      <w:r w:rsidRPr="0037619C">
        <w:rPr>
          <w:rFonts w:asciiTheme="minorHAnsi" w:hAnsiTheme="minorHAnsi" w:cstheme="minorHAnsi"/>
          <w:sz w:val="22"/>
          <w:lang w:eastAsia="ar-SA" w:bidi="ar-SA"/>
        </w:rPr>
        <w:t xml:space="preserve">Ο συμβατικός χρόνος παράδοσης των </w:t>
      </w:r>
      <w:r w:rsidR="00454B52">
        <w:rPr>
          <w:rFonts w:asciiTheme="minorHAnsi" w:hAnsiTheme="minorHAnsi" w:cstheme="minorHAnsi"/>
        </w:rPr>
        <w:t>αγαθών</w:t>
      </w:r>
      <w:r w:rsidRPr="0037619C">
        <w:rPr>
          <w:rFonts w:asciiTheme="minorHAnsi" w:hAnsiTheme="minorHAnsi" w:cstheme="minorHAnsi"/>
          <w:sz w:val="22"/>
          <w:lang w:eastAsia="ar-SA" w:bidi="ar-SA"/>
        </w:rPr>
        <w:t xml:space="preserve">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sidRPr="0037619C">
        <w:rPr>
          <w:rFonts w:asciiTheme="minorHAnsi" w:hAnsiTheme="minorHAnsi" w:cstheme="minorHAnsi"/>
          <w:sz w:val="22"/>
          <w:lang w:eastAsia="ar-SA" w:bidi="ar-SA"/>
        </w:rPr>
        <w:t>,</w:t>
      </w:r>
      <w:r w:rsidRPr="0037619C">
        <w:rPr>
          <w:rFonts w:asciiTheme="minorHAnsi" w:hAnsiTheme="minorHAnsi" w:cstheme="minorHAnsi"/>
          <w:sz w:val="22"/>
          <w:lang w:eastAsia="ar-SA" w:bidi="ar-SA"/>
        </w:rPr>
        <w:t xml:space="preserve"> είτε με πρωτοβουλία της αναθέτουσας αρχής και εφόσον συμφωνεί ο ανάδοχος</w:t>
      </w:r>
      <w:r w:rsidR="00F8081A" w:rsidRPr="0037619C">
        <w:rPr>
          <w:rFonts w:asciiTheme="minorHAnsi" w:hAnsiTheme="minorHAnsi" w:cstheme="minorHAnsi"/>
          <w:sz w:val="22"/>
          <w:lang w:eastAsia="ar-SA" w:bidi="ar-SA"/>
        </w:rPr>
        <w:t xml:space="preserve">, </w:t>
      </w:r>
      <w:r w:rsidRPr="0037619C">
        <w:rPr>
          <w:rFonts w:asciiTheme="minorHAnsi" w:hAnsiTheme="minorHAnsi" w:cstheme="minorHAnsi"/>
          <w:sz w:val="22"/>
          <w:lang w:eastAsia="ar-SA" w:bidi="ar-SA"/>
        </w:rPr>
        <w:t>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r>
        <w:rPr>
          <w:rStyle w:val="ad"/>
          <w:rFonts w:asciiTheme="minorHAnsi" w:hAnsiTheme="minorHAnsi" w:cstheme="minorHAnsi"/>
          <w:sz w:val="22"/>
          <w:lang w:eastAsia="ar-SA" w:bidi="ar-SA"/>
        </w:rPr>
        <w:footnoteReference w:id="26"/>
      </w:r>
      <w:r w:rsidRPr="0037619C">
        <w:rPr>
          <w:rFonts w:asciiTheme="minorHAnsi" w:hAnsiTheme="minorHAnsi" w:cstheme="minorHAnsi"/>
          <w:sz w:val="22"/>
          <w:lang w:eastAsia="ar-SA" w:bidi="ar-SA"/>
        </w:rPr>
        <w:t>.</w:t>
      </w:r>
    </w:p>
    <w:p w:rsidR="003929DA" w:rsidRPr="0037619C" w:rsidRDefault="000151CC" w:rsidP="00845A73">
      <w:pPr>
        <w:pStyle w:val="Standard"/>
        <w:jc w:val="both"/>
        <w:rPr>
          <w:rFonts w:asciiTheme="minorHAnsi" w:hAnsiTheme="minorHAnsi" w:cstheme="minorHAnsi"/>
          <w:sz w:val="22"/>
          <w:lang w:eastAsia="ar-SA" w:bidi="ar-SA"/>
        </w:rPr>
      </w:pPr>
      <w:r w:rsidRPr="0037619C">
        <w:rPr>
          <w:rFonts w:asciiTheme="minorHAnsi" w:hAnsiTheme="minorHAnsi" w:cstheme="minorHAnsi"/>
          <w:sz w:val="22"/>
          <w:lang w:eastAsia="ar-SA" w:bidi="ar-SA"/>
        </w:rPr>
        <w:t>Στην περίπτωση παράτασης του συμβατικού χρόνου παράδοσης</w:t>
      </w:r>
      <w:r w:rsidR="00A72E12" w:rsidRPr="0037619C">
        <w:rPr>
          <w:rFonts w:asciiTheme="minorHAnsi" w:hAnsiTheme="minorHAnsi" w:cstheme="minorHAnsi"/>
          <w:sz w:val="22"/>
          <w:lang w:eastAsia="ar-SA" w:bidi="ar-SA"/>
        </w:rPr>
        <w:t xml:space="preserve"> έπειτα από αίτημα του αναδόχου</w:t>
      </w:r>
      <w:r w:rsidRPr="0037619C">
        <w:rPr>
          <w:rFonts w:asciiTheme="minorHAnsi" w:hAnsiTheme="minorHAnsi" w:cstheme="minorHAnsi"/>
          <w:sz w:val="22"/>
          <w:lang w:eastAsia="ar-SA" w:bidi="ar-SA"/>
        </w:rPr>
        <w:t xml:space="preserve">, </w:t>
      </w:r>
      <w:r w:rsidR="00A72E12" w:rsidRPr="0037619C">
        <w:rPr>
          <w:rFonts w:asciiTheme="minorHAnsi" w:hAnsiTheme="minorHAnsi" w:cstheme="minorHAnsi"/>
          <w:sz w:val="22"/>
          <w:lang w:eastAsia="ar-SA" w:bidi="ar-SA"/>
        </w:rPr>
        <w:t>ε</w:t>
      </w:r>
      <w:r w:rsidRPr="0037619C">
        <w:rPr>
          <w:rFonts w:asciiTheme="minorHAnsi" w:hAnsiTheme="minorHAnsi" w:cstheme="minorHAnsi"/>
          <w:sz w:val="22"/>
          <w:lang w:eastAsia="ar-SA" w:bidi="ar-SA"/>
        </w:rPr>
        <w:t xml:space="preserve">πιβάλλονται οι κυρώσεις που προβλέπονται στην παράγραφο </w:t>
      </w:r>
      <w:r w:rsidR="00FF3D30" w:rsidRPr="0037619C">
        <w:rPr>
          <w:rFonts w:asciiTheme="minorHAnsi" w:hAnsiTheme="minorHAnsi" w:cstheme="minorHAnsi"/>
          <w:sz w:val="22"/>
          <w:lang w:eastAsia="ar-SA" w:bidi="ar-SA"/>
        </w:rPr>
        <w:t xml:space="preserve">5.2.2 </w:t>
      </w:r>
      <w:r w:rsidRPr="0037619C">
        <w:rPr>
          <w:rFonts w:asciiTheme="minorHAnsi" w:hAnsiTheme="minorHAnsi" w:cstheme="minorHAnsi"/>
          <w:sz w:val="22"/>
          <w:lang w:eastAsia="ar-SA" w:bidi="ar-SA"/>
        </w:rPr>
        <w:t>της παρούσης.</w:t>
      </w:r>
    </w:p>
    <w:p w:rsidR="003929DA" w:rsidRPr="0037619C" w:rsidRDefault="000151CC">
      <w:pPr>
        <w:pStyle w:val="Standard"/>
        <w:widowControl/>
        <w:spacing w:after="120"/>
        <w:jc w:val="both"/>
        <w:textAlignment w:val="auto"/>
        <w:rPr>
          <w:rFonts w:asciiTheme="minorHAnsi" w:hAnsiTheme="minorHAnsi" w:cstheme="minorHAnsi"/>
          <w:b/>
          <w:bCs/>
          <w:sz w:val="22"/>
          <w:lang w:eastAsia="ar-SA" w:bidi="ar-SA"/>
        </w:rPr>
      </w:pPr>
      <w:r w:rsidRPr="0037619C">
        <w:rPr>
          <w:rFonts w:asciiTheme="minorHAnsi" w:hAnsiTheme="minorHAnsi" w:cstheme="minorHAns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454B52">
        <w:rPr>
          <w:rFonts w:asciiTheme="minorHAnsi" w:hAnsiTheme="minorHAnsi" w:cstheme="minorHAnsi"/>
        </w:rPr>
        <w:t>αγαθών</w:t>
      </w:r>
      <w:r w:rsidRPr="0037619C">
        <w:rPr>
          <w:rFonts w:asciiTheme="minorHAnsi" w:hAnsiTheme="minorHAnsi" w:cstheme="minorHAnsi"/>
          <w:sz w:val="22"/>
          <w:lang w:eastAsia="ar-SA" w:bidi="ar-SA"/>
        </w:rPr>
        <w:t xml:space="preserve">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rsidR="003929DA" w:rsidRPr="0037619C" w:rsidRDefault="000151CC">
      <w:pPr>
        <w:pStyle w:val="Standard"/>
        <w:widowControl/>
        <w:spacing w:after="120"/>
        <w:jc w:val="both"/>
        <w:textAlignment w:val="auto"/>
        <w:rPr>
          <w:rFonts w:asciiTheme="minorHAnsi" w:hAnsiTheme="minorHAnsi" w:cstheme="minorHAnsi"/>
          <w:b/>
          <w:bCs/>
          <w:sz w:val="22"/>
          <w:lang w:eastAsia="ar-SA" w:bidi="ar-SA"/>
        </w:rPr>
      </w:pPr>
      <w:r w:rsidRPr="0037619C">
        <w:rPr>
          <w:rFonts w:asciiTheme="minorHAnsi" w:hAnsiTheme="minorHAnsi" w:cstheme="minorHAnsi"/>
          <w:b/>
          <w:bCs/>
          <w:sz w:val="22"/>
          <w:lang w:eastAsia="ar-SA" w:bidi="ar-SA"/>
        </w:rPr>
        <w:t xml:space="preserve">6.1.2. </w:t>
      </w:r>
      <w:r w:rsidRPr="0037619C">
        <w:rPr>
          <w:rFonts w:asciiTheme="minorHAnsi" w:hAnsiTheme="minorHAnsi" w:cstheme="minorHAns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454B52">
        <w:rPr>
          <w:rFonts w:asciiTheme="minorHAnsi" w:hAnsiTheme="minorHAnsi" w:cstheme="minorHAnsi"/>
        </w:rPr>
        <w:t>αγαθό</w:t>
      </w:r>
      <w:r w:rsidRPr="0037619C">
        <w:rPr>
          <w:rFonts w:asciiTheme="minorHAnsi" w:hAnsiTheme="minorHAnsi" w:cstheme="minorHAnsi"/>
          <w:sz w:val="22"/>
          <w:lang w:eastAsia="ar-SA" w:bidi="ar-SA"/>
        </w:rPr>
        <w:t>, ο ανάδοχος κηρύσσεται έκπτωτος.</w:t>
      </w:r>
    </w:p>
    <w:p w:rsidR="003929DA" w:rsidRPr="0037619C" w:rsidRDefault="000151CC">
      <w:pPr>
        <w:pStyle w:val="Standard"/>
        <w:widowControl/>
        <w:spacing w:after="120"/>
        <w:jc w:val="both"/>
        <w:textAlignment w:val="auto"/>
        <w:rPr>
          <w:rFonts w:asciiTheme="minorHAnsi" w:hAnsiTheme="minorHAnsi" w:cstheme="minorHAnsi"/>
          <w:sz w:val="22"/>
          <w:lang w:eastAsia="ar-SA" w:bidi="ar-SA"/>
        </w:rPr>
      </w:pPr>
      <w:r w:rsidRPr="0037619C">
        <w:rPr>
          <w:rFonts w:asciiTheme="minorHAnsi" w:hAnsiTheme="minorHAnsi" w:cstheme="minorHAnsi"/>
          <w:b/>
          <w:bCs/>
          <w:sz w:val="22"/>
          <w:lang w:eastAsia="ar-SA" w:bidi="ar-SA"/>
        </w:rPr>
        <w:t>6.1.3.</w:t>
      </w:r>
      <w:r w:rsidRPr="0037619C">
        <w:rPr>
          <w:rFonts w:asciiTheme="minorHAnsi" w:hAnsiTheme="minorHAnsi" w:cstheme="minorHAnsi"/>
          <w:sz w:val="22"/>
          <w:lang w:eastAsia="ar-SA"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w:t>
      </w:r>
      <w:r w:rsidR="00454B52">
        <w:rPr>
          <w:rFonts w:asciiTheme="minorHAnsi" w:hAnsiTheme="minorHAnsi" w:cstheme="minorHAnsi"/>
          <w:sz w:val="22"/>
          <w:lang w:eastAsia="ar-SA" w:bidi="ar-SA"/>
        </w:rPr>
        <w:t>αγαθό</w:t>
      </w:r>
      <w:r w:rsidRPr="0037619C">
        <w:rPr>
          <w:rFonts w:asciiTheme="minorHAnsi" w:hAnsiTheme="minorHAnsi" w:cstheme="minorHAnsi"/>
          <w:sz w:val="22"/>
          <w:lang w:eastAsia="ar-SA" w:bidi="ar-SA"/>
        </w:rPr>
        <w:t>, τουλάχιστον πέντε (5) εργάσιμες ημέρες νωρίτερα.</w:t>
      </w:r>
    </w:p>
    <w:p w:rsidR="003929DA" w:rsidRPr="0037619C" w:rsidRDefault="000151CC">
      <w:pPr>
        <w:pStyle w:val="Standard"/>
        <w:widowControl/>
        <w:spacing w:after="120"/>
        <w:jc w:val="both"/>
        <w:textAlignment w:val="auto"/>
        <w:rPr>
          <w:rFonts w:asciiTheme="minorHAnsi" w:hAnsiTheme="minorHAnsi" w:cstheme="minorHAnsi"/>
        </w:rPr>
      </w:pPr>
      <w:r w:rsidRPr="0037619C">
        <w:rPr>
          <w:rFonts w:asciiTheme="minorHAnsi" w:hAnsiTheme="minorHAnsi" w:cstheme="minorHAnsi"/>
          <w:sz w:val="22"/>
          <w:lang w:eastAsia="ar-SA"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525A7F" w:rsidRDefault="000151CC" w:rsidP="00525A7F">
      <w:pPr>
        <w:pStyle w:val="2"/>
      </w:pPr>
      <w:r>
        <w:tab/>
      </w:r>
      <w:bookmarkStart w:id="66" w:name="_Toc201829542"/>
      <w:r>
        <w:t>Παραλαβή αγαθών</w:t>
      </w:r>
      <w:r w:rsidRPr="0037619C">
        <w:t xml:space="preserve"> - Χρόνος και τρόπος παραλαβής </w:t>
      </w:r>
      <w:r>
        <w:t>αγαθών</w:t>
      </w:r>
      <w:bookmarkEnd w:id="66"/>
    </w:p>
    <w:p w:rsidR="003929DA" w:rsidRPr="0037619C" w:rsidRDefault="000151CC">
      <w:pPr>
        <w:rPr>
          <w:rFonts w:asciiTheme="minorHAnsi" w:hAnsiTheme="minorHAnsi" w:cstheme="minorHAnsi"/>
          <w:lang w:val="el-GR"/>
        </w:rPr>
      </w:pPr>
      <w:r w:rsidRPr="0037619C">
        <w:rPr>
          <w:rFonts w:asciiTheme="minorHAnsi" w:hAnsiTheme="minorHAnsi" w:cstheme="minorHAnsi"/>
          <w:b/>
          <w:lang w:val="el-GR"/>
        </w:rPr>
        <w:t>6.2.1.</w:t>
      </w:r>
      <w:r w:rsidR="00454B52">
        <w:rPr>
          <w:rFonts w:asciiTheme="minorHAnsi" w:hAnsiTheme="minorHAnsi" w:cstheme="minorHAnsi"/>
          <w:lang w:val="el-GR"/>
        </w:rPr>
        <w:t xml:space="preserve"> H παραλαβή των αγαθών</w:t>
      </w:r>
      <w:r w:rsidRPr="0037619C">
        <w:rPr>
          <w:rFonts w:asciiTheme="minorHAnsi" w:hAnsiTheme="minorHAnsi" w:cstheme="minorHAnsi"/>
          <w:lang w:val="el-GR"/>
        </w:rPr>
        <w:t xml:space="preserve"> γίνεται από επιτροπές, πρωτοβάθμιες ή και δευτεροβάθμιες, που συγκροτούνται σύμφωνα με την παρ. 11 </w:t>
      </w:r>
      <w:r w:rsidR="00AD60A6" w:rsidRPr="0037619C">
        <w:rPr>
          <w:rFonts w:asciiTheme="minorHAnsi" w:hAnsiTheme="minorHAnsi" w:cstheme="minorHAnsi"/>
          <w:lang w:val="el-GR"/>
        </w:rPr>
        <w:t>περ.</w:t>
      </w:r>
      <w:r w:rsidRPr="0037619C">
        <w:rPr>
          <w:rFonts w:asciiTheme="minorHAnsi" w:hAnsiTheme="minorHAnsi" w:cstheme="minorHAnsi"/>
          <w:lang w:val="el-GR"/>
        </w:rPr>
        <w:t xml:space="preserve"> β του άρθρου 221 του Ν.4412/16</w:t>
      </w:r>
      <w:r>
        <w:rPr>
          <w:rStyle w:val="WW-FootnoteReference15"/>
          <w:rFonts w:asciiTheme="minorHAnsi" w:hAnsiTheme="minorHAnsi" w:cstheme="minorHAnsi"/>
          <w:lang w:val="el-GR"/>
        </w:rPr>
        <w:footnoteReference w:id="27"/>
      </w:r>
      <w:r w:rsidRPr="0037619C">
        <w:rPr>
          <w:rFonts w:asciiTheme="minorHAnsi" w:hAnsiTheme="minorHAnsi" w:cstheme="minorHAnsi"/>
          <w:lang w:val="el-GR"/>
        </w:rPr>
        <w:t xml:space="preserve"> σύμφωνα με τα οριζόμενα </w:t>
      </w:r>
      <w:r w:rsidRPr="0037619C">
        <w:rPr>
          <w:rFonts w:asciiTheme="minorHAnsi" w:hAnsiTheme="minorHAnsi" w:cstheme="minorHAnsi"/>
          <w:lang w:val="el-GR"/>
        </w:rPr>
        <w:lastRenderedPageBreak/>
        <w:t>στο άρθρο 208 του ως άνω νόμου κ</w:t>
      </w:r>
      <w:r w:rsidR="004C45E5" w:rsidRPr="0037619C">
        <w:rPr>
          <w:rFonts w:asciiTheme="minorHAnsi" w:hAnsiTheme="minorHAnsi" w:cstheme="minorHAnsi"/>
          <w:lang w:val="el-GR"/>
        </w:rPr>
        <w:t>αι το Παράρτημα..</w:t>
      </w:r>
      <w:r w:rsidR="00E55C6A">
        <w:rPr>
          <w:rFonts w:asciiTheme="minorHAnsi" w:hAnsiTheme="minorHAnsi" w:cstheme="minorHAnsi"/>
          <w:lang w:val="el-GR"/>
        </w:rPr>
        <w:t>ΙΙ</w:t>
      </w:r>
      <w:r w:rsidR="00E55C6A" w:rsidRPr="0037619C" w:rsidDel="00E55C6A">
        <w:rPr>
          <w:rFonts w:asciiTheme="minorHAnsi" w:hAnsiTheme="minorHAnsi" w:cstheme="minorHAnsi"/>
          <w:lang w:val="el-GR"/>
        </w:rPr>
        <w:t xml:space="preserve"> </w:t>
      </w:r>
      <w:r w:rsidR="004C45E5" w:rsidRPr="0037619C">
        <w:rPr>
          <w:rFonts w:asciiTheme="minorHAnsi" w:hAnsiTheme="minorHAnsi" w:cstheme="minorHAnsi"/>
          <w:lang w:val="el-GR"/>
        </w:rPr>
        <w:t xml:space="preserve">της παρούσας. </w:t>
      </w:r>
      <w:r w:rsidRPr="0037619C">
        <w:rPr>
          <w:rFonts w:asciiTheme="minorHAnsi" w:hAnsiTheme="minorHAnsi" w:cstheme="minorHAnsi"/>
          <w:lang w:val="el-GR"/>
        </w:rPr>
        <w:t xml:space="preserve">Κατά την διαδικασία παραλαβής των </w:t>
      </w:r>
      <w:r w:rsidR="002C478C">
        <w:rPr>
          <w:rFonts w:asciiTheme="minorHAnsi" w:hAnsiTheme="minorHAnsi" w:cstheme="minorHAnsi"/>
          <w:lang w:val="el-GR"/>
        </w:rPr>
        <w:t>αγαθών</w:t>
      </w:r>
      <w:r w:rsidRPr="0037619C">
        <w:rPr>
          <w:rFonts w:asciiTheme="minorHAnsi" w:hAnsiTheme="minorHAnsi" w:cstheme="minorHAnsi"/>
          <w:lang w:val="el-GR"/>
        </w:rPr>
        <w:t xml:space="preserve"> διενεργείται ποσοτικός και ποιοτικός έλεγχος και εφόσον το επιθυμεί μπορεί να παραστεί και ο</w:t>
      </w:r>
      <w:r w:rsidR="00AD60A6" w:rsidRPr="0037619C">
        <w:rPr>
          <w:rFonts w:asciiTheme="minorHAnsi" w:hAnsiTheme="minorHAnsi" w:cstheme="minorHAnsi"/>
          <w:lang w:val="el-GR"/>
        </w:rPr>
        <w:t xml:space="preserve"> προμηθευτής</w:t>
      </w:r>
      <w:r w:rsidRPr="0037619C">
        <w:rPr>
          <w:rFonts w:asciiTheme="minorHAnsi" w:hAnsiTheme="minorHAnsi" w:cstheme="minorHAnsi"/>
          <w:lang w:val="el-GR"/>
        </w:rPr>
        <w:t xml:space="preserve">. Ο ποιοτικός έλεγχος </w:t>
      </w:r>
      <w:r w:rsidR="00DB3654" w:rsidRPr="0037619C">
        <w:rPr>
          <w:rFonts w:asciiTheme="minorHAnsi" w:hAnsiTheme="minorHAnsi" w:cstheme="minorHAnsi"/>
          <w:lang w:val="el-GR"/>
        </w:rPr>
        <w:t xml:space="preserve">των </w:t>
      </w:r>
      <w:r w:rsidR="002C478C">
        <w:rPr>
          <w:rFonts w:asciiTheme="minorHAnsi" w:hAnsiTheme="minorHAnsi" w:cstheme="minorHAnsi"/>
          <w:lang w:val="el-GR"/>
        </w:rPr>
        <w:t>αγαθών</w:t>
      </w:r>
      <w:r w:rsidR="00DB3654" w:rsidRPr="0037619C">
        <w:rPr>
          <w:rFonts w:asciiTheme="minorHAnsi" w:hAnsiTheme="minorHAnsi" w:cstheme="minorHAnsi"/>
          <w:lang w:val="el-GR"/>
        </w:rPr>
        <w:t xml:space="preserve"> </w:t>
      </w:r>
      <w:r w:rsidRPr="0037619C">
        <w:rPr>
          <w:rFonts w:asciiTheme="minorHAnsi" w:hAnsiTheme="minorHAnsi" w:cstheme="minorHAnsi"/>
          <w:lang w:val="el-GR"/>
        </w:rPr>
        <w:t xml:space="preserve">γίνεται με </w:t>
      </w:r>
      <w:r w:rsidR="00DE7A23" w:rsidRPr="0037619C">
        <w:rPr>
          <w:rFonts w:asciiTheme="minorHAnsi" w:hAnsiTheme="minorHAnsi" w:cstheme="minorHAnsi"/>
          <w:lang w:val="el-GR"/>
        </w:rPr>
        <w:t>πρακτική δοκιμασία και εξέταση της λειτουργικότητας του</w:t>
      </w:r>
      <w:r w:rsidR="00DB3654" w:rsidRPr="0037619C">
        <w:rPr>
          <w:rFonts w:asciiTheme="minorHAnsi" w:hAnsiTheme="minorHAnsi" w:cstheme="minorHAnsi"/>
          <w:lang w:val="el-GR"/>
        </w:rPr>
        <w:t>ς</w:t>
      </w:r>
      <w:r w:rsidR="00DE7A23" w:rsidRPr="0037619C">
        <w:rPr>
          <w:rFonts w:asciiTheme="minorHAnsi" w:hAnsiTheme="minorHAnsi" w:cstheme="minorHAnsi"/>
          <w:lang w:val="el-GR"/>
        </w:rPr>
        <w:t xml:space="preserve">.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Το κόστος της διενέργειας των ελέγχων βαρύνει τον ανάδοχο.</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Η επιτροπή παραλαβής, μετά τους προβλεπόμενους ελέγχους συντάσσει πρωτόκολλα (μακροσκοπικό – οριστικό- παραλαβής του </w:t>
      </w:r>
      <w:r w:rsidR="002C478C">
        <w:rPr>
          <w:rFonts w:asciiTheme="minorHAnsi" w:hAnsiTheme="minorHAnsi" w:cstheme="minorHAnsi"/>
          <w:lang w:val="el-GR"/>
        </w:rPr>
        <w:t>αγαθού</w:t>
      </w:r>
      <w:r w:rsidRPr="0037619C">
        <w:rPr>
          <w:rFonts w:asciiTheme="minorHAnsi" w:hAnsiTheme="minorHAnsi" w:cstheme="minorHAnsi"/>
          <w:lang w:val="el-GR"/>
        </w:rPr>
        <w:t xml:space="preserve"> με παρατηρήσεις –απόρριψης  των </w:t>
      </w:r>
      <w:r w:rsidR="002C478C">
        <w:rPr>
          <w:rFonts w:asciiTheme="minorHAnsi" w:hAnsiTheme="minorHAnsi" w:cstheme="minorHAnsi"/>
          <w:lang w:val="el-GR"/>
        </w:rPr>
        <w:t>αγαθών</w:t>
      </w:r>
      <w:r w:rsidRPr="0037619C">
        <w:rPr>
          <w:rFonts w:asciiTheme="minorHAnsi" w:hAnsiTheme="minorHAnsi" w:cstheme="minorHAnsi"/>
          <w:lang w:val="el-GR"/>
        </w:rPr>
        <w:t>) σύμφωνα με την παρ.3 του άρθρου 208 του ν. 4412/16.</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Τα πρωτόκολλα που συντάσσονται από τις επιτροπές (πρωτοβάθμιες – δευτεροβάθμιες) κοινοποιούνται υποχρεωτικά και στους αναδόχους.</w:t>
      </w:r>
    </w:p>
    <w:p w:rsidR="003929DA" w:rsidRPr="0037619C" w:rsidRDefault="000151CC">
      <w:pPr>
        <w:rPr>
          <w:rFonts w:asciiTheme="minorHAnsi" w:hAnsiTheme="minorHAnsi" w:cstheme="minorHAnsi"/>
          <w:lang w:val="el-GR"/>
        </w:rPr>
      </w:pPr>
      <w:r>
        <w:rPr>
          <w:rFonts w:asciiTheme="minorHAnsi" w:hAnsiTheme="minorHAnsi" w:cstheme="minorHAnsi"/>
          <w:lang w:val="el-GR"/>
        </w:rPr>
        <w:t>Αγαθά</w:t>
      </w:r>
      <w:r w:rsidRPr="0037619C">
        <w:rPr>
          <w:rFonts w:asciiTheme="minorHAnsi" w:hAnsiTheme="minorHAnsi" w:cstheme="minorHAnsi"/>
          <w:lang w:val="el-GR"/>
        </w:rPr>
        <w:t xml:space="preserve">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Το αποτέλεσμα  της κατ’ έφεση εξέτασης είναι υποχρεωτικό και τελεσίδικο και για τα δύο μέρη.</w:t>
      </w:r>
    </w:p>
    <w:p w:rsidR="003929DA" w:rsidRPr="0037619C" w:rsidRDefault="000151CC">
      <w:pPr>
        <w:rPr>
          <w:rFonts w:asciiTheme="minorHAnsi" w:hAnsiTheme="minorHAnsi" w:cstheme="minorHAnsi"/>
          <w:b/>
          <w:lang w:val="el-GR"/>
        </w:rPr>
      </w:pPr>
      <w:r w:rsidRPr="0037619C">
        <w:rPr>
          <w:rFonts w:asciiTheme="minorHAnsi" w:hAnsiTheme="minorHAnsi" w:cstheme="minorHAnsi"/>
          <w:lang w:val="el-GR"/>
        </w:rPr>
        <w:t>Ο ανάδοχος δεν μπορεί να ζητήσει παραπομπή σε δευτεροβάθμια επιτροπή παραλαβής μετά τα αποτελέσματα της κατ’ έφεση εξέτασης.</w:t>
      </w:r>
    </w:p>
    <w:p w:rsidR="003929DA" w:rsidRPr="0037619C" w:rsidRDefault="000151CC">
      <w:pPr>
        <w:rPr>
          <w:rFonts w:asciiTheme="minorHAnsi" w:hAnsiTheme="minorHAnsi" w:cstheme="minorHAnsi"/>
          <w:i/>
          <w:iCs/>
          <w:color w:val="5B9BD5"/>
          <w:spacing w:val="5"/>
          <w:kern w:val="1"/>
          <w:lang w:val="el-GR"/>
        </w:rPr>
      </w:pPr>
      <w:r w:rsidRPr="0037619C">
        <w:rPr>
          <w:rFonts w:asciiTheme="minorHAnsi" w:hAnsiTheme="minorHAnsi" w:cstheme="minorHAnsi"/>
          <w:b/>
          <w:lang w:val="el-GR"/>
        </w:rPr>
        <w:t>6.2.2.</w:t>
      </w:r>
      <w:r w:rsidRPr="0037619C">
        <w:rPr>
          <w:rFonts w:asciiTheme="minorHAnsi" w:hAnsiTheme="minorHAnsi" w:cstheme="minorHAnsi"/>
          <w:lang w:val="el-GR"/>
        </w:rPr>
        <w:t xml:space="preserve"> Η παραλαβή των </w:t>
      </w:r>
      <w:r w:rsidR="002C478C">
        <w:rPr>
          <w:rFonts w:asciiTheme="minorHAnsi" w:hAnsiTheme="minorHAnsi" w:cstheme="minorHAnsi"/>
          <w:lang w:val="el-GR"/>
        </w:rPr>
        <w:t>αγαθών</w:t>
      </w:r>
      <w:r w:rsidRPr="0037619C">
        <w:rPr>
          <w:rFonts w:asciiTheme="minorHAnsi" w:hAnsiTheme="minorHAnsi" w:cstheme="minorHAnsi"/>
          <w:lang w:val="el-GR"/>
        </w:rPr>
        <w:t xml:space="preserve"> και η έκδοση των σχετικών πρωτοκόλλων παραλαβής πραγματοποιείται μέσα στους καθοριζόμενους χρόνους</w:t>
      </w:r>
      <w:r w:rsidR="00D84B53" w:rsidRPr="0037619C">
        <w:rPr>
          <w:rFonts w:asciiTheme="minorHAnsi" w:hAnsiTheme="minorHAnsi" w:cstheme="minorHAnsi"/>
          <w:lang w:val="el-GR"/>
        </w:rPr>
        <w:t xml:space="preserve"> που αναφέρονται στην με αρ. </w:t>
      </w:r>
      <w:r w:rsidR="00D84B53" w:rsidRPr="0037619C">
        <w:rPr>
          <w:rFonts w:asciiTheme="minorHAnsi" w:hAnsiTheme="minorHAnsi" w:cstheme="minorHAnsi"/>
          <w:lang w:val="en-US"/>
        </w:rPr>
        <w:t>xx</w:t>
      </w:r>
      <w:r w:rsidR="00D84B53" w:rsidRPr="0037619C">
        <w:rPr>
          <w:rFonts w:asciiTheme="minorHAnsi" w:hAnsiTheme="minorHAnsi" w:cstheme="minorHAnsi"/>
          <w:lang w:val="el-GR"/>
        </w:rPr>
        <w:t>/</w:t>
      </w:r>
      <w:r w:rsidR="00D84B53" w:rsidRPr="0037619C">
        <w:rPr>
          <w:rFonts w:asciiTheme="minorHAnsi" w:hAnsiTheme="minorHAnsi" w:cstheme="minorHAnsi"/>
          <w:lang w:val="en-US"/>
        </w:rPr>
        <w:t>dd</w:t>
      </w:r>
      <w:r w:rsidR="00D84B53" w:rsidRPr="0037619C">
        <w:rPr>
          <w:rFonts w:asciiTheme="minorHAnsi" w:hAnsiTheme="minorHAnsi" w:cstheme="minorHAnsi"/>
          <w:lang w:val="el-GR"/>
        </w:rPr>
        <w:t>-</w:t>
      </w:r>
      <w:r w:rsidR="00D84B53" w:rsidRPr="0037619C">
        <w:rPr>
          <w:rFonts w:asciiTheme="minorHAnsi" w:hAnsiTheme="minorHAnsi" w:cstheme="minorHAnsi"/>
          <w:lang w:val="en-US"/>
        </w:rPr>
        <w:t>mm</w:t>
      </w:r>
      <w:r w:rsidR="00D84B53" w:rsidRPr="0037619C">
        <w:rPr>
          <w:rFonts w:asciiTheme="minorHAnsi" w:hAnsiTheme="minorHAnsi" w:cstheme="minorHAnsi"/>
          <w:lang w:val="el-GR"/>
        </w:rPr>
        <w:t>-</w:t>
      </w:r>
      <w:r w:rsidR="00D84B53" w:rsidRPr="0037619C">
        <w:rPr>
          <w:rFonts w:asciiTheme="minorHAnsi" w:hAnsiTheme="minorHAnsi" w:cstheme="minorHAnsi"/>
          <w:lang w:val="en-US"/>
        </w:rPr>
        <w:t>yyyy</w:t>
      </w:r>
      <w:r w:rsidR="00D84B53" w:rsidRPr="0037619C">
        <w:rPr>
          <w:rFonts w:asciiTheme="minorHAnsi" w:hAnsiTheme="minorHAnsi" w:cstheme="minorHAnsi"/>
          <w:lang w:val="el-GR"/>
        </w:rPr>
        <w:t xml:space="preserve"> τεχνική μελέτη και στα έγγραφα της σύμβασης.</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Αν η παραλαβή των </w:t>
      </w:r>
      <w:r w:rsidR="002C478C">
        <w:rPr>
          <w:rFonts w:asciiTheme="minorHAnsi" w:hAnsiTheme="minorHAnsi" w:cstheme="minorHAnsi"/>
          <w:lang w:val="el-GR"/>
        </w:rPr>
        <w:t>αγαθών</w:t>
      </w:r>
      <w:r w:rsidRPr="0037619C">
        <w:rPr>
          <w:rFonts w:asciiTheme="minorHAnsi" w:hAnsiTheme="minorHAnsi" w:cstheme="minorHAnsi"/>
          <w:lang w:val="el-GR"/>
        </w:rPr>
        <w:t xml:space="preserve"> και η σύνταξη του σχετικού πρωτοκόλλου δεν πραγματοποιηθεί από την επιτροπή </w:t>
      </w:r>
      <w:r w:rsidR="00900485" w:rsidRPr="0037619C">
        <w:rPr>
          <w:rFonts w:asciiTheme="minorHAnsi" w:hAnsiTheme="minorHAnsi" w:cstheme="minorHAnsi"/>
          <w:lang w:val="el-GR"/>
        </w:rPr>
        <w:t xml:space="preserve">παρακολούθησης και </w:t>
      </w:r>
      <w:r w:rsidRPr="0037619C">
        <w:rPr>
          <w:rFonts w:asciiTheme="minorHAnsi" w:hAnsiTheme="minorHAnsi" w:cstheme="minorHAnsi"/>
          <w:lang w:val="el-GR"/>
        </w:rPr>
        <w:t>παραλαβής μέσα στον οριζόμενο από τη σύμβαση χρόνο</w:t>
      </w:r>
      <w:r w:rsidR="00900485" w:rsidRPr="0037619C">
        <w:rPr>
          <w:rFonts w:asciiTheme="minorHAnsi" w:hAnsiTheme="minorHAnsi" w:cstheme="minorHAnsi"/>
          <w:lang w:val="el-GR"/>
        </w:rPr>
        <w:t xml:space="preserve">, </w:t>
      </w:r>
      <w:r w:rsidRPr="0037619C">
        <w:rPr>
          <w:rFonts w:asciiTheme="minorHAnsi" w:hAnsiTheme="minorHAnsi" w:cstheme="minorHAnsi"/>
          <w:lang w:val="el-GR"/>
        </w:rPr>
        <w:t xml:space="preserve">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w:t>
      </w:r>
      <w:r w:rsidR="002C478C">
        <w:rPr>
          <w:rFonts w:asciiTheme="minorHAnsi" w:hAnsiTheme="minorHAnsi" w:cstheme="minorHAnsi"/>
          <w:lang w:val="el-GR"/>
        </w:rPr>
        <w:t>αγαθά</w:t>
      </w:r>
      <w:r w:rsidRPr="0037619C">
        <w:rPr>
          <w:rFonts w:asciiTheme="minorHAnsi" w:hAnsiTheme="minorHAnsi" w:cstheme="minorHAnsi"/>
          <w:lang w:val="el-GR"/>
        </w:rPr>
        <w:t xml:space="preserve"> αποδεικτικό προσκόμισης τούτων, σύμφωνα δε με την απόφαση αυτή η αποθήκη του φορέα εκδίδει δελτίο εισαγωγής του </w:t>
      </w:r>
      <w:r w:rsidR="002C478C">
        <w:rPr>
          <w:rFonts w:asciiTheme="minorHAnsi" w:hAnsiTheme="minorHAnsi" w:cstheme="minorHAnsi"/>
          <w:lang w:val="el-GR"/>
        </w:rPr>
        <w:t>αγαθού</w:t>
      </w:r>
      <w:r w:rsidRPr="0037619C">
        <w:rPr>
          <w:rFonts w:asciiTheme="minorHAnsi" w:hAnsiTheme="minorHAnsi" w:cstheme="minorHAnsi"/>
          <w:lang w:val="el-GR"/>
        </w:rPr>
        <w:t xml:space="preserve"> και εγγραφής του στα βιβλία της, προκειμένου να πραγματοποιηθεί η πληρωμή του αναδόχου.</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r>
        <w:rPr>
          <w:rStyle w:val="WW-FootnoteReference15"/>
          <w:rFonts w:asciiTheme="minorHAnsi" w:hAnsiTheme="minorHAnsi" w:cstheme="minorHAnsi"/>
          <w:lang w:val="el-GR"/>
        </w:rPr>
        <w:footnoteReference w:id="28"/>
      </w:r>
    </w:p>
    <w:p w:rsidR="003929DA" w:rsidRPr="0037619C" w:rsidRDefault="000151CC">
      <w:pPr>
        <w:pStyle w:val="2"/>
        <w:tabs>
          <w:tab w:val="clear" w:pos="567"/>
          <w:tab w:val="left" w:pos="563"/>
        </w:tabs>
        <w:rPr>
          <w:i/>
          <w:iCs/>
          <w:color w:val="5B9BD5"/>
          <w:spacing w:val="5"/>
          <w:kern w:val="1"/>
        </w:rPr>
      </w:pPr>
      <w:r w:rsidRPr="0037619C">
        <w:lastRenderedPageBreak/>
        <w:tab/>
      </w:r>
      <w:bookmarkStart w:id="67" w:name="_Toc201829543"/>
      <w:r w:rsidRPr="0037619C">
        <w:t>Ειδικοί όροι ναύλωσης – ασφάλισης - ανακοίνωσης φόρτωσης και ποιοτικού ελέγχου στο εξωτερικό</w:t>
      </w:r>
      <w:bookmarkEnd w:id="67"/>
    </w:p>
    <w:p w:rsidR="003929DA" w:rsidRPr="0037619C" w:rsidRDefault="000151CC">
      <w:pPr>
        <w:rPr>
          <w:rFonts w:asciiTheme="minorHAnsi" w:hAnsiTheme="minorHAnsi" w:cstheme="minorHAnsi"/>
          <w:lang w:val="el-GR"/>
        </w:rPr>
      </w:pPr>
      <w:r w:rsidRPr="0037619C">
        <w:rPr>
          <w:rFonts w:asciiTheme="minorHAnsi" w:hAnsiTheme="minorHAnsi" w:cstheme="minorHAnsi"/>
          <w:i/>
          <w:iCs/>
          <w:spacing w:val="5"/>
          <w:kern w:val="1"/>
          <w:lang w:val="el-GR"/>
        </w:rPr>
        <w:t>Δεν προβλέπονται</w:t>
      </w:r>
    </w:p>
    <w:p w:rsidR="003929DA" w:rsidRPr="0037619C" w:rsidRDefault="000151CC" w:rsidP="00397DDF">
      <w:pPr>
        <w:pStyle w:val="2"/>
        <w:rPr>
          <w:rFonts w:eastAsia="SimSun"/>
          <w:bCs/>
        </w:rPr>
      </w:pPr>
      <w:r w:rsidRPr="0037619C">
        <w:tab/>
      </w:r>
      <w:bookmarkStart w:id="68" w:name="_Toc201829544"/>
      <w:r w:rsidRPr="0037619C">
        <w:t xml:space="preserve">Απόρριψη συμβατικών </w:t>
      </w:r>
      <w:r w:rsidR="002C478C">
        <w:t>αγαθών</w:t>
      </w:r>
      <w:r w:rsidRPr="0037619C">
        <w:t xml:space="preserve"> – Αντικατάσταση</w:t>
      </w:r>
      <w:bookmarkEnd w:id="68"/>
    </w:p>
    <w:p w:rsidR="003929DA" w:rsidRPr="0037619C" w:rsidRDefault="000151CC">
      <w:pPr>
        <w:rPr>
          <w:rFonts w:asciiTheme="minorHAnsi" w:eastAsia="SimSun" w:hAnsiTheme="minorHAnsi" w:cstheme="minorHAnsi"/>
          <w:b/>
          <w:bCs/>
          <w:szCs w:val="22"/>
          <w:lang w:val="el-GR"/>
        </w:rPr>
      </w:pPr>
      <w:r w:rsidRPr="0037619C">
        <w:rPr>
          <w:rFonts w:asciiTheme="minorHAnsi" w:eastAsia="SimSun" w:hAnsiTheme="minorHAnsi" w:cstheme="minorHAnsi"/>
          <w:b/>
          <w:bCs/>
          <w:szCs w:val="22"/>
          <w:lang w:val="el-GR"/>
        </w:rPr>
        <w:t>6.4.1.</w:t>
      </w:r>
      <w:r w:rsidRPr="0037619C">
        <w:rPr>
          <w:rFonts w:asciiTheme="minorHAnsi" w:eastAsia="SimSun" w:hAnsiTheme="minorHAnsi" w:cstheme="minorHAnsi"/>
          <w:szCs w:val="22"/>
          <w:lang w:val="el-GR"/>
        </w:rPr>
        <w:t xml:space="preserve"> Σε περίπτωση οριστικής απόρριψης ολόκληρης ή μέρους της συμβατικής ποσότητας των </w:t>
      </w:r>
      <w:r w:rsidR="002C478C">
        <w:rPr>
          <w:rFonts w:asciiTheme="minorHAnsi" w:hAnsiTheme="minorHAnsi" w:cstheme="minorHAnsi"/>
          <w:lang w:val="el-GR"/>
        </w:rPr>
        <w:t xml:space="preserve">αγαθών, </w:t>
      </w:r>
      <w:r w:rsidRPr="0037619C">
        <w:rPr>
          <w:rFonts w:asciiTheme="minorHAnsi" w:eastAsia="SimSun" w:hAnsiTheme="minorHAnsi" w:cstheme="minorHAnsi"/>
          <w:szCs w:val="22"/>
          <w:lang w:val="el-GR"/>
        </w:rPr>
        <w:t xml:space="preserve">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3929DA" w:rsidRPr="0037619C" w:rsidRDefault="000151CC">
      <w:pPr>
        <w:rPr>
          <w:rFonts w:asciiTheme="minorHAnsi" w:eastAsia="SimSun" w:hAnsiTheme="minorHAnsi" w:cstheme="minorHAnsi"/>
          <w:b/>
          <w:bCs/>
          <w:szCs w:val="22"/>
          <w:lang w:val="el-GR"/>
        </w:rPr>
      </w:pPr>
      <w:r w:rsidRPr="0037619C">
        <w:rPr>
          <w:rFonts w:asciiTheme="minorHAnsi" w:eastAsia="SimSun" w:hAnsiTheme="minorHAnsi" w:cstheme="minorHAnsi"/>
          <w:b/>
          <w:bCs/>
          <w:szCs w:val="22"/>
          <w:lang w:val="el-GR"/>
        </w:rPr>
        <w:t>6.4.2.</w:t>
      </w:r>
      <w:r w:rsidRPr="0037619C">
        <w:rPr>
          <w:rFonts w:asciiTheme="minorHAnsi" w:eastAsia="SimSun" w:hAnsiTheme="minorHAnsi" w:cstheme="minorHAnsi"/>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37619C">
        <w:rPr>
          <w:rFonts w:asciiTheme="minorHAnsi" w:eastAsia="SimSun" w:hAnsiTheme="minorHAnsi" w:cstheme="minorHAnsi"/>
          <w:szCs w:val="22"/>
          <w:lang w:val="el-GR"/>
        </w:rPr>
        <w:br/>
        <w:t>Αν ο ανάδοχος δεν αντικατασ</w:t>
      </w:r>
      <w:r w:rsidR="002C478C">
        <w:rPr>
          <w:rFonts w:asciiTheme="minorHAnsi" w:eastAsia="SimSun" w:hAnsiTheme="minorHAnsi" w:cstheme="minorHAnsi"/>
          <w:szCs w:val="22"/>
          <w:lang w:val="el-GR"/>
        </w:rPr>
        <w:t>τήσει τα αγαθά</w:t>
      </w:r>
      <w:r w:rsidRPr="0037619C">
        <w:rPr>
          <w:rFonts w:asciiTheme="minorHAnsi" w:eastAsia="SimSun" w:hAnsiTheme="minorHAnsi" w:cstheme="minorHAnsi"/>
          <w:szCs w:val="22"/>
          <w:lang w:val="el-GR"/>
        </w:rPr>
        <w:t xml:space="preserve">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3929DA" w:rsidRPr="0037619C" w:rsidRDefault="000151CC">
      <w:pPr>
        <w:rPr>
          <w:rFonts w:asciiTheme="minorHAnsi" w:hAnsiTheme="minorHAnsi" w:cstheme="minorHAnsi"/>
          <w:lang w:val="el-GR"/>
        </w:rPr>
      </w:pPr>
      <w:r w:rsidRPr="0037619C">
        <w:rPr>
          <w:rFonts w:asciiTheme="minorHAnsi" w:eastAsia="SimSun" w:hAnsiTheme="minorHAnsi" w:cstheme="minorHAnsi"/>
          <w:b/>
          <w:bCs/>
          <w:szCs w:val="22"/>
          <w:lang w:val="el-GR"/>
        </w:rPr>
        <w:t>6.4.3.</w:t>
      </w:r>
      <w:r w:rsidRPr="0037619C">
        <w:rPr>
          <w:rFonts w:asciiTheme="minorHAnsi" w:eastAsia="SimSun" w:hAnsiTheme="minorHAnsi" w:cstheme="minorHAnsi"/>
          <w:szCs w:val="22"/>
          <w:lang w:val="el-GR"/>
        </w:rPr>
        <w:t xml:space="preserve"> Η επιστροφή των υλικών που απορρίφθηκαν γίνεται σύμφωνα με τα προβλεπόμενα στις παρ. 2 και 3  του άρθρου 213 του ν. 4412/2016.</w:t>
      </w:r>
    </w:p>
    <w:p w:rsidR="003929DA" w:rsidRPr="0037619C" w:rsidRDefault="000151CC" w:rsidP="00397DDF">
      <w:pPr>
        <w:pStyle w:val="2"/>
        <w:rPr>
          <w:i/>
          <w:iCs/>
          <w:color w:val="5B9BD5"/>
          <w:spacing w:val="5"/>
          <w:kern w:val="1"/>
        </w:rPr>
      </w:pPr>
      <w:r w:rsidRPr="0037619C">
        <w:tab/>
      </w:r>
      <w:bookmarkStart w:id="69" w:name="_Toc201829545"/>
      <w:r w:rsidRPr="0037619C">
        <w:t>Δείγματα – Δειγματοληψία – Εργαστηριακές εξετάσεις</w:t>
      </w:r>
      <w:bookmarkEnd w:id="69"/>
    </w:p>
    <w:p w:rsidR="003929DA" w:rsidRPr="0037619C" w:rsidRDefault="000151CC">
      <w:pPr>
        <w:rPr>
          <w:rFonts w:asciiTheme="minorHAnsi" w:hAnsiTheme="minorHAnsi" w:cstheme="minorHAnsi"/>
          <w:lang w:val="el-GR"/>
        </w:rPr>
      </w:pPr>
      <w:r w:rsidRPr="0037619C">
        <w:rPr>
          <w:rFonts w:asciiTheme="minorHAnsi" w:hAnsiTheme="minorHAnsi" w:cstheme="minorHAnsi"/>
          <w:i/>
          <w:iCs/>
          <w:spacing w:val="5"/>
          <w:kern w:val="1"/>
          <w:lang w:val="el-GR"/>
        </w:rPr>
        <w:t>Δεν προβλέπεται</w:t>
      </w:r>
    </w:p>
    <w:p w:rsidR="003929DA" w:rsidRPr="0037619C" w:rsidRDefault="000151CC" w:rsidP="00397DDF">
      <w:pPr>
        <w:pStyle w:val="2"/>
        <w:rPr>
          <w:i/>
          <w:iCs/>
          <w:color w:val="5B9BD5"/>
          <w:spacing w:val="5"/>
          <w:kern w:val="1"/>
        </w:rPr>
      </w:pPr>
      <w:r w:rsidRPr="0037619C">
        <w:tab/>
      </w:r>
      <w:bookmarkStart w:id="70" w:name="_Toc201829546"/>
      <w:r w:rsidRPr="0037619C">
        <w:t>Εγγυημένη λειτουργία προμήθειας</w:t>
      </w:r>
      <w:r>
        <w:rPr>
          <w:rStyle w:val="WW-FootnoteReference15"/>
          <w:rFonts w:asciiTheme="minorHAnsi" w:hAnsiTheme="minorHAnsi" w:cstheme="minorHAnsi"/>
        </w:rPr>
        <w:footnoteReference w:id="29"/>
      </w:r>
      <w:bookmarkEnd w:id="70"/>
      <w:r w:rsidRPr="0037619C">
        <w:t xml:space="preserve"> </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Ο χρόνος εγγύησης για την καλή λειτουργία ή διατήρηση της κάθε προμήθειας ορίζεται σε </w:t>
      </w:r>
      <w:r w:rsidR="00DC0290" w:rsidRPr="0037619C">
        <w:rPr>
          <w:rFonts w:asciiTheme="minorHAnsi" w:hAnsiTheme="minorHAnsi" w:cstheme="minorHAnsi"/>
          <w:lang w:val="el-GR"/>
        </w:rPr>
        <w:t xml:space="preserve">τουλάχιστον </w:t>
      </w:r>
      <w:r w:rsidRPr="0037619C">
        <w:rPr>
          <w:rFonts w:asciiTheme="minorHAnsi" w:hAnsiTheme="minorHAnsi" w:cstheme="minorHAnsi"/>
          <w:lang w:val="el-GR"/>
        </w:rPr>
        <w:t>δύο</w:t>
      </w:r>
      <w:r w:rsidR="00FF03D2" w:rsidRPr="0037619C">
        <w:rPr>
          <w:rFonts w:asciiTheme="minorHAnsi" w:hAnsiTheme="minorHAnsi" w:cstheme="minorHAnsi"/>
          <w:lang w:val="el-GR"/>
        </w:rPr>
        <w:t xml:space="preserve"> </w:t>
      </w:r>
      <w:r w:rsidRPr="0037619C">
        <w:rPr>
          <w:rFonts w:asciiTheme="minorHAnsi" w:hAnsiTheme="minorHAnsi" w:cstheme="minorHAnsi"/>
          <w:lang w:val="el-GR"/>
        </w:rPr>
        <w:t xml:space="preserve">(2) έτη από την ημερομηνία παραλαβής </w:t>
      </w:r>
      <w:r w:rsidR="00D1717E">
        <w:rPr>
          <w:rFonts w:asciiTheme="minorHAnsi" w:hAnsiTheme="minorHAnsi" w:cstheme="minorHAnsi"/>
          <w:lang w:val="el-GR"/>
        </w:rPr>
        <w:t>της κάθε προμήθειας</w:t>
      </w:r>
      <w:r w:rsidR="00394B39" w:rsidRPr="0037619C">
        <w:rPr>
          <w:rFonts w:asciiTheme="minorHAnsi" w:hAnsiTheme="minorHAnsi" w:cstheme="minorHAnsi"/>
          <w:lang w:val="el-GR"/>
        </w:rPr>
        <w:t xml:space="preserve"> </w:t>
      </w:r>
      <w:r w:rsidRPr="0037619C">
        <w:rPr>
          <w:rFonts w:asciiTheme="minorHAnsi" w:hAnsiTheme="minorHAnsi" w:cstheme="minorHAnsi"/>
          <w:lang w:val="el-GR"/>
        </w:rPr>
        <w:t>από την αρμόδια επιτροπή.</w:t>
      </w:r>
      <w:r w:rsidRPr="0037619C">
        <w:rPr>
          <w:rFonts w:asciiTheme="minorHAnsi" w:hAnsiTheme="minorHAnsi" w:cstheme="minorHAnsi"/>
          <w:i/>
          <w:iCs/>
          <w:color w:val="5B9BD5"/>
          <w:spacing w:val="5"/>
          <w:kern w:val="1"/>
          <w:lang w:val="el-GR"/>
        </w:rPr>
        <w:t xml:space="preserve"> </w:t>
      </w:r>
      <w:r w:rsidRPr="0037619C">
        <w:rPr>
          <w:rFonts w:asciiTheme="minorHAnsi" w:hAnsiTheme="minorHAnsi" w:cstheme="minorHAnsi"/>
          <w:lang w:val="el-GR"/>
        </w:rPr>
        <w:t>Κατά την περίοδο της εγγυημένης λειτουργίας, ο ανάδοχος ευθύνεται για την καλή λειτουργία του αντικειμένου της προμήθειας</w:t>
      </w:r>
      <w:r w:rsidR="002B301E" w:rsidRPr="0037619C">
        <w:rPr>
          <w:rFonts w:asciiTheme="minorHAnsi" w:hAnsiTheme="minorHAnsi" w:cstheme="minorHAnsi"/>
          <w:lang w:val="el-GR"/>
        </w:rPr>
        <w:t>.</w:t>
      </w:r>
      <w:r w:rsidRPr="0037619C">
        <w:rPr>
          <w:rFonts w:asciiTheme="minorHAnsi" w:hAnsiTheme="minorHAnsi" w:cstheme="minorHAnsi"/>
          <w:lang w:val="el-GR"/>
        </w:rPr>
        <w:t xml:space="preserve">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w:t>
      </w:r>
      <w:r>
        <w:rPr>
          <w:rStyle w:val="WW-0"/>
          <w:rFonts w:asciiTheme="minorHAnsi" w:hAnsiTheme="minorHAnsi" w:cstheme="minorHAnsi"/>
          <w:lang w:val="el-GR"/>
        </w:rPr>
        <w:footnoteReference w:id="30"/>
      </w:r>
      <w:r w:rsidRPr="0037619C">
        <w:rPr>
          <w:rFonts w:asciiTheme="minorHAnsi" w:hAnsiTheme="minorHAnsi" w:cstheme="minorHAnsi"/>
          <w:lang w:val="el-GR"/>
        </w:rPr>
        <w:t xml:space="preserve">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rsidR="003929DA" w:rsidRPr="0037619C" w:rsidRDefault="000151CC">
      <w:pPr>
        <w:rPr>
          <w:rFonts w:asciiTheme="minorHAnsi" w:hAnsiTheme="minorHAnsi" w:cstheme="minorHAnsi"/>
          <w:lang w:val="el-GR"/>
        </w:rPr>
      </w:pPr>
      <w:r w:rsidRPr="0037619C">
        <w:rPr>
          <w:rFonts w:asciiTheme="minorHAnsi" w:hAnsiTheme="minorHAnsi" w:cstheme="minorHAnsi"/>
          <w:lang w:val="el-GR"/>
        </w:rPr>
        <w:t xml:space="preserve">Μέσα σε ένα (1) μήνα από την λήξη του προβλεπόμενου χρόνου της εγγυημένης λειτουργίας </w:t>
      </w:r>
      <w:r w:rsidRPr="0037619C">
        <w:rPr>
          <w:rFonts w:asciiTheme="minorHAnsi" w:hAnsiTheme="minorHAnsi" w:cstheme="minorHAnsi"/>
          <w:color w:val="000000"/>
          <w:lang w:val="el-GR"/>
        </w:rPr>
        <w:t xml:space="preserve">η ως άνω επιτροπή </w:t>
      </w:r>
      <w:r w:rsidRPr="0037619C">
        <w:rPr>
          <w:rFonts w:asciiTheme="minorHAnsi" w:hAnsiTheme="minorHAnsi" w:cstheme="minorHAnsi"/>
          <w:lang w:val="el-GR"/>
        </w:rPr>
        <w:t xml:space="preserve">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εγγυήσεως καλής λειτουργίας που προβλέπεται στο άρθρο 72 του ν. 4412/2016 περί εγγυήσεων και </w:t>
      </w:r>
      <w:r w:rsidR="00845A73" w:rsidRPr="0037619C">
        <w:rPr>
          <w:rFonts w:asciiTheme="minorHAnsi" w:hAnsiTheme="minorHAnsi" w:cstheme="minorHAnsi"/>
          <w:lang w:val="el-GR"/>
        </w:rPr>
        <w:t>στην παράγραφο</w:t>
      </w:r>
      <w:r w:rsidRPr="0037619C">
        <w:rPr>
          <w:rFonts w:asciiTheme="minorHAnsi" w:hAnsiTheme="minorHAnsi" w:cstheme="minorHAnsi"/>
          <w:shd w:val="clear" w:color="auto" w:fill="FFFF00"/>
          <w:lang w:val="el-GR"/>
        </w:rPr>
        <w:t xml:space="preserve"> </w:t>
      </w:r>
      <w:r w:rsidRPr="0037619C">
        <w:rPr>
          <w:rFonts w:asciiTheme="minorHAnsi" w:hAnsiTheme="minorHAnsi" w:cstheme="minorHAnsi"/>
          <w:lang w:val="el-GR"/>
        </w:rPr>
        <w:t>4.1.2 της παρούσας. Το πρωτόκολλο εγκρίνεται από το αρμόδιο αποφαινόμενο όργανο.</w:t>
      </w:r>
    </w:p>
    <w:p w:rsidR="000E5751" w:rsidRPr="0037619C" w:rsidRDefault="000E5751">
      <w:pPr>
        <w:rPr>
          <w:rFonts w:asciiTheme="minorHAnsi" w:hAnsiTheme="minorHAnsi" w:cstheme="minorHAnsi"/>
          <w:lang w:val="el-GR"/>
        </w:rPr>
      </w:pPr>
    </w:p>
    <w:p w:rsidR="000E5751" w:rsidRPr="0037619C" w:rsidRDefault="000E5751">
      <w:pPr>
        <w:rPr>
          <w:rFonts w:asciiTheme="minorHAnsi" w:hAnsiTheme="minorHAnsi" w:cstheme="minorHAnsi"/>
          <w:lang w:val="el-GR"/>
        </w:rPr>
      </w:pPr>
    </w:p>
    <w:p w:rsidR="000E5751" w:rsidRPr="0037619C" w:rsidRDefault="000151CC" w:rsidP="00397DDF">
      <w:pPr>
        <w:pStyle w:val="2"/>
        <w:rPr>
          <w:i/>
          <w:iCs/>
          <w:color w:val="5B9BD5"/>
          <w:spacing w:val="5"/>
          <w:kern w:val="1"/>
        </w:rPr>
      </w:pPr>
      <w:r w:rsidRPr="0037619C">
        <w:tab/>
      </w:r>
      <w:bookmarkStart w:id="71" w:name="_Toc201829547"/>
      <w:r w:rsidRPr="0037619C">
        <w:t>Υπηρεσίες Εγκατάστασης και Φιλοξενίας</w:t>
      </w:r>
      <w:bookmarkEnd w:id="71"/>
      <w:r w:rsidRPr="0037619C">
        <w:t xml:space="preserve"> </w:t>
      </w:r>
    </w:p>
    <w:p w:rsidR="000E5751" w:rsidRPr="0037619C" w:rsidRDefault="000E5751">
      <w:pPr>
        <w:rPr>
          <w:rFonts w:asciiTheme="minorHAnsi" w:hAnsiTheme="minorHAnsi" w:cstheme="minorHAnsi"/>
          <w:lang w:val="el-GR"/>
        </w:rPr>
      </w:pPr>
    </w:p>
    <w:p w:rsidR="000E5751" w:rsidRPr="0037619C" w:rsidRDefault="000151CC" w:rsidP="000E5751">
      <w:pPr>
        <w:shd w:val="clear" w:color="auto" w:fill="FFFFFF"/>
        <w:suppressAutoHyphens w:val="0"/>
        <w:spacing w:after="0"/>
        <w:rPr>
          <w:rFonts w:asciiTheme="minorHAnsi" w:hAnsiTheme="minorHAnsi" w:cstheme="minorHAnsi"/>
          <w:color w:val="222222"/>
          <w:sz w:val="24"/>
          <w:lang w:val="el-GR" w:eastAsia="el-GR"/>
        </w:rPr>
      </w:pPr>
      <w:r w:rsidRPr="0037619C">
        <w:rPr>
          <w:rFonts w:asciiTheme="minorHAnsi" w:hAnsiTheme="minorHAnsi" w:cstheme="minorHAnsi"/>
          <w:color w:val="222222"/>
          <w:sz w:val="24"/>
          <w:lang w:val="el-GR" w:eastAsia="el-GR"/>
        </w:rPr>
        <w:t>O Ανάδοχος είναι υποχρεωμένος να εγκαταστήσει και να λειτουργήσει το προσφερόμενο Λογισμικό, σε Δημόσιο Ψηφιακό Κέντρο Δεδομένων το οποίο θα του υποδειχθεί από τον Δήμο. Για τον λόγο αυτό ο Ανάδοχος θα παραδώσει στο Δήμο τις απαιτήσεις των υποδομών για την ορθή λειτουργία της εφαρμογής.</w:t>
      </w:r>
    </w:p>
    <w:p w:rsidR="000E5751" w:rsidRPr="0037619C" w:rsidRDefault="000151CC" w:rsidP="000E5751">
      <w:pPr>
        <w:shd w:val="clear" w:color="auto" w:fill="FFFFFF"/>
        <w:suppressAutoHyphens w:val="0"/>
        <w:spacing w:after="0"/>
        <w:rPr>
          <w:rFonts w:asciiTheme="minorHAnsi" w:hAnsiTheme="minorHAnsi" w:cstheme="minorHAnsi"/>
          <w:color w:val="222222"/>
          <w:sz w:val="24"/>
          <w:lang w:val="el-GR" w:eastAsia="el-GR"/>
        </w:rPr>
      </w:pPr>
      <w:r w:rsidRPr="0037619C">
        <w:rPr>
          <w:rFonts w:asciiTheme="minorHAnsi" w:hAnsiTheme="minorHAnsi" w:cstheme="minorHAnsi"/>
          <w:color w:val="222222"/>
          <w:sz w:val="24"/>
          <w:lang w:val="el-GR" w:eastAsia="el-GR"/>
        </w:rPr>
        <w:t> </w:t>
      </w:r>
    </w:p>
    <w:p w:rsidR="000E5751" w:rsidRPr="0037619C" w:rsidRDefault="000151CC" w:rsidP="000E5751">
      <w:pPr>
        <w:shd w:val="clear" w:color="auto" w:fill="FFFFFF"/>
        <w:suppressAutoHyphens w:val="0"/>
        <w:spacing w:after="0"/>
        <w:rPr>
          <w:rFonts w:asciiTheme="minorHAnsi" w:hAnsiTheme="minorHAnsi" w:cstheme="minorHAnsi"/>
          <w:color w:val="222222"/>
          <w:sz w:val="24"/>
          <w:lang w:val="el-GR" w:eastAsia="el-GR"/>
        </w:rPr>
      </w:pPr>
      <w:r w:rsidRPr="0037619C">
        <w:rPr>
          <w:rFonts w:asciiTheme="minorHAnsi" w:hAnsiTheme="minorHAnsi" w:cstheme="minorHAnsi"/>
          <w:color w:val="222222"/>
          <w:sz w:val="24"/>
          <w:lang w:val="el-GR" w:eastAsia="el-GR"/>
        </w:rPr>
        <w:t>Μέχρι την υπόδειξη από το Δήμο, του Ψηφιακού Κέντρου Δεδομένων στο οποίο τελικά θα εγκατασταθεί και θα φιλοξενηθεί η εφαρμογή, ο ανάδοχος δεσμεύεται να φιλοξενήσει την εφαρμογή, σε εγκατάσταση ευθύνης του ή σε ειδικό κέντρο φιλοξενίας δεδομένων (host center) χωρίς επιπλέον κόστος για το Δήμο.</w:t>
      </w:r>
    </w:p>
    <w:p w:rsidR="000E5751" w:rsidRPr="0037619C" w:rsidRDefault="000151CC" w:rsidP="000E5751">
      <w:pPr>
        <w:shd w:val="clear" w:color="auto" w:fill="FFFFFF"/>
        <w:suppressAutoHyphens w:val="0"/>
        <w:spacing w:after="0"/>
        <w:rPr>
          <w:rFonts w:asciiTheme="minorHAnsi" w:hAnsiTheme="minorHAnsi" w:cstheme="minorHAnsi"/>
          <w:color w:val="222222"/>
          <w:sz w:val="24"/>
          <w:lang w:val="el-GR" w:eastAsia="el-GR"/>
        </w:rPr>
      </w:pPr>
      <w:r w:rsidRPr="0037619C">
        <w:rPr>
          <w:rFonts w:asciiTheme="minorHAnsi" w:hAnsiTheme="minorHAnsi" w:cstheme="minorHAnsi"/>
          <w:color w:val="222222"/>
          <w:sz w:val="24"/>
          <w:lang w:val="el-GR" w:eastAsia="el-GR"/>
        </w:rPr>
        <w:t> </w:t>
      </w:r>
    </w:p>
    <w:p w:rsidR="000E5751" w:rsidRPr="0037619C" w:rsidRDefault="000151CC" w:rsidP="000E5751">
      <w:pPr>
        <w:shd w:val="clear" w:color="auto" w:fill="FFFFFF"/>
        <w:suppressAutoHyphens w:val="0"/>
        <w:spacing w:after="0"/>
        <w:rPr>
          <w:rFonts w:asciiTheme="minorHAnsi" w:hAnsiTheme="minorHAnsi" w:cstheme="minorHAnsi"/>
          <w:color w:val="222222"/>
          <w:sz w:val="24"/>
          <w:lang w:val="el-GR" w:eastAsia="el-GR"/>
        </w:rPr>
      </w:pPr>
      <w:r w:rsidRPr="0037619C">
        <w:rPr>
          <w:rFonts w:asciiTheme="minorHAnsi" w:hAnsiTheme="minorHAnsi" w:cstheme="minorHAnsi"/>
          <w:color w:val="222222"/>
          <w:sz w:val="24"/>
          <w:lang w:val="el-GR" w:eastAsia="el-GR"/>
        </w:rPr>
        <w:t>Το μέγιστο χρονικό διάστημα φιλοξενίας από τον ανάδοχο θα είναι πέντε (5) έτη  από την ημερομηνία παράδοσης της εφαρμογής. Σε αυτό το χρονικό διάστημα ο ανάδοχος υποχρεούται να κάνει μετάπτωση(migration) της εφαρμογής στο Ψηφιακό Κέντρο Δεδομένων που θα του υποδειχθεί.</w:t>
      </w:r>
    </w:p>
    <w:p w:rsidR="000E5751" w:rsidRPr="0037619C" w:rsidRDefault="000E5751">
      <w:pPr>
        <w:rPr>
          <w:rFonts w:asciiTheme="minorHAnsi" w:hAnsiTheme="minorHAnsi" w:cstheme="minorHAnsi"/>
          <w:lang w:val="el-GR"/>
        </w:rPr>
      </w:pPr>
    </w:p>
    <w:p w:rsidR="003929DA" w:rsidRPr="0037619C" w:rsidRDefault="000151CC" w:rsidP="00397DDF">
      <w:pPr>
        <w:pStyle w:val="2"/>
        <w:rPr>
          <w:i/>
          <w:iCs/>
          <w:color w:val="5B9BD5"/>
          <w:spacing w:val="5"/>
          <w:kern w:val="1"/>
        </w:rPr>
      </w:pPr>
      <w:r w:rsidRPr="0037619C">
        <w:tab/>
      </w:r>
      <w:bookmarkStart w:id="72" w:name="_Toc201829548"/>
      <w:r w:rsidRPr="0037619C">
        <w:t>Αναπροσαρμογή τιμής</w:t>
      </w:r>
      <w:r>
        <w:rPr>
          <w:rStyle w:val="WW-FootnoteReference15"/>
          <w:rFonts w:asciiTheme="minorHAnsi" w:hAnsiTheme="minorHAnsi" w:cstheme="minorHAnsi"/>
        </w:rPr>
        <w:footnoteReference w:id="31"/>
      </w:r>
      <w:bookmarkEnd w:id="72"/>
      <w:r w:rsidRPr="0037619C">
        <w:t xml:space="preserve"> </w:t>
      </w:r>
    </w:p>
    <w:p w:rsidR="00412F3A" w:rsidRPr="00540CDB" w:rsidRDefault="00412F3A" w:rsidP="00412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pacing w:val="5"/>
          <w:kern w:val="1"/>
          <w:lang w:val="el-GR"/>
        </w:rPr>
      </w:pPr>
      <w:r w:rsidRPr="00540CDB">
        <w:rPr>
          <w:spacing w:val="5"/>
          <w:kern w:val="1"/>
          <w:lang w:val="el-GR"/>
        </w:rPr>
        <w:t>6.8.1 Προβλέπεται ρήτρα αναπροσαρμογής της τιμής, η οποία εφαρμόζεται μόνο αν, κατά τον χρόνο</w:t>
      </w:r>
    </w:p>
    <w:p w:rsidR="00412F3A" w:rsidRPr="00540CDB" w:rsidRDefault="00412F3A" w:rsidP="00412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pacing w:val="5"/>
          <w:kern w:val="1"/>
          <w:lang w:val="el-GR"/>
        </w:rPr>
      </w:pPr>
      <w:r w:rsidRPr="00540CDB">
        <w:rPr>
          <w:spacing w:val="5"/>
          <w:kern w:val="1"/>
          <w:lang w:val="el-GR"/>
        </w:rPr>
        <w:t>παράδοσης των αγαθών, συντρέχουν αθροιστικά οι εξής συνθήκες:</w:t>
      </w:r>
    </w:p>
    <w:p w:rsidR="00412F3A" w:rsidRPr="00540CDB" w:rsidRDefault="00412F3A" w:rsidP="00412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pacing w:val="5"/>
          <w:kern w:val="1"/>
          <w:lang w:val="el-GR"/>
        </w:rPr>
      </w:pPr>
      <w:r w:rsidRPr="00540CDB">
        <w:rPr>
          <w:spacing w:val="5"/>
          <w:kern w:val="1"/>
          <w:lang w:val="el-GR"/>
        </w:rPr>
        <w:t>α) η σύμβαση έχει διάρκεια μεγαλύτερη των δώδεκα μηνών και έχουν παρέλθει δώδεκα (12) μήνες</w:t>
      </w:r>
    </w:p>
    <w:p w:rsidR="00412F3A" w:rsidRPr="00540CDB" w:rsidRDefault="00412F3A" w:rsidP="00412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pacing w:val="5"/>
          <w:kern w:val="1"/>
          <w:lang w:val="el-GR"/>
        </w:rPr>
      </w:pPr>
      <w:r w:rsidRPr="00540CDB">
        <w:rPr>
          <w:spacing w:val="5"/>
          <w:kern w:val="1"/>
          <w:lang w:val="el-GR"/>
        </w:rPr>
        <w:t>τουλάχιστον από την καταληκτική ημερομηνία υποβολής των προσφορών,</w:t>
      </w:r>
    </w:p>
    <w:p w:rsidR="00412F3A" w:rsidRPr="00540CDB" w:rsidRDefault="00412F3A" w:rsidP="00412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pacing w:val="5"/>
          <w:kern w:val="1"/>
          <w:lang w:val="el-GR"/>
        </w:rPr>
      </w:pPr>
      <w:r w:rsidRPr="00540CDB">
        <w:rPr>
          <w:spacing w:val="5"/>
          <w:kern w:val="1"/>
          <w:lang w:val="el-GR"/>
        </w:rPr>
        <w:t>β) ο δείκτης τιμών καταναλωτή (ΔΤΚ) είναι μικρότερος από μείον τρία τοις εκατό (-3%) και μεγαλύτερος από</w:t>
      </w:r>
      <w:r>
        <w:rPr>
          <w:spacing w:val="5"/>
          <w:kern w:val="1"/>
          <w:lang w:val="el-GR"/>
        </w:rPr>
        <w:t xml:space="preserve"> </w:t>
      </w:r>
      <w:r w:rsidRPr="00540CDB">
        <w:rPr>
          <w:spacing w:val="5"/>
          <w:kern w:val="1"/>
          <w:lang w:val="el-GR"/>
        </w:rPr>
        <w:t>τρία τοις εκατό (3%),</w:t>
      </w:r>
    </w:p>
    <w:p w:rsidR="00412F3A" w:rsidRPr="00540CDB" w:rsidRDefault="00412F3A" w:rsidP="00412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pacing w:val="5"/>
          <w:kern w:val="1"/>
          <w:lang w:val="el-GR"/>
        </w:rPr>
      </w:pPr>
      <w:r w:rsidRPr="00540CDB">
        <w:rPr>
          <w:spacing w:val="5"/>
          <w:kern w:val="1"/>
          <w:lang w:val="el-GR"/>
        </w:rPr>
        <w:t>γ) η αναθέτουσα αρχή διαθέτει τις απαραίτητες πιστώσεις για την εφαρμογή της αναπροσαρμογής της</w:t>
      </w:r>
    </w:p>
    <w:p w:rsidR="00412F3A" w:rsidRPr="00540CDB" w:rsidRDefault="00412F3A" w:rsidP="00412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pacing w:val="5"/>
          <w:kern w:val="1"/>
          <w:lang w:val="el-GR"/>
        </w:rPr>
      </w:pPr>
      <w:r w:rsidRPr="00540CDB">
        <w:rPr>
          <w:spacing w:val="5"/>
          <w:kern w:val="1"/>
          <w:lang w:val="el-GR"/>
        </w:rPr>
        <w:t>τιμής.</w:t>
      </w:r>
    </w:p>
    <w:p w:rsidR="00412F3A" w:rsidRDefault="00412F3A" w:rsidP="00412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pacing w:val="5"/>
          <w:kern w:val="1"/>
          <w:lang w:val="el-GR"/>
        </w:rPr>
      </w:pPr>
      <w:r w:rsidRPr="00540CDB">
        <w:rPr>
          <w:spacing w:val="5"/>
          <w:kern w:val="1"/>
          <w:lang w:val="el-GR"/>
        </w:rPr>
        <w:t>Σε περιπτώσεις τμηματικών παραδόσεων, η τιμή αναπροσαρμόζεται για τις ποσότητες που, σύμφωνα με τα</w:t>
      </w:r>
      <w:r>
        <w:rPr>
          <w:spacing w:val="5"/>
          <w:kern w:val="1"/>
          <w:lang w:val="el-GR"/>
        </w:rPr>
        <w:t xml:space="preserve"> </w:t>
      </w:r>
      <w:r w:rsidRPr="00540CDB">
        <w:rPr>
          <w:spacing w:val="5"/>
          <w:kern w:val="1"/>
          <w:lang w:val="el-GR"/>
        </w:rPr>
        <w:t>έγγραφα της σύμβασης, προβλέπεται να παραδοθούν μετά την παρέλευση των δώδεκα (12) μηνών.</w:t>
      </w:r>
    </w:p>
    <w:p w:rsidR="00412F3A" w:rsidRPr="00540CDB" w:rsidRDefault="00412F3A" w:rsidP="00412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pacing w:val="5"/>
          <w:kern w:val="1"/>
          <w:lang w:val="el-GR"/>
        </w:rPr>
      </w:pPr>
    </w:p>
    <w:p w:rsidR="00412F3A" w:rsidRPr="00540CDB" w:rsidRDefault="00412F3A" w:rsidP="00412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pacing w:val="5"/>
          <w:kern w:val="1"/>
          <w:lang w:val="el-GR"/>
        </w:rPr>
      </w:pPr>
      <w:r w:rsidRPr="00540CDB">
        <w:rPr>
          <w:spacing w:val="5"/>
          <w:kern w:val="1"/>
          <w:lang w:val="el-GR"/>
        </w:rPr>
        <w:t>6.8.2 Για την αναπροσαρμογή της τιμής εφαρμόζεται ο τύπος:</w:t>
      </w:r>
    </w:p>
    <w:p w:rsidR="00412F3A" w:rsidRPr="00540CDB" w:rsidRDefault="00412F3A" w:rsidP="00412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pacing w:val="5"/>
          <w:kern w:val="1"/>
          <w:lang w:val="el-GR"/>
        </w:rPr>
      </w:pPr>
      <w:r w:rsidRPr="00540CDB">
        <w:rPr>
          <w:spacing w:val="5"/>
          <w:kern w:val="1"/>
          <w:lang w:val="el-GR"/>
        </w:rPr>
        <w:t>Τ = Τπροσφοράς Χ (1+ΔΤΚ)</w:t>
      </w:r>
    </w:p>
    <w:p w:rsidR="00412F3A" w:rsidRDefault="00412F3A" w:rsidP="00412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pacing w:val="5"/>
          <w:kern w:val="1"/>
          <w:lang w:val="el-GR"/>
        </w:rPr>
      </w:pPr>
      <w:r w:rsidRPr="00540CDB">
        <w:rPr>
          <w:spacing w:val="5"/>
          <w:kern w:val="1"/>
          <w:lang w:val="el-GR"/>
        </w:rPr>
        <w:t>Όπου ΔΤΚ: ο δείκτης τιμών καταναλωτή της συγκεκριμένης κατηγορίας στην οποία υπάγονται τα αγαθά,</w:t>
      </w:r>
      <w:r>
        <w:rPr>
          <w:spacing w:val="5"/>
          <w:kern w:val="1"/>
          <w:lang w:val="el-GR"/>
        </w:rPr>
        <w:t xml:space="preserve"> </w:t>
      </w:r>
      <w:r w:rsidRPr="00540CDB">
        <w:rPr>
          <w:spacing w:val="5"/>
          <w:kern w:val="1"/>
          <w:lang w:val="el-GR"/>
        </w:rPr>
        <w:t>όπως έχει ανακοινωθεί από την Ελληνική Στατιστική Αρχή (ΕΛ.ΣΤΑΤ.) για τον μήνα που προηγείται του</w:t>
      </w:r>
      <w:r>
        <w:rPr>
          <w:spacing w:val="5"/>
          <w:kern w:val="1"/>
          <w:lang w:val="el-GR"/>
        </w:rPr>
        <w:t xml:space="preserve"> </w:t>
      </w:r>
      <w:r w:rsidRPr="00540CDB">
        <w:rPr>
          <w:spacing w:val="5"/>
          <w:kern w:val="1"/>
          <w:lang w:val="el-GR"/>
        </w:rPr>
        <w:t>χρόνου παράδοσης των αγαθών, σε σχέση με τον ίδιο μήνα του έτους κατά το οποίο υποβλήθηκε η</w:t>
      </w:r>
      <w:r>
        <w:rPr>
          <w:spacing w:val="5"/>
          <w:kern w:val="1"/>
          <w:lang w:val="el-GR"/>
        </w:rPr>
        <w:t xml:space="preserve"> </w:t>
      </w:r>
      <w:r w:rsidRPr="00540CDB">
        <w:rPr>
          <w:spacing w:val="5"/>
          <w:kern w:val="1"/>
          <w:lang w:val="el-GR"/>
        </w:rPr>
        <w:t>προσφορά του οικονομικού φορέα, και ανακοινώνεται σε μηνιαία βάση από το Υπουργείο Ανάπτυξης και</w:t>
      </w:r>
      <w:r>
        <w:rPr>
          <w:spacing w:val="5"/>
          <w:kern w:val="1"/>
          <w:lang w:val="el-GR"/>
        </w:rPr>
        <w:t xml:space="preserve"> </w:t>
      </w:r>
      <w:r w:rsidRPr="00540CDB">
        <w:rPr>
          <w:spacing w:val="5"/>
          <w:kern w:val="1"/>
          <w:lang w:val="el-GR"/>
        </w:rPr>
        <w:t>Επενδύσεων. Τ - προσφοράς: η τιμή της οικονομικής προσφοράς του οικονομικού φορέα στον οποίο</w:t>
      </w:r>
      <w:r>
        <w:rPr>
          <w:spacing w:val="5"/>
          <w:kern w:val="1"/>
          <w:lang w:val="el-GR"/>
        </w:rPr>
        <w:t xml:space="preserve"> </w:t>
      </w:r>
      <w:r w:rsidRPr="00540CDB">
        <w:rPr>
          <w:spacing w:val="5"/>
          <w:kern w:val="1"/>
          <w:lang w:val="el-GR"/>
        </w:rPr>
        <w:t>ανατίθεται η σύμβαση και Τ: η αναπροσαρμοσμένη τιμή.</w:t>
      </w:r>
    </w:p>
    <w:p w:rsidR="00412F3A" w:rsidRPr="00540CDB" w:rsidRDefault="00412F3A" w:rsidP="00412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pacing w:val="5"/>
          <w:kern w:val="1"/>
          <w:lang w:val="el-GR"/>
        </w:rPr>
      </w:pPr>
    </w:p>
    <w:p w:rsidR="00412F3A" w:rsidRPr="00540CDB" w:rsidRDefault="00412F3A" w:rsidP="00412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pacing w:val="5"/>
          <w:kern w:val="1"/>
          <w:lang w:val="el-GR"/>
        </w:rPr>
      </w:pPr>
      <w:r w:rsidRPr="00540CDB">
        <w:rPr>
          <w:spacing w:val="5"/>
          <w:kern w:val="1"/>
          <w:lang w:val="el-GR"/>
        </w:rPr>
        <w:t>6.8.3 Σε περίπτωση εκπρόθεσμης παράδοσης, με υπαιτιότητα του αναδόχου, ο χρόνος παράτασης δεν</w:t>
      </w:r>
    </w:p>
    <w:p w:rsidR="00412F3A" w:rsidRPr="00540CDB" w:rsidRDefault="00412F3A" w:rsidP="00412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pacing w:val="5"/>
          <w:kern w:val="1"/>
          <w:lang w:val="el-GR"/>
        </w:rPr>
      </w:pPr>
      <w:r w:rsidRPr="00540CDB">
        <w:rPr>
          <w:spacing w:val="5"/>
          <w:kern w:val="1"/>
          <w:lang w:val="el-GR"/>
        </w:rPr>
        <w:t>λαμβάνεται υπόψη για την αναπροσαρμογή. Προκαταβολή που χορηγήθηκε αφαιρείται από την προς</w:t>
      </w:r>
    </w:p>
    <w:p w:rsidR="00412F3A" w:rsidRPr="00540CDB" w:rsidRDefault="00412F3A" w:rsidP="00412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pacing w:val="5"/>
          <w:kern w:val="1"/>
          <w:lang w:val="el-GR"/>
        </w:rPr>
      </w:pPr>
      <w:r w:rsidRPr="00540CDB">
        <w:rPr>
          <w:spacing w:val="5"/>
          <w:kern w:val="1"/>
          <w:lang w:val="el-GR"/>
        </w:rPr>
        <w:lastRenderedPageBreak/>
        <w:t>αναπροσαρμογή συμβατική αξία.</w:t>
      </w:r>
    </w:p>
    <w:p w:rsidR="00412F3A" w:rsidRDefault="00412F3A" w:rsidP="00412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pacing w:val="5"/>
          <w:kern w:val="1"/>
          <w:lang w:val="el-GR"/>
        </w:rPr>
      </w:pPr>
      <w:r w:rsidRPr="00540CDB">
        <w:rPr>
          <w:spacing w:val="5"/>
          <w:kern w:val="1"/>
          <w:lang w:val="el-GR"/>
        </w:rPr>
        <w:t>6.8.4 Στην περίπτωση, που κατά τον χρόνο εφαρμογής της ρήτρας αναπροσαρμογής, η αναθέτουσα αρχή</w:t>
      </w:r>
      <w:r>
        <w:rPr>
          <w:spacing w:val="5"/>
          <w:kern w:val="1"/>
          <w:lang w:val="el-GR"/>
        </w:rPr>
        <w:t xml:space="preserve"> </w:t>
      </w:r>
      <w:r w:rsidRPr="00540CDB">
        <w:rPr>
          <w:spacing w:val="5"/>
          <w:kern w:val="1"/>
          <w:lang w:val="el-GR"/>
        </w:rPr>
        <w:t>δεν διαθέτει τις, κατά περίπτωση, αναγκαίες πιστώσεις, μπορεί να προβαίνει σε αύξηση των τιμών</w:t>
      </w:r>
      <w:r>
        <w:rPr>
          <w:spacing w:val="5"/>
          <w:kern w:val="1"/>
          <w:lang w:val="el-GR"/>
        </w:rPr>
        <w:t xml:space="preserve"> </w:t>
      </w:r>
      <w:r w:rsidRPr="00540CDB">
        <w:rPr>
          <w:spacing w:val="5"/>
          <w:kern w:val="1"/>
          <w:lang w:val="el-GR"/>
        </w:rPr>
        <w:t>μονάδας, με παράλληλη μείωση των προς παράδοση ποσοτήτων, υπό την προϋπόθεση ότι συναινεί ο</w:t>
      </w:r>
      <w:r>
        <w:rPr>
          <w:spacing w:val="5"/>
          <w:kern w:val="1"/>
          <w:lang w:val="el-GR"/>
        </w:rPr>
        <w:t xml:space="preserve"> </w:t>
      </w:r>
      <w:r w:rsidRPr="00540CDB">
        <w:rPr>
          <w:spacing w:val="5"/>
          <w:kern w:val="1"/>
          <w:lang w:val="el-GR"/>
        </w:rPr>
        <w:t>ανάδοχος.</w:t>
      </w:r>
    </w:p>
    <w:p w:rsidR="00412F3A" w:rsidRPr="00540CDB" w:rsidRDefault="00412F3A" w:rsidP="00412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pacing w:val="5"/>
          <w:kern w:val="1"/>
          <w:lang w:val="el-GR"/>
        </w:rPr>
      </w:pPr>
    </w:p>
    <w:p w:rsidR="003929DA" w:rsidRPr="0037619C" w:rsidRDefault="003929DA">
      <w:pPr>
        <w:rPr>
          <w:rFonts w:asciiTheme="minorHAnsi" w:hAnsiTheme="minorHAnsi" w:cstheme="minorHAnsi"/>
          <w:lang w:val="el-GR"/>
        </w:rPr>
      </w:pPr>
    </w:p>
    <w:p w:rsidR="003929DA" w:rsidRPr="0037619C" w:rsidRDefault="000151CC">
      <w:pPr>
        <w:pStyle w:val="1"/>
        <w:spacing w:before="57" w:after="57"/>
        <w:rPr>
          <w:rFonts w:asciiTheme="minorHAnsi" w:hAnsiTheme="minorHAnsi" w:cstheme="minorHAnsi"/>
          <w:lang w:val="el-GR"/>
        </w:rPr>
      </w:pPr>
      <w:bookmarkStart w:id="73" w:name="_Toc201829549"/>
      <w:r w:rsidRPr="0037619C">
        <w:rPr>
          <w:rFonts w:asciiTheme="minorHAnsi" w:hAnsiTheme="minorHAnsi" w:cstheme="minorHAnsi"/>
          <w:lang w:val="el-GR"/>
        </w:rPr>
        <w:lastRenderedPageBreak/>
        <w:t>ΠΑΡΑΡΤΗΜΑΤΑ</w:t>
      </w:r>
      <w:bookmarkEnd w:id="73"/>
    </w:p>
    <w:p w:rsidR="003929DA" w:rsidRPr="0037619C" w:rsidRDefault="003929DA" w:rsidP="00C513BF">
      <w:pPr>
        <w:rPr>
          <w:rFonts w:asciiTheme="minorHAnsi" w:hAnsiTheme="minorHAnsi" w:cstheme="minorHAnsi"/>
          <w:lang w:val="el-GR"/>
        </w:rPr>
      </w:pPr>
    </w:p>
    <w:p w:rsidR="00525A7F" w:rsidRPr="00525A7F" w:rsidRDefault="000151CC" w:rsidP="00525A7F">
      <w:pPr>
        <w:pStyle w:val="2"/>
        <w:rPr>
          <w:rFonts w:eastAsia="SimSun"/>
        </w:rPr>
      </w:pPr>
      <w:bookmarkStart w:id="74" w:name="_Toc201829550"/>
      <w:r w:rsidRPr="00BC3179">
        <w:t xml:space="preserve">ΠΑΡΑΡΤΗΜΑ Ι – </w:t>
      </w:r>
      <w:r w:rsidR="00E55C6A">
        <w:t>Τεχνική Περιγραφή</w:t>
      </w:r>
      <w:bookmarkEnd w:id="74"/>
      <w:r w:rsidR="00894910" w:rsidRPr="00BC3179">
        <w:t xml:space="preserve"> </w:t>
      </w:r>
    </w:p>
    <w:p w:rsidR="003929DA" w:rsidRPr="0037619C" w:rsidRDefault="003929DA">
      <w:pPr>
        <w:pStyle w:val="normalwithoutspacing"/>
        <w:spacing w:before="57" w:after="57"/>
        <w:rPr>
          <w:rFonts w:asciiTheme="minorHAnsi" w:eastAsia="SimSun" w:hAnsiTheme="minorHAnsi" w:cstheme="minorHAnsi"/>
          <w:i/>
          <w:iCs/>
          <w:color w:val="5B9BD5"/>
          <w:szCs w:val="22"/>
        </w:rPr>
      </w:pPr>
    </w:p>
    <w:p w:rsidR="003929DA" w:rsidRPr="0037619C" w:rsidRDefault="000151CC">
      <w:pPr>
        <w:pStyle w:val="normalwithoutspacing"/>
        <w:spacing w:before="57" w:after="57"/>
        <w:rPr>
          <w:rFonts w:asciiTheme="minorHAnsi" w:eastAsia="SimSun" w:hAnsiTheme="minorHAnsi" w:cstheme="minorHAnsi"/>
          <w:szCs w:val="22"/>
        </w:rPr>
      </w:pPr>
      <w:r w:rsidRPr="0037619C">
        <w:rPr>
          <w:rFonts w:asciiTheme="minorHAnsi" w:hAnsiTheme="minorHAnsi" w:cstheme="minorHAnsi"/>
          <w:b/>
          <w:color w:val="002060"/>
          <w:szCs w:val="22"/>
        </w:rPr>
        <w:t>ΜΕΡΟΣ Α - ΠΕΡΙΓΡΑΦΗ ΦΥΣΙΚΟΥ ΑΝΤΙΚΕΙΜΕΝΟΥ ΤΗΣ ΣΥΜΒΑΣΗΣ</w:t>
      </w:r>
    </w:p>
    <w:p w:rsidR="00FC1E1C" w:rsidRPr="0037619C" w:rsidRDefault="000151CC" w:rsidP="00B033C4">
      <w:pPr>
        <w:rPr>
          <w:rFonts w:asciiTheme="minorHAnsi" w:hAnsiTheme="minorHAnsi" w:cstheme="minorHAnsi"/>
          <w:lang w:val="el-GR"/>
        </w:rPr>
      </w:pPr>
      <w:bookmarkStart w:id="75" w:name="_Hlk134625427"/>
      <w:r w:rsidRPr="0037619C">
        <w:rPr>
          <w:rFonts w:asciiTheme="minorHAnsi" w:hAnsiTheme="minorHAnsi" w:cstheme="minorHAnsi"/>
          <w:lang w:val="el-GR"/>
        </w:rPr>
        <w:t>Το παρόν έργο έχει ως κεντρικό στόχο τη ψηφιακή μετάβαση του Δήμου Σερβίων μέσω της εφαρμογής νέων ψηφιακών συστημάτων και τεχνολογικών λύσεων που θα βελτιώσουν την ποιότητα ζωής και τη λειτουργία του. Ο Δήμος αποβλέπει στη μετατροπή του σε μια έξυπνη πόλη που θα έχει τη δυνατότητα να προσφέρει υψηλή ποιότητα υπηρεσιών στους πολίτες της.</w:t>
      </w:r>
    </w:p>
    <w:p w:rsidR="00FC1E1C" w:rsidRPr="0037619C" w:rsidRDefault="000151CC" w:rsidP="00B033C4">
      <w:pPr>
        <w:rPr>
          <w:rFonts w:asciiTheme="minorHAnsi" w:hAnsiTheme="minorHAnsi" w:cstheme="minorHAnsi"/>
          <w:lang w:val="el-GR"/>
        </w:rPr>
      </w:pPr>
      <w:r w:rsidRPr="0037619C">
        <w:rPr>
          <w:rFonts w:asciiTheme="minorHAnsi" w:hAnsiTheme="minorHAnsi" w:cstheme="minorHAnsi"/>
          <w:lang w:val="el-GR"/>
        </w:rPr>
        <w:t xml:space="preserve">Ο Δήμος Σερβίων με απώτερο σκοπό τη βελτίωση της ποιότητας διαβίωσης πολιτών και επισκεπτών θα προχωρήσει στην ενσωμάτωση έξυπνων συστημάτων διαχείρισης και τηλεδιαχείρισης. Προγραμματίζεται από το Δήμο η εγκατάσταση αισθητήρων διαφορετικών κατηγοριών (ενέργειας, περιβάλλοντος κ.λπ.). Για τις αισθητήριες διατάξεις που συνοδεύονται από δικές τους εφαρμογές, ο ανάδοχος θα (α) εντάσσει τα δεδομένα που προκύπτουν από αυτές τις εφαρμογές στην ευφυή πλατφόρμα εφόσον υπάρχει σχετικό </w:t>
      </w:r>
      <w:r w:rsidRPr="0037619C">
        <w:rPr>
          <w:rFonts w:asciiTheme="minorHAnsi" w:hAnsiTheme="minorHAnsi" w:cstheme="minorHAnsi"/>
        </w:rPr>
        <w:t>API</w:t>
      </w:r>
      <w:r w:rsidRPr="0037619C">
        <w:rPr>
          <w:rFonts w:asciiTheme="minorHAnsi" w:hAnsiTheme="minorHAnsi" w:cstheme="minorHAnsi"/>
          <w:lang w:val="el-GR"/>
        </w:rPr>
        <w:t xml:space="preserve"> του κάθε κατασκευαστή της εκάστοτε εφαρμογής και (β) εφόσον είναι δυνατόν θα χρησιμοποιεί τα δεδομένα συνδυαστικά με δεδομένα άλλων εφαρμογών για τη λήψη αποφάσεων.</w:t>
      </w:r>
    </w:p>
    <w:p w:rsidR="00FC1E1C" w:rsidRPr="0037619C" w:rsidRDefault="000151CC" w:rsidP="00B033C4">
      <w:pPr>
        <w:rPr>
          <w:rFonts w:asciiTheme="minorHAnsi" w:hAnsiTheme="minorHAnsi" w:cstheme="minorHAnsi"/>
          <w:lang w:val="el-GR"/>
        </w:rPr>
      </w:pPr>
      <w:r w:rsidRPr="0037619C">
        <w:rPr>
          <w:rFonts w:asciiTheme="minorHAnsi" w:hAnsiTheme="minorHAnsi" w:cstheme="minorHAnsi"/>
          <w:lang w:val="el-GR"/>
        </w:rPr>
        <w:t xml:space="preserve">Ο κυριότερος σκοπός του έργου είναι η βελτίωση της καθημερινότητας των πολιτών. Αυτό επιτυγχάνεται με τον εκσυγχρονισμό των παρεχόμενων υπηρεσιών της δημοτικής αρχής, τη βελτίωση του περιβαλλοντικού αποτυπώματος, τη μείωση της ρύπανσης και των περιβαλλοντικών επιπτώσεων και ταυτόχρονα την ενίσχυση της ανταγωνιστικότητας και της βιωσιμότητας της πόλης. Ενδεικτικά τα «έξυπνα» Υποσυστήματα και εφαρμογές (οριζόντιες και υποστηρικτικές) που θα εμπεριέχονται στην ευφυή πλατφόρμα του Δήμου Σερβίων και θα μπορούν να αξιοποιούνται από τις αντίστοιχες Διευθύνσεις του Δήμου (π.χ. τεχνική υπηρεσία, καθαριότητας, περιβάλλοντος και πρασίνου, ηλεκτρολογικού, κοινωνικές υπηρεσίες, κ.α.) και θα παρέχουν το πρώτο επίπεδο έξυπνων λύσεων που θα διαθέτει ο Δήμος προς τους πολίτες του και τις επιχειρήσεις του, περιγράφονται </w:t>
      </w:r>
      <w:r w:rsidRPr="0037619C">
        <w:rPr>
          <w:rFonts w:asciiTheme="minorHAnsi" w:eastAsia="Calibri" w:hAnsiTheme="minorHAnsi" w:cstheme="minorHAnsi"/>
          <w:color w:val="000000"/>
          <w:lang w:val="el-GR"/>
        </w:rPr>
        <w:t>παρακάτω:</w:t>
      </w:r>
    </w:p>
    <w:p w:rsidR="00525A7F" w:rsidRPr="00525A7F" w:rsidRDefault="00525A7F" w:rsidP="00372BF3">
      <w:pPr>
        <w:pStyle w:val="aff1"/>
        <w:numPr>
          <w:ilvl w:val="0"/>
          <w:numId w:val="41"/>
        </w:numPr>
        <w:spacing w:beforeAutospacing="1"/>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Έξυπνα συστήματα ενεργειακής διαχείρισης δημοτικών και σχολικών κτιρίων</w:t>
      </w:r>
    </w:p>
    <w:p w:rsidR="00FC1E1C" w:rsidRPr="0006079E" w:rsidRDefault="00525A7F" w:rsidP="00372BF3">
      <w:pPr>
        <w:pStyle w:val="aff1"/>
        <w:numPr>
          <w:ilvl w:val="0"/>
          <w:numId w:val="41"/>
        </w:numPr>
        <w:spacing w:beforeAutospacing="1"/>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Κεντρική ενιαία πλατφόρμα διαχείρισης και συλλογής δεδομένων δράσεων ψηφιακού μετασχηματισμού των ΟΤΑ</w:t>
      </w:r>
    </w:p>
    <w:p w:rsidR="00525A7F" w:rsidRPr="00525A7F" w:rsidRDefault="00131D21" w:rsidP="00525A7F">
      <w:pPr>
        <w:pStyle w:val="3"/>
      </w:pPr>
      <w:bookmarkStart w:id="76" w:name="_Toc201829551"/>
      <w:r>
        <w:t>ΥΦΙΣΤΑΜΕΝΗ ΚΑΤΑΣΤΑΣΗ</w:t>
      </w:r>
      <w:bookmarkEnd w:id="76"/>
    </w:p>
    <w:p w:rsidR="00131D21" w:rsidRDefault="00525A7F" w:rsidP="00131D21">
      <w:pPr>
        <w:spacing w:after="0"/>
        <w:ind w:right="5"/>
        <w:rPr>
          <w:szCs w:val="22"/>
          <w:lang w:val="el-GR" w:eastAsia="el-GR"/>
        </w:rPr>
      </w:pPr>
      <w:r w:rsidRPr="00525A7F">
        <w:rPr>
          <w:lang w:val="el-GR"/>
        </w:rPr>
        <w:t xml:space="preserve">Ο Δήμος Σερβίων είναι δήμος της Περιφερειακής Ενότητας Κοζάνης και ανήκει στην Περιφερεία Δυτικής Μακεδονίας. Συστάθηκε αρχικά το 1964 και προήλθε από την αναγνώριση της πρώην κοινότητας Σερβίων σε δήμο. Το 1999 με την εφαρμογή του προγράμματος Καποδίστριας διευρύνθηκε με τη συνένωση σε αυτόν παλαιότερων κοινοτήτων της περιοχής, που αποτέλεσαν στη συνέχεια δημοτικά διαμερίσματα του δήμου. Ο νέος διευρυμένος δήμος λειτούργησε την περίοσο 1999-2010 οπότε και καταργήθηκε με την εφαρμογή του προγράμματος Καλλικράτης και εντάχθηκε στον νέο δήμο Σερβίων – Βελβεντού. Βρίσκεται στο ανατολικό τμήμα του νομού στις πλαγιές του Βερμίου και των Πιερίων. Περιελάμβανε 14 δημοτικά διαμερίσματα, καταλάμβανε έκταση 351,1 τ.χλμ. και είχε συνολικό πληθυσμό 10.001 κατοίκους κατά την απογραφή του 2001. Με το πρόγραμμα Κλεισθένης Ι, το 2009 ο δήμος επανασυστάθηκε, με διαφορετική έκταση, περιλαμβάνοντας πλέον τρεις Δημοτικές Ενότητες (Σερβίων, Καμβουνίων και Λοβαδερού). </w:t>
      </w:r>
      <w:r w:rsidR="00131D21">
        <w:t xml:space="preserve">Έδρα του δήμου  ειναι τα ομώνυμα Σέρβια. </w:t>
      </w:r>
    </w:p>
    <w:p w:rsidR="00131D21" w:rsidRDefault="00981C23" w:rsidP="00131D21">
      <w:pPr>
        <w:spacing w:after="204" w:line="256" w:lineRule="auto"/>
        <w:ind w:left="3066"/>
        <w:jc w:val="left"/>
      </w:pPr>
      <w:r>
        <w:rPr>
          <w:noProof/>
          <w:lang w:val="el-GR" w:eastAsia="el-GR"/>
        </w:rPr>
        <w:lastRenderedPageBreak/>
        <w:drawing>
          <wp:inline distT="0" distB="0" distL="0" distR="0">
            <wp:extent cx="2295525" cy="1990725"/>
            <wp:effectExtent l="0" t="0" r="9525" b="9525"/>
            <wp:docPr id="1928191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5525" cy="1990725"/>
                    </a:xfrm>
                    <a:prstGeom prst="rect">
                      <a:avLst/>
                    </a:prstGeom>
                    <a:noFill/>
                    <a:ln>
                      <a:noFill/>
                    </a:ln>
                  </pic:spPr>
                </pic:pic>
              </a:graphicData>
            </a:graphic>
          </wp:inline>
        </w:drawing>
      </w:r>
    </w:p>
    <w:p w:rsidR="00131D21" w:rsidRPr="0006079E" w:rsidRDefault="00525A7F" w:rsidP="00131D21">
      <w:pPr>
        <w:spacing w:after="156" w:line="256" w:lineRule="auto"/>
        <w:ind w:right="21"/>
        <w:jc w:val="center"/>
        <w:rPr>
          <w:lang w:val="el-GR"/>
        </w:rPr>
      </w:pPr>
      <w:r w:rsidRPr="00525A7F">
        <w:rPr>
          <w:b/>
          <w:i/>
          <w:sz w:val="20"/>
          <w:lang w:val="el-GR"/>
        </w:rPr>
        <w:t>Χάρτης  1: Θέση Δήμου Σερβίων</w:t>
      </w:r>
    </w:p>
    <w:p w:rsidR="00131D21" w:rsidRPr="0006079E" w:rsidRDefault="00525A7F" w:rsidP="00131D21">
      <w:pPr>
        <w:spacing w:after="312"/>
        <w:ind w:right="5"/>
        <w:rPr>
          <w:lang w:val="el-GR"/>
        </w:rPr>
      </w:pPr>
      <w:r w:rsidRPr="00525A7F">
        <w:rPr>
          <w:lang w:val="el-GR"/>
        </w:rPr>
        <w:t xml:space="preserve">Ο Δήμος περιλαμβάνει τις παρακάτω δημοτικές ενότητες, δημοτικές και τοπικές κοινότητες και οικισμούς. </w:t>
      </w:r>
    </w:p>
    <w:tbl>
      <w:tblPr>
        <w:tblStyle w:val="TableGrid"/>
        <w:tblW w:w="9628" w:type="dxa"/>
        <w:tblInd w:w="-2" w:type="dxa"/>
        <w:tblCellMar>
          <w:left w:w="114" w:type="dxa"/>
          <w:right w:w="115" w:type="dxa"/>
        </w:tblCellMar>
        <w:tblLook w:val="04A0"/>
      </w:tblPr>
      <w:tblGrid>
        <w:gridCol w:w="3210"/>
        <w:gridCol w:w="3448"/>
        <w:gridCol w:w="2970"/>
      </w:tblGrid>
      <w:tr w:rsidR="00131D21" w:rsidTr="00131D21">
        <w:trPr>
          <w:trHeight w:val="528"/>
        </w:trPr>
        <w:tc>
          <w:tcPr>
            <w:tcW w:w="3210" w:type="dxa"/>
            <w:tcBorders>
              <w:top w:val="single" w:sz="4" w:space="0" w:color="999999"/>
              <w:left w:val="single" w:sz="4" w:space="0" w:color="999999"/>
              <w:bottom w:val="single" w:sz="12" w:space="0" w:color="666666"/>
              <w:right w:val="single" w:sz="4" w:space="0" w:color="999999"/>
            </w:tcBorders>
            <w:shd w:val="clear" w:color="auto" w:fill="8EAADB"/>
            <w:vAlign w:val="center"/>
            <w:hideMark/>
          </w:tcPr>
          <w:p w:rsidR="00131D21" w:rsidRDefault="00131D21">
            <w:pPr>
              <w:spacing w:after="0" w:line="256" w:lineRule="auto"/>
              <w:ind w:left="2"/>
              <w:jc w:val="left"/>
            </w:pPr>
            <w:r>
              <w:rPr>
                <w:b/>
              </w:rPr>
              <w:t>ΔΗΜΟΣ ΣΕΡΒΙΩΝ</w:t>
            </w:r>
          </w:p>
        </w:tc>
        <w:tc>
          <w:tcPr>
            <w:tcW w:w="3448" w:type="dxa"/>
            <w:tcBorders>
              <w:top w:val="single" w:sz="4" w:space="0" w:color="999999"/>
              <w:left w:val="single" w:sz="4" w:space="0" w:color="999999"/>
              <w:bottom w:val="single" w:sz="12" w:space="0" w:color="666666"/>
              <w:right w:val="single" w:sz="4" w:space="0" w:color="999999"/>
            </w:tcBorders>
            <w:shd w:val="clear" w:color="auto" w:fill="8EAADB"/>
          </w:tcPr>
          <w:p w:rsidR="00131D21" w:rsidRDefault="00131D21">
            <w:pPr>
              <w:spacing w:after="160" w:line="256" w:lineRule="auto"/>
              <w:jc w:val="left"/>
            </w:pPr>
          </w:p>
        </w:tc>
        <w:tc>
          <w:tcPr>
            <w:tcW w:w="2970" w:type="dxa"/>
            <w:tcBorders>
              <w:top w:val="single" w:sz="4" w:space="0" w:color="999999"/>
              <w:left w:val="single" w:sz="4" w:space="0" w:color="999999"/>
              <w:bottom w:val="single" w:sz="12" w:space="0" w:color="666666"/>
              <w:right w:val="single" w:sz="4" w:space="0" w:color="999999"/>
            </w:tcBorders>
            <w:shd w:val="clear" w:color="auto" w:fill="8EAADB"/>
            <w:vAlign w:val="center"/>
            <w:hideMark/>
          </w:tcPr>
          <w:p w:rsidR="00131D21" w:rsidRDefault="00131D21">
            <w:pPr>
              <w:spacing w:after="0" w:line="256" w:lineRule="auto"/>
              <w:jc w:val="left"/>
            </w:pPr>
            <w:r>
              <w:rPr>
                <w:b/>
              </w:rPr>
              <w:t>ΣΥΝΟΛΟ ΠΛΥΘYΣΜΟΥ</w:t>
            </w:r>
          </w:p>
        </w:tc>
      </w:tr>
      <w:tr w:rsidR="00131D21" w:rsidTr="00131D21">
        <w:trPr>
          <w:trHeight w:val="530"/>
        </w:trPr>
        <w:tc>
          <w:tcPr>
            <w:tcW w:w="3210" w:type="dxa"/>
            <w:tcBorders>
              <w:top w:val="single" w:sz="12" w:space="0" w:color="666666"/>
              <w:left w:val="single" w:sz="4" w:space="0" w:color="999999"/>
              <w:bottom w:val="single" w:sz="4" w:space="0" w:color="999999"/>
              <w:right w:val="single" w:sz="4" w:space="0" w:color="999999"/>
            </w:tcBorders>
            <w:shd w:val="clear" w:color="auto" w:fill="B4C6E7"/>
            <w:vAlign w:val="center"/>
            <w:hideMark/>
          </w:tcPr>
          <w:p w:rsidR="00131D21" w:rsidRDefault="00131D21">
            <w:pPr>
              <w:spacing w:after="0" w:line="256" w:lineRule="auto"/>
              <w:ind w:left="2"/>
              <w:jc w:val="left"/>
            </w:pPr>
            <w:r>
              <w:rPr>
                <w:b/>
              </w:rPr>
              <w:t>Δημοτική Ενότητα Καμβουνίων</w:t>
            </w:r>
          </w:p>
        </w:tc>
        <w:tc>
          <w:tcPr>
            <w:tcW w:w="3448" w:type="dxa"/>
            <w:tcBorders>
              <w:top w:val="single" w:sz="12" w:space="0" w:color="666666"/>
              <w:left w:val="single" w:sz="4" w:space="0" w:color="999999"/>
              <w:bottom w:val="single" w:sz="4" w:space="0" w:color="999999"/>
              <w:right w:val="single" w:sz="4" w:space="0" w:color="999999"/>
            </w:tcBorders>
            <w:shd w:val="clear" w:color="auto" w:fill="B4C6E7"/>
          </w:tcPr>
          <w:p w:rsidR="00131D21" w:rsidRDefault="00131D21">
            <w:pPr>
              <w:spacing w:after="160" w:line="256" w:lineRule="auto"/>
              <w:jc w:val="left"/>
            </w:pPr>
          </w:p>
        </w:tc>
        <w:tc>
          <w:tcPr>
            <w:tcW w:w="2970" w:type="dxa"/>
            <w:tcBorders>
              <w:top w:val="single" w:sz="12" w:space="0" w:color="666666"/>
              <w:left w:val="single" w:sz="4" w:space="0" w:color="999999"/>
              <w:bottom w:val="single" w:sz="4" w:space="0" w:color="999999"/>
              <w:right w:val="single" w:sz="4" w:space="0" w:color="999999"/>
            </w:tcBorders>
            <w:shd w:val="clear" w:color="auto" w:fill="B4C6E7"/>
            <w:vAlign w:val="center"/>
            <w:hideMark/>
          </w:tcPr>
          <w:p w:rsidR="00131D21" w:rsidRDefault="00131D21">
            <w:pPr>
              <w:spacing w:after="0" w:line="256" w:lineRule="auto"/>
              <w:jc w:val="left"/>
            </w:pPr>
            <w:r>
              <w:t>1.539</w:t>
            </w:r>
          </w:p>
        </w:tc>
      </w:tr>
      <w:tr w:rsidR="00131D21" w:rsidTr="00131D21">
        <w:trPr>
          <w:trHeight w:val="522"/>
        </w:trPr>
        <w:tc>
          <w:tcPr>
            <w:tcW w:w="321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ind w:left="2"/>
              <w:jc w:val="left"/>
            </w:pPr>
            <w:r>
              <w:rPr>
                <w:b/>
              </w:rPr>
              <w:t xml:space="preserve">Τοπική Κοινότητα Ελάτης </w:t>
            </w:r>
          </w:p>
        </w:tc>
        <w:tc>
          <w:tcPr>
            <w:tcW w:w="3448"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 xml:space="preserve">Ελάτη </w:t>
            </w:r>
          </w:p>
        </w:tc>
        <w:tc>
          <w:tcPr>
            <w:tcW w:w="297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415</w:t>
            </w:r>
          </w:p>
        </w:tc>
      </w:tr>
      <w:tr w:rsidR="00131D21" w:rsidTr="00131D21">
        <w:trPr>
          <w:trHeight w:val="518"/>
        </w:trPr>
        <w:tc>
          <w:tcPr>
            <w:tcW w:w="321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ind w:left="2"/>
              <w:jc w:val="left"/>
            </w:pPr>
            <w:r>
              <w:rPr>
                <w:b/>
              </w:rPr>
              <w:t>Τοπική Κοινότητα Μικροβάλτου</w:t>
            </w:r>
          </w:p>
        </w:tc>
        <w:tc>
          <w:tcPr>
            <w:tcW w:w="3448"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Μικρόβαλτο, Μονή Στανού</w:t>
            </w:r>
          </w:p>
        </w:tc>
        <w:tc>
          <w:tcPr>
            <w:tcW w:w="297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334</w:t>
            </w:r>
          </w:p>
        </w:tc>
      </w:tr>
      <w:tr w:rsidR="00131D21" w:rsidTr="00131D21">
        <w:trPr>
          <w:trHeight w:val="518"/>
        </w:trPr>
        <w:tc>
          <w:tcPr>
            <w:tcW w:w="321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ind w:left="2"/>
              <w:jc w:val="left"/>
            </w:pPr>
            <w:r>
              <w:rPr>
                <w:b/>
              </w:rPr>
              <w:t>Τοπική Ενότητα Τρανοβάλτου</w:t>
            </w:r>
          </w:p>
        </w:tc>
        <w:tc>
          <w:tcPr>
            <w:tcW w:w="3448"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Τρανόβαλτο, Λαζαράδες, Φρούριο</w:t>
            </w:r>
          </w:p>
        </w:tc>
        <w:tc>
          <w:tcPr>
            <w:tcW w:w="297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790</w:t>
            </w:r>
          </w:p>
        </w:tc>
      </w:tr>
      <w:tr w:rsidR="00131D21" w:rsidTr="00131D21">
        <w:trPr>
          <w:trHeight w:val="518"/>
        </w:trPr>
        <w:tc>
          <w:tcPr>
            <w:tcW w:w="3210" w:type="dxa"/>
            <w:tcBorders>
              <w:top w:val="single" w:sz="4" w:space="0" w:color="999999"/>
              <w:left w:val="single" w:sz="4" w:space="0" w:color="999999"/>
              <w:bottom w:val="single" w:sz="4" w:space="0" w:color="999999"/>
              <w:right w:val="single" w:sz="4" w:space="0" w:color="999999"/>
            </w:tcBorders>
            <w:shd w:val="clear" w:color="auto" w:fill="B4C6E7"/>
            <w:vAlign w:val="center"/>
            <w:hideMark/>
          </w:tcPr>
          <w:p w:rsidR="00131D21" w:rsidRDefault="00131D21">
            <w:pPr>
              <w:spacing w:after="0" w:line="256" w:lineRule="auto"/>
              <w:ind w:left="2"/>
              <w:jc w:val="left"/>
            </w:pPr>
            <w:r>
              <w:rPr>
                <w:b/>
              </w:rPr>
              <w:t>Δημοτική Ενότητα Λιβαδερού</w:t>
            </w:r>
          </w:p>
        </w:tc>
        <w:tc>
          <w:tcPr>
            <w:tcW w:w="3448" w:type="dxa"/>
            <w:tcBorders>
              <w:top w:val="single" w:sz="4" w:space="0" w:color="999999"/>
              <w:left w:val="single" w:sz="4" w:space="0" w:color="999999"/>
              <w:bottom w:val="single" w:sz="4" w:space="0" w:color="999999"/>
              <w:right w:val="single" w:sz="4" w:space="0" w:color="999999"/>
            </w:tcBorders>
            <w:shd w:val="clear" w:color="auto" w:fill="B4C6E7"/>
          </w:tcPr>
          <w:p w:rsidR="00131D21" w:rsidRDefault="00131D21">
            <w:pPr>
              <w:spacing w:after="160" w:line="256" w:lineRule="auto"/>
              <w:jc w:val="left"/>
            </w:pPr>
          </w:p>
        </w:tc>
        <w:tc>
          <w:tcPr>
            <w:tcW w:w="2970" w:type="dxa"/>
            <w:tcBorders>
              <w:top w:val="single" w:sz="4" w:space="0" w:color="999999"/>
              <w:left w:val="single" w:sz="4" w:space="0" w:color="999999"/>
              <w:bottom w:val="single" w:sz="4" w:space="0" w:color="999999"/>
              <w:right w:val="single" w:sz="4" w:space="0" w:color="999999"/>
            </w:tcBorders>
            <w:shd w:val="clear" w:color="auto" w:fill="B4C6E7"/>
            <w:vAlign w:val="center"/>
            <w:hideMark/>
          </w:tcPr>
          <w:p w:rsidR="00131D21" w:rsidRDefault="00131D21">
            <w:pPr>
              <w:spacing w:after="0" w:line="256" w:lineRule="auto"/>
              <w:jc w:val="left"/>
            </w:pPr>
            <w:r>
              <w:t>1.232</w:t>
            </w:r>
          </w:p>
        </w:tc>
      </w:tr>
      <w:tr w:rsidR="00131D21" w:rsidTr="00131D21">
        <w:trPr>
          <w:trHeight w:val="522"/>
        </w:trPr>
        <w:tc>
          <w:tcPr>
            <w:tcW w:w="321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ind w:left="2"/>
              <w:jc w:val="left"/>
            </w:pPr>
            <w:r>
              <w:rPr>
                <w:b/>
              </w:rPr>
              <w:t>Τοπική Κοινότητα Λιβαδερού</w:t>
            </w:r>
          </w:p>
        </w:tc>
        <w:tc>
          <w:tcPr>
            <w:tcW w:w="3448"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Λιβαδερό</w:t>
            </w:r>
          </w:p>
        </w:tc>
        <w:tc>
          <w:tcPr>
            <w:tcW w:w="297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1.232</w:t>
            </w:r>
          </w:p>
        </w:tc>
      </w:tr>
      <w:tr w:rsidR="00131D21" w:rsidTr="00131D21">
        <w:trPr>
          <w:trHeight w:val="520"/>
        </w:trPr>
        <w:tc>
          <w:tcPr>
            <w:tcW w:w="3210" w:type="dxa"/>
            <w:tcBorders>
              <w:top w:val="single" w:sz="4" w:space="0" w:color="999999"/>
              <w:left w:val="single" w:sz="4" w:space="0" w:color="999999"/>
              <w:bottom w:val="single" w:sz="4" w:space="0" w:color="999999"/>
              <w:right w:val="single" w:sz="4" w:space="0" w:color="999999"/>
            </w:tcBorders>
            <w:shd w:val="clear" w:color="auto" w:fill="B4C6E7"/>
            <w:vAlign w:val="center"/>
            <w:hideMark/>
          </w:tcPr>
          <w:p w:rsidR="00131D21" w:rsidRDefault="00131D21">
            <w:pPr>
              <w:spacing w:after="0" w:line="256" w:lineRule="auto"/>
              <w:ind w:left="2"/>
              <w:jc w:val="left"/>
            </w:pPr>
            <w:r>
              <w:rPr>
                <w:b/>
              </w:rPr>
              <w:t>Δημοτική Ενότητα Σερβίων</w:t>
            </w:r>
          </w:p>
        </w:tc>
        <w:tc>
          <w:tcPr>
            <w:tcW w:w="3448" w:type="dxa"/>
            <w:tcBorders>
              <w:top w:val="single" w:sz="4" w:space="0" w:color="999999"/>
              <w:left w:val="single" w:sz="4" w:space="0" w:color="999999"/>
              <w:bottom w:val="single" w:sz="4" w:space="0" w:color="999999"/>
              <w:right w:val="single" w:sz="4" w:space="0" w:color="999999"/>
            </w:tcBorders>
            <w:shd w:val="clear" w:color="auto" w:fill="B4C6E7"/>
          </w:tcPr>
          <w:p w:rsidR="00131D21" w:rsidRDefault="00131D21">
            <w:pPr>
              <w:spacing w:after="160" w:line="256" w:lineRule="auto"/>
              <w:jc w:val="left"/>
            </w:pPr>
          </w:p>
        </w:tc>
        <w:tc>
          <w:tcPr>
            <w:tcW w:w="2970" w:type="dxa"/>
            <w:tcBorders>
              <w:top w:val="single" w:sz="4" w:space="0" w:color="999999"/>
              <w:left w:val="single" w:sz="4" w:space="0" w:color="999999"/>
              <w:bottom w:val="single" w:sz="4" w:space="0" w:color="999999"/>
              <w:right w:val="single" w:sz="4" w:space="0" w:color="999999"/>
            </w:tcBorders>
            <w:shd w:val="clear" w:color="auto" w:fill="B4C6E7"/>
            <w:vAlign w:val="center"/>
            <w:hideMark/>
          </w:tcPr>
          <w:p w:rsidR="00131D21" w:rsidRDefault="00131D21">
            <w:pPr>
              <w:spacing w:after="0" w:line="256" w:lineRule="auto"/>
              <w:jc w:val="left"/>
            </w:pPr>
            <w:r>
              <w:t>8.611</w:t>
            </w:r>
          </w:p>
        </w:tc>
      </w:tr>
      <w:tr w:rsidR="00131D21" w:rsidTr="00131D21">
        <w:trPr>
          <w:trHeight w:val="520"/>
        </w:trPr>
        <w:tc>
          <w:tcPr>
            <w:tcW w:w="321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ind w:left="2"/>
              <w:jc w:val="left"/>
            </w:pPr>
            <w:r>
              <w:rPr>
                <w:b/>
              </w:rPr>
              <w:t>Δημοτική Κοινότητα Σερβίων</w:t>
            </w:r>
          </w:p>
        </w:tc>
        <w:tc>
          <w:tcPr>
            <w:tcW w:w="3448"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Σέρβια, Νέα Λάβα, Λάβα</w:t>
            </w:r>
          </w:p>
        </w:tc>
        <w:tc>
          <w:tcPr>
            <w:tcW w:w="297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3.540</w:t>
            </w:r>
          </w:p>
        </w:tc>
      </w:tr>
      <w:tr w:rsidR="00131D21" w:rsidTr="00131D21">
        <w:trPr>
          <w:trHeight w:val="520"/>
        </w:trPr>
        <w:tc>
          <w:tcPr>
            <w:tcW w:w="321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ind w:left="2"/>
              <w:jc w:val="left"/>
            </w:pPr>
            <w:r>
              <w:rPr>
                <w:b/>
              </w:rPr>
              <w:t>Τοπική Κοινότητα Αυλών</w:t>
            </w:r>
          </w:p>
        </w:tc>
        <w:tc>
          <w:tcPr>
            <w:tcW w:w="3448"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Αυλές</w:t>
            </w:r>
          </w:p>
        </w:tc>
        <w:tc>
          <w:tcPr>
            <w:tcW w:w="297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293</w:t>
            </w:r>
          </w:p>
        </w:tc>
      </w:tr>
      <w:tr w:rsidR="00131D21" w:rsidTr="00131D21">
        <w:trPr>
          <w:trHeight w:val="518"/>
        </w:trPr>
        <w:tc>
          <w:tcPr>
            <w:tcW w:w="321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ind w:left="2"/>
              <w:jc w:val="left"/>
            </w:pPr>
            <w:r>
              <w:rPr>
                <w:b/>
              </w:rPr>
              <w:t>Τοπική Κοινότητα Βαθυλάκκου</w:t>
            </w:r>
          </w:p>
        </w:tc>
        <w:tc>
          <w:tcPr>
            <w:tcW w:w="3448"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Βαθύλακκος</w:t>
            </w:r>
          </w:p>
        </w:tc>
        <w:tc>
          <w:tcPr>
            <w:tcW w:w="297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615</w:t>
            </w:r>
          </w:p>
        </w:tc>
      </w:tr>
      <w:tr w:rsidR="00131D21" w:rsidTr="00131D21">
        <w:trPr>
          <w:trHeight w:val="520"/>
        </w:trPr>
        <w:tc>
          <w:tcPr>
            <w:tcW w:w="321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ind w:left="2"/>
              <w:jc w:val="left"/>
            </w:pPr>
            <w:r>
              <w:rPr>
                <w:b/>
              </w:rPr>
              <w:t>Τοπική Κοινότητα Γουλών</w:t>
            </w:r>
          </w:p>
        </w:tc>
        <w:tc>
          <w:tcPr>
            <w:tcW w:w="3448" w:type="dxa"/>
            <w:tcBorders>
              <w:top w:val="single" w:sz="4" w:space="0" w:color="999999"/>
              <w:left w:val="single" w:sz="4" w:space="0" w:color="999999"/>
              <w:bottom w:val="single" w:sz="4" w:space="0" w:color="999999"/>
              <w:right w:val="single" w:sz="4" w:space="0" w:color="999999"/>
            </w:tcBorders>
            <w:vAlign w:val="center"/>
            <w:hideMark/>
          </w:tcPr>
          <w:p w:rsidR="00131D21" w:rsidRDefault="00843732">
            <w:pPr>
              <w:spacing w:after="0" w:line="256" w:lineRule="auto"/>
              <w:jc w:val="left"/>
            </w:pPr>
            <w:hyperlink r:id="rId28" w:history="1">
              <w:r w:rsidR="00131D21">
                <w:rPr>
                  <w:rStyle w:val="-"/>
                  <w:color w:val="000000"/>
                </w:rPr>
                <w:t>Γούλες</w:t>
              </w:r>
            </w:hyperlink>
          </w:p>
        </w:tc>
        <w:tc>
          <w:tcPr>
            <w:tcW w:w="297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185</w:t>
            </w:r>
          </w:p>
        </w:tc>
      </w:tr>
      <w:tr w:rsidR="00131D21" w:rsidTr="00131D21">
        <w:trPr>
          <w:trHeight w:val="518"/>
        </w:trPr>
        <w:tc>
          <w:tcPr>
            <w:tcW w:w="321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ind w:left="2"/>
              <w:jc w:val="left"/>
            </w:pPr>
            <w:r>
              <w:rPr>
                <w:b/>
              </w:rPr>
              <w:t>Τοπική Κοινότητα Ιμέρων</w:t>
            </w:r>
          </w:p>
        </w:tc>
        <w:tc>
          <w:tcPr>
            <w:tcW w:w="3448" w:type="dxa"/>
            <w:tcBorders>
              <w:top w:val="single" w:sz="4" w:space="0" w:color="999999"/>
              <w:left w:val="single" w:sz="4" w:space="0" w:color="999999"/>
              <w:bottom w:val="single" w:sz="4" w:space="0" w:color="999999"/>
              <w:right w:val="single" w:sz="4" w:space="0" w:color="999999"/>
            </w:tcBorders>
            <w:vAlign w:val="center"/>
            <w:hideMark/>
          </w:tcPr>
          <w:p w:rsidR="00131D21" w:rsidRDefault="00843732">
            <w:pPr>
              <w:spacing w:after="0" w:line="256" w:lineRule="auto"/>
              <w:jc w:val="left"/>
            </w:pPr>
            <w:hyperlink r:id="rId29" w:history="1">
              <w:r w:rsidR="00131D21">
                <w:rPr>
                  <w:rStyle w:val="-"/>
                  <w:color w:val="000000"/>
                </w:rPr>
                <w:t>Ίμερα</w:t>
              </w:r>
            </w:hyperlink>
            <w:hyperlink r:id="rId30" w:history="1">
              <w:r w:rsidR="00131D21">
                <w:rPr>
                  <w:rStyle w:val="-"/>
                  <w:color w:val="000000"/>
                </w:rPr>
                <w:t>,</w:t>
              </w:r>
            </w:hyperlink>
            <w:hyperlink r:id="rId31" w:history="1">
              <w:r w:rsidR="00131D21">
                <w:rPr>
                  <w:rStyle w:val="-"/>
                  <w:color w:val="000000"/>
                </w:rPr>
                <w:t xml:space="preserve"> </w:t>
              </w:r>
            </w:hyperlink>
            <w:hyperlink r:id="rId32" w:history="1">
              <w:r w:rsidR="00131D21">
                <w:rPr>
                  <w:rStyle w:val="-"/>
                  <w:color w:val="000000"/>
                </w:rPr>
                <w:t>Αύρα</w:t>
              </w:r>
            </w:hyperlink>
          </w:p>
        </w:tc>
        <w:tc>
          <w:tcPr>
            <w:tcW w:w="297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212</w:t>
            </w:r>
          </w:p>
        </w:tc>
      </w:tr>
      <w:tr w:rsidR="00131D21" w:rsidTr="00131D21">
        <w:trPr>
          <w:trHeight w:val="520"/>
        </w:trPr>
        <w:tc>
          <w:tcPr>
            <w:tcW w:w="321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ind w:left="2"/>
              <w:jc w:val="left"/>
            </w:pPr>
            <w:r>
              <w:rPr>
                <w:b/>
              </w:rPr>
              <w:t>Τοπική Κοινότητα Καστανιάς</w:t>
            </w:r>
          </w:p>
        </w:tc>
        <w:tc>
          <w:tcPr>
            <w:tcW w:w="3448" w:type="dxa"/>
            <w:tcBorders>
              <w:top w:val="single" w:sz="4" w:space="0" w:color="999999"/>
              <w:left w:val="single" w:sz="4" w:space="0" w:color="999999"/>
              <w:bottom w:val="single" w:sz="4" w:space="0" w:color="999999"/>
              <w:right w:val="single" w:sz="4" w:space="0" w:color="999999"/>
            </w:tcBorders>
            <w:vAlign w:val="center"/>
            <w:hideMark/>
          </w:tcPr>
          <w:p w:rsidR="00131D21" w:rsidRDefault="00843732">
            <w:pPr>
              <w:spacing w:after="0" w:line="256" w:lineRule="auto"/>
              <w:jc w:val="left"/>
            </w:pPr>
            <w:hyperlink r:id="rId33" w:history="1">
              <w:r w:rsidR="00131D21">
                <w:rPr>
                  <w:rStyle w:val="-"/>
                  <w:color w:val="000000"/>
                </w:rPr>
                <w:t>Καστανιά,</w:t>
              </w:r>
            </w:hyperlink>
            <w:r w:rsidR="00131D21">
              <w:t xml:space="preserve"> Νέα Καστανιά</w:t>
            </w:r>
          </w:p>
        </w:tc>
        <w:tc>
          <w:tcPr>
            <w:tcW w:w="297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565</w:t>
            </w:r>
          </w:p>
        </w:tc>
      </w:tr>
      <w:tr w:rsidR="00131D21" w:rsidTr="00131D21">
        <w:trPr>
          <w:trHeight w:val="518"/>
        </w:trPr>
        <w:tc>
          <w:tcPr>
            <w:tcW w:w="321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ind w:left="2"/>
              <w:jc w:val="left"/>
            </w:pPr>
            <w:r>
              <w:rPr>
                <w:b/>
              </w:rPr>
              <w:t>Τοπική Κοινότητα Κρανιδίων</w:t>
            </w:r>
          </w:p>
        </w:tc>
        <w:tc>
          <w:tcPr>
            <w:tcW w:w="3448" w:type="dxa"/>
            <w:tcBorders>
              <w:top w:val="single" w:sz="4" w:space="0" w:color="999999"/>
              <w:left w:val="single" w:sz="4" w:space="0" w:color="999999"/>
              <w:bottom w:val="single" w:sz="4" w:space="0" w:color="999999"/>
              <w:right w:val="single" w:sz="4" w:space="0" w:color="999999"/>
            </w:tcBorders>
            <w:vAlign w:val="center"/>
            <w:hideMark/>
          </w:tcPr>
          <w:p w:rsidR="00131D21" w:rsidRDefault="00843732">
            <w:pPr>
              <w:spacing w:after="0" w:line="256" w:lineRule="auto"/>
              <w:jc w:val="left"/>
            </w:pPr>
            <w:hyperlink r:id="rId34" w:history="1">
              <w:r w:rsidR="00131D21">
                <w:rPr>
                  <w:rStyle w:val="-"/>
                  <w:color w:val="000000"/>
                </w:rPr>
                <w:t>Κρανίδια</w:t>
              </w:r>
            </w:hyperlink>
          </w:p>
        </w:tc>
        <w:tc>
          <w:tcPr>
            <w:tcW w:w="297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461</w:t>
            </w:r>
          </w:p>
        </w:tc>
      </w:tr>
      <w:tr w:rsidR="00131D21" w:rsidTr="00131D21">
        <w:trPr>
          <w:trHeight w:val="520"/>
        </w:trPr>
        <w:tc>
          <w:tcPr>
            <w:tcW w:w="321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ind w:left="2"/>
              <w:jc w:val="left"/>
            </w:pPr>
            <w:r>
              <w:rPr>
                <w:b/>
              </w:rPr>
              <w:t>Τοπική Κοινότητα Λευκάρων</w:t>
            </w:r>
          </w:p>
        </w:tc>
        <w:tc>
          <w:tcPr>
            <w:tcW w:w="3448" w:type="dxa"/>
            <w:tcBorders>
              <w:top w:val="single" w:sz="4" w:space="0" w:color="999999"/>
              <w:left w:val="single" w:sz="4" w:space="0" w:color="999999"/>
              <w:bottom w:val="single" w:sz="4" w:space="0" w:color="999999"/>
              <w:right w:val="single" w:sz="4" w:space="0" w:color="999999"/>
            </w:tcBorders>
            <w:vAlign w:val="center"/>
            <w:hideMark/>
          </w:tcPr>
          <w:p w:rsidR="00131D21" w:rsidRDefault="00843732">
            <w:pPr>
              <w:spacing w:after="0" w:line="256" w:lineRule="auto"/>
              <w:jc w:val="left"/>
            </w:pPr>
            <w:hyperlink r:id="rId35" w:history="1">
              <w:r w:rsidR="00131D21">
                <w:rPr>
                  <w:rStyle w:val="-"/>
                  <w:color w:val="000000"/>
                </w:rPr>
                <w:t>Λεύκαρα</w:t>
              </w:r>
            </w:hyperlink>
          </w:p>
        </w:tc>
        <w:tc>
          <w:tcPr>
            <w:tcW w:w="297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211</w:t>
            </w:r>
          </w:p>
        </w:tc>
      </w:tr>
      <w:tr w:rsidR="00131D21" w:rsidTr="00131D21">
        <w:trPr>
          <w:trHeight w:val="518"/>
        </w:trPr>
        <w:tc>
          <w:tcPr>
            <w:tcW w:w="321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ind w:left="2"/>
              <w:jc w:val="left"/>
            </w:pPr>
            <w:r>
              <w:rPr>
                <w:b/>
              </w:rPr>
              <w:lastRenderedPageBreak/>
              <w:t>Τοπική Κοινότητα Μεσιανής</w:t>
            </w:r>
          </w:p>
        </w:tc>
        <w:tc>
          <w:tcPr>
            <w:tcW w:w="3448" w:type="dxa"/>
            <w:tcBorders>
              <w:top w:val="single" w:sz="4" w:space="0" w:color="999999"/>
              <w:left w:val="single" w:sz="4" w:space="0" w:color="999999"/>
              <w:bottom w:val="single" w:sz="4" w:space="0" w:color="999999"/>
              <w:right w:val="single" w:sz="4" w:space="0" w:color="999999"/>
            </w:tcBorders>
            <w:vAlign w:val="center"/>
            <w:hideMark/>
          </w:tcPr>
          <w:p w:rsidR="00131D21" w:rsidRDefault="00843732">
            <w:pPr>
              <w:spacing w:after="0" w:line="256" w:lineRule="auto"/>
              <w:jc w:val="left"/>
            </w:pPr>
            <w:hyperlink r:id="rId36" w:history="1">
              <w:r w:rsidR="00131D21">
                <w:rPr>
                  <w:rStyle w:val="-"/>
                  <w:color w:val="000000"/>
                </w:rPr>
                <w:t>Μεσιανή</w:t>
              </w:r>
            </w:hyperlink>
          </w:p>
        </w:tc>
        <w:tc>
          <w:tcPr>
            <w:tcW w:w="297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280</w:t>
            </w:r>
          </w:p>
        </w:tc>
      </w:tr>
      <w:tr w:rsidR="00131D21" w:rsidTr="00131D21">
        <w:trPr>
          <w:trHeight w:val="520"/>
        </w:trPr>
        <w:tc>
          <w:tcPr>
            <w:tcW w:w="321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ind w:left="2"/>
              <w:jc w:val="left"/>
            </w:pPr>
            <w:r>
              <w:rPr>
                <w:b/>
              </w:rPr>
              <w:t>Τοπική Κοινότητα Μεταξά</w:t>
            </w:r>
          </w:p>
        </w:tc>
        <w:tc>
          <w:tcPr>
            <w:tcW w:w="3448" w:type="dxa"/>
            <w:tcBorders>
              <w:top w:val="single" w:sz="4" w:space="0" w:color="999999"/>
              <w:left w:val="single" w:sz="4" w:space="0" w:color="999999"/>
              <w:bottom w:val="single" w:sz="4" w:space="0" w:color="999999"/>
              <w:right w:val="single" w:sz="4" w:space="0" w:color="999999"/>
            </w:tcBorders>
            <w:vAlign w:val="center"/>
            <w:hideMark/>
          </w:tcPr>
          <w:p w:rsidR="00131D21" w:rsidRDefault="00843732">
            <w:pPr>
              <w:spacing w:after="0" w:line="256" w:lineRule="auto"/>
              <w:jc w:val="left"/>
            </w:pPr>
            <w:hyperlink r:id="rId37" w:history="1">
              <w:r w:rsidR="00131D21">
                <w:rPr>
                  <w:rStyle w:val="-"/>
                  <w:color w:val="000000"/>
                </w:rPr>
                <w:t>Μεταξάς</w:t>
              </w:r>
            </w:hyperlink>
          </w:p>
        </w:tc>
        <w:tc>
          <w:tcPr>
            <w:tcW w:w="297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226</w:t>
            </w:r>
          </w:p>
        </w:tc>
      </w:tr>
      <w:tr w:rsidR="00131D21" w:rsidTr="00131D21">
        <w:trPr>
          <w:trHeight w:val="518"/>
        </w:trPr>
        <w:tc>
          <w:tcPr>
            <w:tcW w:w="321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ind w:left="2"/>
              <w:jc w:val="left"/>
            </w:pPr>
            <w:r>
              <w:rPr>
                <w:b/>
              </w:rPr>
              <w:t>Τοπική Κοινότητα Νεράιδας</w:t>
            </w:r>
          </w:p>
        </w:tc>
        <w:tc>
          <w:tcPr>
            <w:tcW w:w="3448" w:type="dxa"/>
            <w:tcBorders>
              <w:top w:val="single" w:sz="4" w:space="0" w:color="999999"/>
              <w:left w:val="single" w:sz="4" w:space="0" w:color="999999"/>
              <w:bottom w:val="single" w:sz="4" w:space="0" w:color="999999"/>
              <w:right w:val="single" w:sz="4" w:space="0" w:color="999999"/>
            </w:tcBorders>
            <w:vAlign w:val="center"/>
            <w:hideMark/>
          </w:tcPr>
          <w:p w:rsidR="00131D21" w:rsidRDefault="00843732">
            <w:pPr>
              <w:spacing w:after="0" w:line="256" w:lineRule="auto"/>
              <w:jc w:val="left"/>
            </w:pPr>
            <w:hyperlink r:id="rId38" w:history="1">
              <w:r w:rsidR="00131D21">
                <w:rPr>
                  <w:rStyle w:val="-"/>
                  <w:color w:val="000000"/>
                </w:rPr>
                <w:t>Νεράιδα</w:t>
              </w:r>
            </w:hyperlink>
          </w:p>
        </w:tc>
        <w:tc>
          <w:tcPr>
            <w:tcW w:w="297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148</w:t>
            </w:r>
          </w:p>
        </w:tc>
      </w:tr>
      <w:tr w:rsidR="00131D21" w:rsidTr="00131D21">
        <w:trPr>
          <w:trHeight w:val="828"/>
        </w:trPr>
        <w:tc>
          <w:tcPr>
            <w:tcW w:w="321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line="256" w:lineRule="auto"/>
              <w:ind w:left="2"/>
              <w:jc w:val="left"/>
            </w:pPr>
            <w:r>
              <w:rPr>
                <w:b/>
              </w:rPr>
              <w:t xml:space="preserve">Τοπική Κοινότητα </w:t>
            </w:r>
          </w:p>
          <w:p w:rsidR="00131D21" w:rsidRDefault="00131D21">
            <w:pPr>
              <w:spacing w:after="0" w:line="256" w:lineRule="auto"/>
              <w:ind w:left="2"/>
              <w:jc w:val="left"/>
            </w:pPr>
            <w:r>
              <w:rPr>
                <w:b/>
              </w:rPr>
              <w:t>Πλατανορρεύματος</w:t>
            </w:r>
          </w:p>
        </w:tc>
        <w:tc>
          <w:tcPr>
            <w:tcW w:w="3448" w:type="dxa"/>
            <w:tcBorders>
              <w:top w:val="single" w:sz="4" w:space="0" w:color="999999"/>
              <w:left w:val="single" w:sz="4" w:space="0" w:color="999999"/>
              <w:bottom w:val="single" w:sz="4" w:space="0" w:color="999999"/>
              <w:right w:val="single" w:sz="4" w:space="0" w:color="999999"/>
            </w:tcBorders>
            <w:vAlign w:val="center"/>
            <w:hideMark/>
          </w:tcPr>
          <w:p w:rsidR="00131D21" w:rsidRDefault="00843732">
            <w:pPr>
              <w:spacing w:after="0" w:line="256" w:lineRule="auto"/>
              <w:jc w:val="left"/>
            </w:pPr>
            <w:hyperlink r:id="rId39" w:history="1">
              <w:r w:rsidR="00131D21">
                <w:rPr>
                  <w:rStyle w:val="-"/>
                  <w:color w:val="000000"/>
                </w:rPr>
                <w:t>Πλατανόρρευμα</w:t>
              </w:r>
            </w:hyperlink>
          </w:p>
        </w:tc>
        <w:tc>
          <w:tcPr>
            <w:tcW w:w="297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1.004</w:t>
            </w:r>
          </w:p>
        </w:tc>
      </w:tr>
      <w:tr w:rsidR="00131D21" w:rsidTr="00131D21">
        <w:trPr>
          <w:trHeight w:val="520"/>
        </w:trPr>
        <w:tc>
          <w:tcPr>
            <w:tcW w:w="321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ind w:left="2"/>
              <w:jc w:val="left"/>
            </w:pPr>
            <w:r>
              <w:rPr>
                <w:b/>
              </w:rPr>
              <w:t>Τοπική Κοινότητα Πολυρράχου</w:t>
            </w:r>
          </w:p>
        </w:tc>
        <w:tc>
          <w:tcPr>
            <w:tcW w:w="3448" w:type="dxa"/>
            <w:tcBorders>
              <w:top w:val="single" w:sz="4" w:space="0" w:color="999999"/>
              <w:left w:val="single" w:sz="4" w:space="0" w:color="999999"/>
              <w:bottom w:val="single" w:sz="4" w:space="0" w:color="999999"/>
              <w:right w:val="single" w:sz="4" w:space="0" w:color="999999"/>
            </w:tcBorders>
            <w:vAlign w:val="center"/>
            <w:hideMark/>
          </w:tcPr>
          <w:p w:rsidR="00131D21" w:rsidRDefault="00843732">
            <w:pPr>
              <w:spacing w:after="0" w:line="256" w:lineRule="auto"/>
              <w:jc w:val="left"/>
            </w:pPr>
            <w:hyperlink r:id="rId40" w:history="1">
              <w:r w:rsidR="00131D21">
                <w:rPr>
                  <w:rStyle w:val="-"/>
                  <w:color w:val="000000"/>
                </w:rPr>
                <w:t>Πολύρραχο</w:t>
              </w:r>
            </w:hyperlink>
            <w:hyperlink r:id="rId41" w:history="1">
              <w:r w:rsidR="00131D21">
                <w:rPr>
                  <w:rStyle w:val="-"/>
                  <w:color w:val="000000"/>
                </w:rPr>
                <w:t>,</w:t>
              </w:r>
            </w:hyperlink>
            <w:hyperlink r:id="rId42" w:history="1">
              <w:r w:rsidR="00131D21">
                <w:rPr>
                  <w:rStyle w:val="-"/>
                  <w:color w:val="000000"/>
                </w:rPr>
                <w:t xml:space="preserve"> </w:t>
              </w:r>
            </w:hyperlink>
            <w:hyperlink r:id="rId43" w:history="1">
              <w:r w:rsidR="00131D21">
                <w:rPr>
                  <w:rStyle w:val="-"/>
                  <w:color w:val="000000"/>
                </w:rPr>
                <w:t>Προσήλιο</w:t>
              </w:r>
            </w:hyperlink>
          </w:p>
        </w:tc>
        <w:tc>
          <w:tcPr>
            <w:tcW w:w="297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269</w:t>
            </w:r>
          </w:p>
        </w:tc>
      </w:tr>
      <w:tr w:rsidR="00131D21" w:rsidTr="00131D21">
        <w:trPr>
          <w:trHeight w:val="518"/>
        </w:trPr>
        <w:tc>
          <w:tcPr>
            <w:tcW w:w="321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ind w:left="2"/>
              <w:jc w:val="left"/>
            </w:pPr>
            <w:r>
              <w:rPr>
                <w:b/>
              </w:rPr>
              <w:t>Τοπική Κοινότητα Ροδίτου</w:t>
            </w:r>
          </w:p>
        </w:tc>
        <w:tc>
          <w:tcPr>
            <w:tcW w:w="3448" w:type="dxa"/>
            <w:tcBorders>
              <w:top w:val="single" w:sz="4" w:space="0" w:color="999999"/>
              <w:left w:val="single" w:sz="4" w:space="0" w:color="999999"/>
              <w:bottom w:val="single" w:sz="4" w:space="0" w:color="999999"/>
              <w:right w:val="single" w:sz="4" w:space="0" w:color="999999"/>
            </w:tcBorders>
            <w:vAlign w:val="center"/>
            <w:hideMark/>
          </w:tcPr>
          <w:p w:rsidR="00131D21" w:rsidRDefault="00843732">
            <w:pPr>
              <w:spacing w:after="0" w:line="256" w:lineRule="auto"/>
              <w:jc w:val="left"/>
            </w:pPr>
            <w:hyperlink r:id="rId44" w:history="1">
              <w:r w:rsidR="00131D21">
                <w:rPr>
                  <w:rStyle w:val="-"/>
                  <w:color w:val="000000"/>
                </w:rPr>
                <w:t>Ροδίτης</w:t>
              </w:r>
            </w:hyperlink>
            <w:hyperlink r:id="rId45" w:history="1">
              <w:r w:rsidR="00131D21">
                <w:rPr>
                  <w:rStyle w:val="-"/>
                  <w:color w:val="000000"/>
                </w:rPr>
                <w:t>,</w:t>
              </w:r>
            </w:hyperlink>
            <w:hyperlink r:id="rId46" w:history="1">
              <w:r w:rsidR="00131D21">
                <w:rPr>
                  <w:rStyle w:val="-"/>
                  <w:color w:val="000000"/>
                </w:rPr>
                <w:t xml:space="preserve"> </w:t>
              </w:r>
            </w:hyperlink>
            <w:hyperlink r:id="rId47" w:history="1">
              <w:r w:rsidR="00131D21">
                <w:rPr>
                  <w:rStyle w:val="-"/>
                  <w:color w:val="000000"/>
                </w:rPr>
                <w:t>Κουβούκλια</w:t>
              </w:r>
            </w:hyperlink>
          </w:p>
        </w:tc>
        <w:tc>
          <w:tcPr>
            <w:tcW w:w="297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290</w:t>
            </w:r>
          </w:p>
        </w:tc>
      </w:tr>
      <w:tr w:rsidR="00131D21" w:rsidTr="00131D21">
        <w:trPr>
          <w:trHeight w:val="520"/>
        </w:trPr>
        <w:tc>
          <w:tcPr>
            <w:tcW w:w="321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ind w:left="2"/>
              <w:jc w:val="left"/>
            </w:pPr>
            <w:r>
              <w:rPr>
                <w:b/>
              </w:rPr>
              <w:t>Τοπική Κοινότητα Τριγωνικού</w:t>
            </w:r>
          </w:p>
        </w:tc>
        <w:tc>
          <w:tcPr>
            <w:tcW w:w="3448" w:type="dxa"/>
            <w:tcBorders>
              <w:top w:val="single" w:sz="4" w:space="0" w:color="999999"/>
              <w:left w:val="single" w:sz="4" w:space="0" w:color="999999"/>
              <w:bottom w:val="single" w:sz="4" w:space="0" w:color="999999"/>
              <w:right w:val="single" w:sz="4" w:space="0" w:color="999999"/>
            </w:tcBorders>
            <w:vAlign w:val="center"/>
            <w:hideMark/>
          </w:tcPr>
          <w:p w:rsidR="00131D21" w:rsidRDefault="00843732">
            <w:pPr>
              <w:spacing w:after="0" w:line="256" w:lineRule="auto"/>
              <w:jc w:val="left"/>
            </w:pPr>
            <w:hyperlink r:id="rId48" w:history="1">
              <w:r w:rsidR="00131D21">
                <w:rPr>
                  <w:rStyle w:val="-"/>
                  <w:color w:val="000000"/>
                </w:rPr>
                <w:t>Τριγωνικόν</w:t>
              </w:r>
            </w:hyperlink>
          </w:p>
        </w:tc>
        <w:tc>
          <w:tcPr>
            <w:tcW w:w="2970" w:type="dxa"/>
            <w:tcBorders>
              <w:top w:val="single" w:sz="4" w:space="0" w:color="999999"/>
              <w:left w:val="single" w:sz="4" w:space="0" w:color="999999"/>
              <w:bottom w:val="single" w:sz="4" w:space="0" w:color="999999"/>
              <w:right w:val="single" w:sz="4" w:space="0" w:color="999999"/>
            </w:tcBorders>
            <w:vAlign w:val="center"/>
            <w:hideMark/>
          </w:tcPr>
          <w:p w:rsidR="00131D21" w:rsidRDefault="00131D21">
            <w:pPr>
              <w:spacing w:after="0" w:line="256" w:lineRule="auto"/>
              <w:jc w:val="left"/>
            </w:pPr>
            <w:r>
              <w:t>312</w:t>
            </w:r>
          </w:p>
        </w:tc>
      </w:tr>
    </w:tbl>
    <w:p w:rsidR="00525A7F" w:rsidRPr="00525A7F" w:rsidRDefault="00525A7F" w:rsidP="00525A7F">
      <w:pPr>
        <w:pStyle w:val="4"/>
        <w:rPr>
          <w:rFonts w:eastAsia="Calibri"/>
          <w:color w:val="000000"/>
          <w:kern w:val="2"/>
          <w:szCs w:val="22"/>
          <w:lang w:val="el-GR"/>
        </w:rPr>
      </w:pPr>
      <w:bookmarkStart w:id="77" w:name="_Toc201829552"/>
      <w:r w:rsidRPr="00525A7F">
        <w:rPr>
          <w:lang w:val="el-GR"/>
        </w:rPr>
        <w:t>Συνοπτικά συμπεράσματα προκλήσεων που αντιμετωπίζει η πόλη και δυνατοτήτων ανάπτυξης</w:t>
      </w:r>
      <w:bookmarkEnd w:id="77"/>
    </w:p>
    <w:p w:rsidR="00131D21" w:rsidRPr="0006079E" w:rsidRDefault="00525A7F" w:rsidP="00131D21">
      <w:pPr>
        <w:spacing w:after="284"/>
        <w:ind w:left="-5"/>
        <w:rPr>
          <w:lang w:val="el-GR"/>
        </w:rPr>
      </w:pPr>
      <w:r w:rsidRPr="00525A7F">
        <w:rPr>
          <w:b/>
          <w:lang w:val="el-GR"/>
        </w:rPr>
        <w:t>Οι μεγαλύτερες προκλήσεις που αντιμετωπίζει η πόλη αφορούν:</w:t>
      </w:r>
    </w:p>
    <w:p w:rsidR="00131D21" w:rsidRDefault="00131D21" w:rsidP="00372BF3">
      <w:pPr>
        <w:numPr>
          <w:ilvl w:val="0"/>
          <w:numId w:val="73"/>
        </w:numPr>
        <w:suppressAutoHyphens w:val="0"/>
        <w:spacing w:after="308" w:line="247" w:lineRule="auto"/>
        <w:ind w:right="5" w:hanging="360"/>
      </w:pPr>
      <w:r>
        <w:t>Κτιριακό απόθεμα μεγάλης ηλικίας</w:t>
      </w:r>
    </w:p>
    <w:p w:rsidR="00131D21" w:rsidRDefault="00131D21" w:rsidP="00372BF3">
      <w:pPr>
        <w:numPr>
          <w:ilvl w:val="0"/>
          <w:numId w:val="73"/>
        </w:numPr>
        <w:suppressAutoHyphens w:val="0"/>
        <w:spacing w:after="172" w:line="247" w:lineRule="auto"/>
        <w:ind w:right="5" w:hanging="360"/>
      </w:pPr>
      <w:r>
        <w:t>Περιορισμένοι χώροι στάθμευσης</w:t>
      </w:r>
    </w:p>
    <w:p w:rsidR="00131D21" w:rsidRDefault="00131D21" w:rsidP="00372BF3">
      <w:pPr>
        <w:numPr>
          <w:ilvl w:val="0"/>
          <w:numId w:val="73"/>
        </w:numPr>
        <w:suppressAutoHyphens w:val="0"/>
        <w:spacing w:after="170" w:line="247" w:lineRule="auto"/>
        <w:ind w:right="5" w:hanging="360"/>
      </w:pPr>
      <w:r>
        <w:t>Περιορισμένες πεζοδρομημένες περιοχές</w:t>
      </w:r>
    </w:p>
    <w:p w:rsidR="00131D21" w:rsidRDefault="00131D21" w:rsidP="00372BF3">
      <w:pPr>
        <w:numPr>
          <w:ilvl w:val="0"/>
          <w:numId w:val="73"/>
        </w:numPr>
        <w:suppressAutoHyphens w:val="0"/>
        <w:spacing w:after="20" w:line="247" w:lineRule="auto"/>
        <w:ind w:right="5" w:hanging="360"/>
      </w:pPr>
      <w:r>
        <w:t>Έλλειψη ποδηλατοδρόμων</w:t>
      </w:r>
    </w:p>
    <w:p w:rsidR="00131D21" w:rsidRPr="0006079E" w:rsidRDefault="00525A7F" w:rsidP="00372BF3">
      <w:pPr>
        <w:numPr>
          <w:ilvl w:val="0"/>
          <w:numId w:val="73"/>
        </w:numPr>
        <w:suppressAutoHyphens w:val="0"/>
        <w:spacing w:after="166" w:line="247" w:lineRule="auto"/>
        <w:ind w:right="5" w:hanging="360"/>
        <w:rPr>
          <w:lang w:val="el-GR"/>
        </w:rPr>
      </w:pPr>
      <w:r w:rsidRPr="00525A7F">
        <w:rPr>
          <w:lang w:val="el-GR"/>
        </w:rPr>
        <w:t>Βελτίωση της ενεργειακής αυτονομίας και μείωση της σπατάλης των δημοτικών κτιρίων και των σχολείων.</w:t>
      </w:r>
    </w:p>
    <w:p w:rsidR="00131D21" w:rsidRPr="0006079E" w:rsidRDefault="00525A7F" w:rsidP="00372BF3">
      <w:pPr>
        <w:numPr>
          <w:ilvl w:val="0"/>
          <w:numId w:val="73"/>
        </w:numPr>
        <w:suppressAutoHyphens w:val="0"/>
        <w:spacing w:after="171" w:line="247" w:lineRule="auto"/>
        <w:ind w:right="5" w:hanging="360"/>
        <w:rPr>
          <w:lang w:val="el-GR"/>
        </w:rPr>
      </w:pPr>
      <w:r w:rsidRPr="00525A7F">
        <w:rPr>
          <w:lang w:val="el-GR"/>
        </w:rPr>
        <w:t>Εκτόξευση της γήρανσης του πληθυσμού τις τελευταίες δύο δεκαετίες</w:t>
      </w:r>
    </w:p>
    <w:p w:rsidR="00131D21" w:rsidRPr="0006079E" w:rsidRDefault="00525A7F" w:rsidP="00372BF3">
      <w:pPr>
        <w:numPr>
          <w:ilvl w:val="0"/>
          <w:numId w:val="73"/>
        </w:numPr>
        <w:suppressAutoHyphens w:val="0"/>
        <w:spacing w:after="170" w:line="247" w:lineRule="auto"/>
        <w:ind w:right="5" w:hanging="360"/>
        <w:rPr>
          <w:lang w:val="el-GR"/>
        </w:rPr>
      </w:pPr>
      <w:r w:rsidRPr="00525A7F">
        <w:rPr>
          <w:lang w:val="el-GR"/>
        </w:rPr>
        <w:t>Έλλειψη αξιόπιστων στατιστικών δεδομένων σε επίπεδο Δήμου</w:t>
      </w:r>
    </w:p>
    <w:p w:rsidR="00131D21" w:rsidRDefault="00131D21" w:rsidP="00372BF3">
      <w:pPr>
        <w:numPr>
          <w:ilvl w:val="0"/>
          <w:numId w:val="73"/>
        </w:numPr>
        <w:suppressAutoHyphens w:val="0"/>
        <w:spacing w:after="172" w:line="247" w:lineRule="auto"/>
        <w:ind w:right="5" w:hanging="360"/>
      </w:pPr>
      <w:r>
        <w:t>Σημαντική μείωση του πληθυσμού</w:t>
      </w:r>
    </w:p>
    <w:p w:rsidR="00131D21" w:rsidRPr="0006079E" w:rsidRDefault="00525A7F" w:rsidP="00372BF3">
      <w:pPr>
        <w:numPr>
          <w:ilvl w:val="0"/>
          <w:numId w:val="73"/>
        </w:numPr>
        <w:suppressAutoHyphens w:val="0"/>
        <w:spacing w:after="170" w:line="247" w:lineRule="auto"/>
        <w:ind w:right="5" w:hanging="360"/>
        <w:rPr>
          <w:lang w:val="el-GR"/>
        </w:rPr>
      </w:pPr>
      <w:r w:rsidRPr="00525A7F">
        <w:rPr>
          <w:lang w:val="el-GR"/>
        </w:rPr>
        <w:t>Σχετικά χαμηλό ποσοστό ενεργοποίησης της κοινωνίας των πολιτών.</w:t>
      </w:r>
    </w:p>
    <w:p w:rsidR="00131D21" w:rsidRDefault="00131D21" w:rsidP="00372BF3">
      <w:pPr>
        <w:numPr>
          <w:ilvl w:val="0"/>
          <w:numId w:val="73"/>
        </w:numPr>
        <w:suppressAutoHyphens w:val="0"/>
        <w:spacing w:after="172" w:line="247" w:lineRule="auto"/>
        <w:ind w:right="5" w:hanging="360"/>
      </w:pPr>
      <w:r>
        <w:t>Αυξημένες ανάγκες κοινωνικής φροντίδας</w:t>
      </w:r>
    </w:p>
    <w:p w:rsidR="00131D21" w:rsidRPr="0006079E" w:rsidRDefault="00525A7F" w:rsidP="00372BF3">
      <w:pPr>
        <w:numPr>
          <w:ilvl w:val="0"/>
          <w:numId w:val="73"/>
        </w:numPr>
        <w:suppressAutoHyphens w:val="0"/>
        <w:spacing w:after="169" w:line="247" w:lineRule="auto"/>
        <w:ind w:right="5" w:hanging="360"/>
        <w:rPr>
          <w:lang w:val="el-GR"/>
        </w:rPr>
      </w:pPr>
      <w:r w:rsidRPr="00525A7F">
        <w:rPr>
          <w:lang w:val="el-GR"/>
        </w:rPr>
        <w:t>Ανεπάρκεια αθλητικών υποδομών κι οργανωμένων χώρων άθλησης</w:t>
      </w:r>
    </w:p>
    <w:p w:rsidR="00131D21" w:rsidRPr="0006079E" w:rsidRDefault="00525A7F" w:rsidP="00372BF3">
      <w:pPr>
        <w:numPr>
          <w:ilvl w:val="0"/>
          <w:numId w:val="73"/>
        </w:numPr>
        <w:suppressAutoHyphens w:val="0"/>
        <w:spacing w:after="171" w:line="247" w:lineRule="auto"/>
        <w:ind w:right="5" w:hanging="360"/>
        <w:rPr>
          <w:lang w:val="el-GR"/>
        </w:rPr>
      </w:pPr>
      <w:r w:rsidRPr="00525A7F">
        <w:rPr>
          <w:lang w:val="el-GR"/>
        </w:rPr>
        <w:t>Η έλλειψη ενός καινοτομικού προωθητικού πόλου οικονομικής – κοινωνικής ανάπτυξης</w:t>
      </w:r>
    </w:p>
    <w:p w:rsidR="00131D21" w:rsidRPr="0006079E" w:rsidRDefault="00525A7F" w:rsidP="00372BF3">
      <w:pPr>
        <w:numPr>
          <w:ilvl w:val="0"/>
          <w:numId w:val="73"/>
        </w:numPr>
        <w:suppressAutoHyphens w:val="0"/>
        <w:spacing w:after="168" w:line="247" w:lineRule="auto"/>
        <w:ind w:right="5" w:hanging="360"/>
        <w:rPr>
          <w:lang w:val="el-GR"/>
        </w:rPr>
      </w:pPr>
      <w:r w:rsidRPr="00525A7F">
        <w:rPr>
          <w:lang w:val="el-GR"/>
        </w:rPr>
        <w:t>Η αδυναμία δημιουργίας νέων θέσεων εργασίας και πιθανό έλλειμμα συσχέτισης δεξιοτήτων του ανθρωπίνου δυναμικού με αυτές της αγοράς εργασίας</w:t>
      </w:r>
    </w:p>
    <w:p w:rsidR="00131D21" w:rsidRPr="0006079E" w:rsidRDefault="00525A7F" w:rsidP="00372BF3">
      <w:pPr>
        <w:numPr>
          <w:ilvl w:val="0"/>
          <w:numId w:val="73"/>
        </w:numPr>
        <w:suppressAutoHyphens w:val="0"/>
        <w:spacing w:after="690" w:line="247" w:lineRule="auto"/>
        <w:ind w:right="5" w:hanging="360"/>
        <w:rPr>
          <w:lang w:val="el-GR"/>
        </w:rPr>
      </w:pPr>
      <w:r w:rsidRPr="00525A7F">
        <w:rPr>
          <w:lang w:val="el-GR"/>
        </w:rPr>
        <w:t>Προβλήματα που προκύπτουν από την παράνομη στάθμευση και την έλλειψη συστήματος ελεγχόμενης στάθμευσης</w:t>
      </w:r>
    </w:p>
    <w:p w:rsidR="00131D21" w:rsidRDefault="00525A7F" w:rsidP="00E4447F">
      <w:pPr>
        <w:pStyle w:val="4"/>
        <w:rPr>
          <w:rStyle w:val="4Char"/>
          <w:b w:val="0"/>
          <w:bCs w:val="0"/>
          <w:lang w:val="el-GR"/>
        </w:rPr>
      </w:pPr>
      <w:bookmarkStart w:id="78" w:name="_Toc201829553"/>
      <w:r w:rsidRPr="00525A7F">
        <w:rPr>
          <w:rStyle w:val="4Char"/>
          <w:lang w:val="el-GR"/>
        </w:rPr>
        <w:lastRenderedPageBreak/>
        <w:t>Συνοπτική κατάσταση ψηφιακών υποδομών και εφαρμογών</w:t>
      </w:r>
      <w:bookmarkEnd w:id="78"/>
    </w:p>
    <w:p w:rsidR="00525A7F" w:rsidRPr="00525A7F" w:rsidRDefault="00525A7F" w:rsidP="00525A7F">
      <w:pPr>
        <w:rPr>
          <w:lang w:val="el-GR"/>
        </w:rPr>
      </w:pPr>
    </w:p>
    <w:p w:rsidR="00131D21" w:rsidRPr="0006079E" w:rsidRDefault="00525A7F" w:rsidP="00131D21">
      <w:pPr>
        <w:spacing w:after="271"/>
        <w:ind w:right="5"/>
        <w:rPr>
          <w:lang w:val="el-GR"/>
        </w:rPr>
      </w:pPr>
      <w:r w:rsidRPr="00525A7F">
        <w:rPr>
          <w:lang w:val="el-GR"/>
        </w:rPr>
        <w:t>Σε επίπεδο εξοπλισμού η υφισταμένη κατάσταση διαμορφώνεται συγκεντρωτικά ως εξής:</w:t>
      </w:r>
    </w:p>
    <w:p w:rsidR="00131D21" w:rsidRDefault="00131D21" w:rsidP="00372BF3">
      <w:pPr>
        <w:numPr>
          <w:ilvl w:val="0"/>
          <w:numId w:val="73"/>
        </w:numPr>
        <w:suppressAutoHyphens w:val="0"/>
        <w:spacing w:after="20" w:line="247" w:lineRule="auto"/>
        <w:ind w:right="5" w:hanging="360"/>
      </w:pPr>
      <w:r>
        <w:t>1 Εξυπηρετητή</w:t>
      </w:r>
    </w:p>
    <w:p w:rsidR="00131D21" w:rsidRDefault="00131D21" w:rsidP="00372BF3">
      <w:pPr>
        <w:numPr>
          <w:ilvl w:val="0"/>
          <w:numId w:val="73"/>
        </w:numPr>
        <w:suppressAutoHyphens w:val="0"/>
        <w:spacing w:after="20" w:line="247" w:lineRule="auto"/>
        <w:ind w:right="5" w:hanging="360"/>
      </w:pPr>
      <w:r>
        <w:t>23 Η/Υ</w:t>
      </w:r>
    </w:p>
    <w:p w:rsidR="00131D21" w:rsidRDefault="00131D21" w:rsidP="00372BF3">
      <w:pPr>
        <w:numPr>
          <w:ilvl w:val="0"/>
          <w:numId w:val="73"/>
        </w:numPr>
        <w:suppressAutoHyphens w:val="0"/>
        <w:spacing w:after="20" w:line="247" w:lineRule="auto"/>
        <w:ind w:right="5" w:hanging="360"/>
      </w:pPr>
      <w:r>
        <w:t>5 Εκτυπωτές</w:t>
      </w:r>
    </w:p>
    <w:p w:rsidR="00131D21" w:rsidRDefault="00131D21" w:rsidP="00372BF3">
      <w:pPr>
        <w:numPr>
          <w:ilvl w:val="0"/>
          <w:numId w:val="73"/>
        </w:numPr>
        <w:suppressAutoHyphens w:val="0"/>
        <w:spacing w:after="269" w:line="247" w:lineRule="auto"/>
        <w:ind w:right="5" w:hanging="360"/>
      </w:pPr>
      <w:r>
        <w:t>1 Τηλεφωνικά κέντρα</w:t>
      </w:r>
    </w:p>
    <w:p w:rsidR="00131D21" w:rsidRPr="0006079E" w:rsidRDefault="00525A7F" w:rsidP="00131D21">
      <w:pPr>
        <w:spacing w:after="273"/>
        <w:ind w:right="5"/>
        <w:rPr>
          <w:lang w:val="el-GR"/>
        </w:rPr>
      </w:pPr>
      <w:r w:rsidRPr="00525A7F">
        <w:rPr>
          <w:lang w:val="el-GR"/>
        </w:rPr>
        <w:t>Ο παραπάνω εξοπλισμός είναι κατανεμημένος σε 7 συνολικά σημεία με το μεγαλύτερο ποσοστό του να είναι κατανεμημένο στις υπηρεσίες που στεγάζονται στο κεντρικό κτίριο του Δήμου.</w:t>
      </w:r>
    </w:p>
    <w:p w:rsidR="00131D21" w:rsidRPr="0006079E" w:rsidRDefault="00525A7F" w:rsidP="00131D21">
      <w:pPr>
        <w:spacing w:after="273"/>
        <w:ind w:right="5"/>
        <w:rPr>
          <w:lang w:val="el-GR"/>
        </w:rPr>
      </w:pPr>
      <w:r w:rsidRPr="00525A7F">
        <w:rPr>
          <w:lang w:val="el-GR"/>
        </w:rPr>
        <w:t>Ο Δήμος Σερβίων διαθέτει σύμβαση για διαδικτυακή πρόσβαση 6 χρηστών σε ψηφιακή υπογραφή που υποστηρίζεται από την ΑΠΕΔ.</w:t>
      </w:r>
    </w:p>
    <w:p w:rsidR="00131D21" w:rsidRPr="0006079E" w:rsidRDefault="00525A7F" w:rsidP="00131D21">
      <w:pPr>
        <w:spacing w:after="267"/>
        <w:ind w:right="5"/>
        <w:rPr>
          <w:lang w:val="el-GR"/>
        </w:rPr>
      </w:pPr>
      <w:r w:rsidRPr="00525A7F">
        <w:rPr>
          <w:lang w:val="el-GR"/>
        </w:rPr>
        <w:t>Οι εφαρμογές που χρησιμοποιεί είναι κυρίως οι παρακάτω:</w:t>
      </w:r>
    </w:p>
    <w:p w:rsidR="00131D21" w:rsidRPr="0006079E" w:rsidRDefault="00525A7F" w:rsidP="00372BF3">
      <w:pPr>
        <w:numPr>
          <w:ilvl w:val="0"/>
          <w:numId w:val="73"/>
        </w:numPr>
        <w:suppressAutoHyphens w:val="0"/>
        <w:spacing w:after="0" w:line="247" w:lineRule="auto"/>
        <w:ind w:right="5" w:hanging="360"/>
        <w:rPr>
          <w:lang w:val="el-GR"/>
        </w:rPr>
      </w:pPr>
      <w:r w:rsidRPr="00525A7F">
        <w:rPr>
          <w:lang w:val="el-GR"/>
        </w:rPr>
        <w:t>Οικονομική και Λογιστική Διαχείριση, Διαχείριση κλήσεων, Διαχείριση Ακίνητης Περιουσίας, Διαχείριση Κοινόχρηστων Χώρων, Διαχείριση Παγίων</w:t>
      </w:r>
    </w:p>
    <w:p w:rsidR="00131D21" w:rsidRDefault="00131D21" w:rsidP="00372BF3">
      <w:pPr>
        <w:numPr>
          <w:ilvl w:val="0"/>
          <w:numId w:val="73"/>
        </w:numPr>
        <w:suppressAutoHyphens w:val="0"/>
        <w:spacing w:after="20" w:line="247" w:lineRule="auto"/>
        <w:ind w:right="5" w:hanging="360"/>
      </w:pPr>
      <w:r>
        <w:t>Μητρώο πολιτών</w:t>
      </w:r>
    </w:p>
    <w:p w:rsidR="00131D21" w:rsidRDefault="00131D21" w:rsidP="00372BF3">
      <w:pPr>
        <w:numPr>
          <w:ilvl w:val="0"/>
          <w:numId w:val="73"/>
        </w:numPr>
        <w:suppressAutoHyphens w:val="0"/>
        <w:spacing w:after="20" w:line="247" w:lineRule="auto"/>
        <w:ind w:right="5" w:hanging="360"/>
      </w:pPr>
      <w:r>
        <w:t>Πρωτόκολλο</w:t>
      </w:r>
    </w:p>
    <w:p w:rsidR="00131D21" w:rsidRDefault="00131D21" w:rsidP="00372BF3">
      <w:pPr>
        <w:numPr>
          <w:ilvl w:val="0"/>
          <w:numId w:val="73"/>
        </w:numPr>
        <w:suppressAutoHyphens w:val="0"/>
        <w:spacing w:after="20" w:line="247" w:lineRule="auto"/>
        <w:ind w:right="5" w:hanging="360"/>
      </w:pPr>
      <w:r>
        <w:t>Μισθοδοσία, Προσωπικό, ωρομέτρηση</w:t>
      </w:r>
    </w:p>
    <w:p w:rsidR="00131D21" w:rsidRDefault="00131D21" w:rsidP="00372BF3">
      <w:pPr>
        <w:numPr>
          <w:ilvl w:val="0"/>
          <w:numId w:val="73"/>
        </w:numPr>
        <w:suppressAutoHyphens w:val="0"/>
        <w:spacing w:after="20" w:line="247" w:lineRule="auto"/>
        <w:ind w:right="5" w:hanging="360"/>
      </w:pPr>
      <w:r>
        <w:t>Διαχείριση Μελετών, Έργων, Εργολάβων</w:t>
      </w:r>
    </w:p>
    <w:p w:rsidR="00131D21" w:rsidRDefault="00131D21" w:rsidP="00372BF3">
      <w:pPr>
        <w:numPr>
          <w:ilvl w:val="0"/>
          <w:numId w:val="73"/>
        </w:numPr>
        <w:suppressAutoHyphens w:val="0"/>
        <w:spacing w:after="20" w:line="247" w:lineRule="auto"/>
        <w:ind w:right="5" w:hanging="360"/>
      </w:pPr>
      <w:r>
        <w:t>AUTOCAD</w:t>
      </w:r>
    </w:p>
    <w:p w:rsidR="00525A7F" w:rsidRPr="00525A7F" w:rsidRDefault="000151CC" w:rsidP="00525A7F">
      <w:pPr>
        <w:pStyle w:val="3"/>
      </w:pPr>
      <w:bookmarkStart w:id="79" w:name="_Toc182386161"/>
      <w:bookmarkStart w:id="80" w:name="_Toc182389390"/>
      <w:bookmarkStart w:id="81" w:name="_Toc182390493"/>
      <w:bookmarkStart w:id="82" w:name="_Toc182402436"/>
      <w:bookmarkStart w:id="83" w:name="_Toc182402933"/>
      <w:bookmarkStart w:id="84" w:name="_Toc182386162"/>
      <w:bookmarkStart w:id="85" w:name="_Toc182389391"/>
      <w:bookmarkStart w:id="86" w:name="_Toc182390494"/>
      <w:bookmarkStart w:id="87" w:name="_Toc182402437"/>
      <w:bookmarkStart w:id="88" w:name="_Toc182402934"/>
      <w:bookmarkStart w:id="89" w:name="_Toc182386163"/>
      <w:bookmarkStart w:id="90" w:name="_Toc182389392"/>
      <w:bookmarkStart w:id="91" w:name="_Toc182390495"/>
      <w:bookmarkStart w:id="92" w:name="_Toc182402438"/>
      <w:bookmarkStart w:id="93" w:name="_Toc182402935"/>
      <w:bookmarkStart w:id="94" w:name="_Toc182386164"/>
      <w:bookmarkStart w:id="95" w:name="_Toc182389393"/>
      <w:bookmarkStart w:id="96" w:name="_Toc182390496"/>
      <w:bookmarkStart w:id="97" w:name="_Toc182402439"/>
      <w:bookmarkStart w:id="98" w:name="_Toc182402936"/>
      <w:bookmarkStart w:id="99" w:name="_Toc201829554"/>
      <w:bookmarkStart w:id="100" w:name="_Hlk177725965"/>
      <w:bookmarkStart w:id="101" w:name="_Toc131164264"/>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t>ΛΕΙΤΟΥΡΓΙΚΕΣ ΠΡΟΔΙΑΓΡΑΦΕΣ</w:t>
      </w:r>
      <w:bookmarkEnd w:id="99"/>
    </w:p>
    <w:p w:rsidR="00525A7F" w:rsidRPr="00525A7F" w:rsidRDefault="00525A7F" w:rsidP="00525A7F">
      <w:pPr>
        <w:pStyle w:val="4"/>
        <w:rPr>
          <w:lang w:val="el-GR"/>
        </w:rPr>
      </w:pPr>
      <w:bookmarkStart w:id="102" w:name="_Toc201829555"/>
      <w:r w:rsidRPr="00525A7F">
        <w:rPr>
          <w:rFonts w:hint="eastAsia"/>
          <w:lang w:val="el-GR"/>
        </w:rPr>
        <w:t>Δράση</w:t>
      </w:r>
      <w:r w:rsidRPr="00525A7F">
        <w:rPr>
          <w:lang w:val="el-GR"/>
        </w:rPr>
        <w:t xml:space="preserve"> 9: </w:t>
      </w:r>
      <w:r w:rsidRPr="00525A7F">
        <w:rPr>
          <w:rFonts w:hint="eastAsia"/>
          <w:lang w:val="el-GR"/>
        </w:rPr>
        <w:t>Έξυπνα</w:t>
      </w:r>
      <w:r w:rsidRPr="00525A7F">
        <w:rPr>
          <w:lang w:val="el-GR"/>
        </w:rPr>
        <w:t xml:space="preserve"> </w:t>
      </w:r>
      <w:r w:rsidRPr="00525A7F">
        <w:rPr>
          <w:rFonts w:hint="eastAsia"/>
          <w:lang w:val="el-GR"/>
        </w:rPr>
        <w:t>συστήματα</w:t>
      </w:r>
      <w:r w:rsidRPr="00525A7F">
        <w:rPr>
          <w:lang w:val="el-GR"/>
        </w:rPr>
        <w:t xml:space="preserve"> </w:t>
      </w:r>
      <w:r w:rsidRPr="00525A7F">
        <w:rPr>
          <w:rFonts w:hint="eastAsia"/>
          <w:lang w:val="el-GR"/>
        </w:rPr>
        <w:t>ενεργειακής</w:t>
      </w:r>
      <w:r w:rsidRPr="00525A7F">
        <w:rPr>
          <w:lang w:val="el-GR"/>
        </w:rPr>
        <w:t xml:space="preserve"> </w:t>
      </w:r>
      <w:r w:rsidRPr="00525A7F">
        <w:rPr>
          <w:rFonts w:hint="eastAsia"/>
          <w:lang w:val="el-GR"/>
        </w:rPr>
        <w:t>διαχείρισης</w:t>
      </w:r>
      <w:r w:rsidRPr="00525A7F">
        <w:rPr>
          <w:lang w:val="el-GR"/>
        </w:rPr>
        <w:t xml:space="preserve"> </w:t>
      </w:r>
      <w:r w:rsidRPr="00525A7F">
        <w:rPr>
          <w:rFonts w:hint="eastAsia"/>
          <w:lang w:val="el-GR"/>
        </w:rPr>
        <w:t>δημοτικών</w:t>
      </w:r>
      <w:r w:rsidRPr="00525A7F">
        <w:rPr>
          <w:lang w:val="el-GR"/>
        </w:rPr>
        <w:t xml:space="preserve"> </w:t>
      </w:r>
      <w:r w:rsidRPr="00525A7F">
        <w:rPr>
          <w:rFonts w:hint="eastAsia"/>
          <w:lang w:val="el-GR"/>
        </w:rPr>
        <w:t>και</w:t>
      </w:r>
      <w:r w:rsidRPr="00525A7F">
        <w:rPr>
          <w:lang w:val="el-GR"/>
        </w:rPr>
        <w:t xml:space="preserve"> </w:t>
      </w:r>
      <w:r w:rsidRPr="00525A7F">
        <w:rPr>
          <w:rFonts w:hint="eastAsia"/>
          <w:lang w:val="el-GR"/>
        </w:rPr>
        <w:t>σχολικών</w:t>
      </w:r>
      <w:r w:rsidRPr="00525A7F">
        <w:rPr>
          <w:lang w:val="el-GR"/>
        </w:rPr>
        <w:t xml:space="preserve"> </w:t>
      </w:r>
      <w:r w:rsidRPr="00525A7F">
        <w:rPr>
          <w:rFonts w:hint="eastAsia"/>
          <w:lang w:val="el-GR"/>
        </w:rPr>
        <w:t>κτιρίων</w:t>
      </w:r>
      <w:bookmarkEnd w:id="102"/>
    </w:p>
    <w:p w:rsidR="004B781A" w:rsidRDefault="004B781A" w:rsidP="004B781A">
      <w:pPr>
        <w:rPr>
          <w:rFonts w:asciiTheme="minorHAnsi" w:hAnsiTheme="minorHAnsi" w:cstheme="minorHAnsi"/>
          <w:lang w:val="el-GR"/>
        </w:rPr>
      </w:pPr>
    </w:p>
    <w:p w:rsidR="004B781A" w:rsidRPr="0037619C" w:rsidRDefault="000151CC" w:rsidP="004B781A">
      <w:pPr>
        <w:rPr>
          <w:rFonts w:asciiTheme="minorHAnsi" w:hAnsiTheme="minorHAnsi" w:cstheme="minorHAnsi"/>
          <w:lang w:val="el-GR"/>
        </w:rPr>
      </w:pPr>
      <w:r w:rsidRPr="0037619C">
        <w:rPr>
          <w:rFonts w:asciiTheme="minorHAnsi" w:hAnsiTheme="minorHAnsi" w:cstheme="minorHAnsi"/>
          <w:lang w:val="el-GR"/>
        </w:rPr>
        <w:t xml:space="preserve">Το σύστημα ενεργειακής διαχείρισης και παρακολούθησης απόδοσης του κτιριακού εξοπλισμού όπως, κλιματισμός, θέρμανση, εξαερισμός, φωτισμός, συσκευές ασφαλείας, αισθητήρες </w:t>
      </w:r>
      <w:r w:rsidRPr="0037619C">
        <w:rPr>
          <w:rFonts w:asciiTheme="minorHAnsi" w:hAnsiTheme="minorHAnsi" w:cstheme="minorHAnsi"/>
        </w:rPr>
        <w:t>IoT</w:t>
      </w:r>
      <w:r w:rsidRPr="0037619C">
        <w:rPr>
          <w:rFonts w:asciiTheme="minorHAnsi" w:hAnsiTheme="minorHAnsi" w:cstheme="minorHAnsi"/>
          <w:lang w:val="el-GR"/>
        </w:rPr>
        <w:t>, μετρητές ενέργειας και αερίου, κ.ά., έχει σκοπό την ενεργειακή αποδοτικότητα και βιωσιμότητα των δημοτικών και σχολικών κτιρίων. Στόχος αποτελεί η αποτύπωση της τρέχουσας κατάστασης, της κατανάλωσης ενέργειας και της ενεργειακής κλάσης των δημοτικών κτιρίων.</w:t>
      </w:r>
    </w:p>
    <w:p w:rsidR="004B781A" w:rsidRPr="0037619C" w:rsidRDefault="004B781A" w:rsidP="004B781A">
      <w:pPr>
        <w:pStyle w:val="ListParagraph1"/>
        <w:ind w:left="0"/>
        <w:jc w:val="both"/>
        <w:rPr>
          <w:rFonts w:asciiTheme="minorHAnsi" w:hAnsiTheme="minorHAnsi" w:cstheme="minorHAnsi"/>
        </w:rPr>
      </w:pPr>
    </w:p>
    <w:p w:rsidR="004B781A" w:rsidRPr="0037619C" w:rsidRDefault="000151CC" w:rsidP="004B781A">
      <w:pPr>
        <w:rPr>
          <w:rFonts w:asciiTheme="minorHAnsi" w:hAnsiTheme="minorHAnsi" w:cstheme="minorHAnsi"/>
          <w:lang w:val="el-GR"/>
        </w:rPr>
      </w:pPr>
      <w:r w:rsidRPr="0037619C">
        <w:rPr>
          <w:rFonts w:asciiTheme="minorHAnsi" w:hAnsiTheme="minorHAnsi" w:cstheme="minorHAnsi"/>
          <w:lang w:val="el-GR"/>
        </w:rPr>
        <w:t>Η δράση αφορά την παροχή πληροφορίας που αφορά την κατανάλωση ενέργειας - για τα κοινόχρηστα κτίρια του Δήμου, μέσω κατάλληλων αισθητήρων. Η βιωσιμότητα και η μείωση κατανάλωσης ενέργειας από όλες τις πιθανές πηγές κατανάλωσής της είναι ένα από τα βασικά κριτήρια και στόχοι μιας έξυπνης και βιώσιμης πόλης. Στη συγκεκριμένη δράση, περιλαμβάνονται εργασίες ενεργειακής αναβάθμισης δημοτικών κτιρίων έπειτα από αξιολόγηση τους και προτεραιοποίηση αναγκών. Παράλληλα μπορεί να γίνει χρήση αυτοματισμών και συστημάτων απομακρυσμένης διαχείρισης των υποδομών των κτιρίων με στόχο τη μείωση της κατανάλωσης σε ώρες που δεν είναι απαραίτητη η χρήση τους.</w:t>
      </w:r>
    </w:p>
    <w:p w:rsidR="004B781A" w:rsidRPr="0037619C" w:rsidRDefault="000151CC" w:rsidP="004B781A">
      <w:pPr>
        <w:rPr>
          <w:rFonts w:asciiTheme="minorHAnsi" w:hAnsiTheme="minorHAnsi" w:cstheme="minorHAnsi"/>
          <w:lang w:val="el-GR"/>
        </w:rPr>
      </w:pPr>
      <w:r w:rsidRPr="0037619C">
        <w:rPr>
          <w:rFonts w:asciiTheme="minorHAnsi" w:hAnsiTheme="minorHAnsi" w:cstheme="minorHAnsi"/>
          <w:lang w:val="el-GR"/>
        </w:rPr>
        <w:t xml:space="preserve">Ο εξοπλισμός μέτρησης της κατανάλωσης ηλεκτρικής ενέργειας σε δημοτικά και σχολικά κτίρια και τηλεδιαχείριση τους θα γίνεται σε πραγματικό χρόνο με δημιουργία διαφόρων σεναρίων. Το υποσύστημα θα παρέχει τη δυνατότητα απομακρυσμένης εποπτείας των καταναλώσεων του κτιρίου με πληθώρα </w:t>
      </w:r>
      <w:r w:rsidRPr="0037619C">
        <w:rPr>
          <w:rFonts w:asciiTheme="minorHAnsi" w:hAnsiTheme="minorHAnsi" w:cstheme="minorHAnsi"/>
          <w:lang w:val="el-GR"/>
        </w:rPr>
        <w:lastRenderedPageBreak/>
        <w:t xml:space="preserve">ιστορικών δεδομένων. Το σύστημα θα είναι αρμόδιο για τη διάγνωση σε περιπτώσεις βλαβών του ηλεκτρομηχανολογικού εξοπλισμού του κτιρίου που θα ελεγχθεί πιλοτικά. Επίσης, το σύστημα θα έχει δυνατότητα διαχείρισης των συντηρήσεων των Η/Μ του εξοπλισμού, καθώς επίσης και δυνατότητα διαχείρισης και παρακολούθησης των καταναλώσεων ρεύματος των δημοτικών παροχών.  </w:t>
      </w:r>
    </w:p>
    <w:p w:rsidR="004B781A" w:rsidRPr="0037619C" w:rsidRDefault="000151CC" w:rsidP="004B781A">
      <w:pPr>
        <w:rPr>
          <w:rFonts w:asciiTheme="minorHAnsi" w:hAnsiTheme="minorHAnsi" w:cstheme="minorHAnsi"/>
          <w:lang w:val="el-GR"/>
        </w:rPr>
      </w:pPr>
      <w:r w:rsidRPr="0037619C">
        <w:rPr>
          <w:rFonts w:asciiTheme="minorHAnsi" w:hAnsiTheme="minorHAnsi" w:cstheme="minorHAnsi"/>
          <w:lang w:val="el-GR"/>
        </w:rPr>
        <w:t>Η υπό υλοποίηση πλατφόρμα θα δίνει επίσης τη δυνατότητα αναλυτικών αλλά και συγκεντρωτικών μετρήσεων, συγκρίσεων με βάση το χρόνο ή με βάση ενέργειες και αυτοματισμούς (π.χ. σκίαση παραθύρων, αυτόματη ρύθμιση φωτεινότητας κλπ) με αναφορά της ενεργειακής απόδοσης των παρακολουθούμενων συστημάτων σε συνάρτηση με τους ενεργειακούς στόχους που έχουν τεθεί. Περιλαμβάνεται η εγκατάσταση έξυπνων αισθητήρων-μετρητών για τη διαχείριση ενεργειακών και περιβαλλοντικών παραμέτρων εσωτερικών χώρων κτιρίων, ενώ θα υποστηρίζεται η ασύρματη συγκέντρωση των μετρήσεων των αισθητήρων του χώρου σε κεντρικό λογισμικό - πλατφόρμα από όλες τις πύλες των χώρων που θα αναπτυχθούν στο πλαίσιο του έργου, για την παροχή σε πραγματικό χρόνο ανά χώρο και συγκεντρωτικά αναφορών κατάστασης, την πρόληψη συμβάντων, την έκδοση ειδοποιήσεων και την υποστήριξη λήψης αποφάσεων.</w:t>
      </w:r>
    </w:p>
    <w:p w:rsidR="004B781A" w:rsidRPr="0037619C" w:rsidRDefault="000151CC" w:rsidP="004B781A">
      <w:pPr>
        <w:rPr>
          <w:rFonts w:asciiTheme="minorHAnsi" w:hAnsiTheme="minorHAnsi" w:cstheme="minorHAnsi"/>
          <w:lang w:val="el-GR"/>
        </w:rPr>
      </w:pPr>
      <w:r w:rsidRPr="0037619C">
        <w:rPr>
          <w:rFonts w:asciiTheme="minorHAnsi" w:hAnsiTheme="minorHAnsi" w:cstheme="minorHAnsi"/>
          <w:lang w:val="el-GR"/>
        </w:rPr>
        <w:t xml:space="preserve">Το έξυπνο σύστημα ενεργειακής διαχείρισης θα εγκατασταθεί στα κάτωθι δημοτικά κτίρια του Δήμου: </w:t>
      </w:r>
    </w:p>
    <w:p w:rsidR="004B781A" w:rsidRPr="0006079E" w:rsidRDefault="00525A7F" w:rsidP="00372BF3">
      <w:pPr>
        <w:pStyle w:val="aff1"/>
        <w:numPr>
          <w:ilvl w:val="0"/>
          <w:numId w:val="58"/>
        </w:numPr>
        <w:spacing w:after="160" w:line="259" w:lineRule="auto"/>
        <w:jc w:val="both"/>
        <w:rPr>
          <w:rFonts w:asciiTheme="minorHAnsi" w:hAnsiTheme="minorHAnsi" w:cstheme="minorHAnsi"/>
          <w:b/>
          <w:bCs/>
          <w:sz w:val="22"/>
          <w:szCs w:val="22"/>
        </w:rPr>
      </w:pPr>
      <w:r w:rsidRPr="00525A7F">
        <w:rPr>
          <w:rFonts w:asciiTheme="minorHAnsi" w:hAnsiTheme="minorHAnsi" w:cstheme="minorHAnsi"/>
          <w:b/>
          <w:bCs/>
          <w:sz w:val="22"/>
          <w:szCs w:val="22"/>
        </w:rPr>
        <w:t>Δημαρχείο</w:t>
      </w:r>
    </w:p>
    <w:p w:rsidR="004B781A" w:rsidRPr="0006079E" w:rsidRDefault="00525A7F" w:rsidP="00372BF3">
      <w:pPr>
        <w:pStyle w:val="aff1"/>
        <w:numPr>
          <w:ilvl w:val="0"/>
          <w:numId w:val="58"/>
        </w:numPr>
        <w:spacing w:after="160" w:line="259" w:lineRule="auto"/>
        <w:jc w:val="both"/>
        <w:rPr>
          <w:rFonts w:asciiTheme="minorHAnsi" w:hAnsiTheme="minorHAnsi" w:cstheme="minorHAnsi"/>
          <w:b/>
          <w:bCs/>
          <w:sz w:val="22"/>
          <w:szCs w:val="22"/>
        </w:rPr>
      </w:pPr>
      <w:r w:rsidRPr="00525A7F">
        <w:rPr>
          <w:rFonts w:asciiTheme="minorHAnsi" w:hAnsiTheme="minorHAnsi" w:cstheme="minorHAnsi"/>
          <w:b/>
          <w:bCs/>
          <w:sz w:val="22"/>
          <w:szCs w:val="22"/>
        </w:rPr>
        <w:t>Κτίριο Ράπτη</w:t>
      </w:r>
    </w:p>
    <w:p w:rsidR="004B781A" w:rsidRPr="0006079E" w:rsidRDefault="00525A7F" w:rsidP="00372BF3">
      <w:pPr>
        <w:pStyle w:val="aff1"/>
        <w:numPr>
          <w:ilvl w:val="0"/>
          <w:numId w:val="58"/>
        </w:numPr>
        <w:spacing w:after="160" w:line="259" w:lineRule="auto"/>
        <w:jc w:val="both"/>
        <w:rPr>
          <w:rFonts w:asciiTheme="minorHAnsi" w:hAnsiTheme="minorHAnsi" w:cstheme="minorHAnsi"/>
          <w:b/>
          <w:bCs/>
          <w:sz w:val="22"/>
          <w:szCs w:val="22"/>
        </w:rPr>
      </w:pPr>
      <w:r w:rsidRPr="00525A7F">
        <w:rPr>
          <w:rFonts w:asciiTheme="minorHAnsi" w:hAnsiTheme="minorHAnsi" w:cstheme="minorHAnsi"/>
          <w:b/>
          <w:bCs/>
          <w:sz w:val="22"/>
          <w:szCs w:val="22"/>
        </w:rPr>
        <w:t>Πολιτιστικό Κέντρο</w:t>
      </w:r>
    </w:p>
    <w:p w:rsidR="004B781A" w:rsidRPr="0006079E" w:rsidRDefault="00525A7F" w:rsidP="00372BF3">
      <w:pPr>
        <w:pStyle w:val="aff1"/>
        <w:numPr>
          <w:ilvl w:val="0"/>
          <w:numId w:val="58"/>
        </w:numPr>
        <w:spacing w:after="160" w:line="259" w:lineRule="auto"/>
        <w:jc w:val="both"/>
        <w:rPr>
          <w:rFonts w:asciiTheme="minorHAnsi" w:hAnsiTheme="minorHAnsi" w:cstheme="minorHAnsi"/>
          <w:b/>
          <w:bCs/>
          <w:sz w:val="22"/>
          <w:szCs w:val="22"/>
        </w:rPr>
      </w:pPr>
      <w:r w:rsidRPr="00525A7F">
        <w:rPr>
          <w:rFonts w:asciiTheme="minorHAnsi" w:hAnsiTheme="minorHAnsi" w:cstheme="minorHAnsi"/>
          <w:b/>
          <w:bCs/>
          <w:sz w:val="22"/>
          <w:szCs w:val="22"/>
        </w:rPr>
        <w:t>Κοινοτικό Κατάστημα Καμβουνίων</w:t>
      </w:r>
    </w:p>
    <w:p w:rsidR="004B781A" w:rsidRPr="0006079E" w:rsidRDefault="00525A7F" w:rsidP="00372BF3">
      <w:pPr>
        <w:pStyle w:val="aff1"/>
        <w:numPr>
          <w:ilvl w:val="0"/>
          <w:numId w:val="58"/>
        </w:numPr>
        <w:spacing w:after="160" w:line="259" w:lineRule="auto"/>
        <w:jc w:val="both"/>
        <w:rPr>
          <w:rFonts w:asciiTheme="minorHAnsi" w:hAnsiTheme="minorHAnsi" w:cstheme="minorHAnsi"/>
          <w:b/>
          <w:bCs/>
          <w:sz w:val="22"/>
          <w:szCs w:val="22"/>
        </w:rPr>
      </w:pPr>
      <w:r w:rsidRPr="00525A7F">
        <w:rPr>
          <w:rFonts w:asciiTheme="minorHAnsi" w:hAnsiTheme="minorHAnsi" w:cstheme="minorHAnsi"/>
          <w:b/>
          <w:bCs/>
          <w:sz w:val="22"/>
          <w:szCs w:val="22"/>
        </w:rPr>
        <w:t>Κοινοτικό Κατάστημα Λιβαδερο</w:t>
      </w:r>
      <w:r w:rsidRPr="00525A7F">
        <w:rPr>
          <w:rFonts w:asciiTheme="minorHAnsi" w:hAnsiTheme="minorHAnsi" w:cstheme="minorHAnsi"/>
          <w:b/>
          <w:bCs/>
          <w:sz w:val="22"/>
          <w:szCs w:val="22"/>
          <w:lang w:val="el-GR"/>
        </w:rPr>
        <w:t>ύ</w:t>
      </w:r>
    </w:p>
    <w:p w:rsidR="004B781A" w:rsidRPr="0037619C" w:rsidRDefault="004B781A" w:rsidP="004B781A">
      <w:pPr>
        <w:suppressAutoHyphens w:val="0"/>
        <w:spacing w:after="160" w:line="259" w:lineRule="auto"/>
        <w:rPr>
          <w:rFonts w:asciiTheme="minorHAnsi" w:hAnsiTheme="minorHAnsi" w:cstheme="minorHAnsi"/>
        </w:rPr>
      </w:pPr>
    </w:p>
    <w:p w:rsidR="004B781A" w:rsidRPr="0037619C" w:rsidRDefault="004B781A" w:rsidP="004B781A">
      <w:pPr>
        <w:suppressAutoHyphens w:val="0"/>
        <w:spacing w:after="160" w:line="259" w:lineRule="auto"/>
        <w:rPr>
          <w:rFonts w:asciiTheme="minorHAnsi" w:hAnsiTheme="minorHAnsi" w:cstheme="minorHAnsi"/>
        </w:rPr>
        <w:sectPr w:rsidR="004B781A" w:rsidRPr="0037619C" w:rsidSect="004B781A">
          <w:footerReference w:type="default" r:id="rId49"/>
          <w:pgSz w:w="11906" w:h="16838"/>
          <w:pgMar w:top="1440" w:right="1080" w:bottom="1440" w:left="1080" w:header="708" w:footer="708" w:gutter="0"/>
          <w:pgNumType w:start="1"/>
          <w:cols w:space="720"/>
          <w:docGrid w:linePitch="299" w:charSpace="16384"/>
        </w:sectPr>
      </w:pPr>
    </w:p>
    <w:p w:rsidR="004B781A" w:rsidRPr="0037619C" w:rsidRDefault="000151CC" w:rsidP="004B781A">
      <w:pPr>
        <w:rPr>
          <w:rFonts w:asciiTheme="minorHAnsi" w:hAnsiTheme="minorHAnsi" w:cstheme="minorHAnsi"/>
          <w:lang w:val="el-GR"/>
        </w:rPr>
      </w:pPr>
      <w:r w:rsidRPr="0037619C">
        <w:rPr>
          <w:rFonts w:asciiTheme="minorHAnsi" w:hAnsiTheme="minorHAnsi" w:cstheme="minorHAnsi"/>
          <w:lang w:val="el-GR"/>
        </w:rPr>
        <w:lastRenderedPageBreak/>
        <w:t>Στο παρακάτω πίνακα παρουσιάζονται τα χαρακτηριστικά των κτιρίων και ο απαιτούμενος εξοπλισμός: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0"/>
        <w:gridCol w:w="1543"/>
        <w:gridCol w:w="1197"/>
        <w:gridCol w:w="1532"/>
        <w:gridCol w:w="1654"/>
        <w:gridCol w:w="1506"/>
        <w:gridCol w:w="1010"/>
        <w:gridCol w:w="1042"/>
        <w:gridCol w:w="1150"/>
      </w:tblGrid>
      <w:tr w:rsidR="00E34734" w:rsidTr="00397DDF">
        <w:trPr>
          <w:trHeight w:val="975"/>
        </w:trPr>
        <w:tc>
          <w:tcPr>
            <w:tcW w:w="1162" w:type="pct"/>
            <w:shd w:val="clear" w:color="auto" w:fill="auto"/>
            <w:vAlign w:val="center"/>
            <w:hideMark/>
          </w:tcPr>
          <w:p w:rsidR="004B781A" w:rsidRPr="0037619C" w:rsidRDefault="000151CC" w:rsidP="003C7CE9">
            <w:pPr>
              <w:spacing w:after="0"/>
              <w:jc w:val="center"/>
              <w:rPr>
                <w:rFonts w:asciiTheme="minorHAnsi" w:hAnsiTheme="minorHAnsi" w:cstheme="minorHAnsi"/>
                <w:b/>
                <w:bCs/>
                <w:color w:val="000000"/>
              </w:rPr>
            </w:pPr>
            <w:r w:rsidRPr="0037619C">
              <w:rPr>
                <w:rFonts w:asciiTheme="minorHAnsi" w:hAnsiTheme="minorHAnsi" w:cstheme="minorHAnsi"/>
                <w:b/>
                <w:bCs/>
                <w:color w:val="000000"/>
              </w:rPr>
              <w:t>Ονομασία Κτηρίου</w:t>
            </w:r>
          </w:p>
        </w:tc>
        <w:tc>
          <w:tcPr>
            <w:tcW w:w="555" w:type="pct"/>
            <w:shd w:val="clear" w:color="auto" w:fill="auto"/>
            <w:vAlign w:val="center"/>
            <w:hideMark/>
          </w:tcPr>
          <w:p w:rsidR="004B781A" w:rsidRPr="0037619C" w:rsidRDefault="000151CC" w:rsidP="003C7CE9">
            <w:pPr>
              <w:spacing w:after="0"/>
              <w:jc w:val="center"/>
              <w:rPr>
                <w:rFonts w:asciiTheme="minorHAnsi" w:hAnsiTheme="minorHAnsi" w:cstheme="minorHAnsi"/>
                <w:b/>
                <w:bCs/>
                <w:color w:val="000000"/>
                <w:lang w:val="el-GR"/>
              </w:rPr>
            </w:pPr>
            <w:r w:rsidRPr="0037619C">
              <w:rPr>
                <w:rFonts w:asciiTheme="minorHAnsi" w:hAnsiTheme="minorHAnsi" w:cstheme="minorHAnsi"/>
                <w:b/>
                <w:bCs/>
                <w:color w:val="000000"/>
                <w:lang w:val="el-GR"/>
              </w:rPr>
              <w:t>Ύπαρξη μέσης τάσης (για μεγάλα κτίρια)</w:t>
            </w:r>
          </w:p>
        </w:tc>
        <w:tc>
          <w:tcPr>
            <w:tcW w:w="433" w:type="pct"/>
            <w:shd w:val="clear" w:color="auto" w:fill="auto"/>
            <w:vAlign w:val="center"/>
            <w:hideMark/>
          </w:tcPr>
          <w:p w:rsidR="004B781A" w:rsidRPr="0037619C" w:rsidRDefault="000151CC" w:rsidP="003C7CE9">
            <w:pPr>
              <w:spacing w:after="0"/>
              <w:jc w:val="center"/>
              <w:rPr>
                <w:rFonts w:asciiTheme="minorHAnsi" w:hAnsiTheme="minorHAnsi" w:cstheme="minorHAnsi"/>
                <w:b/>
                <w:bCs/>
                <w:color w:val="000000"/>
              </w:rPr>
            </w:pPr>
            <w:r w:rsidRPr="0037619C">
              <w:rPr>
                <w:rFonts w:asciiTheme="minorHAnsi" w:hAnsiTheme="minorHAnsi" w:cstheme="minorHAnsi"/>
                <w:b/>
                <w:bCs/>
                <w:color w:val="000000"/>
              </w:rPr>
              <w:t>Γενικός πίνακας διανομής</w:t>
            </w:r>
          </w:p>
        </w:tc>
        <w:tc>
          <w:tcPr>
            <w:tcW w:w="551" w:type="pct"/>
            <w:shd w:val="clear" w:color="auto" w:fill="auto"/>
            <w:vAlign w:val="center"/>
            <w:hideMark/>
          </w:tcPr>
          <w:p w:rsidR="004B781A" w:rsidRPr="0037619C" w:rsidRDefault="000151CC" w:rsidP="003C7CE9">
            <w:pPr>
              <w:spacing w:after="0"/>
              <w:jc w:val="center"/>
              <w:rPr>
                <w:rFonts w:asciiTheme="minorHAnsi" w:hAnsiTheme="minorHAnsi" w:cstheme="minorHAnsi"/>
                <w:b/>
                <w:bCs/>
                <w:color w:val="000000"/>
              </w:rPr>
            </w:pPr>
            <w:r w:rsidRPr="0037619C">
              <w:rPr>
                <w:rFonts w:asciiTheme="minorHAnsi" w:hAnsiTheme="minorHAnsi" w:cstheme="minorHAnsi"/>
                <w:b/>
                <w:bCs/>
                <w:color w:val="000000"/>
              </w:rPr>
              <w:t>Είδος Παροχής</w:t>
            </w:r>
          </w:p>
        </w:tc>
        <w:tc>
          <w:tcPr>
            <w:tcW w:w="594" w:type="pct"/>
            <w:shd w:val="clear" w:color="auto" w:fill="auto"/>
            <w:vAlign w:val="center"/>
            <w:hideMark/>
          </w:tcPr>
          <w:p w:rsidR="004B781A" w:rsidRPr="0037619C" w:rsidRDefault="000151CC" w:rsidP="003C7CE9">
            <w:pPr>
              <w:spacing w:after="0"/>
              <w:jc w:val="center"/>
              <w:rPr>
                <w:rFonts w:asciiTheme="minorHAnsi" w:hAnsiTheme="minorHAnsi" w:cstheme="minorHAnsi"/>
                <w:b/>
                <w:bCs/>
                <w:color w:val="000000"/>
              </w:rPr>
            </w:pPr>
            <w:r w:rsidRPr="0037619C">
              <w:rPr>
                <w:rFonts w:asciiTheme="minorHAnsi" w:hAnsiTheme="minorHAnsi" w:cstheme="minorHAnsi"/>
                <w:b/>
                <w:bCs/>
                <w:color w:val="000000"/>
              </w:rPr>
              <w:t>Πλήθος υποπινάκων μονοφασικών</w:t>
            </w:r>
          </w:p>
        </w:tc>
        <w:tc>
          <w:tcPr>
            <w:tcW w:w="542" w:type="pct"/>
            <w:shd w:val="clear" w:color="auto" w:fill="auto"/>
            <w:vAlign w:val="center"/>
            <w:hideMark/>
          </w:tcPr>
          <w:p w:rsidR="004B781A" w:rsidRPr="0037619C" w:rsidRDefault="000151CC" w:rsidP="003C7CE9">
            <w:pPr>
              <w:spacing w:after="0"/>
              <w:jc w:val="center"/>
              <w:rPr>
                <w:rFonts w:asciiTheme="minorHAnsi" w:hAnsiTheme="minorHAnsi" w:cstheme="minorHAnsi"/>
                <w:b/>
                <w:bCs/>
                <w:color w:val="000000"/>
              </w:rPr>
            </w:pPr>
            <w:r w:rsidRPr="0037619C">
              <w:rPr>
                <w:rFonts w:asciiTheme="minorHAnsi" w:hAnsiTheme="minorHAnsi" w:cstheme="minorHAnsi"/>
                <w:b/>
                <w:bCs/>
                <w:color w:val="000000"/>
              </w:rPr>
              <w:t>Πλήθος υποπινάκων τριφασικών</w:t>
            </w:r>
          </w:p>
        </w:tc>
        <w:tc>
          <w:tcPr>
            <w:tcW w:w="367" w:type="pct"/>
            <w:shd w:val="clear" w:color="auto" w:fill="auto"/>
            <w:vAlign w:val="center"/>
            <w:hideMark/>
          </w:tcPr>
          <w:p w:rsidR="004B781A" w:rsidRPr="0037619C" w:rsidRDefault="000151CC" w:rsidP="003C7CE9">
            <w:pPr>
              <w:spacing w:after="0"/>
              <w:jc w:val="center"/>
              <w:rPr>
                <w:rFonts w:asciiTheme="minorHAnsi" w:hAnsiTheme="minorHAnsi" w:cstheme="minorHAnsi"/>
                <w:b/>
                <w:bCs/>
                <w:color w:val="000000"/>
              </w:rPr>
            </w:pPr>
            <w:r w:rsidRPr="0037619C">
              <w:rPr>
                <w:rFonts w:asciiTheme="minorHAnsi" w:hAnsiTheme="minorHAnsi" w:cstheme="minorHAnsi"/>
                <w:b/>
                <w:bCs/>
                <w:color w:val="000000"/>
              </w:rPr>
              <w:t>Σχέδια Κτιρίου</w:t>
            </w:r>
          </w:p>
        </w:tc>
        <w:tc>
          <w:tcPr>
            <w:tcW w:w="378" w:type="pct"/>
            <w:shd w:val="clear" w:color="auto" w:fill="auto"/>
            <w:vAlign w:val="center"/>
            <w:hideMark/>
          </w:tcPr>
          <w:p w:rsidR="004B781A" w:rsidRPr="0037619C" w:rsidRDefault="000151CC" w:rsidP="003C7CE9">
            <w:pPr>
              <w:spacing w:after="0"/>
              <w:jc w:val="center"/>
              <w:rPr>
                <w:rFonts w:asciiTheme="minorHAnsi" w:hAnsiTheme="minorHAnsi" w:cstheme="minorHAnsi"/>
                <w:b/>
                <w:bCs/>
                <w:color w:val="000000"/>
              </w:rPr>
            </w:pPr>
            <w:r w:rsidRPr="0037619C">
              <w:rPr>
                <w:rFonts w:asciiTheme="minorHAnsi" w:hAnsiTheme="minorHAnsi" w:cstheme="minorHAnsi"/>
                <w:b/>
                <w:bCs/>
                <w:color w:val="000000"/>
              </w:rPr>
              <w:t>Όροφοι</w:t>
            </w:r>
          </w:p>
        </w:tc>
        <w:tc>
          <w:tcPr>
            <w:tcW w:w="416" w:type="pct"/>
            <w:shd w:val="clear" w:color="auto" w:fill="auto"/>
            <w:vAlign w:val="center"/>
            <w:hideMark/>
          </w:tcPr>
          <w:p w:rsidR="004B781A" w:rsidRPr="0037619C" w:rsidRDefault="000151CC" w:rsidP="003C7CE9">
            <w:pPr>
              <w:spacing w:after="0"/>
              <w:jc w:val="center"/>
              <w:rPr>
                <w:rFonts w:asciiTheme="minorHAnsi" w:hAnsiTheme="minorHAnsi" w:cstheme="minorHAnsi"/>
                <w:b/>
                <w:bCs/>
                <w:color w:val="000000"/>
              </w:rPr>
            </w:pPr>
            <w:r w:rsidRPr="0037619C">
              <w:rPr>
                <w:rFonts w:asciiTheme="minorHAnsi" w:hAnsiTheme="minorHAnsi" w:cstheme="minorHAnsi"/>
                <w:b/>
                <w:bCs/>
                <w:color w:val="000000"/>
              </w:rPr>
              <w:t>Εμβαδόν ορόφων</w:t>
            </w:r>
          </w:p>
        </w:tc>
      </w:tr>
      <w:tr w:rsidR="00131D21" w:rsidTr="00397DDF">
        <w:trPr>
          <w:trHeight w:val="1152"/>
        </w:trPr>
        <w:tc>
          <w:tcPr>
            <w:tcW w:w="1162" w:type="pct"/>
            <w:shd w:val="clear" w:color="auto" w:fill="auto"/>
            <w:noWrap/>
            <w:vAlign w:val="bottom"/>
            <w:hideMark/>
          </w:tcPr>
          <w:p w:rsidR="004B781A" w:rsidRPr="0037619C" w:rsidRDefault="000151CC" w:rsidP="003C7CE9">
            <w:pPr>
              <w:spacing w:after="0"/>
              <w:rPr>
                <w:rFonts w:asciiTheme="minorHAnsi" w:hAnsiTheme="minorHAnsi" w:cstheme="minorHAnsi"/>
                <w:b/>
                <w:bCs/>
                <w:color w:val="000000"/>
              </w:rPr>
            </w:pPr>
            <w:r w:rsidRPr="0037619C">
              <w:rPr>
                <w:rFonts w:asciiTheme="minorHAnsi" w:hAnsiTheme="minorHAnsi" w:cstheme="minorHAnsi"/>
                <w:b/>
                <w:bCs/>
                <w:color w:val="000000"/>
              </w:rPr>
              <w:t>Δημαρχείο</w:t>
            </w:r>
          </w:p>
        </w:tc>
        <w:tc>
          <w:tcPr>
            <w:tcW w:w="555"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OXI</w:t>
            </w:r>
          </w:p>
        </w:tc>
        <w:tc>
          <w:tcPr>
            <w:tcW w:w="433"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2</w:t>
            </w:r>
          </w:p>
        </w:tc>
        <w:tc>
          <w:tcPr>
            <w:tcW w:w="551"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lang w:val="el-GR"/>
              </w:rPr>
            </w:pPr>
            <w:r w:rsidRPr="0037619C">
              <w:rPr>
                <w:rFonts w:asciiTheme="minorHAnsi" w:hAnsiTheme="minorHAnsi" w:cstheme="minorHAnsi"/>
                <w:color w:val="000000"/>
                <w:lang w:val="el-GR"/>
              </w:rPr>
              <w:t>Δύο παροχές: 1 μονοφασική και 1 τριφασική</w:t>
            </w:r>
          </w:p>
        </w:tc>
        <w:tc>
          <w:tcPr>
            <w:tcW w:w="594"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3</w:t>
            </w:r>
          </w:p>
        </w:tc>
        <w:tc>
          <w:tcPr>
            <w:tcW w:w="542"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4</w:t>
            </w:r>
          </w:p>
        </w:tc>
        <w:tc>
          <w:tcPr>
            <w:tcW w:w="367"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ΌΧΙ</w:t>
            </w:r>
          </w:p>
        </w:tc>
        <w:tc>
          <w:tcPr>
            <w:tcW w:w="378"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2</w:t>
            </w:r>
          </w:p>
        </w:tc>
        <w:tc>
          <w:tcPr>
            <w:tcW w:w="416"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613</w:t>
            </w:r>
          </w:p>
        </w:tc>
      </w:tr>
      <w:tr w:rsidR="00131D21" w:rsidTr="00397DDF">
        <w:trPr>
          <w:trHeight w:val="990"/>
        </w:trPr>
        <w:tc>
          <w:tcPr>
            <w:tcW w:w="1162" w:type="pct"/>
            <w:shd w:val="clear" w:color="auto" w:fill="auto"/>
            <w:noWrap/>
            <w:vAlign w:val="bottom"/>
            <w:hideMark/>
          </w:tcPr>
          <w:p w:rsidR="004B781A" w:rsidRPr="0037619C" w:rsidRDefault="000151CC" w:rsidP="003C7CE9">
            <w:pPr>
              <w:spacing w:after="0"/>
              <w:rPr>
                <w:rFonts w:asciiTheme="minorHAnsi" w:hAnsiTheme="minorHAnsi" w:cstheme="minorHAnsi"/>
                <w:b/>
                <w:bCs/>
                <w:color w:val="000000"/>
              </w:rPr>
            </w:pPr>
            <w:r w:rsidRPr="0037619C">
              <w:rPr>
                <w:rFonts w:asciiTheme="minorHAnsi" w:hAnsiTheme="minorHAnsi" w:cstheme="minorHAnsi"/>
                <w:b/>
                <w:bCs/>
                <w:color w:val="000000"/>
              </w:rPr>
              <w:t>Κτήριο Ράπτη</w:t>
            </w:r>
          </w:p>
        </w:tc>
        <w:tc>
          <w:tcPr>
            <w:tcW w:w="555"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OXI</w:t>
            </w:r>
          </w:p>
        </w:tc>
        <w:tc>
          <w:tcPr>
            <w:tcW w:w="433"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1</w:t>
            </w:r>
          </w:p>
        </w:tc>
        <w:tc>
          <w:tcPr>
            <w:tcW w:w="551"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Τριφασική</w:t>
            </w:r>
          </w:p>
        </w:tc>
        <w:tc>
          <w:tcPr>
            <w:tcW w:w="594"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0</w:t>
            </w:r>
          </w:p>
        </w:tc>
        <w:tc>
          <w:tcPr>
            <w:tcW w:w="542"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2</w:t>
            </w:r>
          </w:p>
        </w:tc>
        <w:tc>
          <w:tcPr>
            <w:tcW w:w="367"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ΌΧΙ</w:t>
            </w:r>
          </w:p>
        </w:tc>
        <w:tc>
          <w:tcPr>
            <w:tcW w:w="378"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2</w:t>
            </w:r>
          </w:p>
        </w:tc>
        <w:tc>
          <w:tcPr>
            <w:tcW w:w="416"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155</w:t>
            </w:r>
          </w:p>
        </w:tc>
      </w:tr>
      <w:tr w:rsidR="00131D21" w:rsidTr="00397DDF">
        <w:trPr>
          <w:trHeight w:val="615"/>
        </w:trPr>
        <w:tc>
          <w:tcPr>
            <w:tcW w:w="1162" w:type="pct"/>
            <w:shd w:val="clear" w:color="auto" w:fill="auto"/>
            <w:noWrap/>
            <w:vAlign w:val="bottom"/>
            <w:hideMark/>
          </w:tcPr>
          <w:p w:rsidR="004B781A" w:rsidRPr="0037619C" w:rsidRDefault="000151CC" w:rsidP="003C7CE9">
            <w:pPr>
              <w:spacing w:after="0"/>
              <w:rPr>
                <w:rFonts w:asciiTheme="minorHAnsi" w:hAnsiTheme="minorHAnsi" w:cstheme="minorHAnsi"/>
                <w:b/>
                <w:bCs/>
                <w:color w:val="000000"/>
              </w:rPr>
            </w:pPr>
            <w:r w:rsidRPr="0037619C">
              <w:rPr>
                <w:rFonts w:asciiTheme="minorHAnsi" w:hAnsiTheme="minorHAnsi" w:cstheme="minorHAnsi"/>
                <w:b/>
                <w:bCs/>
                <w:color w:val="000000"/>
              </w:rPr>
              <w:t>Πολιτιστικό Κέντρο</w:t>
            </w:r>
          </w:p>
        </w:tc>
        <w:tc>
          <w:tcPr>
            <w:tcW w:w="555"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OXI</w:t>
            </w:r>
          </w:p>
        </w:tc>
        <w:tc>
          <w:tcPr>
            <w:tcW w:w="433"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1</w:t>
            </w:r>
          </w:p>
        </w:tc>
        <w:tc>
          <w:tcPr>
            <w:tcW w:w="551"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Τριφασική</w:t>
            </w:r>
          </w:p>
        </w:tc>
        <w:tc>
          <w:tcPr>
            <w:tcW w:w="594"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0</w:t>
            </w:r>
          </w:p>
        </w:tc>
        <w:tc>
          <w:tcPr>
            <w:tcW w:w="542"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14</w:t>
            </w:r>
          </w:p>
        </w:tc>
        <w:tc>
          <w:tcPr>
            <w:tcW w:w="367"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ΝΑΙ</w:t>
            </w:r>
          </w:p>
        </w:tc>
        <w:tc>
          <w:tcPr>
            <w:tcW w:w="378"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2</w:t>
            </w:r>
          </w:p>
        </w:tc>
        <w:tc>
          <w:tcPr>
            <w:tcW w:w="416"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2073</w:t>
            </w:r>
          </w:p>
        </w:tc>
      </w:tr>
      <w:tr w:rsidR="00131D21" w:rsidTr="00397DDF">
        <w:trPr>
          <w:trHeight w:val="675"/>
        </w:trPr>
        <w:tc>
          <w:tcPr>
            <w:tcW w:w="1162" w:type="pct"/>
            <w:shd w:val="clear" w:color="auto" w:fill="auto"/>
            <w:noWrap/>
            <w:vAlign w:val="bottom"/>
            <w:hideMark/>
          </w:tcPr>
          <w:p w:rsidR="004B781A" w:rsidRPr="0037619C" w:rsidRDefault="000151CC" w:rsidP="003C7CE9">
            <w:pPr>
              <w:spacing w:after="0"/>
              <w:rPr>
                <w:rFonts w:asciiTheme="minorHAnsi" w:hAnsiTheme="minorHAnsi" w:cstheme="minorHAnsi"/>
                <w:b/>
                <w:bCs/>
                <w:color w:val="000000"/>
              </w:rPr>
            </w:pPr>
            <w:r w:rsidRPr="0037619C">
              <w:rPr>
                <w:rFonts w:asciiTheme="minorHAnsi" w:hAnsiTheme="minorHAnsi" w:cstheme="minorHAnsi"/>
                <w:b/>
                <w:bCs/>
                <w:color w:val="000000"/>
              </w:rPr>
              <w:t>Κοινοτικό Καστάστημα Καμβουνίων</w:t>
            </w:r>
          </w:p>
        </w:tc>
        <w:tc>
          <w:tcPr>
            <w:tcW w:w="555"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OXI</w:t>
            </w:r>
          </w:p>
        </w:tc>
        <w:tc>
          <w:tcPr>
            <w:tcW w:w="433"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1</w:t>
            </w:r>
          </w:p>
        </w:tc>
        <w:tc>
          <w:tcPr>
            <w:tcW w:w="551"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Τριφασική</w:t>
            </w:r>
          </w:p>
        </w:tc>
        <w:tc>
          <w:tcPr>
            <w:tcW w:w="594"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1</w:t>
            </w:r>
          </w:p>
        </w:tc>
        <w:tc>
          <w:tcPr>
            <w:tcW w:w="542"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2</w:t>
            </w:r>
          </w:p>
        </w:tc>
        <w:tc>
          <w:tcPr>
            <w:tcW w:w="367"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ΌΧΙ</w:t>
            </w:r>
          </w:p>
        </w:tc>
        <w:tc>
          <w:tcPr>
            <w:tcW w:w="378"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2</w:t>
            </w:r>
          </w:p>
        </w:tc>
        <w:tc>
          <w:tcPr>
            <w:tcW w:w="416"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65</w:t>
            </w:r>
          </w:p>
        </w:tc>
      </w:tr>
      <w:tr w:rsidR="00131D21" w:rsidTr="00397DDF">
        <w:trPr>
          <w:trHeight w:val="810"/>
        </w:trPr>
        <w:tc>
          <w:tcPr>
            <w:tcW w:w="1162" w:type="pct"/>
            <w:shd w:val="clear" w:color="auto" w:fill="auto"/>
            <w:noWrap/>
            <w:vAlign w:val="bottom"/>
            <w:hideMark/>
          </w:tcPr>
          <w:p w:rsidR="004B781A" w:rsidRPr="0037619C" w:rsidRDefault="000151CC" w:rsidP="003C7CE9">
            <w:pPr>
              <w:spacing w:after="0"/>
              <w:rPr>
                <w:rFonts w:asciiTheme="minorHAnsi" w:hAnsiTheme="minorHAnsi" w:cstheme="minorHAnsi"/>
                <w:b/>
                <w:bCs/>
                <w:color w:val="000000"/>
              </w:rPr>
            </w:pPr>
            <w:r w:rsidRPr="0037619C">
              <w:rPr>
                <w:rFonts w:asciiTheme="minorHAnsi" w:hAnsiTheme="minorHAnsi" w:cstheme="minorHAnsi"/>
                <w:b/>
                <w:bCs/>
                <w:color w:val="000000"/>
              </w:rPr>
              <w:t>Κοινοτικό Κατάστημα Λιβαδερού</w:t>
            </w:r>
          </w:p>
        </w:tc>
        <w:tc>
          <w:tcPr>
            <w:tcW w:w="555"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OXI</w:t>
            </w:r>
          </w:p>
        </w:tc>
        <w:tc>
          <w:tcPr>
            <w:tcW w:w="433"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1</w:t>
            </w:r>
          </w:p>
        </w:tc>
        <w:tc>
          <w:tcPr>
            <w:tcW w:w="551"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Μονοφασική</w:t>
            </w:r>
          </w:p>
        </w:tc>
        <w:tc>
          <w:tcPr>
            <w:tcW w:w="594"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1</w:t>
            </w:r>
          </w:p>
        </w:tc>
        <w:tc>
          <w:tcPr>
            <w:tcW w:w="542"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0</w:t>
            </w:r>
          </w:p>
        </w:tc>
        <w:tc>
          <w:tcPr>
            <w:tcW w:w="367"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ΌΧΙ</w:t>
            </w:r>
          </w:p>
        </w:tc>
        <w:tc>
          <w:tcPr>
            <w:tcW w:w="378"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2</w:t>
            </w:r>
          </w:p>
        </w:tc>
        <w:tc>
          <w:tcPr>
            <w:tcW w:w="416" w:type="pct"/>
            <w:shd w:val="clear" w:color="auto" w:fill="auto"/>
            <w:vAlign w:val="center"/>
            <w:hideMark/>
          </w:tcPr>
          <w:p w:rsidR="004B781A" w:rsidRPr="0037619C" w:rsidRDefault="000151CC" w:rsidP="003C7CE9">
            <w:pPr>
              <w:spacing w:after="0"/>
              <w:jc w:val="center"/>
              <w:rPr>
                <w:rFonts w:asciiTheme="minorHAnsi" w:hAnsiTheme="minorHAnsi" w:cstheme="minorHAnsi"/>
                <w:color w:val="000000"/>
              </w:rPr>
            </w:pPr>
            <w:r w:rsidRPr="0037619C">
              <w:rPr>
                <w:rFonts w:asciiTheme="minorHAnsi" w:hAnsiTheme="minorHAnsi" w:cstheme="minorHAnsi"/>
                <w:color w:val="000000"/>
              </w:rPr>
              <w:t>384</w:t>
            </w:r>
          </w:p>
        </w:tc>
      </w:tr>
    </w:tbl>
    <w:p w:rsidR="004B781A" w:rsidRPr="0037619C" w:rsidRDefault="004B781A" w:rsidP="004B781A">
      <w:pPr>
        <w:rPr>
          <w:rFonts w:asciiTheme="minorHAnsi" w:hAnsiTheme="minorHAnsi" w:cstheme="minorHAnsi"/>
        </w:rPr>
      </w:pPr>
    </w:p>
    <w:p w:rsidR="004B781A" w:rsidRPr="0037619C" w:rsidRDefault="000151CC" w:rsidP="004B781A">
      <w:pPr>
        <w:rPr>
          <w:rFonts w:asciiTheme="minorHAnsi" w:hAnsiTheme="minorHAnsi" w:cstheme="minorHAnsi"/>
          <w:lang w:val="el-GR"/>
        </w:rPr>
      </w:pPr>
      <w:r w:rsidRPr="0037619C">
        <w:rPr>
          <w:rFonts w:asciiTheme="minorHAnsi" w:hAnsiTheme="minorHAnsi" w:cstheme="minorHAnsi"/>
          <w:lang w:val="el-GR"/>
        </w:rPr>
        <w:t>Ειδικότερα το Σύστημα θα αποτελείται από:</w:t>
      </w:r>
    </w:p>
    <w:p w:rsidR="004B781A" w:rsidRPr="0037619C" w:rsidRDefault="000151CC" w:rsidP="00372BF3">
      <w:pPr>
        <w:pStyle w:val="ListParagraph1"/>
        <w:numPr>
          <w:ilvl w:val="0"/>
          <w:numId w:val="56"/>
        </w:numPr>
        <w:jc w:val="both"/>
        <w:rPr>
          <w:rFonts w:asciiTheme="minorHAnsi" w:hAnsiTheme="minorHAnsi" w:cstheme="minorHAnsi"/>
        </w:rPr>
      </w:pPr>
      <w:r w:rsidRPr="0037619C">
        <w:rPr>
          <w:rFonts w:asciiTheme="minorHAnsi" w:hAnsiTheme="minorHAnsi" w:cstheme="minorHAnsi"/>
          <w:sz w:val="22"/>
          <w:szCs w:val="22"/>
        </w:rPr>
        <w:t xml:space="preserve">Έξυπνα συστήματα (Λογισμικό) ενεργειακής διαχείρισης δημοτικών κτηρίων </w:t>
      </w:r>
    </w:p>
    <w:p w:rsidR="004B781A" w:rsidRPr="003C7CE9" w:rsidRDefault="000151CC" w:rsidP="00372BF3">
      <w:pPr>
        <w:pStyle w:val="ListParagraph1"/>
        <w:numPr>
          <w:ilvl w:val="0"/>
          <w:numId w:val="56"/>
        </w:numPr>
        <w:jc w:val="both"/>
        <w:rPr>
          <w:rFonts w:asciiTheme="minorHAnsi" w:hAnsiTheme="minorHAnsi" w:cstheme="minorHAnsi"/>
        </w:rPr>
      </w:pPr>
      <w:r w:rsidRPr="0037619C">
        <w:rPr>
          <w:rFonts w:asciiTheme="minorHAnsi" w:hAnsiTheme="minorHAnsi" w:cstheme="minorHAnsi"/>
          <w:sz w:val="22"/>
          <w:szCs w:val="22"/>
        </w:rPr>
        <w:t>Αισθητήρες και εξοπλισμός ενεργειακής διαχείρισης</w:t>
      </w:r>
    </w:p>
    <w:p w:rsidR="004B781A" w:rsidRDefault="004B781A" w:rsidP="004B781A">
      <w:pPr>
        <w:rPr>
          <w:rFonts w:asciiTheme="minorHAnsi" w:hAnsiTheme="minorHAnsi" w:cstheme="minorHAnsi"/>
          <w:lang w:val="el-GR"/>
        </w:rPr>
      </w:pPr>
    </w:p>
    <w:p w:rsidR="00F16EEF" w:rsidRDefault="00F16EEF" w:rsidP="00BC3179">
      <w:pPr>
        <w:pStyle w:val="4"/>
        <w:rPr>
          <w:lang w:val="en-US"/>
        </w:rPr>
        <w:sectPr w:rsidR="00F16EEF" w:rsidSect="00E4447F">
          <w:footerReference w:type="default" r:id="rId50"/>
          <w:pgSz w:w="16838" w:h="11906" w:orient="landscape"/>
          <w:pgMar w:top="1077" w:right="1440" w:bottom="1077" w:left="1440" w:header="708" w:footer="708" w:gutter="0"/>
          <w:pgNumType w:start="0"/>
          <w:cols w:space="720"/>
          <w:docGrid w:linePitch="299" w:charSpace="16384"/>
        </w:sectPr>
      </w:pPr>
    </w:p>
    <w:p w:rsidR="00525A7F" w:rsidRPr="00525A7F" w:rsidRDefault="00525A7F" w:rsidP="00525A7F">
      <w:pPr>
        <w:pStyle w:val="4"/>
        <w:rPr>
          <w:lang w:val="el-GR"/>
        </w:rPr>
      </w:pPr>
      <w:bookmarkStart w:id="103" w:name="_Toc182386167"/>
      <w:bookmarkStart w:id="104" w:name="_Toc182389396"/>
      <w:bookmarkStart w:id="105" w:name="_Toc182390499"/>
      <w:bookmarkStart w:id="106" w:name="_Toc182402442"/>
      <w:bookmarkStart w:id="107" w:name="_Toc182402939"/>
      <w:bookmarkStart w:id="108" w:name="_Toc182386168"/>
      <w:bookmarkStart w:id="109" w:name="_Toc182389397"/>
      <w:bookmarkStart w:id="110" w:name="_Toc182390500"/>
      <w:bookmarkStart w:id="111" w:name="_Toc182402443"/>
      <w:bookmarkStart w:id="112" w:name="_Toc182402940"/>
      <w:bookmarkStart w:id="113" w:name="_Toc182386169"/>
      <w:bookmarkStart w:id="114" w:name="_Toc182389398"/>
      <w:bookmarkStart w:id="115" w:name="_Toc182390501"/>
      <w:bookmarkStart w:id="116" w:name="_Toc182402444"/>
      <w:bookmarkStart w:id="117" w:name="_Toc182402941"/>
      <w:bookmarkStart w:id="118" w:name="_Toc182386170"/>
      <w:bookmarkStart w:id="119" w:name="_Toc182389399"/>
      <w:bookmarkStart w:id="120" w:name="_Toc182390502"/>
      <w:bookmarkStart w:id="121" w:name="_Toc182402445"/>
      <w:bookmarkStart w:id="122" w:name="_Toc182402942"/>
      <w:bookmarkStart w:id="123" w:name="_Toc182386171"/>
      <w:bookmarkStart w:id="124" w:name="_Toc182389400"/>
      <w:bookmarkStart w:id="125" w:name="_Toc182390503"/>
      <w:bookmarkStart w:id="126" w:name="_Toc182402446"/>
      <w:bookmarkStart w:id="127" w:name="_Toc182402943"/>
      <w:bookmarkStart w:id="128" w:name="_Toc182386172"/>
      <w:bookmarkStart w:id="129" w:name="_Toc182389401"/>
      <w:bookmarkStart w:id="130" w:name="_Toc182390504"/>
      <w:bookmarkStart w:id="131" w:name="_Toc182402447"/>
      <w:bookmarkStart w:id="132" w:name="_Toc182402944"/>
      <w:bookmarkStart w:id="133" w:name="_Toc182386173"/>
      <w:bookmarkStart w:id="134" w:name="_Toc182389402"/>
      <w:bookmarkStart w:id="135" w:name="_Toc182390505"/>
      <w:bookmarkStart w:id="136" w:name="_Toc182402448"/>
      <w:bookmarkStart w:id="137" w:name="_Toc182402945"/>
      <w:bookmarkStart w:id="138" w:name="_Toc182386174"/>
      <w:bookmarkStart w:id="139" w:name="_Toc182389403"/>
      <w:bookmarkStart w:id="140" w:name="_Toc182390506"/>
      <w:bookmarkStart w:id="141" w:name="_Toc182402449"/>
      <w:bookmarkStart w:id="142" w:name="_Toc182402946"/>
      <w:bookmarkStart w:id="143" w:name="_Toc182386175"/>
      <w:bookmarkStart w:id="144" w:name="_Toc182389404"/>
      <w:bookmarkStart w:id="145" w:name="_Toc182390507"/>
      <w:bookmarkStart w:id="146" w:name="_Toc182402450"/>
      <w:bookmarkStart w:id="147" w:name="_Toc182402947"/>
      <w:bookmarkStart w:id="148" w:name="_Toc182386176"/>
      <w:bookmarkStart w:id="149" w:name="_Toc182389405"/>
      <w:bookmarkStart w:id="150" w:name="_Toc182390508"/>
      <w:bookmarkStart w:id="151" w:name="_Toc182402451"/>
      <w:bookmarkStart w:id="152" w:name="_Toc182402948"/>
      <w:bookmarkStart w:id="153" w:name="_Toc182386177"/>
      <w:bookmarkStart w:id="154" w:name="_Toc182389406"/>
      <w:bookmarkStart w:id="155" w:name="_Toc182390509"/>
      <w:bookmarkStart w:id="156" w:name="_Toc182402452"/>
      <w:bookmarkStart w:id="157" w:name="_Toc182402949"/>
      <w:bookmarkStart w:id="158" w:name="_Toc182386178"/>
      <w:bookmarkStart w:id="159" w:name="_Toc182389407"/>
      <w:bookmarkStart w:id="160" w:name="_Toc182390510"/>
      <w:bookmarkStart w:id="161" w:name="_Toc182402453"/>
      <w:bookmarkStart w:id="162" w:name="_Toc182402950"/>
      <w:bookmarkStart w:id="163" w:name="_Toc182386179"/>
      <w:bookmarkStart w:id="164" w:name="_Toc182389408"/>
      <w:bookmarkStart w:id="165" w:name="_Toc182390511"/>
      <w:bookmarkStart w:id="166" w:name="_Toc182402454"/>
      <w:bookmarkStart w:id="167" w:name="_Toc182402951"/>
      <w:bookmarkStart w:id="168" w:name="_Toc182386180"/>
      <w:bookmarkStart w:id="169" w:name="_Toc182389409"/>
      <w:bookmarkStart w:id="170" w:name="_Toc182390512"/>
      <w:bookmarkStart w:id="171" w:name="_Toc182402455"/>
      <w:bookmarkStart w:id="172" w:name="_Toc182402952"/>
      <w:bookmarkStart w:id="173" w:name="_Toc182386181"/>
      <w:bookmarkStart w:id="174" w:name="_Toc182389410"/>
      <w:bookmarkStart w:id="175" w:name="_Toc182390513"/>
      <w:bookmarkStart w:id="176" w:name="_Toc182402456"/>
      <w:bookmarkStart w:id="177" w:name="_Toc182402953"/>
      <w:bookmarkStart w:id="178" w:name="_Toc201829556"/>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525A7F">
        <w:rPr>
          <w:lang w:val="el-GR"/>
        </w:rPr>
        <w:lastRenderedPageBreak/>
        <w:t>Δράση 35: Κεντρική ενιαία πλατφόρμα διαχείρισης και συλλογής δεδομένων δράσεων ψηφιακού μετασχηματισμού των ΟΤΑ</w:t>
      </w:r>
      <w:bookmarkEnd w:id="178"/>
    </w:p>
    <w:p w:rsidR="00525A7F" w:rsidRPr="00525A7F" w:rsidRDefault="00525A7F" w:rsidP="00525A7F">
      <w:pPr>
        <w:rPr>
          <w:rFonts w:asciiTheme="minorHAnsi" w:hAnsiTheme="minorHAnsi" w:cstheme="minorHAnsi"/>
          <w:lang w:val="el-GR"/>
        </w:rPr>
      </w:pPr>
    </w:p>
    <w:p w:rsidR="00525A7F" w:rsidRDefault="000151CC" w:rsidP="00525A7F">
      <w:pPr>
        <w:rPr>
          <w:rFonts w:asciiTheme="minorHAnsi" w:hAnsiTheme="minorHAnsi" w:cstheme="minorHAnsi"/>
          <w:szCs w:val="22"/>
          <w:lang w:val="el-GR"/>
        </w:rPr>
      </w:pPr>
      <w:r w:rsidRPr="00C76BED">
        <w:rPr>
          <w:rFonts w:asciiTheme="minorHAnsi" w:hAnsiTheme="minorHAnsi" w:cstheme="minorHAnsi"/>
          <w:szCs w:val="22"/>
          <w:lang w:val="el-GR"/>
        </w:rPr>
        <w:t xml:space="preserve">Η κεντρική πλατφόρμα πρέπει να αποτελεί το κεντρικό σημείο συλλογής, ελέγχου και διαχείρισης όλων των δεδομένων που θα συλλέγονται από τα επιμέρους υποσυστήματα που θα αναπτύξει ο Δήμος. Η προσφερόμενη πλατφόρμα «Έξυπνης Πόλης» πρέπει να είναι μια ανοικτή, </w:t>
      </w:r>
      <w:r w:rsidRPr="00824404">
        <w:rPr>
          <w:rFonts w:asciiTheme="minorHAnsi" w:hAnsiTheme="minorHAnsi" w:cstheme="minorHAnsi"/>
          <w:szCs w:val="22"/>
          <w:lang w:val="en-US"/>
        </w:rPr>
        <w:t>cloud</w:t>
      </w:r>
      <w:r w:rsidRPr="00C76BED">
        <w:rPr>
          <w:rFonts w:asciiTheme="minorHAnsi" w:hAnsiTheme="minorHAnsi" w:cstheme="minorHAnsi"/>
          <w:szCs w:val="22"/>
          <w:lang w:val="el-GR"/>
        </w:rPr>
        <w:t xml:space="preserve"> </w:t>
      </w:r>
      <w:r w:rsidRPr="00824404">
        <w:rPr>
          <w:rFonts w:asciiTheme="minorHAnsi" w:hAnsiTheme="minorHAnsi" w:cstheme="minorHAnsi"/>
          <w:szCs w:val="22"/>
          <w:lang w:val="en-US"/>
        </w:rPr>
        <w:t>based</w:t>
      </w:r>
      <w:r w:rsidRPr="00C76BED">
        <w:rPr>
          <w:rFonts w:asciiTheme="minorHAnsi" w:hAnsiTheme="minorHAnsi" w:cstheme="minorHAnsi"/>
          <w:szCs w:val="22"/>
          <w:lang w:val="el-GR"/>
        </w:rPr>
        <w:t xml:space="preserve"> πλατφόρμα η οποία θα επιτρέπει τη διασύνδεση και την επικοινωνία μεμονωμένων λύσεων και εφαρμογών έξυπνων πόλεων. </w:t>
      </w:r>
    </w:p>
    <w:p w:rsidR="00525A7F" w:rsidRDefault="000151CC" w:rsidP="00525A7F">
      <w:pPr>
        <w:rPr>
          <w:rFonts w:asciiTheme="minorHAnsi" w:hAnsiTheme="minorHAnsi" w:cstheme="minorHAnsi"/>
          <w:szCs w:val="22"/>
          <w:lang w:val="el-GR"/>
        </w:rPr>
      </w:pPr>
      <w:r w:rsidRPr="00C76BED">
        <w:rPr>
          <w:rFonts w:asciiTheme="minorHAnsi" w:hAnsiTheme="minorHAnsi" w:cstheme="minorHAnsi"/>
          <w:szCs w:val="22"/>
          <w:lang w:val="el-GR"/>
        </w:rPr>
        <w:t>Η πλατφόρμα πρέπει να είναι βασισμένη σε λογισμικό ανοικτού κώδικα και να αξιοποιεί τα πλεονεκτήματα των τεχνολογιών Πραγμάτων του Διαδικτύου (</w:t>
      </w:r>
      <w:r w:rsidRPr="00824404">
        <w:rPr>
          <w:rFonts w:asciiTheme="minorHAnsi" w:hAnsiTheme="minorHAnsi" w:cstheme="minorHAnsi"/>
          <w:szCs w:val="22"/>
          <w:lang w:val="en-US"/>
        </w:rPr>
        <w:t>IoT</w:t>
      </w:r>
      <w:r w:rsidRPr="00C76BED">
        <w:rPr>
          <w:rFonts w:asciiTheme="minorHAnsi" w:hAnsiTheme="minorHAnsi" w:cstheme="minorHAnsi"/>
          <w:szCs w:val="22"/>
          <w:lang w:val="el-GR"/>
        </w:rPr>
        <w:t xml:space="preserve">), να διασυνδέει πολίτες, διαδικασίες, δεδομένα και αντικείμενα προκειμένου να επιτυγχάνεται η παρακολούθηση όλων των παραγόντων που επιδρούν στην ζωή της πόλης. </w:t>
      </w:r>
    </w:p>
    <w:p w:rsidR="00525A7F" w:rsidRDefault="000151CC" w:rsidP="00525A7F">
      <w:pPr>
        <w:rPr>
          <w:rFonts w:asciiTheme="minorHAnsi" w:hAnsiTheme="minorHAnsi" w:cstheme="minorHAnsi"/>
          <w:szCs w:val="22"/>
          <w:lang w:val="el-GR"/>
        </w:rPr>
      </w:pPr>
      <w:r w:rsidRPr="00C76BED">
        <w:rPr>
          <w:rFonts w:asciiTheme="minorHAnsi" w:hAnsiTheme="minorHAnsi" w:cstheme="minorHAnsi"/>
          <w:szCs w:val="22"/>
          <w:lang w:val="el-GR"/>
        </w:rPr>
        <w:t xml:space="preserve">Η πλατφόρμα θα πρέπει να έχει την δυνατότητα διασύνδεσης λογισμικών, αισθητήρων, λειτουργιών και εξοπλισμού «έξυπνης πόλης». </w:t>
      </w:r>
    </w:p>
    <w:p w:rsidR="00C15568" w:rsidRDefault="000151CC" w:rsidP="00B033C4">
      <w:pPr>
        <w:rPr>
          <w:rFonts w:asciiTheme="minorHAnsi" w:hAnsiTheme="minorHAnsi" w:cstheme="minorHAnsi"/>
          <w:szCs w:val="22"/>
          <w:lang w:val="el-GR"/>
        </w:rPr>
      </w:pPr>
      <w:r w:rsidRPr="00C76BED">
        <w:rPr>
          <w:rFonts w:asciiTheme="minorHAnsi" w:hAnsiTheme="minorHAnsi" w:cstheme="minorHAnsi"/>
          <w:szCs w:val="22"/>
          <w:lang w:val="el-GR"/>
        </w:rPr>
        <w:t>Η πλατφόρμα θα πρέπει να είναι επεκτάσιμη και να διαθέτει περιβάλλον διεπαφής για την ανάπτυξη εφαρμογών από τον Δήμο (</w:t>
      </w:r>
      <w:r w:rsidRPr="00824404">
        <w:rPr>
          <w:rFonts w:asciiTheme="minorHAnsi" w:hAnsiTheme="minorHAnsi" w:cstheme="minorHAnsi"/>
          <w:szCs w:val="22"/>
          <w:lang w:val="en-US"/>
        </w:rPr>
        <w:t>API</w:t>
      </w:r>
      <w:r w:rsidRPr="00C76BED">
        <w:rPr>
          <w:rFonts w:asciiTheme="minorHAnsi" w:hAnsiTheme="minorHAnsi" w:cstheme="minorHAnsi"/>
          <w:szCs w:val="22"/>
          <w:lang w:val="el-GR"/>
        </w:rPr>
        <w:t xml:space="preserve">), να διαθέτει δυνατότητα ασφαλούς διαχείρισης και κοινής αποθήκευσης δεδομένων και να μπορεί να διαθέτει να αποθηκευμένα δεδομένα σε τρίτες εφαρμογές για επιπλέον ανάλυση, σύνθεση και απεικόνιση δεδομένων. </w:t>
      </w:r>
    </w:p>
    <w:p w:rsidR="004B781A" w:rsidRPr="00F84D44" w:rsidRDefault="000151CC" w:rsidP="00B033C4">
      <w:pPr>
        <w:rPr>
          <w:rFonts w:asciiTheme="minorHAnsi" w:hAnsiTheme="minorHAnsi" w:cstheme="minorHAnsi"/>
          <w:lang w:val="el-GR"/>
        </w:rPr>
      </w:pPr>
      <w:r>
        <w:rPr>
          <w:rFonts w:asciiTheme="minorHAnsi" w:hAnsiTheme="minorHAnsi" w:cstheme="minorHAnsi"/>
          <w:lang w:val="el-GR"/>
        </w:rPr>
        <w:t xml:space="preserve">Η πλατφόρμα θα πρέπει να αποτελείται από </w:t>
      </w:r>
      <w:r>
        <w:rPr>
          <w:rFonts w:asciiTheme="minorHAnsi" w:hAnsiTheme="minorHAnsi" w:cstheme="minorHAnsi"/>
          <w:lang w:val="en-US"/>
        </w:rPr>
        <w:t>web</w:t>
      </w:r>
      <w:r w:rsidR="00525A7F" w:rsidRPr="00525A7F">
        <w:rPr>
          <w:rFonts w:asciiTheme="minorHAnsi" w:hAnsiTheme="minorHAnsi" w:cstheme="minorHAnsi"/>
          <w:lang w:val="el-GR"/>
        </w:rPr>
        <w:t xml:space="preserve"> </w:t>
      </w:r>
      <w:r>
        <w:rPr>
          <w:rFonts w:asciiTheme="minorHAnsi" w:hAnsiTheme="minorHAnsi" w:cstheme="minorHAnsi"/>
          <w:lang w:val="el-GR"/>
        </w:rPr>
        <w:t xml:space="preserve">και </w:t>
      </w:r>
      <w:r>
        <w:rPr>
          <w:rFonts w:asciiTheme="minorHAnsi" w:hAnsiTheme="minorHAnsi" w:cstheme="minorHAnsi"/>
          <w:lang w:val="en-US"/>
        </w:rPr>
        <w:t>mobile</w:t>
      </w:r>
      <w:r w:rsidR="00525A7F" w:rsidRPr="00525A7F">
        <w:rPr>
          <w:rFonts w:asciiTheme="minorHAnsi" w:hAnsiTheme="minorHAnsi" w:cstheme="minorHAnsi"/>
          <w:lang w:val="el-GR"/>
        </w:rPr>
        <w:t xml:space="preserve"> </w:t>
      </w:r>
      <w:r>
        <w:rPr>
          <w:rFonts w:asciiTheme="minorHAnsi" w:hAnsiTheme="minorHAnsi" w:cstheme="minorHAnsi"/>
          <w:lang w:val="el-GR"/>
        </w:rPr>
        <w:t xml:space="preserve">εφαρμογή. </w:t>
      </w:r>
      <w:r w:rsidR="00F84D44">
        <w:rPr>
          <w:rFonts w:asciiTheme="minorHAnsi" w:hAnsiTheme="minorHAnsi" w:cstheme="minorHAnsi"/>
          <w:lang w:val="el-GR"/>
        </w:rPr>
        <w:t xml:space="preserve">Η </w:t>
      </w:r>
      <w:r w:rsidR="00F84D44">
        <w:rPr>
          <w:rFonts w:asciiTheme="minorHAnsi" w:hAnsiTheme="minorHAnsi" w:cstheme="minorHAnsi"/>
          <w:lang w:val="en-US"/>
        </w:rPr>
        <w:t>mobile</w:t>
      </w:r>
      <w:r w:rsidR="00525A7F" w:rsidRPr="00525A7F">
        <w:rPr>
          <w:rFonts w:asciiTheme="minorHAnsi" w:hAnsiTheme="minorHAnsi" w:cstheme="minorHAnsi"/>
          <w:lang w:val="el-GR"/>
        </w:rPr>
        <w:t xml:space="preserve"> </w:t>
      </w:r>
      <w:r w:rsidR="00F84D44">
        <w:rPr>
          <w:rFonts w:asciiTheme="minorHAnsi" w:hAnsiTheme="minorHAnsi" w:cstheme="minorHAnsi"/>
          <w:lang w:val="el-GR"/>
        </w:rPr>
        <w:t xml:space="preserve">εφαρμογή θα πρέπει να διατίθεται δωρεάν και στις δύο πλατφόρμες </w:t>
      </w:r>
      <w:r w:rsidR="00F84D44">
        <w:rPr>
          <w:rFonts w:asciiTheme="minorHAnsi" w:hAnsiTheme="minorHAnsi" w:cstheme="minorHAnsi"/>
          <w:lang w:val="en-US"/>
        </w:rPr>
        <w:t>Google</w:t>
      </w:r>
      <w:r w:rsidR="00525A7F" w:rsidRPr="00525A7F">
        <w:rPr>
          <w:rFonts w:asciiTheme="minorHAnsi" w:hAnsiTheme="minorHAnsi" w:cstheme="minorHAnsi"/>
          <w:lang w:val="el-GR"/>
        </w:rPr>
        <w:t xml:space="preserve"> </w:t>
      </w:r>
      <w:r w:rsidR="00F84D44">
        <w:rPr>
          <w:rFonts w:asciiTheme="minorHAnsi" w:hAnsiTheme="minorHAnsi" w:cstheme="minorHAnsi"/>
          <w:lang w:val="en-US"/>
        </w:rPr>
        <w:t>Play</w:t>
      </w:r>
      <w:r w:rsidR="00525A7F" w:rsidRPr="00525A7F">
        <w:rPr>
          <w:rFonts w:asciiTheme="minorHAnsi" w:hAnsiTheme="minorHAnsi" w:cstheme="minorHAnsi"/>
          <w:lang w:val="el-GR"/>
        </w:rPr>
        <w:t xml:space="preserve"> </w:t>
      </w:r>
      <w:r w:rsidR="00F84D44">
        <w:rPr>
          <w:rFonts w:asciiTheme="minorHAnsi" w:hAnsiTheme="minorHAnsi" w:cstheme="minorHAnsi"/>
          <w:lang w:val="en-US"/>
        </w:rPr>
        <w:t>Store</w:t>
      </w:r>
      <w:r w:rsidR="00525A7F" w:rsidRPr="00525A7F">
        <w:rPr>
          <w:rFonts w:asciiTheme="minorHAnsi" w:hAnsiTheme="minorHAnsi" w:cstheme="minorHAnsi"/>
          <w:lang w:val="el-GR"/>
        </w:rPr>
        <w:t xml:space="preserve"> </w:t>
      </w:r>
      <w:r w:rsidR="00F84D44">
        <w:rPr>
          <w:rFonts w:asciiTheme="minorHAnsi" w:hAnsiTheme="minorHAnsi" w:cstheme="minorHAnsi"/>
          <w:lang w:val="el-GR"/>
        </w:rPr>
        <w:t xml:space="preserve">και </w:t>
      </w:r>
      <w:r w:rsidR="00F84D44">
        <w:rPr>
          <w:rFonts w:asciiTheme="minorHAnsi" w:hAnsiTheme="minorHAnsi" w:cstheme="minorHAnsi"/>
          <w:lang w:val="en-US"/>
        </w:rPr>
        <w:t>App</w:t>
      </w:r>
      <w:r w:rsidR="00525A7F" w:rsidRPr="00525A7F">
        <w:rPr>
          <w:rFonts w:asciiTheme="minorHAnsi" w:hAnsiTheme="minorHAnsi" w:cstheme="minorHAnsi"/>
          <w:lang w:val="el-GR"/>
        </w:rPr>
        <w:t xml:space="preserve"> </w:t>
      </w:r>
      <w:r w:rsidR="00F84D44">
        <w:rPr>
          <w:rFonts w:asciiTheme="minorHAnsi" w:hAnsiTheme="minorHAnsi" w:cstheme="minorHAnsi"/>
          <w:lang w:val="en-US"/>
        </w:rPr>
        <w:t>Store</w:t>
      </w:r>
      <w:r w:rsidR="00525A7F" w:rsidRPr="00525A7F">
        <w:rPr>
          <w:rFonts w:asciiTheme="minorHAnsi" w:hAnsiTheme="minorHAnsi" w:cstheme="minorHAnsi"/>
          <w:lang w:val="el-GR"/>
        </w:rPr>
        <w:t xml:space="preserve"> (</w:t>
      </w:r>
      <w:r w:rsidR="00F84D44">
        <w:rPr>
          <w:rFonts w:asciiTheme="minorHAnsi" w:hAnsiTheme="minorHAnsi" w:cstheme="minorHAnsi"/>
          <w:lang w:val="en-US"/>
        </w:rPr>
        <w:t>Android</w:t>
      </w:r>
      <w:r w:rsidR="00525A7F" w:rsidRPr="00525A7F">
        <w:rPr>
          <w:rFonts w:asciiTheme="minorHAnsi" w:hAnsiTheme="minorHAnsi" w:cstheme="minorHAnsi"/>
          <w:lang w:val="el-GR"/>
        </w:rPr>
        <w:t xml:space="preserve"> </w:t>
      </w:r>
      <w:r w:rsidR="00F84D44">
        <w:rPr>
          <w:rFonts w:asciiTheme="minorHAnsi" w:hAnsiTheme="minorHAnsi" w:cstheme="minorHAnsi"/>
          <w:lang w:val="el-GR"/>
        </w:rPr>
        <w:t xml:space="preserve">και </w:t>
      </w:r>
      <w:r w:rsidR="00F84D44">
        <w:rPr>
          <w:rFonts w:asciiTheme="minorHAnsi" w:hAnsiTheme="minorHAnsi" w:cstheme="minorHAnsi"/>
          <w:lang w:val="en-US"/>
        </w:rPr>
        <w:t>iOS</w:t>
      </w:r>
      <w:r w:rsidR="00525A7F" w:rsidRPr="00525A7F">
        <w:rPr>
          <w:rFonts w:asciiTheme="minorHAnsi" w:hAnsiTheme="minorHAnsi" w:cstheme="minorHAnsi"/>
          <w:lang w:val="el-GR"/>
        </w:rPr>
        <w:t>)</w:t>
      </w:r>
      <w:r w:rsidR="00F84D44">
        <w:rPr>
          <w:rFonts w:asciiTheme="minorHAnsi" w:hAnsiTheme="minorHAnsi" w:cstheme="minorHAnsi"/>
          <w:lang w:val="el-GR"/>
        </w:rPr>
        <w:t xml:space="preserve">. </w:t>
      </w:r>
    </w:p>
    <w:p w:rsidR="00B71D8D" w:rsidRDefault="000151CC" w:rsidP="00B033C4">
      <w:pPr>
        <w:rPr>
          <w:rFonts w:asciiTheme="minorHAnsi" w:hAnsiTheme="minorHAnsi" w:cstheme="minorHAnsi"/>
          <w:lang w:val="el-GR"/>
        </w:rPr>
      </w:pPr>
      <w:r>
        <w:rPr>
          <w:rFonts w:asciiTheme="minorHAnsi" w:hAnsiTheme="minorHAnsi" w:cstheme="minorHAnsi"/>
          <w:lang w:val="el-GR"/>
        </w:rPr>
        <w:t xml:space="preserve">Η πλατφόρμα θα πρέπει να </w:t>
      </w:r>
      <w:r w:rsidRPr="00B71D8D">
        <w:rPr>
          <w:rFonts w:asciiTheme="minorHAnsi" w:hAnsiTheme="minorHAnsi" w:cstheme="minorHAnsi"/>
          <w:lang w:val="el-GR"/>
        </w:rPr>
        <w:t>παρέχει τη δυνατότητα προβολής των πλέον χρήσιμων, για τον δημότη,</w:t>
      </w:r>
      <w:r>
        <w:rPr>
          <w:rFonts w:asciiTheme="minorHAnsi" w:hAnsiTheme="minorHAnsi" w:cstheme="minorHAnsi"/>
          <w:lang w:val="el-GR"/>
        </w:rPr>
        <w:t xml:space="preserve"> </w:t>
      </w:r>
      <w:r w:rsidRPr="00B71D8D">
        <w:rPr>
          <w:rFonts w:asciiTheme="minorHAnsi" w:hAnsiTheme="minorHAnsi" w:cstheme="minorHAnsi"/>
          <w:lang w:val="el-GR"/>
        </w:rPr>
        <w:t>πληροφοριών, όλων των έργων του Ψηφιακού Μετασχηματισμού, μέσω ενός ενιαίου</w:t>
      </w:r>
      <w:r>
        <w:rPr>
          <w:rFonts w:asciiTheme="minorHAnsi" w:hAnsiTheme="minorHAnsi" w:cstheme="minorHAnsi"/>
          <w:lang w:val="el-GR"/>
        </w:rPr>
        <w:t xml:space="preserve"> </w:t>
      </w:r>
      <w:r w:rsidRPr="00B71D8D">
        <w:rPr>
          <w:rFonts w:asciiTheme="minorHAnsi" w:hAnsiTheme="minorHAnsi" w:cstheme="minorHAnsi"/>
          <w:lang w:val="el-GR"/>
        </w:rPr>
        <w:t>πληροφοριακού περιβάλλοντος (web &amp; mobile app).</w:t>
      </w:r>
    </w:p>
    <w:p w:rsidR="004B781A" w:rsidRDefault="004B781A" w:rsidP="004B781A">
      <w:pPr>
        <w:rPr>
          <w:rFonts w:asciiTheme="minorHAnsi" w:hAnsiTheme="minorHAnsi" w:cstheme="minorHAnsi"/>
          <w:lang w:val="el-GR"/>
        </w:rPr>
      </w:pPr>
    </w:p>
    <w:p w:rsidR="00525A7F" w:rsidRDefault="000151CC" w:rsidP="00525A7F">
      <w:pPr>
        <w:pStyle w:val="3"/>
      </w:pPr>
      <w:bookmarkStart w:id="179" w:name="_Toc201829557"/>
      <w:r>
        <w:t>ΤΕΧΝΙΚΕΣ ΠΡΟΔΙΑΓΡΑΦΕΣ</w:t>
      </w:r>
      <w:bookmarkEnd w:id="179"/>
    </w:p>
    <w:p w:rsidR="00525A7F" w:rsidRPr="00981C23" w:rsidRDefault="00525A7F" w:rsidP="00525A7F">
      <w:pPr>
        <w:pStyle w:val="4"/>
        <w:rPr>
          <w:lang w:val="el-GR"/>
        </w:rPr>
      </w:pPr>
      <w:bookmarkStart w:id="180" w:name="_Toc136604842"/>
      <w:bookmarkStart w:id="181" w:name="_Toc201829558"/>
      <w:r w:rsidRPr="00525A7F">
        <w:rPr>
          <w:lang w:val="el-GR"/>
        </w:rPr>
        <w:t>Δράση 9: Έξυπνα συστήματα ενεργειακής διαχείρισης δημοτικών και σχολικών κτιρίων</w:t>
      </w:r>
      <w:bookmarkEnd w:id="180"/>
      <w:bookmarkEnd w:id="181"/>
    </w:p>
    <w:p w:rsidR="00525A7F" w:rsidRDefault="00C15568" w:rsidP="00525A7F">
      <w:pPr>
        <w:pStyle w:val="5"/>
      </w:pPr>
      <w:bookmarkStart w:id="182" w:name="_Toc136604843"/>
      <w:r w:rsidRPr="00F16EEF">
        <w:t>Έξυ</w:t>
      </w:r>
      <w:r w:rsidR="00F16EEF" w:rsidRPr="00F16EEF">
        <w:t>π</w:t>
      </w:r>
      <w:r w:rsidRPr="00F16EEF">
        <w:t>νο σύστημα ενεργειακής διαχείρισης δημοτικών και σχολικών κτιρίων</w:t>
      </w:r>
      <w:bookmarkEnd w:id="182"/>
    </w:p>
    <w:p w:rsidR="00FC1E1C" w:rsidRPr="00F16EEF" w:rsidRDefault="000151CC" w:rsidP="00F16EEF">
      <w:pPr>
        <w:rPr>
          <w:rFonts w:asciiTheme="minorHAnsi" w:hAnsiTheme="minorHAnsi" w:cstheme="minorHAnsi"/>
          <w:szCs w:val="22"/>
          <w:lang w:val="el-GR"/>
        </w:rPr>
      </w:pPr>
      <w:r w:rsidRPr="00F16EEF">
        <w:rPr>
          <w:rFonts w:asciiTheme="minorHAnsi" w:hAnsiTheme="minorHAnsi" w:cstheme="minorHAnsi"/>
          <w:szCs w:val="22"/>
          <w:lang w:val="el-GR"/>
        </w:rPr>
        <w:t>Το έξυπνο σύστημα ενεργειακής διαχείρισης δημοτικών κτιρίων θα πρέπει να διαχειρίζεται το σύνολο των ψηφιακών αισθητήρων ενεργειακής διαχείρισης που είναι εγκατεστημένοι στα κτίρια, να λαμβάνει μετρήσεις με οποιονδήποτε τρόπο και διαφορετικό πρωτόκολλο επικοινωνίας χρησιμοποιούν και να κατηγοριοποιεί τους αισθητήρες με βάση τα χαρακτηριστικά τους και συναγερμούς με την εμφάνιση γραφημάτων, λιστών, χαρτών κλπ. Ο χρήστης της εφαρμογής εσωτερικά της πλατφόρμας θα πρέπει να μπορεί να διαχειριστεί σε πολύ μικρό χρονικό διάστημα λιγότερου του ενός (1) λεπτού, χιλιάδες αισθητήρες στο πεδίο. Κάποιες από τις δυνατότητες της εφαρμογής θα πρέπει να είναι:</w:t>
      </w:r>
    </w:p>
    <w:p w:rsidR="00525A7F" w:rsidRPr="00525A7F" w:rsidRDefault="00525A7F" w:rsidP="00372BF3">
      <w:pPr>
        <w:pStyle w:val="aff1"/>
        <w:numPr>
          <w:ilvl w:val="0"/>
          <w:numId w:val="57"/>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Εύχρηστο </w:t>
      </w:r>
      <w:r w:rsidRPr="00525A7F">
        <w:rPr>
          <w:rFonts w:asciiTheme="minorHAnsi" w:hAnsiTheme="minorHAnsi" w:cstheme="minorHAnsi"/>
          <w:sz w:val="22"/>
          <w:szCs w:val="22"/>
        </w:rPr>
        <w:t>UI</w:t>
      </w:r>
      <w:r w:rsidRPr="00525A7F">
        <w:rPr>
          <w:rFonts w:asciiTheme="minorHAnsi" w:hAnsiTheme="minorHAnsi" w:cstheme="minorHAnsi"/>
          <w:sz w:val="22"/>
          <w:szCs w:val="22"/>
          <w:lang w:val="el-GR"/>
        </w:rPr>
        <w:t xml:space="preserve"> για τους χρήστες του συστήματος</w:t>
      </w:r>
    </w:p>
    <w:p w:rsidR="00525A7F" w:rsidRPr="00525A7F" w:rsidRDefault="00525A7F" w:rsidP="00372BF3">
      <w:pPr>
        <w:pStyle w:val="aff1"/>
        <w:numPr>
          <w:ilvl w:val="0"/>
          <w:numId w:val="57"/>
        </w:numPr>
        <w:spacing w:after="160"/>
        <w:jc w:val="both"/>
        <w:rPr>
          <w:rFonts w:asciiTheme="minorHAnsi" w:hAnsiTheme="minorHAnsi" w:cstheme="minorHAnsi"/>
          <w:sz w:val="22"/>
          <w:szCs w:val="22"/>
        </w:rPr>
      </w:pPr>
      <w:r w:rsidRPr="00525A7F">
        <w:rPr>
          <w:rFonts w:asciiTheme="minorHAnsi" w:hAnsiTheme="minorHAnsi" w:cstheme="minorHAnsi"/>
          <w:sz w:val="22"/>
          <w:szCs w:val="22"/>
        </w:rPr>
        <w:t>Δυνατότητα χειροκίνητης εισαγωγής δεδομένων καταγραφής</w:t>
      </w:r>
    </w:p>
    <w:p w:rsidR="00525A7F" w:rsidRPr="00525A7F" w:rsidRDefault="00525A7F" w:rsidP="00372BF3">
      <w:pPr>
        <w:pStyle w:val="aff1"/>
        <w:numPr>
          <w:ilvl w:val="0"/>
          <w:numId w:val="57"/>
        </w:numPr>
        <w:spacing w:after="160"/>
        <w:jc w:val="both"/>
        <w:rPr>
          <w:rFonts w:asciiTheme="minorHAnsi" w:hAnsiTheme="minorHAnsi" w:cstheme="minorHAnsi"/>
          <w:sz w:val="22"/>
          <w:szCs w:val="22"/>
        </w:rPr>
      </w:pPr>
      <w:r w:rsidRPr="00525A7F">
        <w:rPr>
          <w:rFonts w:asciiTheme="minorHAnsi" w:hAnsiTheme="minorHAnsi" w:cstheme="minorHAnsi"/>
          <w:sz w:val="22"/>
          <w:szCs w:val="22"/>
        </w:rPr>
        <w:t>Φιλτράρισμα δεδομένων</w:t>
      </w:r>
    </w:p>
    <w:p w:rsidR="00525A7F" w:rsidRPr="00525A7F" w:rsidRDefault="00525A7F" w:rsidP="00372BF3">
      <w:pPr>
        <w:pStyle w:val="aff1"/>
        <w:numPr>
          <w:ilvl w:val="0"/>
          <w:numId w:val="57"/>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Δυνατότητα αυτόματης ανίχνευσης και ανάγνωσης όλων των αισθητήρων που βρίσκονται στο σύστημα</w:t>
      </w:r>
    </w:p>
    <w:p w:rsidR="00525A7F" w:rsidRPr="00525A7F" w:rsidRDefault="00525A7F" w:rsidP="00372BF3">
      <w:pPr>
        <w:pStyle w:val="aff1"/>
        <w:numPr>
          <w:ilvl w:val="0"/>
          <w:numId w:val="57"/>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Δυνατότητα χρωματικής απεικόνισης δυσλειτουργιών ή συναγερμών κατά την ανάγνωση των τιμών </w:t>
      </w:r>
    </w:p>
    <w:p w:rsidR="00525A7F" w:rsidRPr="00525A7F" w:rsidRDefault="00525A7F" w:rsidP="00372BF3">
      <w:pPr>
        <w:pStyle w:val="aff1"/>
        <w:numPr>
          <w:ilvl w:val="0"/>
          <w:numId w:val="57"/>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Λίστα με τους συναγερμούς ανά αισθητήρα</w:t>
      </w:r>
    </w:p>
    <w:p w:rsidR="00525A7F" w:rsidRPr="00525A7F" w:rsidRDefault="00525A7F" w:rsidP="00372BF3">
      <w:pPr>
        <w:pStyle w:val="aff1"/>
        <w:numPr>
          <w:ilvl w:val="0"/>
          <w:numId w:val="57"/>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lastRenderedPageBreak/>
        <w:t xml:space="preserve">Μεγάλη ασφάλεια στη χρήση και στην διαχείριση των δεδομένων με απαίτηση κωδικού εισόδου (διαφορετικό για απλούς χρήστες από το διαχειριστή). </w:t>
      </w:r>
    </w:p>
    <w:p w:rsidR="00525A7F" w:rsidRPr="00525A7F" w:rsidRDefault="00525A7F" w:rsidP="00372BF3">
      <w:pPr>
        <w:pStyle w:val="aff1"/>
        <w:numPr>
          <w:ilvl w:val="0"/>
          <w:numId w:val="57"/>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Δυνατότητα διαχείρισης σε διαφορετικά επίπεδα (ανά χρήστη κλπ).</w:t>
      </w:r>
    </w:p>
    <w:p w:rsidR="00525A7F" w:rsidRPr="00525A7F" w:rsidRDefault="00525A7F" w:rsidP="00372BF3">
      <w:pPr>
        <w:pStyle w:val="aff1"/>
        <w:numPr>
          <w:ilvl w:val="0"/>
          <w:numId w:val="57"/>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Δυνατότητα προσφυγής για πληροφορίες στη βάση δεδομένων (αποθηκευμένες μετρήσεις / ιστορικότητα)</w:t>
      </w:r>
    </w:p>
    <w:p w:rsidR="00525A7F" w:rsidRPr="00525A7F" w:rsidRDefault="00525A7F" w:rsidP="00372BF3">
      <w:pPr>
        <w:pStyle w:val="aff1"/>
        <w:numPr>
          <w:ilvl w:val="0"/>
          <w:numId w:val="57"/>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Δυνατότητα έκδοσης στατιστικών στοιχείων και σύνθετης επεξεργασίας των καταγεγραμμένων τιμών.</w:t>
      </w:r>
    </w:p>
    <w:p w:rsidR="00525A7F" w:rsidRPr="00525A7F" w:rsidRDefault="00525A7F" w:rsidP="00372BF3">
      <w:pPr>
        <w:pStyle w:val="aff1"/>
        <w:numPr>
          <w:ilvl w:val="0"/>
          <w:numId w:val="57"/>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Δυνατότητα στατιστικού ελέγχου των τιμών κατανάλωσης </w:t>
      </w:r>
    </w:p>
    <w:p w:rsidR="00525A7F" w:rsidRPr="00525A7F" w:rsidRDefault="00525A7F" w:rsidP="00372BF3">
      <w:pPr>
        <w:pStyle w:val="aff1"/>
        <w:numPr>
          <w:ilvl w:val="0"/>
          <w:numId w:val="57"/>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Εισαγωγή και εξαγωγή δεδομένων από και σε αρχεία </w:t>
      </w:r>
      <w:r w:rsidRPr="00525A7F">
        <w:rPr>
          <w:rFonts w:asciiTheme="minorHAnsi" w:hAnsiTheme="minorHAnsi" w:cstheme="minorHAnsi"/>
          <w:sz w:val="22"/>
          <w:szCs w:val="22"/>
        </w:rPr>
        <w:t>XLS</w:t>
      </w:r>
      <w:r w:rsidRPr="00525A7F">
        <w:rPr>
          <w:rFonts w:asciiTheme="minorHAnsi" w:hAnsiTheme="minorHAnsi" w:cstheme="minorHAnsi"/>
          <w:sz w:val="22"/>
          <w:szCs w:val="22"/>
          <w:lang w:val="el-GR"/>
        </w:rPr>
        <w:t>/</w:t>
      </w:r>
      <w:r w:rsidRPr="00525A7F">
        <w:rPr>
          <w:rFonts w:asciiTheme="minorHAnsi" w:hAnsiTheme="minorHAnsi" w:cstheme="minorHAnsi"/>
          <w:sz w:val="22"/>
          <w:szCs w:val="22"/>
        </w:rPr>
        <w:t>X</w:t>
      </w:r>
      <w:r w:rsidRPr="00525A7F">
        <w:rPr>
          <w:rFonts w:asciiTheme="minorHAnsi" w:hAnsiTheme="minorHAnsi" w:cstheme="minorHAnsi"/>
          <w:sz w:val="22"/>
          <w:szCs w:val="22"/>
          <w:lang w:val="el-GR"/>
        </w:rPr>
        <w:t xml:space="preserve"> και </w:t>
      </w:r>
      <w:r w:rsidRPr="00525A7F">
        <w:rPr>
          <w:rFonts w:asciiTheme="minorHAnsi" w:hAnsiTheme="minorHAnsi" w:cstheme="minorHAnsi"/>
          <w:sz w:val="22"/>
          <w:szCs w:val="22"/>
        </w:rPr>
        <w:t>CSV</w:t>
      </w:r>
    </w:p>
    <w:p w:rsidR="00525A7F" w:rsidRPr="00525A7F" w:rsidRDefault="00525A7F" w:rsidP="00372BF3">
      <w:pPr>
        <w:pStyle w:val="aff1"/>
        <w:numPr>
          <w:ilvl w:val="0"/>
          <w:numId w:val="57"/>
        </w:numPr>
        <w:spacing w:after="160"/>
        <w:jc w:val="both"/>
        <w:rPr>
          <w:rFonts w:asciiTheme="minorHAnsi" w:hAnsiTheme="minorHAnsi" w:cstheme="minorHAnsi"/>
          <w:sz w:val="22"/>
          <w:szCs w:val="22"/>
        </w:rPr>
      </w:pPr>
      <w:r w:rsidRPr="00525A7F">
        <w:rPr>
          <w:rFonts w:asciiTheme="minorHAnsi" w:hAnsiTheme="minorHAnsi" w:cstheme="minorHAnsi"/>
          <w:sz w:val="22"/>
          <w:szCs w:val="22"/>
        </w:rPr>
        <w:t>Δυνατότητα εκτύπωσης των δεδομένων</w:t>
      </w:r>
    </w:p>
    <w:p w:rsidR="00525A7F" w:rsidRPr="00525A7F" w:rsidRDefault="00525A7F" w:rsidP="00372BF3">
      <w:pPr>
        <w:pStyle w:val="aff1"/>
        <w:numPr>
          <w:ilvl w:val="0"/>
          <w:numId w:val="57"/>
        </w:numPr>
        <w:suppressAutoHyphens/>
        <w:spacing w:after="160"/>
        <w:jc w:val="both"/>
        <w:rPr>
          <w:rFonts w:asciiTheme="minorHAnsi" w:hAnsiTheme="minorHAnsi" w:cstheme="minorHAnsi"/>
          <w:sz w:val="22"/>
          <w:szCs w:val="22"/>
          <w:lang w:val="el-GR"/>
        </w:rPr>
      </w:pPr>
      <w:r w:rsidRPr="00525A7F">
        <w:rPr>
          <w:rFonts w:asciiTheme="minorHAnsi" w:hAnsiTheme="minorHAnsi" w:cstheme="minorHAnsi" w:hint="eastAsia"/>
          <w:sz w:val="22"/>
          <w:szCs w:val="22"/>
          <w:lang w:val="el-GR"/>
        </w:rPr>
        <w:t>Δυνατότητα</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απομακρυσμένου</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ελέγχου</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αυτοματισμών</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κτιρίου</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από</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την</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πλατφόρμα</w:t>
      </w:r>
      <w:r w:rsidRPr="00525A7F">
        <w:rPr>
          <w:rFonts w:asciiTheme="minorHAnsi" w:hAnsiTheme="minorHAnsi" w:cstheme="minorHAnsi"/>
          <w:sz w:val="22"/>
          <w:szCs w:val="22"/>
          <w:lang w:val="el-GR"/>
        </w:rPr>
        <w:t>.</w:t>
      </w:r>
    </w:p>
    <w:p w:rsidR="00525A7F" w:rsidRPr="00525A7F" w:rsidRDefault="00525A7F" w:rsidP="00372BF3">
      <w:pPr>
        <w:pStyle w:val="aff1"/>
        <w:numPr>
          <w:ilvl w:val="0"/>
          <w:numId w:val="57"/>
        </w:numPr>
        <w:suppressAutoHyphens/>
        <w:spacing w:after="160"/>
        <w:jc w:val="both"/>
        <w:rPr>
          <w:rFonts w:asciiTheme="minorHAnsi" w:hAnsiTheme="minorHAnsi" w:cstheme="minorHAnsi"/>
          <w:sz w:val="22"/>
          <w:szCs w:val="22"/>
          <w:lang w:val="el-GR"/>
        </w:rPr>
      </w:pPr>
      <w:r w:rsidRPr="00525A7F">
        <w:rPr>
          <w:rFonts w:asciiTheme="minorHAnsi" w:hAnsiTheme="minorHAnsi" w:cstheme="minorHAnsi" w:hint="eastAsia"/>
          <w:sz w:val="22"/>
          <w:szCs w:val="22"/>
          <w:lang w:val="el-GR"/>
        </w:rPr>
        <w:t>Δυνατότητα</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χρονοπρογραμματισμού</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ενεργειών</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από</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την</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πλατφόρμα</w:t>
      </w:r>
    </w:p>
    <w:p w:rsidR="00FC1E1C" w:rsidRPr="00F16EEF" w:rsidRDefault="000151CC" w:rsidP="00F16EEF">
      <w:pPr>
        <w:rPr>
          <w:rFonts w:asciiTheme="minorHAnsi" w:hAnsiTheme="minorHAnsi" w:cstheme="minorHAnsi"/>
          <w:szCs w:val="22"/>
          <w:lang w:val="el-GR"/>
        </w:rPr>
      </w:pPr>
      <w:r w:rsidRPr="00F16EEF">
        <w:rPr>
          <w:rFonts w:asciiTheme="minorHAnsi" w:hAnsiTheme="minorHAnsi" w:cstheme="minorHAnsi"/>
          <w:szCs w:val="22"/>
          <w:lang w:val="el-GR"/>
        </w:rPr>
        <w:t>Ο χειριστής θα πρέπει να μπορεί να χρησιμοποιήσει το λογισμικό για την αξιολόγηση όλων των μετρήσεων. Το λογισμικό θα πρέπει να είναι σε θέση να παρουσιάσει στατιστικά για όλους του αισθητήρες και να εμφανίζει όλες τις απαραίτητες πληροφορίες, υπό την μορφή πίνακα αλλά και με την μορφή γραφημάτων, προκειμένου να ανιχνεύονται τυχόν τάσεις αύξησης ή μείωσης της κατανάλωσης, ανώμαλη συμπεριφορά, συμπεριφορά σε έκτακτα συμβάντα, κλπ. Επίσης θα πρέπει να είναι σε θέση να εκτυπώσει όλα τα γραφήματα και όλες τις οριζόμενες τιμές.</w:t>
      </w:r>
    </w:p>
    <w:p w:rsidR="00FC1E1C" w:rsidRPr="00F16EEF" w:rsidRDefault="000151CC" w:rsidP="00F16EEF">
      <w:pPr>
        <w:rPr>
          <w:rFonts w:asciiTheme="minorHAnsi" w:hAnsiTheme="minorHAnsi" w:cstheme="minorHAnsi"/>
          <w:szCs w:val="22"/>
          <w:lang w:val="el-GR"/>
        </w:rPr>
      </w:pPr>
      <w:r w:rsidRPr="00F16EEF">
        <w:rPr>
          <w:rFonts w:asciiTheme="minorHAnsi" w:hAnsiTheme="minorHAnsi" w:cstheme="minorHAnsi"/>
          <w:szCs w:val="22"/>
          <w:lang w:val="el-GR"/>
        </w:rPr>
        <w:t>Για την βέλτιστη χρήση &amp; εμπειρία χρήστη θα πρέπει να έχουν χρησιμοποιηθεί όλες οι σύγχρονες τεχνολογίες που επιτρέπουν την διεπαφή του χρήστη με μεγάλο όγκο δεδομένων, με την μέγιστη ασφάλεια, την καλύτερη δυνατή ταχύτητα και την ευκολία στην χρήση της. Έτσι για την ορθή λειτουργία της πλατφόρμας απαιτούνται τα παρακάτω τεχνικά χαρακτηριστικά:</w:t>
      </w:r>
    </w:p>
    <w:p w:rsidR="00525A7F" w:rsidRPr="00525A7F" w:rsidRDefault="00525A7F" w:rsidP="00372BF3">
      <w:pPr>
        <w:pStyle w:val="aff1"/>
        <w:numPr>
          <w:ilvl w:val="0"/>
          <w:numId w:val="57"/>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Τουλάχιστον ένας (1) </w:t>
      </w:r>
      <w:r w:rsidRPr="00525A7F">
        <w:rPr>
          <w:rFonts w:asciiTheme="minorHAnsi" w:hAnsiTheme="minorHAnsi" w:cstheme="minorHAnsi"/>
          <w:sz w:val="22"/>
          <w:szCs w:val="22"/>
        </w:rPr>
        <w:t>Dedicated</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server</w:t>
      </w:r>
      <w:r w:rsidRPr="00525A7F">
        <w:rPr>
          <w:rFonts w:asciiTheme="minorHAnsi" w:hAnsiTheme="minorHAnsi" w:cstheme="minorHAnsi"/>
          <w:sz w:val="22"/>
          <w:szCs w:val="22"/>
          <w:lang w:val="el-GR"/>
        </w:rPr>
        <w:t xml:space="preserve"> και δυνατότητα ταυτόχρονου </w:t>
      </w:r>
      <w:r w:rsidRPr="00525A7F">
        <w:rPr>
          <w:rFonts w:asciiTheme="minorHAnsi" w:hAnsiTheme="minorHAnsi" w:cstheme="minorHAnsi"/>
          <w:sz w:val="22"/>
          <w:szCs w:val="22"/>
        </w:rPr>
        <w:t>multithreading</w:t>
      </w:r>
      <w:r w:rsidRPr="00525A7F">
        <w:rPr>
          <w:rFonts w:asciiTheme="minorHAnsi" w:hAnsiTheme="minorHAnsi" w:cstheme="minorHAnsi"/>
          <w:sz w:val="22"/>
          <w:szCs w:val="22"/>
          <w:lang w:val="el-GR"/>
        </w:rPr>
        <w:t xml:space="preserve"> ανά πυρήνα</w:t>
      </w:r>
    </w:p>
    <w:p w:rsidR="00525A7F" w:rsidRPr="00525A7F" w:rsidRDefault="00525A7F" w:rsidP="00372BF3">
      <w:pPr>
        <w:pStyle w:val="aff1"/>
        <w:numPr>
          <w:ilvl w:val="0"/>
          <w:numId w:val="57"/>
        </w:numPr>
        <w:spacing w:after="160"/>
        <w:jc w:val="both"/>
        <w:rPr>
          <w:rFonts w:asciiTheme="minorHAnsi" w:hAnsiTheme="minorHAnsi" w:cstheme="minorHAnsi"/>
          <w:sz w:val="22"/>
          <w:szCs w:val="22"/>
        </w:rPr>
      </w:pPr>
      <w:r w:rsidRPr="00525A7F">
        <w:rPr>
          <w:rFonts w:asciiTheme="minorHAnsi" w:hAnsiTheme="minorHAnsi" w:cstheme="minorHAnsi"/>
          <w:sz w:val="22"/>
          <w:szCs w:val="22"/>
        </w:rPr>
        <w:t>Λογισμικό Firewall, Vulnerability Scanner &amp; Anti-Virus</w:t>
      </w:r>
    </w:p>
    <w:p w:rsidR="00525A7F" w:rsidRDefault="000151CC" w:rsidP="00525A7F">
      <w:pPr>
        <w:spacing w:beforeAutospacing="1" w:after="0"/>
        <w:rPr>
          <w:rFonts w:asciiTheme="minorHAnsi" w:hAnsiTheme="minorHAnsi" w:cstheme="minorHAnsi"/>
          <w:szCs w:val="22"/>
          <w:lang w:val="el-GR"/>
        </w:rPr>
      </w:pPr>
      <w:r w:rsidRPr="00F16EEF">
        <w:rPr>
          <w:rFonts w:asciiTheme="minorHAnsi" w:hAnsiTheme="minorHAnsi" w:cstheme="minorHAnsi"/>
          <w:szCs w:val="22"/>
          <w:lang w:val="el-GR"/>
        </w:rPr>
        <w:t xml:space="preserve">Στοιχεία που πρέπει να προσκομιστούν για την παραπάνω εφαρμογή: </w:t>
      </w:r>
    </w:p>
    <w:p w:rsidR="00525A7F" w:rsidRPr="00525A7F" w:rsidRDefault="00525A7F" w:rsidP="00372BF3">
      <w:pPr>
        <w:pStyle w:val="aff1"/>
        <w:numPr>
          <w:ilvl w:val="0"/>
          <w:numId w:val="29"/>
        </w:numPr>
        <w:spacing w:before="100" w:beforeAutospacing="1"/>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Εγγύηση καλής λειτουργίας διάρκειας τουλάχιστον 2 ετών του οίκου ανάπτυξης του προσφερόμενου λογισμικού</w:t>
      </w:r>
    </w:p>
    <w:p w:rsidR="00525A7F" w:rsidRPr="00525A7F" w:rsidRDefault="00525A7F" w:rsidP="00372BF3">
      <w:pPr>
        <w:pStyle w:val="aff1"/>
        <w:numPr>
          <w:ilvl w:val="0"/>
          <w:numId w:val="29"/>
        </w:numPr>
        <w:jc w:val="both"/>
        <w:rPr>
          <w:rFonts w:asciiTheme="minorHAnsi" w:hAnsiTheme="minorHAnsi" w:cstheme="minorHAnsi"/>
          <w:b/>
          <w:bCs/>
          <w:sz w:val="22"/>
          <w:szCs w:val="22"/>
          <w:lang w:val="el-GR"/>
        </w:rPr>
      </w:pPr>
      <w:r w:rsidRPr="00525A7F">
        <w:rPr>
          <w:rFonts w:asciiTheme="minorHAnsi" w:hAnsiTheme="minorHAnsi" w:cstheme="minorHAnsi"/>
          <w:sz w:val="22"/>
          <w:szCs w:val="22"/>
          <w:lang w:val="el-GR"/>
        </w:rPr>
        <w:t>Βεβαίωση του οικονομικού φορέα αποδοχής  φιλοξενίας της εφαρμογής, σε εγκατάσταση ευθύνης του ή σε ειδικό κέντρο φιλοξενίας δεδομένων (</w:t>
      </w:r>
      <w:r w:rsidRPr="00525A7F">
        <w:rPr>
          <w:rFonts w:asciiTheme="minorHAnsi" w:hAnsiTheme="minorHAnsi" w:cstheme="minorHAnsi"/>
          <w:sz w:val="22"/>
          <w:szCs w:val="22"/>
        </w:rPr>
        <w:t>host</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center</w:t>
      </w:r>
      <w:r w:rsidRPr="00525A7F">
        <w:rPr>
          <w:rFonts w:asciiTheme="minorHAnsi" w:hAnsiTheme="minorHAnsi" w:cstheme="minorHAnsi"/>
          <w:sz w:val="22"/>
          <w:szCs w:val="22"/>
          <w:lang w:val="el-GR"/>
        </w:rPr>
        <w:t>) για διάστημα έως πέντε (5) ετών χωρίς επιπλέον επιβάρυνση της Αναθέτουσας αρχής</w:t>
      </w:r>
    </w:p>
    <w:p w:rsidR="00525A7F" w:rsidRDefault="00525A7F" w:rsidP="00525A7F">
      <w:pPr>
        <w:pStyle w:val="5"/>
      </w:pPr>
      <w:bookmarkStart w:id="183" w:name="_Toc136604844"/>
      <w:r w:rsidRPr="00525A7F">
        <w:rPr>
          <w:rStyle w:val="5Char"/>
        </w:rPr>
        <w:t>Αισθητήρας διαχείρισης ενεργειακών και περιβαλλοντικών παραμέτρων</w:t>
      </w:r>
      <w:bookmarkEnd w:id="183"/>
    </w:p>
    <w:p w:rsidR="00525A7F" w:rsidRPr="00525A7F" w:rsidRDefault="00525A7F" w:rsidP="00525A7F">
      <w:pPr>
        <w:pStyle w:val="5"/>
        <w:numPr>
          <w:ilvl w:val="0"/>
          <w:numId w:val="0"/>
        </w:numPr>
      </w:pPr>
      <w:r w:rsidRPr="00525A7F">
        <w:t xml:space="preserve">Μονοφασικός μετρητής ηλεκτρικής ενέργειας </w:t>
      </w:r>
    </w:p>
    <w:p w:rsidR="00FC1E1C" w:rsidRPr="0037619C" w:rsidRDefault="000151CC" w:rsidP="00FC1E1C">
      <w:pPr>
        <w:rPr>
          <w:rFonts w:asciiTheme="minorHAnsi" w:hAnsiTheme="minorHAnsi" w:cstheme="minorHAnsi"/>
          <w:lang w:val="el-GR"/>
        </w:rPr>
      </w:pPr>
      <w:r w:rsidRPr="0037619C">
        <w:rPr>
          <w:rFonts w:asciiTheme="minorHAnsi" w:hAnsiTheme="minorHAnsi" w:cstheme="minorHAnsi"/>
          <w:lang w:val="el-GR"/>
        </w:rPr>
        <w:t>Ο έξυπνος μετρητής ηλεκτρικής ενέργειας πρέπει να είναι πολλαππλών χρήσεων για μονοφασικά δίκτυα δύο καλωδιών. Ο μετρητής πρέπει να επιτρέπει την άμεση μέτρηση της ενεργού και της άεργου ενέργειας και των παραμέτρων του δικτύου και να παρέχει πλήρη συμβατότητα με τα έξυπνα συστήματα.</w:t>
      </w:r>
    </w:p>
    <w:p w:rsidR="00FC1E1C" w:rsidRPr="0037619C" w:rsidRDefault="000151CC" w:rsidP="00FC1E1C">
      <w:pPr>
        <w:rPr>
          <w:rFonts w:asciiTheme="minorHAnsi" w:hAnsiTheme="minorHAnsi" w:cstheme="minorHAnsi"/>
          <w:lang w:val="el-GR"/>
        </w:rPr>
      </w:pPr>
      <w:r w:rsidRPr="0037619C">
        <w:rPr>
          <w:rFonts w:asciiTheme="minorHAnsi" w:hAnsiTheme="minorHAnsi" w:cstheme="minorHAnsi"/>
          <w:lang w:val="el-GR"/>
        </w:rPr>
        <w:t xml:space="preserve">Τα απαραίτητα τεχνικά χαρακτηριστικά του έξυπνου μονοφασικού μετρητή πρέπει να είναι τουλάχιστον τα εξής: </w:t>
      </w:r>
    </w:p>
    <w:p w:rsidR="00525A7F" w:rsidRPr="00525A7F" w:rsidRDefault="00525A7F" w:rsidP="00372BF3">
      <w:pPr>
        <w:pStyle w:val="aff1"/>
        <w:numPr>
          <w:ilvl w:val="0"/>
          <w:numId w:val="29"/>
        </w:numPr>
        <w:spacing w:after="160"/>
        <w:jc w:val="both"/>
        <w:rPr>
          <w:rFonts w:asciiTheme="minorHAnsi" w:hAnsiTheme="minorHAnsi" w:cstheme="minorHAnsi"/>
          <w:sz w:val="22"/>
          <w:szCs w:val="22"/>
        </w:rPr>
      </w:pPr>
      <w:r w:rsidRPr="00525A7F">
        <w:rPr>
          <w:rFonts w:asciiTheme="minorHAnsi" w:hAnsiTheme="minorHAnsi" w:cstheme="minorHAnsi"/>
          <w:sz w:val="22"/>
          <w:szCs w:val="22"/>
        </w:rPr>
        <w:t>Αμφίδρομη μέτρηση ενεργού ενέργειας</w:t>
      </w:r>
    </w:p>
    <w:p w:rsidR="00525A7F" w:rsidRPr="00525A7F" w:rsidRDefault="00525A7F" w:rsidP="00372BF3">
      <w:pPr>
        <w:pStyle w:val="aff1"/>
        <w:numPr>
          <w:ilvl w:val="0"/>
          <w:numId w:val="29"/>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Μέτρηση της άεργου ενέργειας σε τέσσερα τεταρτημόρια</w:t>
      </w:r>
    </w:p>
    <w:p w:rsidR="00525A7F" w:rsidRPr="00525A7F" w:rsidRDefault="00525A7F" w:rsidP="00372BF3">
      <w:pPr>
        <w:pStyle w:val="aff1"/>
        <w:numPr>
          <w:ilvl w:val="0"/>
          <w:numId w:val="29"/>
        </w:numPr>
        <w:spacing w:after="160"/>
        <w:jc w:val="both"/>
        <w:rPr>
          <w:rFonts w:asciiTheme="minorHAnsi" w:hAnsiTheme="minorHAnsi" w:cstheme="minorHAnsi"/>
          <w:sz w:val="22"/>
          <w:szCs w:val="22"/>
        </w:rPr>
      </w:pPr>
      <w:r w:rsidRPr="00525A7F">
        <w:rPr>
          <w:rFonts w:asciiTheme="minorHAnsi" w:hAnsiTheme="minorHAnsi" w:cstheme="minorHAnsi"/>
          <w:sz w:val="22"/>
          <w:szCs w:val="22"/>
        </w:rPr>
        <w:t>Μέτρηση τεσσάρων τιμολογίων</w:t>
      </w:r>
    </w:p>
    <w:p w:rsidR="00525A7F" w:rsidRPr="00525A7F" w:rsidRDefault="00525A7F" w:rsidP="00372BF3">
      <w:pPr>
        <w:pStyle w:val="aff1"/>
        <w:numPr>
          <w:ilvl w:val="0"/>
          <w:numId w:val="29"/>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Μέτρηση τάσης, ρεύματος, στιγμιαίας ισχύος και μέγιστης ισχύος</w:t>
      </w:r>
    </w:p>
    <w:p w:rsidR="00525A7F" w:rsidRPr="00525A7F" w:rsidRDefault="00525A7F" w:rsidP="00372BF3">
      <w:pPr>
        <w:pStyle w:val="aff1"/>
        <w:numPr>
          <w:ilvl w:val="0"/>
          <w:numId w:val="29"/>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Καταγραφή των μετρούμενων δεδομένων στο: 15λεπτο προφίλ φορτίου, 10λεπτο προφίλ τάσης και ρεύματος φάσης, ημερήσιο προφίλ και μηνιαίες περιόδους χρέωσης</w:t>
      </w:r>
    </w:p>
    <w:p w:rsidR="00525A7F" w:rsidRPr="00525A7F" w:rsidRDefault="00525A7F" w:rsidP="00372BF3">
      <w:pPr>
        <w:pStyle w:val="aff1"/>
        <w:numPr>
          <w:ilvl w:val="0"/>
          <w:numId w:val="29"/>
        </w:numPr>
        <w:spacing w:after="160"/>
        <w:jc w:val="both"/>
        <w:rPr>
          <w:rFonts w:asciiTheme="minorHAnsi" w:hAnsiTheme="minorHAnsi" w:cstheme="minorHAnsi"/>
          <w:sz w:val="22"/>
          <w:szCs w:val="22"/>
        </w:rPr>
      </w:pPr>
      <w:r w:rsidRPr="00525A7F">
        <w:rPr>
          <w:rFonts w:asciiTheme="minorHAnsi" w:hAnsiTheme="minorHAnsi" w:cstheme="minorHAnsi"/>
          <w:sz w:val="22"/>
          <w:szCs w:val="22"/>
        </w:rPr>
        <w:t>Ενσωματωμένος αποζεύκτης</w:t>
      </w:r>
    </w:p>
    <w:p w:rsidR="00525A7F" w:rsidRPr="00525A7F" w:rsidRDefault="00525A7F" w:rsidP="00372BF3">
      <w:pPr>
        <w:pStyle w:val="aff1"/>
        <w:numPr>
          <w:ilvl w:val="0"/>
          <w:numId w:val="29"/>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lastRenderedPageBreak/>
        <w:t>Τοπική επικοινωνία μέσω θύρας υπερύθρων (</w:t>
      </w:r>
      <w:r w:rsidRPr="00525A7F">
        <w:rPr>
          <w:rFonts w:asciiTheme="minorHAnsi" w:hAnsiTheme="minorHAnsi" w:cstheme="minorHAnsi"/>
          <w:sz w:val="22"/>
          <w:szCs w:val="22"/>
        </w:rPr>
        <w:t>EN</w:t>
      </w:r>
      <w:r w:rsidRPr="00525A7F">
        <w:rPr>
          <w:rFonts w:asciiTheme="minorHAnsi" w:hAnsiTheme="minorHAnsi" w:cstheme="minorHAnsi"/>
          <w:sz w:val="22"/>
          <w:szCs w:val="22"/>
          <w:lang w:val="el-GR"/>
        </w:rPr>
        <w:t xml:space="preserve">-62056-21), πρωτόκολλο </w:t>
      </w:r>
      <w:r w:rsidRPr="00525A7F">
        <w:rPr>
          <w:rFonts w:asciiTheme="minorHAnsi" w:hAnsiTheme="minorHAnsi" w:cstheme="minorHAnsi"/>
          <w:sz w:val="22"/>
          <w:szCs w:val="22"/>
        </w:rPr>
        <w:t>DLMS</w:t>
      </w:r>
      <w:r w:rsidRPr="00525A7F">
        <w:rPr>
          <w:rFonts w:asciiTheme="minorHAnsi" w:hAnsiTheme="minorHAnsi" w:cstheme="minorHAnsi"/>
          <w:sz w:val="22"/>
          <w:szCs w:val="22"/>
          <w:lang w:val="el-GR"/>
        </w:rPr>
        <w:t>/</w:t>
      </w:r>
      <w:r w:rsidRPr="00525A7F">
        <w:rPr>
          <w:rFonts w:asciiTheme="minorHAnsi" w:hAnsiTheme="minorHAnsi" w:cstheme="minorHAnsi"/>
          <w:sz w:val="22"/>
          <w:szCs w:val="22"/>
        </w:rPr>
        <w:t>COSEM</w:t>
      </w:r>
    </w:p>
    <w:p w:rsidR="00525A7F" w:rsidRPr="00525A7F" w:rsidRDefault="00525A7F" w:rsidP="00372BF3">
      <w:pPr>
        <w:pStyle w:val="aff1"/>
        <w:numPr>
          <w:ilvl w:val="0"/>
          <w:numId w:val="29"/>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Απομακρυσμένη πρόσβαση μέσω εναλλάξιμης μονάδας επικοινωνίας με βάση το </w:t>
      </w:r>
      <w:r w:rsidRPr="00525A7F">
        <w:rPr>
          <w:rFonts w:asciiTheme="minorHAnsi" w:hAnsiTheme="minorHAnsi" w:cstheme="minorHAnsi"/>
          <w:sz w:val="22"/>
          <w:szCs w:val="22"/>
        </w:rPr>
        <w:t>GSM</w:t>
      </w:r>
      <w:r w:rsidRPr="00525A7F">
        <w:rPr>
          <w:rFonts w:asciiTheme="minorHAnsi" w:hAnsiTheme="minorHAnsi" w:cstheme="minorHAnsi"/>
          <w:sz w:val="22"/>
          <w:szCs w:val="22"/>
          <w:lang w:val="el-GR"/>
        </w:rPr>
        <w:t xml:space="preserve"> που βρίσκεται κάτω από το κάλυμμα του τερματικού, θύρα </w:t>
      </w:r>
      <w:r w:rsidRPr="00525A7F">
        <w:rPr>
          <w:rFonts w:asciiTheme="minorHAnsi" w:hAnsiTheme="minorHAnsi" w:cstheme="minorHAnsi"/>
          <w:sz w:val="22"/>
          <w:szCs w:val="22"/>
        </w:rPr>
        <w:t>RS</w:t>
      </w:r>
      <w:r w:rsidRPr="00525A7F">
        <w:rPr>
          <w:rFonts w:asciiTheme="minorHAnsi" w:hAnsiTheme="minorHAnsi" w:cstheme="minorHAnsi"/>
          <w:sz w:val="22"/>
          <w:szCs w:val="22"/>
          <w:lang w:val="el-GR"/>
        </w:rPr>
        <w:t xml:space="preserve">485 , ενσωματωμένο ασύρματο </w:t>
      </w:r>
      <w:r w:rsidRPr="00525A7F">
        <w:rPr>
          <w:rFonts w:asciiTheme="minorHAnsi" w:hAnsiTheme="minorHAnsi" w:cstheme="minorHAnsi"/>
          <w:sz w:val="22"/>
          <w:szCs w:val="22"/>
        </w:rPr>
        <w:t>M</w:t>
      </w:r>
      <w:r w:rsidRPr="00525A7F">
        <w:rPr>
          <w:rFonts w:asciiTheme="minorHAnsi" w:hAnsiTheme="minorHAnsi" w:cstheme="minorHAnsi"/>
          <w:sz w:val="22"/>
          <w:szCs w:val="22"/>
          <w:lang w:val="el-GR"/>
        </w:rPr>
        <w:t>-</w:t>
      </w:r>
      <w:r w:rsidRPr="00525A7F">
        <w:rPr>
          <w:rFonts w:asciiTheme="minorHAnsi" w:hAnsiTheme="minorHAnsi" w:cstheme="minorHAnsi"/>
          <w:sz w:val="22"/>
          <w:szCs w:val="22"/>
        </w:rPr>
        <w:t>Bus</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EN</w:t>
      </w:r>
      <w:r w:rsidRPr="00525A7F">
        <w:rPr>
          <w:rFonts w:asciiTheme="minorHAnsi" w:hAnsiTheme="minorHAnsi" w:cstheme="minorHAnsi"/>
          <w:sz w:val="22"/>
          <w:szCs w:val="22"/>
          <w:lang w:val="el-GR"/>
        </w:rPr>
        <w:t xml:space="preserve"> 13757) στα 868 </w:t>
      </w:r>
      <w:r w:rsidRPr="00525A7F">
        <w:rPr>
          <w:rFonts w:asciiTheme="minorHAnsi" w:hAnsiTheme="minorHAnsi" w:cstheme="minorHAnsi"/>
          <w:sz w:val="22"/>
          <w:szCs w:val="22"/>
        </w:rPr>
        <w:t>MHz</w:t>
      </w:r>
    </w:p>
    <w:p w:rsidR="00525A7F" w:rsidRPr="00525A7F" w:rsidRDefault="00525A7F" w:rsidP="00372BF3">
      <w:pPr>
        <w:pStyle w:val="aff1"/>
        <w:numPr>
          <w:ilvl w:val="0"/>
          <w:numId w:val="29"/>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Εξουσιοδοτημένη και κρυπτογραφημένη επικοινωνία μέσω του πρωτοκόλλου </w:t>
      </w:r>
      <w:r w:rsidRPr="00525A7F">
        <w:rPr>
          <w:rFonts w:asciiTheme="minorHAnsi" w:hAnsiTheme="minorHAnsi" w:cstheme="minorHAnsi"/>
          <w:sz w:val="22"/>
          <w:szCs w:val="22"/>
        </w:rPr>
        <w:t>DLMS</w:t>
      </w:r>
      <w:r w:rsidRPr="00525A7F">
        <w:rPr>
          <w:rFonts w:asciiTheme="minorHAnsi" w:hAnsiTheme="minorHAnsi" w:cstheme="minorHAnsi"/>
          <w:sz w:val="22"/>
          <w:szCs w:val="22"/>
          <w:lang w:val="el-GR"/>
        </w:rPr>
        <w:t>/</w:t>
      </w:r>
      <w:r w:rsidRPr="00525A7F">
        <w:rPr>
          <w:rFonts w:asciiTheme="minorHAnsi" w:hAnsiTheme="minorHAnsi" w:cstheme="minorHAnsi"/>
          <w:sz w:val="22"/>
          <w:szCs w:val="22"/>
        </w:rPr>
        <w:t>COSEM</w:t>
      </w:r>
    </w:p>
    <w:p w:rsidR="00525A7F" w:rsidRPr="00525A7F" w:rsidRDefault="00525A7F" w:rsidP="00372BF3">
      <w:pPr>
        <w:pStyle w:val="aff1"/>
        <w:numPr>
          <w:ilvl w:val="0"/>
          <w:numId w:val="29"/>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Περιοριστής ισχύος ελεγχόμενος τοπικά ή εξ αποστάσεως μέσω σημάτων </w:t>
      </w:r>
      <w:r w:rsidRPr="00525A7F">
        <w:rPr>
          <w:rFonts w:asciiTheme="minorHAnsi" w:hAnsiTheme="minorHAnsi" w:cstheme="minorHAnsi"/>
          <w:sz w:val="22"/>
          <w:szCs w:val="22"/>
        </w:rPr>
        <w:t>DSM</w:t>
      </w:r>
      <w:r w:rsidRPr="00525A7F">
        <w:rPr>
          <w:rFonts w:asciiTheme="minorHAnsi" w:hAnsiTheme="minorHAnsi" w:cstheme="minorHAnsi"/>
          <w:sz w:val="22"/>
          <w:szCs w:val="22"/>
          <w:lang w:val="el-GR"/>
        </w:rPr>
        <w:t>/</w:t>
      </w:r>
      <w:r w:rsidRPr="00525A7F">
        <w:rPr>
          <w:rFonts w:asciiTheme="minorHAnsi" w:hAnsiTheme="minorHAnsi" w:cstheme="minorHAnsi"/>
          <w:sz w:val="22"/>
          <w:szCs w:val="22"/>
        </w:rPr>
        <w:t>DSR</w:t>
      </w:r>
    </w:p>
    <w:p w:rsidR="00525A7F" w:rsidRPr="00525A7F" w:rsidRDefault="00525A7F" w:rsidP="00372BF3">
      <w:pPr>
        <w:pStyle w:val="aff1"/>
        <w:numPr>
          <w:ilvl w:val="0"/>
          <w:numId w:val="29"/>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Απομακρυσμένη μη νομικά σχετική ενημέρωση υλικολογισμικού</w:t>
      </w:r>
    </w:p>
    <w:p w:rsidR="00525A7F" w:rsidRPr="00525A7F" w:rsidRDefault="00525A7F" w:rsidP="00372BF3">
      <w:pPr>
        <w:pStyle w:val="aff1"/>
        <w:numPr>
          <w:ilvl w:val="0"/>
          <w:numId w:val="29"/>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Τμηματική οθόνη </w:t>
      </w:r>
      <w:r w:rsidRPr="00525A7F">
        <w:rPr>
          <w:rFonts w:asciiTheme="minorHAnsi" w:hAnsiTheme="minorHAnsi" w:cstheme="minorHAnsi"/>
          <w:sz w:val="22"/>
          <w:szCs w:val="22"/>
        </w:rPr>
        <w:t>LCD</w:t>
      </w:r>
      <w:r w:rsidRPr="00525A7F">
        <w:rPr>
          <w:rFonts w:asciiTheme="minorHAnsi" w:hAnsiTheme="minorHAnsi" w:cstheme="minorHAnsi"/>
          <w:sz w:val="22"/>
          <w:szCs w:val="22"/>
          <w:lang w:val="el-GR"/>
        </w:rPr>
        <w:t xml:space="preserve"> που επιτρέπει την εμφάνιση μηνυμάτων κειμένου</w:t>
      </w:r>
    </w:p>
    <w:p w:rsidR="00525A7F" w:rsidRPr="00525A7F" w:rsidRDefault="00525A7F" w:rsidP="00372BF3">
      <w:pPr>
        <w:pStyle w:val="aff1"/>
        <w:numPr>
          <w:ilvl w:val="0"/>
          <w:numId w:val="29"/>
        </w:numPr>
        <w:spacing w:after="160"/>
        <w:jc w:val="both"/>
        <w:rPr>
          <w:rFonts w:asciiTheme="minorHAnsi" w:hAnsiTheme="minorHAnsi" w:cstheme="minorHAnsi"/>
          <w:sz w:val="22"/>
          <w:szCs w:val="22"/>
        </w:rPr>
      </w:pPr>
      <w:r w:rsidRPr="00525A7F">
        <w:rPr>
          <w:rFonts w:asciiTheme="minorHAnsi" w:hAnsiTheme="minorHAnsi" w:cstheme="minorHAnsi"/>
          <w:sz w:val="22"/>
          <w:szCs w:val="22"/>
        </w:rPr>
        <w:t>Ανοχή σε εξωτερικό μαγνητικό πεδίο</w:t>
      </w:r>
    </w:p>
    <w:p w:rsidR="00525A7F" w:rsidRPr="00525A7F" w:rsidRDefault="00525A7F" w:rsidP="00372BF3">
      <w:pPr>
        <w:pStyle w:val="aff1"/>
        <w:numPr>
          <w:ilvl w:val="0"/>
          <w:numId w:val="29"/>
        </w:numPr>
        <w:spacing w:after="160"/>
        <w:jc w:val="both"/>
        <w:rPr>
          <w:rFonts w:asciiTheme="minorHAnsi" w:hAnsiTheme="minorHAnsi" w:cstheme="minorHAnsi"/>
          <w:sz w:val="22"/>
          <w:szCs w:val="22"/>
        </w:rPr>
      </w:pPr>
      <w:r w:rsidRPr="00525A7F">
        <w:rPr>
          <w:rFonts w:asciiTheme="minorHAnsi" w:hAnsiTheme="minorHAnsi" w:cstheme="minorHAnsi"/>
          <w:sz w:val="22"/>
          <w:szCs w:val="22"/>
        </w:rPr>
        <w:t>Χειρισμός συμβάντων και συναγερμών</w:t>
      </w:r>
    </w:p>
    <w:p w:rsidR="00525A7F" w:rsidRPr="00525A7F" w:rsidRDefault="00525A7F" w:rsidP="00372BF3">
      <w:pPr>
        <w:pStyle w:val="aff1"/>
        <w:numPr>
          <w:ilvl w:val="0"/>
          <w:numId w:val="29"/>
        </w:numPr>
        <w:spacing w:after="16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Έξοδος επαφής ρελέ 240 </w:t>
      </w:r>
      <w:r w:rsidRPr="00525A7F">
        <w:rPr>
          <w:rFonts w:asciiTheme="minorHAnsi" w:hAnsiTheme="minorHAnsi" w:cstheme="minorHAnsi"/>
          <w:sz w:val="22"/>
          <w:szCs w:val="22"/>
        </w:rPr>
        <w:t>V</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AC</w:t>
      </w:r>
      <w:r w:rsidRPr="00525A7F">
        <w:rPr>
          <w:rFonts w:asciiTheme="minorHAnsi" w:hAnsiTheme="minorHAnsi" w:cstheme="minorHAnsi"/>
          <w:sz w:val="22"/>
          <w:szCs w:val="22"/>
          <w:lang w:val="el-GR"/>
        </w:rPr>
        <w:t xml:space="preserve"> /5 </w:t>
      </w:r>
      <w:r w:rsidRPr="00525A7F">
        <w:rPr>
          <w:rFonts w:asciiTheme="minorHAnsi" w:hAnsiTheme="minorHAnsi" w:cstheme="minorHAnsi"/>
          <w:sz w:val="22"/>
          <w:szCs w:val="22"/>
        </w:rPr>
        <w:t>A</w:t>
      </w:r>
      <w:r w:rsidRPr="00525A7F">
        <w:rPr>
          <w:rFonts w:asciiTheme="minorHAnsi" w:hAnsiTheme="minorHAnsi" w:cstheme="minorHAnsi"/>
          <w:sz w:val="22"/>
          <w:szCs w:val="22"/>
          <w:lang w:val="el-GR"/>
        </w:rPr>
        <w:t xml:space="preserve"> ή έξοδος παλμού </w:t>
      </w:r>
      <w:r w:rsidRPr="00525A7F">
        <w:rPr>
          <w:rFonts w:asciiTheme="minorHAnsi" w:hAnsiTheme="minorHAnsi" w:cstheme="minorHAnsi"/>
          <w:sz w:val="22"/>
          <w:szCs w:val="22"/>
        </w:rPr>
        <w:t>S</w:t>
      </w:r>
      <w:r w:rsidRPr="00525A7F">
        <w:rPr>
          <w:rFonts w:asciiTheme="minorHAnsi" w:hAnsiTheme="minorHAnsi" w:cstheme="minorHAnsi"/>
          <w:sz w:val="22"/>
          <w:szCs w:val="22"/>
          <w:lang w:val="el-GR"/>
        </w:rPr>
        <w:t>0</w:t>
      </w:r>
    </w:p>
    <w:p w:rsidR="00525A7F" w:rsidRPr="00525A7F" w:rsidRDefault="00525A7F" w:rsidP="00372BF3">
      <w:pPr>
        <w:pStyle w:val="aff1"/>
        <w:numPr>
          <w:ilvl w:val="0"/>
          <w:numId w:val="29"/>
        </w:numPr>
        <w:spacing w:after="160"/>
        <w:jc w:val="both"/>
        <w:rPr>
          <w:rFonts w:asciiTheme="minorHAnsi" w:hAnsiTheme="minorHAnsi" w:cstheme="minorHAnsi"/>
          <w:sz w:val="22"/>
          <w:szCs w:val="22"/>
        </w:rPr>
      </w:pPr>
      <w:r w:rsidRPr="00525A7F">
        <w:rPr>
          <w:rFonts w:asciiTheme="minorHAnsi" w:hAnsiTheme="minorHAnsi" w:cstheme="minorHAnsi"/>
          <w:sz w:val="22"/>
          <w:szCs w:val="22"/>
        </w:rPr>
        <w:t>Μέθοδος σύνδεσης: άμεση</w:t>
      </w:r>
    </w:p>
    <w:p w:rsidR="00525A7F" w:rsidRPr="00525A7F" w:rsidRDefault="00525A7F" w:rsidP="00372BF3">
      <w:pPr>
        <w:pStyle w:val="aff1"/>
        <w:numPr>
          <w:ilvl w:val="0"/>
          <w:numId w:val="29"/>
        </w:numPr>
        <w:spacing w:after="160"/>
        <w:jc w:val="both"/>
        <w:rPr>
          <w:rFonts w:asciiTheme="minorHAnsi" w:hAnsiTheme="minorHAnsi" w:cstheme="minorHAnsi"/>
          <w:sz w:val="22"/>
          <w:szCs w:val="22"/>
        </w:rPr>
      </w:pPr>
      <w:r w:rsidRPr="00525A7F">
        <w:rPr>
          <w:rFonts w:asciiTheme="minorHAnsi" w:hAnsiTheme="minorHAnsi" w:cstheme="minorHAnsi"/>
          <w:sz w:val="22"/>
          <w:szCs w:val="22"/>
        </w:rPr>
        <w:t>Ονομαστική τάση Un: 230 V</w:t>
      </w:r>
    </w:p>
    <w:p w:rsidR="00525A7F" w:rsidRPr="00525A7F" w:rsidRDefault="00525A7F" w:rsidP="00372BF3">
      <w:pPr>
        <w:pStyle w:val="aff1"/>
        <w:numPr>
          <w:ilvl w:val="0"/>
          <w:numId w:val="29"/>
        </w:numPr>
        <w:spacing w:after="160"/>
        <w:jc w:val="both"/>
        <w:rPr>
          <w:rFonts w:asciiTheme="minorHAnsi" w:hAnsiTheme="minorHAnsi" w:cstheme="minorHAnsi"/>
          <w:sz w:val="22"/>
          <w:szCs w:val="22"/>
        </w:rPr>
      </w:pPr>
      <w:r w:rsidRPr="00525A7F">
        <w:rPr>
          <w:rFonts w:asciiTheme="minorHAnsi" w:hAnsiTheme="minorHAnsi" w:cstheme="minorHAnsi"/>
          <w:sz w:val="22"/>
          <w:szCs w:val="22"/>
        </w:rPr>
        <w:t>Βαθμός προστασίας από εισβολή: IP54</w:t>
      </w:r>
    </w:p>
    <w:p w:rsidR="00525A7F" w:rsidRPr="00525A7F" w:rsidRDefault="00525A7F" w:rsidP="00372BF3">
      <w:pPr>
        <w:pStyle w:val="aff1"/>
        <w:numPr>
          <w:ilvl w:val="0"/>
          <w:numId w:val="29"/>
        </w:numPr>
        <w:spacing w:after="160"/>
        <w:jc w:val="both"/>
        <w:rPr>
          <w:rFonts w:asciiTheme="minorHAnsi" w:hAnsiTheme="minorHAnsi" w:cstheme="minorHAnsi"/>
          <w:sz w:val="22"/>
          <w:szCs w:val="22"/>
        </w:rPr>
      </w:pPr>
      <w:r w:rsidRPr="00525A7F">
        <w:rPr>
          <w:rFonts w:asciiTheme="minorHAnsi" w:hAnsiTheme="minorHAnsi" w:cstheme="minorHAnsi"/>
          <w:sz w:val="22"/>
          <w:szCs w:val="22"/>
        </w:rPr>
        <w:t>Θερμοκρασία λειτουργίας: -40 to +70°C</w:t>
      </w:r>
    </w:p>
    <w:p w:rsidR="00525A7F" w:rsidRPr="00525A7F" w:rsidRDefault="00525A7F" w:rsidP="00372BF3">
      <w:pPr>
        <w:pStyle w:val="aff1"/>
        <w:numPr>
          <w:ilvl w:val="0"/>
          <w:numId w:val="29"/>
        </w:numPr>
        <w:spacing w:after="160"/>
        <w:jc w:val="both"/>
        <w:rPr>
          <w:rFonts w:asciiTheme="minorHAnsi" w:hAnsiTheme="minorHAnsi" w:cstheme="minorHAnsi"/>
          <w:sz w:val="22"/>
          <w:szCs w:val="22"/>
        </w:rPr>
      </w:pPr>
      <w:r w:rsidRPr="00525A7F">
        <w:rPr>
          <w:rFonts w:asciiTheme="minorHAnsi" w:hAnsiTheme="minorHAnsi" w:cstheme="minorHAnsi"/>
          <w:sz w:val="22"/>
          <w:szCs w:val="22"/>
        </w:rPr>
        <w:t>Ρεύμα αναφοράς I</w:t>
      </w:r>
      <w:r w:rsidRPr="00525A7F">
        <w:rPr>
          <w:rFonts w:asciiTheme="minorHAnsi" w:hAnsiTheme="minorHAnsi" w:cstheme="minorHAnsi"/>
          <w:sz w:val="22"/>
          <w:szCs w:val="22"/>
          <w:vertAlign w:val="subscript"/>
        </w:rPr>
        <w:t xml:space="preserve">ref </w:t>
      </w:r>
      <w:r w:rsidRPr="00525A7F">
        <w:rPr>
          <w:rFonts w:asciiTheme="minorHAnsi" w:hAnsiTheme="minorHAnsi" w:cstheme="minorHAnsi"/>
          <w:sz w:val="22"/>
          <w:szCs w:val="22"/>
        </w:rPr>
        <w:t>: 5 A</w:t>
      </w:r>
    </w:p>
    <w:p w:rsidR="00525A7F" w:rsidRPr="00525A7F" w:rsidRDefault="00525A7F" w:rsidP="00372BF3">
      <w:pPr>
        <w:pStyle w:val="aff1"/>
        <w:numPr>
          <w:ilvl w:val="0"/>
          <w:numId w:val="29"/>
        </w:numPr>
        <w:spacing w:after="160"/>
        <w:jc w:val="both"/>
        <w:rPr>
          <w:rFonts w:asciiTheme="minorHAnsi" w:hAnsiTheme="minorHAnsi" w:cstheme="minorHAnsi"/>
          <w:sz w:val="22"/>
          <w:szCs w:val="22"/>
        </w:rPr>
      </w:pPr>
      <w:r w:rsidRPr="00525A7F">
        <w:rPr>
          <w:rFonts w:asciiTheme="minorHAnsi" w:hAnsiTheme="minorHAnsi" w:cstheme="minorHAnsi"/>
          <w:sz w:val="22"/>
          <w:szCs w:val="22"/>
        </w:rPr>
        <w:t>Μέγιστο ρεύμα I</w:t>
      </w:r>
      <w:r w:rsidRPr="00525A7F">
        <w:rPr>
          <w:rFonts w:asciiTheme="minorHAnsi" w:hAnsiTheme="minorHAnsi" w:cstheme="minorHAnsi"/>
          <w:sz w:val="22"/>
          <w:szCs w:val="22"/>
          <w:vertAlign w:val="subscript"/>
        </w:rPr>
        <w:t xml:space="preserve">max </w:t>
      </w:r>
      <w:r w:rsidRPr="00525A7F">
        <w:rPr>
          <w:rFonts w:asciiTheme="minorHAnsi" w:hAnsiTheme="minorHAnsi" w:cstheme="minorHAnsi"/>
          <w:sz w:val="22"/>
          <w:szCs w:val="22"/>
        </w:rPr>
        <w:t>: 40A</w:t>
      </w:r>
    </w:p>
    <w:p w:rsidR="00FC1E1C" w:rsidRPr="00F16EEF" w:rsidRDefault="00FC1E1C" w:rsidP="00F16EEF">
      <w:pPr>
        <w:rPr>
          <w:rFonts w:asciiTheme="minorHAnsi" w:hAnsiTheme="minorHAnsi" w:cstheme="minorHAnsi"/>
          <w:szCs w:val="22"/>
          <w:lang w:val="el-GR"/>
        </w:rPr>
      </w:pPr>
    </w:p>
    <w:p w:rsidR="00FC1E1C" w:rsidRPr="00F16EEF" w:rsidRDefault="000151CC" w:rsidP="00F16EEF">
      <w:pPr>
        <w:rPr>
          <w:rFonts w:asciiTheme="minorHAnsi" w:hAnsiTheme="minorHAnsi" w:cstheme="minorHAnsi"/>
          <w:szCs w:val="22"/>
          <w:lang w:val="el-GR"/>
        </w:rPr>
      </w:pPr>
      <w:r w:rsidRPr="00F16EEF">
        <w:rPr>
          <w:rFonts w:asciiTheme="minorHAnsi" w:hAnsiTheme="minorHAnsi" w:cstheme="minorHAnsi"/>
          <w:szCs w:val="22"/>
          <w:lang w:val="el-GR"/>
        </w:rPr>
        <w:t>Στοιχεία που πρέπει να προσκομιστούν για το παραπάνω εξοπλισμό:</w:t>
      </w:r>
    </w:p>
    <w:p w:rsidR="00525A7F" w:rsidRPr="00525A7F" w:rsidRDefault="00525A7F" w:rsidP="00372BF3">
      <w:pPr>
        <w:pStyle w:val="aff1"/>
        <w:numPr>
          <w:ilvl w:val="0"/>
          <w:numId w:val="29"/>
        </w:numPr>
        <w:spacing w:before="100" w:beforeAutospacing="1"/>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Τεχνικά φυλλάδια/ τεχνικά εγχειρίδια του προσφερόμενου εξοπλισμού</w:t>
      </w:r>
    </w:p>
    <w:p w:rsidR="00525A7F" w:rsidRPr="00525A7F" w:rsidRDefault="00525A7F" w:rsidP="00372BF3">
      <w:pPr>
        <w:pStyle w:val="aff1"/>
        <w:numPr>
          <w:ilvl w:val="0"/>
          <w:numId w:val="29"/>
        </w:numPr>
        <w:spacing w:before="100" w:beforeAutospacing="1"/>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Αναλυτική τεχνική περιγραφή του προσφερόμενου εξοπλισμού</w:t>
      </w:r>
    </w:p>
    <w:p w:rsidR="00525A7F" w:rsidRPr="00525A7F" w:rsidRDefault="00525A7F" w:rsidP="00372BF3">
      <w:pPr>
        <w:pStyle w:val="aff1"/>
        <w:numPr>
          <w:ilvl w:val="0"/>
          <w:numId w:val="29"/>
        </w:numPr>
        <w:spacing w:before="100" w:beforeAutospacing="1"/>
        <w:jc w:val="both"/>
        <w:rPr>
          <w:rFonts w:asciiTheme="minorHAnsi" w:hAnsiTheme="minorHAnsi" w:cstheme="minorHAnsi"/>
          <w:sz w:val="22"/>
          <w:szCs w:val="22"/>
        </w:rPr>
      </w:pPr>
      <w:r w:rsidRPr="00525A7F">
        <w:rPr>
          <w:rFonts w:asciiTheme="minorHAnsi" w:hAnsiTheme="minorHAnsi" w:cstheme="minorHAnsi"/>
          <w:sz w:val="22"/>
          <w:szCs w:val="22"/>
        </w:rPr>
        <w:t>Πιστοποιητικό CE</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του προσφερόμενου εξοπλισμού</w:t>
      </w:r>
    </w:p>
    <w:p w:rsidR="00525A7F" w:rsidRPr="00525A7F" w:rsidRDefault="00525A7F" w:rsidP="00372BF3">
      <w:pPr>
        <w:pStyle w:val="aff1"/>
        <w:numPr>
          <w:ilvl w:val="0"/>
          <w:numId w:val="29"/>
        </w:numPr>
        <w:spacing w:before="100" w:beforeAutospacing="1"/>
        <w:jc w:val="both"/>
        <w:rPr>
          <w:rFonts w:asciiTheme="minorHAnsi" w:hAnsiTheme="minorHAnsi" w:cstheme="minorHAnsi"/>
          <w:sz w:val="22"/>
          <w:szCs w:val="22"/>
        </w:rPr>
      </w:pPr>
      <w:r w:rsidRPr="00525A7F">
        <w:rPr>
          <w:rFonts w:asciiTheme="minorHAnsi" w:hAnsiTheme="minorHAnsi" w:cstheme="minorHAnsi"/>
          <w:sz w:val="22"/>
          <w:szCs w:val="22"/>
        </w:rPr>
        <w:t>Πιστοποιητικού MID</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του προσφερόμενου εξοπλισμού</w:t>
      </w:r>
    </w:p>
    <w:p w:rsidR="00525A7F" w:rsidRPr="00525A7F" w:rsidRDefault="00525A7F" w:rsidP="00372BF3">
      <w:pPr>
        <w:pStyle w:val="aff1"/>
        <w:numPr>
          <w:ilvl w:val="0"/>
          <w:numId w:val="29"/>
        </w:numPr>
        <w:spacing w:before="100" w:beforeAutospacing="1"/>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Πιστοποιητικό </w:t>
      </w:r>
      <w:r w:rsidRPr="00525A7F">
        <w:rPr>
          <w:rFonts w:asciiTheme="minorHAnsi" w:hAnsiTheme="minorHAnsi" w:cstheme="minorHAnsi"/>
          <w:sz w:val="22"/>
          <w:szCs w:val="22"/>
        </w:rPr>
        <w:t>ISO</w:t>
      </w:r>
      <w:r w:rsidRPr="00525A7F">
        <w:rPr>
          <w:rFonts w:asciiTheme="minorHAnsi" w:hAnsiTheme="minorHAnsi" w:cstheme="minorHAnsi"/>
          <w:sz w:val="22"/>
          <w:szCs w:val="22"/>
          <w:lang w:val="el-GR"/>
        </w:rPr>
        <w:t>9001:2015 (ή ισοδύναμο) του κατασκευαστικού οίκου</w:t>
      </w:r>
    </w:p>
    <w:p w:rsidR="00525A7F" w:rsidRPr="00525A7F" w:rsidRDefault="00525A7F" w:rsidP="00372BF3">
      <w:pPr>
        <w:pStyle w:val="aff1"/>
        <w:numPr>
          <w:ilvl w:val="0"/>
          <w:numId w:val="29"/>
        </w:numPr>
        <w:spacing w:before="100" w:beforeAutospacing="1"/>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Πιστοποιητικό </w:t>
      </w:r>
      <w:r w:rsidRPr="00525A7F">
        <w:rPr>
          <w:rFonts w:asciiTheme="minorHAnsi" w:hAnsiTheme="minorHAnsi" w:cstheme="minorHAnsi"/>
          <w:sz w:val="22"/>
          <w:szCs w:val="22"/>
        </w:rPr>
        <w:t>ISO</w:t>
      </w:r>
      <w:r w:rsidRPr="00525A7F">
        <w:rPr>
          <w:rFonts w:asciiTheme="minorHAnsi" w:hAnsiTheme="minorHAnsi" w:cstheme="minorHAnsi"/>
          <w:sz w:val="22"/>
          <w:szCs w:val="22"/>
          <w:lang w:val="el-GR"/>
        </w:rPr>
        <w:t>27001:2013 (ή ισοδύναμο) του κατασκευαστικού οίκου</w:t>
      </w:r>
    </w:p>
    <w:p w:rsidR="00525A7F" w:rsidRPr="00525A7F" w:rsidRDefault="00525A7F" w:rsidP="00372BF3">
      <w:pPr>
        <w:pStyle w:val="aff1"/>
        <w:numPr>
          <w:ilvl w:val="0"/>
          <w:numId w:val="29"/>
        </w:numPr>
        <w:spacing w:before="100" w:beforeAutospacing="1"/>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Πιστοποιητικό </w:t>
      </w:r>
      <w:r w:rsidRPr="00525A7F">
        <w:rPr>
          <w:rFonts w:asciiTheme="minorHAnsi" w:hAnsiTheme="minorHAnsi" w:cstheme="minorHAnsi"/>
          <w:sz w:val="22"/>
          <w:szCs w:val="22"/>
        </w:rPr>
        <w:t>ISO</w:t>
      </w:r>
      <w:r w:rsidRPr="00525A7F">
        <w:rPr>
          <w:rFonts w:asciiTheme="minorHAnsi" w:hAnsiTheme="minorHAnsi" w:cstheme="minorHAnsi"/>
          <w:sz w:val="22"/>
          <w:szCs w:val="22"/>
          <w:lang w:val="el-GR"/>
        </w:rPr>
        <w:t>14001:2015 (ή ισοδύναμο) του κατασκευαστικού οίκου</w:t>
      </w:r>
    </w:p>
    <w:p w:rsidR="00525A7F" w:rsidRPr="00525A7F" w:rsidRDefault="00525A7F" w:rsidP="00372BF3">
      <w:pPr>
        <w:pStyle w:val="aff1"/>
        <w:numPr>
          <w:ilvl w:val="0"/>
          <w:numId w:val="29"/>
        </w:numPr>
        <w:spacing w:before="100" w:beforeAutospacing="1"/>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Εγγύηση καλής λειτουργίας διάρκειας τουλάχιστον 2 ετών του οίκου ανάπτυξης του προσφερόμενου εξοπλισμού</w:t>
      </w:r>
    </w:p>
    <w:p w:rsidR="00FC1E1C" w:rsidRPr="0037619C" w:rsidRDefault="00FC1E1C" w:rsidP="00FC1E1C">
      <w:pPr>
        <w:rPr>
          <w:rFonts w:asciiTheme="minorHAnsi" w:hAnsiTheme="minorHAnsi" w:cstheme="minorHAnsi"/>
          <w:lang w:val="el-GR"/>
        </w:rPr>
      </w:pPr>
    </w:p>
    <w:p w:rsidR="00525A7F" w:rsidRPr="00525A7F" w:rsidRDefault="00525A7F" w:rsidP="00525A7F">
      <w:pPr>
        <w:pStyle w:val="5"/>
        <w:numPr>
          <w:ilvl w:val="0"/>
          <w:numId w:val="0"/>
        </w:numPr>
      </w:pPr>
      <w:r w:rsidRPr="00525A7F">
        <w:t xml:space="preserve">Τριφασικός μετρητής ηλεκτρικής ενέργειας </w:t>
      </w:r>
    </w:p>
    <w:p w:rsidR="00FC1E1C" w:rsidRPr="0037619C" w:rsidRDefault="000151CC" w:rsidP="00FC1E1C">
      <w:pPr>
        <w:rPr>
          <w:rFonts w:asciiTheme="minorHAnsi" w:hAnsiTheme="minorHAnsi" w:cstheme="minorHAnsi"/>
          <w:lang w:val="el-GR"/>
        </w:rPr>
      </w:pPr>
      <w:r w:rsidRPr="0037619C">
        <w:rPr>
          <w:rFonts w:asciiTheme="minorHAnsi" w:hAnsiTheme="minorHAnsi" w:cstheme="minorHAnsi"/>
          <w:lang w:val="el-GR"/>
        </w:rPr>
        <w:t>Ο έξυπνος μετρητής ηλεκτρικής ενέργειας πρέπει να είναι πολλαππλών χρήσεων για μονοφασικά δίκτυα δύο καλωδιών. Ο μετρητής πρέπει να επιτρέπει την άμεση μέτρηση της ενεργού και της άεργου ενέργειας και των παραμέτρων του δικτύου και να παρέχει πλήρη συμβατότητα με τα έξυπνα συστήματα.</w:t>
      </w:r>
    </w:p>
    <w:p w:rsidR="00FC1E1C" w:rsidRPr="0037619C" w:rsidRDefault="000151CC" w:rsidP="00FC1E1C">
      <w:pPr>
        <w:rPr>
          <w:rFonts w:asciiTheme="minorHAnsi" w:hAnsiTheme="minorHAnsi" w:cstheme="minorHAnsi"/>
          <w:lang w:val="el-GR"/>
        </w:rPr>
      </w:pPr>
      <w:r w:rsidRPr="0037619C">
        <w:rPr>
          <w:rFonts w:asciiTheme="minorHAnsi" w:hAnsiTheme="minorHAnsi" w:cstheme="minorHAnsi"/>
          <w:lang w:val="el-GR"/>
        </w:rPr>
        <w:t xml:space="preserve">Τα απαραίτητα τεχνικά χαρακτηριστικά του έξυπνου τριφασικού μετρητή πρέπει να είναι τουλάχιστον τα εξής: </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rPr>
      </w:pPr>
      <w:r w:rsidRPr="00525A7F">
        <w:rPr>
          <w:rFonts w:asciiTheme="minorHAnsi" w:hAnsiTheme="minorHAnsi" w:cstheme="minorHAnsi"/>
          <w:sz w:val="22"/>
          <w:szCs w:val="22"/>
        </w:rPr>
        <w:t>Αμφίδρομη μέτρηση ενεργού ενέργειας</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Μέτρηση της άεργου ενέργειας σε τέσσερα τεταρτημόρια</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rPr>
      </w:pPr>
      <w:r w:rsidRPr="00525A7F">
        <w:rPr>
          <w:rFonts w:asciiTheme="minorHAnsi" w:hAnsiTheme="minorHAnsi" w:cstheme="minorHAnsi"/>
          <w:sz w:val="22"/>
          <w:szCs w:val="22"/>
        </w:rPr>
        <w:t>Μέτρηση τεσσάρων τιμολογίων</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Μέτρηση τάσης, ρεύματος, στιγμιαίας ισχύος και μέγιστης ισχύος</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Καταγραφή των μετρούμενων δεδομένων στο: 15λεπτο προφίλ φορτίου, 10λεπτο προφίλ τάσης και ρεύματος φάσης, ημερήσιο προφίλ και μηνιαίες περιόδους χρέωσης</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rPr>
      </w:pPr>
      <w:r w:rsidRPr="00525A7F">
        <w:rPr>
          <w:rFonts w:asciiTheme="minorHAnsi" w:hAnsiTheme="minorHAnsi" w:cstheme="minorHAnsi"/>
          <w:sz w:val="22"/>
          <w:szCs w:val="22"/>
        </w:rPr>
        <w:t>Ενσωματωμένος αποζεύκτης</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Τοπική επικοινωνία μέσω θύρας υπερύθρων (</w:t>
      </w:r>
      <w:r w:rsidRPr="00525A7F">
        <w:rPr>
          <w:rFonts w:asciiTheme="minorHAnsi" w:hAnsiTheme="minorHAnsi" w:cstheme="minorHAnsi"/>
          <w:sz w:val="22"/>
          <w:szCs w:val="22"/>
        </w:rPr>
        <w:t>EN</w:t>
      </w:r>
      <w:r w:rsidRPr="00525A7F">
        <w:rPr>
          <w:rFonts w:asciiTheme="minorHAnsi" w:hAnsiTheme="minorHAnsi" w:cstheme="minorHAnsi"/>
          <w:sz w:val="22"/>
          <w:szCs w:val="22"/>
          <w:lang w:val="el-GR"/>
        </w:rPr>
        <w:t xml:space="preserve">-62056-21), πρωτόκολλο </w:t>
      </w:r>
      <w:r w:rsidRPr="00525A7F">
        <w:rPr>
          <w:rFonts w:asciiTheme="minorHAnsi" w:hAnsiTheme="minorHAnsi" w:cstheme="minorHAnsi"/>
          <w:sz w:val="22"/>
          <w:szCs w:val="22"/>
        </w:rPr>
        <w:t>DLMS</w:t>
      </w:r>
      <w:r w:rsidRPr="00525A7F">
        <w:rPr>
          <w:rFonts w:asciiTheme="minorHAnsi" w:hAnsiTheme="minorHAnsi" w:cstheme="minorHAnsi"/>
          <w:sz w:val="22"/>
          <w:szCs w:val="22"/>
          <w:lang w:val="el-GR"/>
        </w:rPr>
        <w:t>/</w:t>
      </w:r>
      <w:r w:rsidRPr="00525A7F">
        <w:rPr>
          <w:rFonts w:asciiTheme="minorHAnsi" w:hAnsiTheme="minorHAnsi" w:cstheme="minorHAnsi"/>
          <w:sz w:val="22"/>
          <w:szCs w:val="22"/>
        </w:rPr>
        <w:t>COSEM</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lastRenderedPageBreak/>
        <w:t xml:space="preserve">Απομακρυσμένη πρόσβαση μέσω εναλλάξιμης μονάδας επικοινωνίας με βάση το </w:t>
      </w:r>
      <w:r w:rsidRPr="00525A7F">
        <w:rPr>
          <w:rFonts w:asciiTheme="minorHAnsi" w:hAnsiTheme="minorHAnsi" w:cstheme="minorHAnsi"/>
          <w:sz w:val="22"/>
          <w:szCs w:val="22"/>
        </w:rPr>
        <w:t>GSM</w:t>
      </w:r>
      <w:r w:rsidRPr="00525A7F">
        <w:rPr>
          <w:rFonts w:asciiTheme="minorHAnsi" w:hAnsiTheme="minorHAnsi" w:cstheme="minorHAnsi"/>
          <w:sz w:val="22"/>
          <w:szCs w:val="22"/>
          <w:lang w:val="el-GR"/>
        </w:rPr>
        <w:t xml:space="preserve"> που βρίσκεται κάτω από το κάλυμμα του τερματικού, θύρα </w:t>
      </w:r>
      <w:r w:rsidRPr="00525A7F">
        <w:rPr>
          <w:rFonts w:asciiTheme="minorHAnsi" w:hAnsiTheme="minorHAnsi" w:cstheme="minorHAnsi"/>
          <w:sz w:val="22"/>
          <w:szCs w:val="22"/>
        </w:rPr>
        <w:t>RS</w:t>
      </w:r>
      <w:r w:rsidRPr="00525A7F">
        <w:rPr>
          <w:rFonts w:asciiTheme="minorHAnsi" w:hAnsiTheme="minorHAnsi" w:cstheme="minorHAnsi"/>
          <w:sz w:val="22"/>
          <w:szCs w:val="22"/>
          <w:lang w:val="el-GR"/>
        </w:rPr>
        <w:t xml:space="preserve">485 , ενσωματωμένο ασύρματο </w:t>
      </w:r>
      <w:r w:rsidRPr="00525A7F">
        <w:rPr>
          <w:rFonts w:asciiTheme="minorHAnsi" w:hAnsiTheme="minorHAnsi" w:cstheme="minorHAnsi"/>
          <w:sz w:val="22"/>
          <w:szCs w:val="22"/>
        </w:rPr>
        <w:t>M</w:t>
      </w:r>
      <w:r w:rsidRPr="00525A7F">
        <w:rPr>
          <w:rFonts w:asciiTheme="minorHAnsi" w:hAnsiTheme="minorHAnsi" w:cstheme="minorHAnsi"/>
          <w:sz w:val="22"/>
          <w:szCs w:val="22"/>
          <w:lang w:val="el-GR"/>
        </w:rPr>
        <w:t>-</w:t>
      </w:r>
      <w:r w:rsidRPr="00525A7F">
        <w:rPr>
          <w:rFonts w:asciiTheme="minorHAnsi" w:hAnsiTheme="minorHAnsi" w:cstheme="minorHAnsi"/>
          <w:sz w:val="22"/>
          <w:szCs w:val="22"/>
        </w:rPr>
        <w:t>Bus</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EN</w:t>
      </w:r>
      <w:r w:rsidRPr="00525A7F">
        <w:rPr>
          <w:rFonts w:asciiTheme="minorHAnsi" w:hAnsiTheme="minorHAnsi" w:cstheme="minorHAnsi"/>
          <w:sz w:val="22"/>
          <w:szCs w:val="22"/>
          <w:lang w:val="el-GR"/>
        </w:rPr>
        <w:t xml:space="preserve"> 13757) στα 868 </w:t>
      </w:r>
      <w:r w:rsidRPr="00525A7F">
        <w:rPr>
          <w:rFonts w:asciiTheme="minorHAnsi" w:hAnsiTheme="minorHAnsi" w:cstheme="minorHAnsi"/>
          <w:sz w:val="22"/>
          <w:szCs w:val="22"/>
        </w:rPr>
        <w:t>MHz</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Εξουσιοδοτημένη και κρυπτογραφημένη επικοινωνία μέσω του πρωτοκόλλου </w:t>
      </w:r>
      <w:r w:rsidRPr="00525A7F">
        <w:rPr>
          <w:rFonts w:asciiTheme="minorHAnsi" w:hAnsiTheme="minorHAnsi" w:cstheme="minorHAnsi"/>
          <w:sz w:val="22"/>
          <w:szCs w:val="22"/>
        </w:rPr>
        <w:t>DLMS</w:t>
      </w:r>
      <w:r w:rsidRPr="00525A7F">
        <w:rPr>
          <w:rFonts w:asciiTheme="minorHAnsi" w:hAnsiTheme="minorHAnsi" w:cstheme="minorHAnsi"/>
          <w:sz w:val="22"/>
          <w:szCs w:val="22"/>
          <w:lang w:val="el-GR"/>
        </w:rPr>
        <w:t>/</w:t>
      </w:r>
      <w:r w:rsidRPr="00525A7F">
        <w:rPr>
          <w:rFonts w:asciiTheme="minorHAnsi" w:hAnsiTheme="minorHAnsi" w:cstheme="minorHAnsi"/>
          <w:sz w:val="22"/>
          <w:szCs w:val="22"/>
        </w:rPr>
        <w:t>COSEM</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Περιοριστής ισχύος ελεγχόμενος τοπικά ή εξ αποστάσεως μέσω σημάτων </w:t>
      </w:r>
      <w:r w:rsidRPr="00525A7F">
        <w:rPr>
          <w:rFonts w:asciiTheme="minorHAnsi" w:hAnsiTheme="minorHAnsi" w:cstheme="minorHAnsi"/>
          <w:sz w:val="22"/>
          <w:szCs w:val="22"/>
        </w:rPr>
        <w:t>DSM</w:t>
      </w:r>
      <w:r w:rsidRPr="00525A7F">
        <w:rPr>
          <w:rFonts w:asciiTheme="minorHAnsi" w:hAnsiTheme="minorHAnsi" w:cstheme="minorHAnsi"/>
          <w:sz w:val="22"/>
          <w:szCs w:val="22"/>
          <w:lang w:val="el-GR"/>
        </w:rPr>
        <w:t>/</w:t>
      </w:r>
      <w:r w:rsidRPr="00525A7F">
        <w:rPr>
          <w:rFonts w:asciiTheme="minorHAnsi" w:hAnsiTheme="minorHAnsi" w:cstheme="minorHAnsi"/>
          <w:sz w:val="22"/>
          <w:szCs w:val="22"/>
        </w:rPr>
        <w:t>DSR</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Απομακρυσμένη μη νομικά σχετική ενημέρωση υλικολογισμικού</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Τμηματική οθόνη </w:t>
      </w:r>
      <w:r w:rsidRPr="00525A7F">
        <w:rPr>
          <w:rFonts w:asciiTheme="minorHAnsi" w:hAnsiTheme="minorHAnsi" w:cstheme="minorHAnsi"/>
          <w:sz w:val="22"/>
          <w:szCs w:val="22"/>
        </w:rPr>
        <w:t>LCD</w:t>
      </w:r>
      <w:r w:rsidRPr="00525A7F">
        <w:rPr>
          <w:rFonts w:asciiTheme="minorHAnsi" w:hAnsiTheme="minorHAnsi" w:cstheme="minorHAnsi"/>
          <w:sz w:val="22"/>
          <w:szCs w:val="22"/>
          <w:lang w:val="el-GR"/>
        </w:rPr>
        <w:t xml:space="preserve"> που επιτρέπει την εμφάνιση μηνυμάτων κειμένου</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rPr>
      </w:pPr>
      <w:r w:rsidRPr="00525A7F">
        <w:rPr>
          <w:rFonts w:asciiTheme="minorHAnsi" w:hAnsiTheme="minorHAnsi" w:cstheme="minorHAnsi"/>
          <w:sz w:val="22"/>
          <w:szCs w:val="22"/>
        </w:rPr>
        <w:t>Ανοχή σε εξωτερικό μαγνητικό πεδίο</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rPr>
      </w:pPr>
      <w:r w:rsidRPr="00525A7F">
        <w:rPr>
          <w:rFonts w:asciiTheme="minorHAnsi" w:hAnsiTheme="minorHAnsi" w:cstheme="minorHAnsi"/>
          <w:sz w:val="22"/>
          <w:szCs w:val="22"/>
        </w:rPr>
        <w:t>Χειρισμός συμβάντων και συναγερμών</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Έξοδος επαφής ρελέ 240 </w:t>
      </w:r>
      <w:r w:rsidRPr="00525A7F">
        <w:rPr>
          <w:rFonts w:asciiTheme="minorHAnsi" w:hAnsiTheme="minorHAnsi" w:cstheme="minorHAnsi"/>
          <w:sz w:val="22"/>
          <w:szCs w:val="22"/>
        </w:rPr>
        <w:t>V</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AC</w:t>
      </w:r>
      <w:r w:rsidRPr="00525A7F">
        <w:rPr>
          <w:rFonts w:asciiTheme="minorHAnsi" w:hAnsiTheme="minorHAnsi" w:cstheme="minorHAnsi"/>
          <w:sz w:val="22"/>
          <w:szCs w:val="22"/>
          <w:lang w:val="el-GR"/>
        </w:rPr>
        <w:t xml:space="preserve"> /5 </w:t>
      </w:r>
      <w:r w:rsidRPr="00525A7F">
        <w:rPr>
          <w:rFonts w:asciiTheme="minorHAnsi" w:hAnsiTheme="minorHAnsi" w:cstheme="minorHAnsi"/>
          <w:sz w:val="22"/>
          <w:szCs w:val="22"/>
        </w:rPr>
        <w:t>A</w:t>
      </w:r>
      <w:r w:rsidRPr="00525A7F">
        <w:rPr>
          <w:rFonts w:asciiTheme="minorHAnsi" w:hAnsiTheme="minorHAnsi" w:cstheme="minorHAnsi"/>
          <w:sz w:val="22"/>
          <w:szCs w:val="22"/>
          <w:lang w:val="el-GR"/>
        </w:rPr>
        <w:t xml:space="preserve"> ή έξοδος παλμού </w:t>
      </w:r>
      <w:r w:rsidRPr="00525A7F">
        <w:rPr>
          <w:rFonts w:asciiTheme="minorHAnsi" w:hAnsiTheme="minorHAnsi" w:cstheme="minorHAnsi"/>
          <w:sz w:val="22"/>
          <w:szCs w:val="22"/>
        </w:rPr>
        <w:t>S</w:t>
      </w:r>
      <w:r w:rsidRPr="00525A7F">
        <w:rPr>
          <w:rFonts w:asciiTheme="minorHAnsi" w:hAnsiTheme="minorHAnsi" w:cstheme="minorHAnsi"/>
          <w:sz w:val="22"/>
          <w:szCs w:val="22"/>
          <w:lang w:val="el-GR"/>
        </w:rPr>
        <w:t>0</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rPr>
      </w:pPr>
      <w:r w:rsidRPr="00525A7F">
        <w:rPr>
          <w:rFonts w:asciiTheme="minorHAnsi" w:hAnsiTheme="minorHAnsi" w:cstheme="minorHAnsi"/>
          <w:sz w:val="22"/>
          <w:szCs w:val="22"/>
        </w:rPr>
        <w:t>Μέθοδος σύνδεσης: άμεση</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rPr>
      </w:pPr>
      <w:r w:rsidRPr="00525A7F">
        <w:rPr>
          <w:rFonts w:asciiTheme="minorHAnsi" w:hAnsiTheme="minorHAnsi" w:cstheme="minorHAnsi"/>
          <w:sz w:val="22"/>
          <w:szCs w:val="22"/>
        </w:rPr>
        <w:t>Ονομαστική τάση Un: 3x230/400 V</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rPr>
      </w:pPr>
      <w:r w:rsidRPr="00525A7F">
        <w:rPr>
          <w:rFonts w:asciiTheme="minorHAnsi" w:hAnsiTheme="minorHAnsi" w:cstheme="minorHAnsi"/>
          <w:sz w:val="22"/>
          <w:szCs w:val="22"/>
        </w:rPr>
        <w:t>Βαθμός προστασίας από εισβολή: IP54</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rPr>
      </w:pPr>
      <w:r w:rsidRPr="00525A7F">
        <w:rPr>
          <w:rFonts w:asciiTheme="minorHAnsi" w:hAnsiTheme="minorHAnsi" w:cstheme="minorHAnsi"/>
          <w:sz w:val="22"/>
          <w:szCs w:val="22"/>
        </w:rPr>
        <w:t>Θερμοκρασία λειτουργίας: -40 to +70°C</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rPr>
      </w:pPr>
      <w:r w:rsidRPr="00525A7F">
        <w:rPr>
          <w:rFonts w:asciiTheme="minorHAnsi" w:hAnsiTheme="minorHAnsi" w:cstheme="minorHAnsi"/>
          <w:sz w:val="22"/>
          <w:szCs w:val="22"/>
        </w:rPr>
        <w:t>Ρεύμα αναφοράς I</w:t>
      </w:r>
      <w:r w:rsidRPr="00525A7F">
        <w:rPr>
          <w:rFonts w:asciiTheme="minorHAnsi" w:hAnsiTheme="minorHAnsi" w:cstheme="minorHAnsi"/>
          <w:sz w:val="22"/>
          <w:szCs w:val="22"/>
          <w:vertAlign w:val="subscript"/>
        </w:rPr>
        <w:t xml:space="preserve">ref </w:t>
      </w:r>
      <w:r w:rsidRPr="00525A7F">
        <w:rPr>
          <w:rFonts w:asciiTheme="minorHAnsi" w:hAnsiTheme="minorHAnsi" w:cstheme="minorHAnsi"/>
          <w:sz w:val="22"/>
          <w:szCs w:val="22"/>
        </w:rPr>
        <w:t>: 5 A</w:t>
      </w:r>
    </w:p>
    <w:p w:rsidR="00FC1E1C" w:rsidRPr="0006079E" w:rsidRDefault="00525A7F" w:rsidP="00372BF3">
      <w:pPr>
        <w:pStyle w:val="aff1"/>
        <w:numPr>
          <w:ilvl w:val="0"/>
          <w:numId w:val="29"/>
        </w:numPr>
        <w:spacing w:after="160" w:line="259" w:lineRule="auto"/>
        <w:jc w:val="both"/>
        <w:rPr>
          <w:rFonts w:asciiTheme="minorHAnsi" w:hAnsiTheme="minorHAnsi" w:cstheme="minorHAnsi"/>
          <w:sz w:val="22"/>
          <w:szCs w:val="22"/>
        </w:rPr>
      </w:pPr>
      <w:r w:rsidRPr="00525A7F">
        <w:rPr>
          <w:rFonts w:asciiTheme="minorHAnsi" w:hAnsiTheme="minorHAnsi" w:cstheme="minorHAnsi"/>
          <w:sz w:val="22"/>
          <w:szCs w:val="22"/>
        </w:rPr>
        <w:t>Μέγιστο ρεύμα I</w:t>
      </w:r>
      <w:r w:rsidRPr="00525A7F">
        <w:rPr>
          <w:rFonts w:asciiTheme="minorHAnsi" w:hAnsiTheme="minorHAnsi" w:cstheme="minorHAnsi"/>
          <w:sz w:val="22"/>
          <w:szCs w:val="22"/>
          <w:vertAlign w:val="subscript"/>
        </w:rPr>
        <w:t xml:space="preserve">max </w:t>
      </w:r>
      <w:r w:rsidRPr="00525A7F">
        <w:rPr>
          <w:rFonts w:asciiTheme="minorHAnsi" w:hAnsiTheme="minorHAnsi" w:cstheme="minorHAnsi"/>
          <w:sz w:val="22"/>
          <w:szCs w:val="22"/>
        </w:rPr>
        <w:t>: 80A</w:t>
      </w:r>
    </w:p>
    <w:p w:rsidR="00525A7F" w:rsidRPr="00525A7F" w:rsidRDefault="00525A7F" w:rsidP="00372BF3">
      <w:pPr>
        <w:pStyle w:val="aff1"/>
        <w:numPr>
          <w:ilvl w:val="0"/>
          <w:numId w:val="29"/>
        </w:numPr>
        <w:spacing w:after="160" w:line="259" w:lineRule="auto"/>
        <w:jc w:val="both"/>
        <w:rPr>
          <w:rFonts w:asciiTheme="minorHAnsi" w:hAnsiTheme="minorHAnsi" w:cstheme="minorHAnsi"/>
          <w:lang w:val="el-GR"/>
        </w:rPr>
      </w:pPr>
      <w:r w:rsidRPr="00525A7F">
        <w:rPr>
          <w:rFonts w:asciiTheme="minorHAnsi" w:hAnsiTheme="minorHAnsi" w:cstheme="minorHAnsi"/>
          <w:sz w:val="22"/>
          <w:szCs w:val="22"/>
        </w:rPr>
        <w:t>RTC</w:t>
      </w:r>
      <w:r w:rsidRPr="00525A7F">
        <w:rPr>
          <w:rFonts w:asciiTheme="minorHAnsi" w:hAnsiTheme="minorHAnsi" w:cstheme="minorHAnsi"/>
          <w:sz w:val="22"/>
          <w:szCs w:val="22"/>
          <w:lang w:val="el-GR"/>
        </w:rPr>
        <w:t xml:space="preserve">: Εσωτερική, ακρίβεια καλύτερη από 0,5 </w:t>
      </w:r>
      <w:r w:rsidRPr="00525A7F">
        <w:rPr>
          <w:rFonts w:asciiTheme="minorHAnsi" w:hAnsiTheme="minorHAnsi" w:cstheme="minorHAnsi"/>
          <w:sz w:val="22"/>
          <w:szCs w:val="22"/>
        </w:rPr>
        <w:t>s</w:t>
      </w:r>
      <w:r w:rsidRPr="00525A7F">
        <w:rPr>
          <w:rFonts w:asciiTheme="minorHAnsi" w:hAnsiTheme="minorHAnsi" w:cstheme="minorHAnsi"/>
          <w:sz w:val="22"/>
          <w:szCs w:val="22"/>
          <w:lang w:val="el-GR"/>
        </w:rPr>
        <w:t xml:space="preserve">/24 </w:t>
      </w:r>
      <w:r w:rsidRPr="00525A7F">
        <w:rPr>
          <w:rFonts w:asciiTheme="minorHAnsi" w:hAnsiTheme="minorHAnsi" w:cstheme="minorHAnsi"/>
          <w:sz w:val="22"/>
          <w:szCs w:val="22"/>
        </w:rPr>
        <w:t>h</w:t>
      </w:r>
      <w:r w:rsidRPr="00525A7F">
        <w:rPr>
          <w:rFonts w:asciiTheme="minorHAnsi" w:hAnsiTheme="minorHAnsi" w:cstheme="minorHAnsi"/>
          <w:sz w:val="22"/>
          <w:szCs w:val="22"/>
          <w:lang w:val="el-GR"/>
        </w:rPr>
        <w:t xml:space="preserve"> στους 23°</w:t>
      </w:r>
      <w:r w:rsidRPr="00525A7F">
        <w:rPr>
          <w:rFonts w:asciiTheme="minorHAnsi" w:hAnsiTheme="minorHAnsi" w:cstheme="minorHAnsi"/>
          <w:sz w:val="22"/>
          <w:szCs w:val="22"/>
        </w:rPr>
        <w:t>C</w:t>
      </w:r>
    </w:p>
    <w:p w:rsidR="00FC1E1C" w:rsidRPr="0037619C" w:rsidRDefault="000151CC" w:rsidP="00FC1E1C">
      <w:pPr>
        <w:rPr>
          <w:rFonts w:asciiTheme="minorHAnsi" w:hAnsiTheme="minorHAnsi" w:cstheme="minorHAnsi"/>
          <w:lang w:val="el-GR"/>
        </w:rPr>
      </w:pPr>
      <w:r w:rsidRPr="0037619C">
        <w:rPr>
          <w:rFonts w:asciiTheme="minorHAnsi" w:hAnsiTheme="minorHAnsi" w:cstheme="minorHAnsi"/>
          <w:lang w:val="el-GR"/>
        </w:rPr>
        <w:t>Στοιχεία που πρέπει να προσκομιστούν για το</w:t>
      </w:r>
      <w:r w:rsidR="00F16EEF">
        <w:rPr>
          <w:rFonts w:asciiTheme="minorHAnsi" w:hAnsiTheme="minorHAnsi" w:cstheme="minorHAnsi"/>
          <w:lang w:val="el-GR"/>
        </w:rPr>
        <w:t>ν</w:t>
      </w:r>
      <w:r w:rsidRPr="0037619C">
        <w:rPr>
          <w:rFonts w:asciiTheme="minorHAnsi" w:hAnsiTheme="minorHAnsi" w:cstheme="minorHAnsi"/>
          <w:lang w:val="el-GR"/>
        </w:rPr>
        <w:t xml:space="preserve"> παραπάνω εξοπλισμό:</w:t>
      </w:r>
    </w:p>
    <w:p w:rsidR="00525A7F" w:rsidRPr="00525A7F" w:rsidRDefault="00525A7F" w:rsidP="00372BF3">
      <w:pPr>
        <w:pStyle w:val="aff1"/>
        <w:numPr>
          <w:ilvl w:val="0"/>
          <w:numId w:val="29"/>
        </w:numPr>
        <w:spacing w:before="100" w:beforeAutospacing="1"/>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Τεχνικά φυλλάδια/ τεχνικά εγχειρίδια του προσφερόμενου εξοπλισμού</w:t>
      </w:r>
    </w:p>
    <w:p w:rsidR="00525A7F" w:rsidRPr="00525A7F" w:rsidRDefault="00525A7F" w:rsidP="00372BF3">
      <w:pPr>
        <w:pStyle w:val="aff1"/>
        <w:numPr>
          <w:ilvl w:val="0"/>
          <w:numId w:val="29"/>
        </w:numPr>
        <w:spacing w:before="100" w:beforeAutospacing="1"/>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Αναλυτική τεχνική περιγραφή του προσφερόμενου εξοπλισμού</w:t>
      </w:r>
    </w:p>
    <w:p w:rsidR="00525A7F" w:rsidRPr="00525A7F" w:rsidRDefault="00525A7F" w:rsidP="00372BF3">
      <w:pPr>
        <w:pStyle w:val="aff1"/>
        <w:numPr>
          <w:ilvl w:val="0"/>
          <w:numId w:val="29"/>
        </w:numPr>
        <w:spacing w:before="100" w:beforeAutospacing="1"/>
        <w:jc w:val="both"/>
        <w:rPr>
          <w:rFonts w:asciiTheme="minorHAnsi" w:hAnsiTheme="minorHAnsi" w:cstheme="minorHAnsi"/>
          <w:sz w:val="22"/>
          <w:szCs w:val="22"/>
        </w:rPr>
      </w:pPr>
      <w:r w:rsidRPr="00525A7F">
        <w:rPr>
          <w:rFonts w:asciiTheme="minorHAnsi" w:hAnsiTheme="minorHAnsi" w:cstheme="minorHAnsi"/>
          <w:sz w:val="22"/>
          <w:szCs w:val="22"/>
        </w:rPr>
        <w:t>Πιστοποιητικό CE</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του προσφερόμενου εξοπλισμού</w:t>
      </w:r>
    </w:p>
    <w:p w:rsidR="00525A7F" w:rsidRPr="00525A7F" w:rsidRDefault="00525A7F" w:rsidP="00372BF3">
      <w:pPr>
        <w:pStyle w:val="aff1"/>
        <w:numPr>
          <w:ilvl w:val="0"/>
          <w:numId w:val="29"/>
        </w:numPr>
        <w:spacing w:before="100" w:beforeAutospacing="1"/>
        <w:jc w:val="both"/>
        <w:rPr>
          <w:rFonts w:asciiTheme="minorHAnsi" w:hAnsiTheme="minorHAnsi" w:cstheme="minorHAnsi"/>
          <w:sz w:val="22"/>
          <w:szCs w:val="22"/>
        </w:rPr>
      </w:pPr>
      <w:r w:rsidRPr="00525A7F">
        <w:rPr>
          <w:rFonts w:asciiTheme="minorHAnsi" w:hAnsiTheme="minorHAnsi" w:cstheme="minorHAnsi"/>
          <w:sz w:val="22"/>
          <w:szCs w:val="22"/>
        </w:rPr>
        <w:t>Πιστοποιητικού MID</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του προσφερόμενου εξοπλισμού</w:t>
      </w:r>
    </w:p>
    <w:p w:rsidR="00525A7F" w:rsidRPr="00525A7F" w:rsidRDefault="00525A7F" w:rsidP="00372BF3">
      <w:pPr>
        <w:pStyle w:val="aff1"/>
        <w:numPr>
          <w:ilvl w:val="0"/>
          <w:numId w:val="29"/>
        </w:numPr>
        <w:spacing w:before="100" w:beforeAutospacing="1"/>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Πιστοποιητικό </w:t>
      </w:r>
      <w:r w:rsidRPr="00525A7F">
        <w:rPr>
          <w:rFonts w:asciiTheme="minorHAnsi" w:hAnsiTheme="minorHAnsi" w:cstheme="minorHAnsi"/>
          <w:sz w:val="22"/>
          <w:szCs w:val="22"/>
        </w:rPr>
        <w:t>ISO</w:t>
      </w:r>
      <w:r w:rsidRPr="00525A7F">
        <w:rPr>
          <w:rFonts w:asciiTheme="minorHAnsi" w:hAnsiTheme="minorHAnsi" w:cstheme="minorHAnsi"/>
          <w:sz w:val="22"/>
          <w:szCs w:val="22"/>
          <w:lang w:val="el-GR"/>
        </w:rPr>
        <w:t>9001:2015 (ή ισοδύναμο) του κατασκευαστικού οίκου</w:t>
      </w:r>
    </w:p>
    <w:p w:rsidR="00525A7F" w:rsidRPr="00525A7F" w:rsidRDefault="00525A7F" w:rsidP="00372BF3">
      <w:pPr>
        <w:pStyle w:val="aff1"/>
        <w:numPr>
          <w:ilvl w:val="0"/>
          <w:numId w:val="29"/>
        </w:numPr>
        <w:spacing w:before="100" w:beforeAutospacing="1"/>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Πιστοποιητικό </w:t>
      </w:r>
      <w:r w:rsidRPr="00525A7F">
        <w:rPr>
          <w:rFonts w:asciiTheme="minorHAnsi" w:hAnsiTheme="minorHAnsi" w:cstheme="minorHAnsi"/>
          <w:sz w:val="22"/>
          <w:szCs w:val="22"/>
        </w:rPr>
        <w:t>ISO</w:t>
      </w:r>
      <w:r w:rsidRPr="00525A7F">
        <w:rPr>
          <w:rFonts w:asciiTheme="minorHAnsi" w:hAnsiTheme="minorHAnsi" w:cstheme="minorHAnsi"/>
          <w:sz w:val="22"/>
          <w:szCs w:val="22"/>
          <w:lang w:val="el-GR"/>
        </w:rPr>
        <w:t>27001:2013 (ή ισοδύναμο) του κατασκευαστικού οίκου</w:t>
      </w:r>
    </w:p>
    <w:p w:rsidR="00525A7F" w:rsidRPr="00525A7F" w:rsidRDefault="00525A7F" w:rsidP="00372BF3">
      <w:pPr>
        <w:pStyle w:val="aff1"/>
        <w:numPr>
          <w:ilvl w:val="0"/>
          <w:numId w:val="29"/>
        </w:numPr>
        <w:spacing w:before="100" w:beforeAutospacing="1"/>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Πιστοποιητικό </w:t>
      </w:r>
      <w:r w:rsidRPr="00525A7F">
        <w:rPr>
          <w:rFonts w:asciiTheme="minorHAnsi" w:hAnsiTheme="minorHAnsi" w:cstheme="minorHAnsi"/>
          <w:sz w:val="22"/>
          <w:szCs w:val="22"/>
        </w:rPr>
        <w:t>ISO</w:t>
      </w:r>
      <w:r w:rsidRPr="00525A7F">
        <w:rPr>
          <w:rFonts w:asciiTheme="minorHAnsi" w:hAnsiTheme="minorHAnsi" w:cstheme="minorHAnsi"/>
          <w:sz w:val="22"/>
          <w:szCs w:val="22"/>
          <w:lang w:val="el-GR"/>
        </w:rPr>
        <w:t>14001:2015 (ή ισοδύναμο) του κατασκευαστικού οίκου</w:t>
      </w:r>
    </w:p>
    <w:p w:rsidR="00525A7F" w:rsidRPr="00525A7F" w:rsidRDefault="00525A7F" w:rsidP="00372BF3">
      <w:pPr>
        <w:pStyle w:val="aff1"/>
        <w:numPr>
          <w:ilvl w:val="0"/>
          <w:numId w:val="29"/>
        </w:numPr>
        <w:spacing w:before="100" w:beforeAutospacing="1"/>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Εγγύηση καλής λειτουργίας διάρκειας τουλάχιστον 2 ετών του οίκου ανάπτυξης του προσφερόμενου εξοπλισμού</w:t>
      </w:r>
    </w:p>
    <w:p w:rsidR="00525A7F" w:rsidRPr="00981C23" w:rsidRDefault="00525A7F" w:rsidP="00525A7F">
      <w:pPr>
        <w:pStyle w:val="4"/>
        <w:rPr>
          <w:rFonts w:eastAsiaTheme="minorEastAsia"/>
          <w:lang w:val="el-GR"/>
        </w:rPr>
      </w:pPr>
      <w:bookmarkStart w:id="184" w:name="_Toc182386185"/>
      <w:bookmarkStart w:id="185" w:name="_Toc182389414"/>
      <w:bookmarkStart w:id="186" w:name="_Toc182390517"/>
      <w:bookmarkStart w:id="187" w:name="_Toc182402460"/>
      <w:bookmarkStart w:id="188" w:name="_Toc182402957"/>
      <w:bookmarkStart w:id="189" w:name="_Toc182386186"/>
      <w:bookmarkStart w:id="190" w:name="_Toc182389415"/>
      <w:bookmarkStart w:id="191" w:name="_Toc182390518"/>
      <w:bookmarkStart w:id="192" w:name="_Toc182402461"/>
      <w:bookmarkStart w:id="193" w:name="_Toc182402958"/>
      <w:bookmarkStart w:id="194" w:name="_Toc182386187"/>
      <w:bookmarkStart w:id="195" w:name="_Toc182389416"/>
      <w:bookmarkStart w:id="196" w:name="_Toc182390519"/>
      <w:bookmarkStart w:id="197" w:name="_Toc182402462"/>
      <w:bookmarkStart w:id="198" w:name="_Toc182402959"/>
      <w:bookmarkStart w:id="199" w:name="_Toc182386188"/>
      <w:bookmarkStart w:id="200" w:name="_Toc182389417"/>
      <w:bookmarkStart w:id="201" w:name="_Toc182390520"/>
      <w:bookmarkStart w:id="202" w:name="_Toc182402463"/>
      <w:bookmarkStart w:id="203" w:name="_Toc182402960"/>
      <w:bookmarkStart w:id="204" w:name="_Toc182386189"/>
      <w:bookmarkStart w:id="205" w:name="_Toc182389418"/>
      <w:bookmarkStart w:id="206" w:name="_Toc182390521"/>
      <w:bookmarkStart w:id="207" w:name="_Toc182402464"/>
      <w:bookmarkStart w:id="208" w:name="_Toc182402961"/>
      <w:bookmarkStart w:id="209" w:name="_Toc182386190"/>
      <w:bookmarkStart w:id="210" w:name="_Toc182389419"/>
      <w:bookmarkStart w:id="211" w:name="_Toc182390522"/>
      <w:bookmarkStart w:id="212" w:name="_Toc182402465"/>
      <w:bookmarkStart w:id="213" w:name="_Toc182402962"/>
      <w:bookmarkStart w:id="214" w:name="_Toc182386191"/>
      <w:bookmarkStart w:id="215" w:name="_Toc182389420"/>
      <w:bookmarkStart w:id="216" w:name="_Toc182390523"/>
      <w:bookmarkStart w:id="217" w:name="_Toc182402466"/>
      <w:bookmarkStart w:id="218" w:name="_Toc182402963"/>
      <w:bookmarkStart w:id="219" w:name="_Toc182386192"/>
      <w:bookmarkStart w:id="220" w:name="_Toc182389421"/>
      <w:bookmarkStart w:id="221" w:name="_Toc182390524"/>
      <w:bookmarkStart w:id="222" w:name="_Toc182402467"/>
      <w:bookmarkStart w:id="223" w:name="_Toc182402964"/>
      <w:bookmarkStart w:id="224" w:name="_Toc182386193"/>
      <w:bookmarkStart w:id="225" w:name="_Toc182389422"/>
      <w:bookmarkStart w:id="226" w:name="_Toc182390525"/>
      <w:bookmarkStart w:id="227" w:name="_Toc182402468"/>
      <w:bookmarkStart w:id="228" w:name="_Toc182402965"/>
      <w:bookmarkStart w:id="229" w:name="_Toc182386194"/>
      <w:bookmarkStart w:id="230" w:name="_Toc182389423"/>
      <w:bookmarkStart w:id="231" w:name="_Toc182390526"/>
      <w:bookmarkStart w:id="232" w:name="_Toc182402469"/>
      <w:bookmarkStart w:id="233" w:name="_Toc182402966"/>
      <w:bookmarkStart w:id="234" w:name="_Toc182386195"/>
      <w:bookmarkStart w:id="235" w:name="_Toc182389424"/>
      <w:bookmarkStart w:id="236" w:name="_Toc182390527"/>
      <w:bookmarkStart w:id="237" w:name="_Toc182402470"/>
      <w:bookmarkStart w:id="238" w:name="_Toc182402967"/>
      <w:bookmarkStart w:id="239" w:name="_Toc182386196"/>
      <w:bookmarkStart w:id="240" w:name="_Toc182389425"/>
      <w:bookmarkStart w:id="241" w:name="_Toc182390528"/>
      <w:bookmarkStart w:id="242" w:name="_Toc182402471"/>
      <w:bookmarkStart w:id="243" w:name="_Toc182402968"/>
      <w:bookmarkStart w:id="244" w:name="_Toc182386197"/>
      <w:bookmarkStart w:id="245" w:name="_Toc182389426"/>
      <w:bookmarkStart w:id="246" w:name="_Toc182390529"/>
      <w:bookmarkStart w:id="247" w:name="_Toc182402472"/>
      <w:bookmarkStart w:id="248" w:name="_Toc182402969"/>
      <w:bookmarkStart w:id="249" w:name="_Toc182386198"/>
      <w:bookmarkStart w:id="250" w:name="_Toc182389427"/>
      <w:bookmarkStart w:id="251" w:name="_Toc182390530"/>
      <w:bookmarkStart w:id="252" w:name="_Toc182402473"/>
      <w:bookmarkStart w:id="253" w:name="_Toc182402970"/>
      <w:bookmarkStart w:id="254" w:name="_Toc182386199"/>
      <w:bookmarkStart w:id="255" w:name="_Toc182389428"/>
      <w:bookmarkStart w:id="256" w:name="_Toc182390531"/>
      <w:bookmarkStart w:id="257" w:name="_Toc182402474"/>
      <w:bookmarkStart w:id="258" w:name="_Toc182402971"/>
      <w:bookmarkStart w:id="259" w:name="_Toc182386200"/>
      <w:bookmarkStart w:id="260" w:name="_Toc182389429"/>
      <w:bookmarkStart w:id="261" w:name="_Toc182390532"/>
      <w:bookmarkStart w:id="262" w:name="_Toc182402475"/>
      <w:bookmarkStart w:id="263" w:name="_Toc182402972"/>
      <w:bookmarkStart w:id="264" w:name="_Toc182386201"/>
      <w:bookmarkStart w:id="265" w:name="_Toc182389430"/>
      <w:bookmarkStart w:id="266" w:name="_Toc182390533"/>
      <w:bookmarkStart w:id="267" w:name="_Toc182402476"/>
      <w:bookmarkStart w:id="268" w:name="_Toc182402973"/>
      <w:bookmarkStart w:id="269" w:name="_Toc182386202"/>
      <w:bookmarkStart w:id="270" w:name="_Toc182389431"/>
      <w:bookmarkStart w:id="271" w:name="_Toc182390534"/>
      <w:bookmarkStart w:id="272" w:name="_Toc182402477"/>
      <w:bookmarkStart w:id="273" w:name="_Toc182402974"/>
      <w:bookmarkStart w:id="274" w:name="_Toc182386203"/>
      <w:bookmarkStart w:id="275" w:name="_Toc182389432"/>
      <w:bookmarkStart w:id="276" w:name="_Toc182390535"/>
      <w:bookmarkStart w:id="277" w:name="_Toc182402478"/>
      <w:bookmarkStart w:id="278" w:name="_Toc182402975"/>
      <w:bookmarkStart w:id="279" w:name="_Toc182386204"/>
      <w:bookmarkStart w:id="280" w:name="_Toc182389433"/>
      <w:bookmarkStart w:id="281" w:name="_Toc182390536"/>
      <w:bookmarkStart w:id="282" w:name="_Toc182402479"/>
      <w:bookmarkStart w:id="283" w:name="_Toc182402976"/>
      <w:bookmarkStart w:id="284" w:name="_Toc182386205"/>
      <w:bookmarkStart w:id="285" w:name="_Toc182389434"/>
      <w:bookmarkStart w:id="286" w:name="_Toc182390537"/>
      <w:bookmarkStart w:id="287" w:name="_Toc182402480"/>
      <w:bookmarkStart w:id="288" w:name="_Toc182402977"/>
      <w:bookmarkStart w:id="289" w:name="_Toc182386206"/>
      <w:bookmarkStart w:id="290" w:name="_Toc182389435"/>
      <w:bookmarkStart w:id="291" w:name="_Toc182390538"/>
      <w:bookmarkStart w:id="292" w:name="_Toc182402481"/>
      <w:bookmarkStart w:id="293" w:name="_Toc182402978"/>
      <w:bookmarkStart w:id="294" w:name="_Toc182386207"/>
      <w:bookmarkStart w:id="295" w:name="_Toc182389436"/>
      <w:bookmarkStart w:id="296" w:name="_Toc182390539"/>
      <w:bookmarkStart w:id="297" w:name="_Toc182402482"/>
      <w:bookmarkStart w:id="298" w:name="_Toc182402979"/>
      <w:bookmarkStart w:id="299" w:name="_Toc182386208"/>
      <w:bookmarkStart w:id="300" w:name="_Toc182389437"/>
      <w:bookmarkStart w:id="301" w:name="_Toc182390540"/>
      <w:bookmarkStart w:id="302" w:name="_Toc182402483"/>
      <w:bookmarkStart w:id="303" w:name="_Toc182402980"/>
      <w:bookmarkStart w:id="304" w:name="_Toc182386209"/>
      <w:bookmarkStart w:id="305" w:name="_Toc182389438"/>
      <w:bookmarkStart w:id="306" w:name="_Toc182390541"/>
      <w:bookmarkStart w:id="307" w:name="_Toc182402484"/>
      <w:bookmarkStart w:id="308" w:name="_Toc182402981"/>
      <w:bookmarkStart w:id="309" w:name="_Toc182386210"/>
      <w:bookmarkStart w:id="310" w:name="_Toc182389439"/>
      <w:bookmarkStart w:id="311" w:name="_Toc182390542"/>
      <w:bookmarkStart w:id="312" w:name="_Toc182402485"/>
      <w:bookmarkStart w:id="313" w:name="_Toc182402982"/>
      <w:bookmarkStart w:id="314" w:name="_Toc182386211"/>
      <w:bookmarkStart w:id="315" w:name="_Toc182389440"/>
      <w:bookmarkStart w:id="316" w:name="_Toc182390543"/>
      <w:bookmarkStart w:id="317" w:name="_Toc182402486"/>
      <w:bookmarkStart w:id="318" w:name="_Toc182402983"/>
      <w:bookmarkStart w:id="319" w:name="_Toc182386212"/>
      <w:bookmarkStart w:id="320" w:name="_Toc182389441"/>
      <w:bookmarkStart w:id="321" w:name="_Toc182390544"/>
      <w:bookmarkStart w:id="322" w:name="_Toc182402487"/>
      <w:bookmarkStart w:id="323" w:name="_Toc182402984"/>
      <w:bookmarkStart w:id="324" w:name="_Toc182386213"/>
      <w:bookmarkStart w:id="325" w:name="_Toc182389442"/>
      <w:bookmarkStart w:id="326" w:name="_Toc182390545"/>
      <w:bookmarkStart w:id="327" w:name="_Toc182402488"/>
      <w:bookmarkStart w:id="328" w:name="_Toc182402985"/>
      <w:bookmarkStart w:id="329" w:name="_Toc182386214"/>
      <w:bookmarkStart w:id="330" w:name="_Toc182389443"/>
      <w:bookmarkStart w:id="331" w:name="_Toc182390546"/>
      <w:bookmarkStart w:id="332" w:name="_Toc182402489"/>
      <w:bookmarkStart w:id="333" w:name="_Toc182402986"/>
      <w:bookmarkStart w:id="334" w:name="_Toc182386215"/>
      <w:bookmarkStart w:id="335" w:name="_Toc182389444"/>
      <w:bookmarkStart w:id="336" w:name="_Toc182390547"/>
      <w:bookmarkStart w:id="337" w:name="_Toc182402490"/>
      <w:bookmarkStart w:id="338" w:name="_Toc182402987"/>
      <w:bookmarkStart w:id="339" w:name="_Toc182386216"/>
      <w:bookmarkStart w:id="340" w:name="_Toc182389445"/>
      <w:bookmarkStart w:id="341" w:name="_Toc182390548"/>
      <w:bookmarkStart w:id="342" w:name="_Toc182402491"/>
      <w:bookmarkStart w:id="343" w:name="_Toc182402988"/>
      <w:bookmarkStart w:id="344" w:name="_Toc182386217"/>
      <w:bookmarkStart w:id="345" w:name="_Toc182389446"/>
      <w:bookmarkStart w:id="346" w:name="_Toc182390549"/>
      <w:bookmarkStart w:id="347" w:name="_Toc182402492"/>
      <w:bookmarkStart w:id="348" w:name="_Toc182402989"/>
      <w:bookmarkStart w:id="349" w:name="_Toc182386218"/>
      <w:bookmarkStart w:id="350" w:name="_Toc182389447"/>
      <w:bookmarkStart w:id="351" w:name="_Toc182390550"/>
      <w:bookmarkStart w:id="352" w:name="_Toc182402493"/>
      <w:bookmarkStart w:id="353" w:name="_Toc182402990"/>
      <w:bookmarkStart w:id="354" w:name="_Toc182386219"/>
      <w:bookmarkStart w:id="355" w:name="_Toc182389448"/>
      <w:bookmarkStart w:id="356" w:name="_Toc182390551"/>
      <w:bookmarkStart w:id="357" w:name="_Toc182402494"/>
      <w:bookmarkStart w:id="358" w:name="_Toc182402991"/>
      <w:bookmarkStart w:id="359" w:name="_Toc182386220"/>
      <w:bookmarkStart w:id="360" w:name="_Toc182389449"/>
      <w:bookmarkStart w:id="361" w:name="_Toc182390552"/>
      <w:bookmarkStart w:id="362" w:name="_Toc182402495"/>
      <w:bookmarkStart w:id="363" w:name="_Toc182402992"/>
      <w:bookmarkStart w:id="364" w:name="_Toc182386221"/>
      <w:bookmarkStart w:id="365" w:name="_Toc182389450"/>
      <w:bookmarkStart w:id="366" w:name="_Toc182390553"/>
      <w:bookmarkStart w:id="367" w:name="_Toc182402496"/>
      <w:bookmarkStart w:id="368" w:name="_Toc182402993"/>
      <w:bookmarkStart w:id="369" w:name="_Toc182386222"/>
      <w:bookmarkStart w:id="370" w:name="_Toc182389451"/>
      <w:bookmarkStart w:id="371" w:name="_Toc182390554"/>
      <w:bookmarkStart w:id="372" w:name="_Toc182402497"/>
      <w:bookmarkStart w:id="373" w:name="_Toc182402994"/>
      <w:bookmarkStart w:id="374" w:name="_Toc182386223"/>
      <w:bookmarkStart w:id="375" w:name="_Toc182389452"/>
      <w:bookmarkStart w:id="376" w:name="_Toc182390555"/>
      <w:bookmarkStart w:id="377" w:name="_Toc182402498"/>
      <w:bookmarkStart w:id="378" w:name="_Toc182402995"/>
      <w:bookmarkStart w:id="379" w:name="_Toc182386224"/>
      <w:bookmarkStart w:id="380" w:name="_Toc182389453"/>
      <w:bookmarkStart w:id="381" w:name="_Toc182390556"/>
      <w:bookmarkStart w:id="382" w:name="_Toc182402499"/>
      <w:bookmarkStart w:id="383" w:name="_Toc182402996"/>
      <w:bookmarkStart w:id="384" w:name="_Toc182386225"/>
      <w:bookmarkStart w:id="385" w:name="_Toc182389454"/>
      <w:bookmarkStart w:id="386" w:name="_Toc182390557"/>
      <w:bookmarkStart w:id="387" w:name="_Toc182402500"/>
      <w:bookmarkStart w:id="388" w:name="_Toc182402997"/>
      <w:bookmarkStart w:id="389" w:name="_Toc182386226"/>
      <w:bookmarkStart w:id="390" w:name="_Toc182389455"/>
      <w:bookmarkStart w:id="391" w:name="_Toc182390558"/>
      <w:bookmarkStart w:id="392" w:name="_Toc182402501"/>
      <w:bookmarkStart w:id="393" w:name="_Toc182402998"/>
      <w:bookmarkStart w:id="394" w:name="_Toc182386227"/>
      <w:bookmarkStart w:id="395" w:name="_Toc182389456"/>
      <w:bookmarkStart w:id="396" w:name="_Toc182390559"/>
      <w:bookmarkStart w:id="397" w:name="_Toc182402502"/>
      <w:bookmarkStart w:id="398" w:name="_Toc182402999"/>
      <w:bookmarkStart w:id="399" w:name="_Toc182386228"/>
      <w:bookmarkStart w:id="400" w:name="_Toc182389457"/>
      <w:bookmarkStart w:id="401" w:name="_Toc182390560"/>
      <w:bookmarkStart w:id="402" w:name="_Toc182402503"/>
      <w:bookmarkStart w:id="403" w:name="_Toc182403000"/>
      <w:bookmarkStart w:id="404" w:name="_Toc182386229"/>
      <w:bookmarkStart w:id="405" w:name="_Toc182389458"/>
      <w:bookmarkStart w:id="406" w:name="_Toc182390561"/>
      <w:bookmarkStart w:id="407" w:name="_Toc182402504"/>
      <w:bookmarkStart w:id="408" w:name="_Toc182403001"/>
      <w:bookmarkStart w:id="409" w:name="_Toc182386230"/>
      <w:bookmarkStart w:id="410" w:name="_Toc182389459"/>
      <w:bookmarkStart w:id="411" w:name="_Toc182390562"/>
      <w:bookmarkStart w:id="412" w:name="_Toc182402505"/>
      <w:bookmarkStart w:id="413" w:name="_Toc182403002"/>
      <w:bookmarkStart w:id="414" w:name="_Toc182386231"/>
      <w:bookmarkStart w:id="415" w:name="_Toc182389460"/>
      <w:bookmarkStart w:id="416" w:name="_Toc182390563"/>
      <w:bookmarkStart w:id="417" w:name="_Toc182402506"/>
      <w:bookmarkStart w:id="418" w:name="_Toc182403003"/>
      <w:bookmarkStart w:id="419" w:name="_Toc182386232"/>
      <w:bookmarkStart w:id="420" w:name="_Toc182389461"/>
      <w:bookmarkStart w:id="421" w:name="_Toc182390564"/>
      <w:bookmarkStart w:id="422" w:name="_Toc182402507"/>
      <w:bookmarkStart w:id="423" w:name="_Toc182403004"/>
      <w:bookmarkStart w:id="424" w:name="_Toc182386233"/>
      <w:bookmarkStart w:id="425" w:name="_Toc182389462"/>
      <w:bookmarkStart w:id="426" w:name="_Toc182390565"/>
      <w:bookmarkStart w:id="427" w:name="_Toc182402508"/>
      <w:bookmarkStart w:id="428" w:name="_Toc182403005"/>
      <w:bookmarkStart w:id="429" w:name="_Toc182386234"/>
      <w:bookmarkStart w:id="430" w:name="_Toc182389463"/>
      <w:bookmarkStart w:id="431" w:name="_Toc182390566"/>
      <w:bookmarkStart w:id="432" w:name="_Toc182402509"/>
      <w:bookmarkStart w:id="433" w:name="_Toc182403006"/>
      <w:bookmarkStart w:id="434" w:name="_Toc182386235"/>
      <w:bookmarkStart w:id="435" w:name="_Toc182389464"/>
      <w:bookmarkStart w:id="436" w:name="_Toc182390567"/>
      <w:bookmarkStart w:id="437" w:name="_Toc182402510"/>
      <w:bookmarkStart w:id="438" w:name="_Toc182403007"/>
      <w:bookmarkStart w:id="439" w:name="_Toc182386236"/>
      <w:bookmarkStart w:id="440" w:name="_Toc182389465"/>
      <w:bookmarkStart w:id="441" w:name="_Toc182390568"/>
      <w:bookmarkStart w:id="442" w:name="_Toc182402511"/>
      <w:bookmarkStart w:id="443" w:name="_Toc182403008"/>
      <w:bookmarkStart w:id="444" w:name="_Toc182386237"/>
      <w:bookmarkStart w:id="445" w:name="_Toc182389466"/>
      <w:bookmarkStart w:id="446" w:name="_Toc182390569"/>
      <w:bookmarkStart w:id="447" w:name="_Toc182402512"/>
      <w:bookmarkStart w:id="448" w:name="_Toc182403009"/>
      <w:bookmarkStart w:id="449" w:name="_Toc182386238"/>
      <w:bookmarkStart w:id="450" w:name="_Toc182389467"/>
      <w:bookmarkStart w:id="451" w:name="_Toc182390570"/>
      <w:bookmarkStart w:id="452" w:name="_Toc182402513"/>
      <w:bookmarkStart w:id="453" w:name="_Toc182403010"/>
      <w:bookmarkStart w:id="454" w:name="_Toc182386239"/>
      <w:bookmarkStart w:id="455" w:name="_Toc182389468"/>
      <w:bookmarkStart w:id="456" w:name="_Toc182390571"/>
      <w:bookmarkStart w:id="457" w:name="_Toc182402514"/>
      <w:bookmarkStart w:id="458" w:name="_Toc182403011"/>
      <w:bookmarkStart w:id="459" w:name="_Toc182386240"/>
      <w:bookmarkStart w:id="460" w:name="_Toc182389469"/>
      <w:bookmarkStart w:id="461" w:name="_Toc182390572"/>
      <w:bookmarkStart w:id="462" w:name="_Toc182402515"/>
      <w:bookmarkStart w:id="463" w:name="_Toc182403012"/>
      <w:bookmarkStart w:id="464" w:name="_Toc182386241"/>
      <w:bookmarkStart w:id="465" w:name="_Toc182389470"/>
      <w:bookmarkStart w:id="466" w:name="_Toc182390573"/>
      <w:bookmarkStart w:id="467" w:name="_Toc182402516"/>
      <w:bookmarkStart w:id="468" w:name="_Toc182403013"/>
      <w:bookmarkStart w:id="469" w:name="_Toc182386242"/>
      <w:bookmarkStart w:id="470" w:name="_Toc182389471"/>
      <w:bookmarkStart w:id="471" w:name="_Toc182390574"/>
      <w:bookmarkStart w:id="472" w:name="_Toc182402517"/>
      <w:bookmarkStart w:id="473" w:name="_Toc182403014"/>
      <w:bookmarkStart w:id="474" w:name="_Toc182386243"/>
      <w:bookmarkStart w:id="475" w:name="_Toc182389472"/>
      <w:bookmarkStart w:id="476" w:name="_Toc182390575"/>
      <w:bookmarkStart w:id="477" w:name="_Toc182402518"/>
      <w:bookmarkStart w:id="478" w:name="_Toc182403015"/>
      <w:bookmarkStart w:id="479" w:name="_Toc182386244"/>
      <w:bookmarkStart w:id="480" w:name="_Toc182389473"/>
      <w:bookmarkStart w:id="481" w:name="_Toc182390576"/>
      <w:bookmarkStart w:id="482" w:name="_Toc182402519"/>
      <w:bookmarkStart w:id="483" w:name="_Toc182403016"/>
      <w:bookmarkStart w:id="484" w:name="_Toc182386245"/>
      <w:bookmarkStart w:id="485" w:name="_Toc182389474"/>
      <w:bookmarkStart w:id="486" w:name="_Toc182390577"/>
      <w:bookmarkStart w:id="487" w:name="_Toc182402520"/>
      <w:bookmarkStart w:id="488" w:name="_Toc182403017"/>
      <w:bookmarkStart w:id="489" w:name="_Toc182386246"/>
      <w:bookmarkStart w:id="490" w:name="_Toc182389475"/>
      <w:bookmarkStart w:id="491" w:name="_Toc182390578"/>
      <w:bookmarkStart w:id="492" w:name="_Toc182402521"/>
      <w:bookmarkStart w:id="493" w:name="_Toc182403018"/>
      <w:bookmarkStart w:id="494" w:name="_Toc182386247"/>
      <w:bookmarkStart w:id="495" w:name="_Toc182389476"/>
      <w:bookmarkStart w:id="496" w:name="_Toc182390579"/>
      <w:bookmarkStart w:id="497" w:name="_Toc182402522"/>
      <w:bookmarkStart w:id="498" w:name="_Toc182403019"/>
      <w:bookmarkStart w:id="499" w:name="_Toc182386248"/>
      <w:bookmarkStart w:id="500" w:name="_Toc182389477"/>
      <w:bookmarkStart w:id="501" w:name="_Toc182390580"/>
      <w:bookmarkStart w:id="502" w:name="_Toc182402523"/>
      <w:bookmarkStart w:id="503" w:name="_Toc182403020"/>
      <w:bookmarkStart w:id="504" w:name="_Toc182386249"/>
      <w:bookmarkStart w:id="505" w:name="_Toc182389478"/>
      <w:bookmarkStart w:id="506" w:name="_Toc182390581"/>
      <w:bookmarkStart w:id="507" w:name="_Toc182402524"/>
      <w:bookmarkStart w:id="508" w:name="_Toc182403021"/>
      <w:bookmarkStart w:id="509" w:name="_Toc182386250"/>
      <w:bookmarkStart w:id="510" w:name="_Toc182389479"/>
      <w:bookmarkStart w:id="511" w:name="_Toc182390582"/>
      <w:bookmarkStart w:id="512" w:name="_Toc182402525"/>
      <w:bookmarkStart w:id="513" w:name="_Toc182403022"/>
      <w:bookmarkStart w:id="514" w:name="_Toc182386251"/>
      <w:bookmarkStart w:id="515" w:name="_Toc182389480"/>
      <w:bookmarkStart w:id="516" w:name="_Toc182390583"/>
      <w:bookmarkStart w:id="517" w:name="_Toc182402526"/>
      <w:bookmarkStart w:id="518" w:name="_Toc182403023"/>
      <w:bookmarkStart w:id="519" w:name="_Toc182386252"/>
      <w:bookmarkStart w:id="520" w:name="_Toc182389481"/>
      <w:bookmarkStart w:id="521" w:name="_Toc182390584"/>
      <w:bookmarkStart w:id="522" w:name="_Toc182402527"/>
      <w:bookmarkStart w:id="523" w:name="_Toc182403024"/>
      <w:bookmarkStart w:id="524" w:name="_Toc182386253"/>
      <w:bookmarkStart w:id="525" w:name="_Toc182389482"/>
      <w:bookmarkStart w:id="526" w:name="_Toc182390585"/>
      <w:bookmarkStart w:id="527" w:name="_Toc182402528"/>
      <w:bookmarkStart w:id="528" w:name="_Toc182403025"/>
      <w:bookmarkStart w:id="529" w:name="_Toc182386254"/>
      <w:bookmarkStart w:id="530" w:name="_Toc182389483"/>
      <w:bookmarkStart w:id="531" w:name="_Toc182390586"/>
      <w:bookmarkStart w:id="532" w:name="_Toc182402529"/>
      <w:bookmarkStart w:id="533" w:name="_Toc182403026"/>
      <w:bookmarkStart w:id="534" w:name="_Toc182386255"/>
      <w:bookmarkStart w:id="535" w:name="_Toc182389484"/>
      <w:bookmarkStart w:id="536" w:name="_Toc182390587"/>
      <w:bookmarkStart w:id="537" w:name="_Toc182402530"/>
      <w:bookmarkStart w:id="538" w:name="_Toc182403027"/>
      <w:bookmarkStart w:id="539" w:name="_Toc182386256"/>
      <w:bookmarkStart w:id="540" w:name="_Toc182389485"/>
      <w:bookmarkStart w:id="541" w:name="_Toc182390588"/>
      <w:bookmarkStart w:id="542" w:name="_Toc182402531"/>
      <w:bookmarkStart w:id="543" w:name="_Toc182403028"/>
      <w:bookmarkStart w:id="544" w:name="_Toc182386257"/>
      <w:bookmarkStart w:id="545" w:name="_Toc182389486"/>
      <w:bookmarkStart w:id="546" w:name="_Toc182390589"/>
      <w:bookmarkStart w:id="547" w:name="_Toc182402532"/>
      <w:bookmarkStart w:id="548" w:name="_Toc182403029"/>
      <w:bookmarkStart w:id="549" w:name="_Toc182386258"/>
      <w:bookmarkStart w:id="550" w:name="_Toc182389487"/>
      <w:bookmarkStart w:id="551" w:name="_Toc182390590"/>
      <w:bookmarkStart w:id="552" w:name="_Toc182402533"/>
      <w:bookmarkStart w:id="553" w:name="_Toc182403030"/>
      <w:bookmarkStart w:id="554" w:name="_Toc182386259"/>
      <w:bookmarkStart w:id="555" w:name="_Toc182389488"/>
      <w:bookmarkStart w:id="556" w:name="_Toc182390591"/>
      <w:bookmarkStart w:id="557" w:name="_Toc182402534"/>
      <w:bookmarkStart w:id="558" w:name="_Toc182403031"/>
      <w:bookmarkStart w:id="559" w:name="_Toc182386260"/>
      <w:bookmarkStart w:id="560" w:name="_Toc182389489"/>
      <w:bookmarkStart w:id="561" w:name="_Toc182390592"/>
      <w:bookmarkStart w:id="562" w:name="_Toc182402535"/>
      <w:bookmarkStart w:id="563" w:name="_Toc182403032"/>
      <w:bookmarkStart w:id="564" w:name="_Toc182386261"/>
      <w:bookmarkStart w:id="565" w:name="_Toc182389490"/>
      <w:bookmarkStart w:id="566" w:name="_Toc182390593"/>
      <w:bookmarkStart w:id="567" w:name="_Toc182402536"/>
      <w:bookmarkStart w:id="568" w:name="_Toc182403033"/>
      <w:bookmarkStart w:id="569" w:name="_Toc182386262"/>
      <w:bookmarkStart w:id="570" w:name="_Toc182389491"/>
      <w:bookmarkStart w:id="571" w:name="_Toc182390594"/>
      <w:bookmarkStart w:id="572" w:name="_Toc182402537"/>
      <w:bookmarkStart w:id="573" w:name="_Toc182403034"/>
      <w:bookmarkStart w:id="574" w:name="_Toc182386263"/>
      <w:bookmarkStart w:id="575" w:name="_Toc182389492"/>
      <w:bookmarkStart w:id="576" w:name="_Toc182390595"/>
      <w:bookmarkStart w:id="577" w:name="_Toc182402538"/>
      <w:bookmarkStart w:id="578" w:name="_Toc182403035"/>
      <w:bookmarkStart w:id="579" w:name="_Toc182386264"/>
      <w:bookmarkStart w:id="580" w:name="_Toc182389493"/>
      <w:bookmarkStart w:id="581" w:name="_Toc182390596"/>
      <w:bookmarkStart w:id="582" w:name="_Toc182402539"/>
      <w:bookmarkStart w:id="583" w:name="_Toc182403036"/>
      <w:bookmarkStart w:id="584" w:name="_Toc182386265"/>
      <w:bookmarkStart w:id="585" w:name="_Toc182389494"/>
      <w:bookmarkStart w:id="586" w:name="_Toc182390597"/>
      <w:bookmarkStart w:id="587" w:name="_Toc182402540"/>
      <w:bookmarkStart w:id="588" w:name="_Toc182403037"/>
      <w:bookmarkStart w:id="589" w:name="_Toc182386266"/>
      <w:bookmarkStart w:id="590" w:name="_Toc182389495"/>
      <w:bookmarkStart w:id="591" w:name="_Toc182390598"/>
      <w:bookmarkStart w:id="592" w:name="_Toc182402541"/>
      <w:bookmarkStart w:id="593" w:name="_Toc182403038"/>
      <w:bookmarkStart w:id="594" w:name="_Toc182386267"/>
      <w:bookmarkStart w:id="595" w:name="_Toc182389496"/>
      <w:bookmarkStart w:id="596" w:name="_Toc182390599"/>
      <w:bookmarkStart w:id="597" w:name="_Toc182402542"/>
      <w:bookmarkStart w:id="598" w:name="_Toc182403039"/>
      <w:bookmarkStart w:id="599" w:name="_Toc182386268"/>
      <w:bookmarkStart w:id="600" w:name="_Toc182389497"/>
      <w:bookmarkStart w:id="601" w:name="_Toc182390600"/>
      <w:bookmarkStart w:id="602" w:name="_Toc182402543"/>
      <w:bookmarkStart w:id="603" w:name="_Toc182403040"/>
      <w:bookmarkStart w:id="604" w:name="_Toc182386269"/>
      <w:bookmarkStart w:id="605" w:name="_Toc182389498"/>
      <w:bookmarkStart w:id="606" w:name="_Toc182390601"/>
      <w:bookmarkStart w:id="607" w:name="_Toc182402544"/>
      <w:bookmarkStart w:id="608" w:name="_Toc182403041"/>
      <w:bookmarkStart w:id="609" w:name="_Toc182386270"/>
      <w:bookmarkStart w:id="610" w:name="_Toc182389499"/>
      <w:bookmarkStart w:id="611" w:name="_Toc182390602"/>
      <w:bookmarkStart w:id="612" w:name="_Toc182402545"/>
      <w:bookmarkStart w:id="613" w:name="_Toc182403042"/>
      <w:bookmarkStart w:id="614" w:name="_Toc182386271"/>
      <w:bookmarkStart w:id="615" w:name="_Toc182389500"/>
      <w:bookmarkStart w:id="616" w:name="_Toc182390603"/>
      <w:bookmarkStart w:id="617" w:name="_Toc182402546"/>
      <w:bookmarkStart w:id="618" w:name="_Toc182403043"/>
      <w:bookmarkStart w:id="619" w:name="_Toc182386272"/>
      <w:bookmarkStart w:id="620" w:name="_Toc182389501"/>
      <w:bookmarkStart w:id="621" w:name="_Toc182390604"/>
      <w:bookmarkStart w:id="622" w:name="_Toc182402547"/>
      <w:bookmarkStart w:id="623" w:name="_Toc182403044"/>
      <w:bookmarkStart w:id="624" w:name="_Toc182386273"/>
      <w:bookmarkStart w:id="625" w:name="_Toc182389502"/>
      <w:bookmarkStart w:id="626" w:name="_Toc182390605"/>
      <w:bookmarkStart w:id="627" w:name="_Toc182402548"/>
      <w:bookmarkStart w:id="628" w:name="_Toc182403045"/>
      <w:bookmarkStart w:id="629" w:name="_Toc182386274"/>
      <w:bookmarkStart w:id="630" w:name="_Toc182389503"/>
      <w:bookmarkStart w:id="631" w:name="_Toc182390606"/>
      <w:bookmarkStart w:id="632" w:name="_Toc182402549"/>
      <w:bookmarkStart w:id="633" w:name="_Toc182403046"/>
      <w:bookmarkStart w:id="634" w:name="_Toc182386275"/>
      <w:bookmarkStart w:id="635" w:name="_Toc182389504"/>
      <w:bookmarkStart w:id="636" w:name="_Toc182390607"/>
      <w:bookmarkStart w:id="637" w:name="_Toc182402550"/>
      <w:bookmarkStart w:id="638" w:name="_Toc182403047"/>
      <w:bookmarkStart w:id="639" w:name="_Toc182386276"/>
      <w:bookmarkStart w:id="640" w:name="_Toc182389505"/>
      <w:bookmarkStart w:id="641" w:name="_Toc182390608"/>
      <w:bookmarkStart w:id="642" w:name="_Toc182402551"/>
      <w:bookmarkStart w:id="643" w:name="_Toc182403048"/>
      <w:bookmarkStart w:id="644" w:name="_Toc182386277"/>
      <w:bookmarkStart w:id="645" w:name="_Toc182389506"/>
      <w:bookmarkStart w:id="646" w:name="_Toc182390609"/>
      <w:bookmarkStart w:id="647" w:name="_Toc182402552"/>
      <w:bookmarkStart w:id="648" w:name="_Toc182403049"/>
      <w:bookmarkStart w:id="649" w:name="_Toc182386278"/>
      <w:bookmarkStart w:id="650" w:name="_Toc182389507"/>
      <w:bookmarkStart w:id="651" w:name="_Toc182390610"/>
      <w:bookmarkStart w:id="652" w:name="_Toc182402553"/>
      <w:bookmarkStart w:id="653" w:name="_Toc182403050"/>
      <w:bookmarkStart w:id="654" w:name="_Toc182386279"/>
      <w:bookmarkStart w:id="655" w:name="_Toc182389508"/>
      <w:bookmarkStart w:id="656" w:name="_Toc182390611"/>
      <w:bookmarkStart w:id="657" w:name="_Toc182402554"/>
      <w:bookmarkStart w:id="658" w:name="_Toc182403051"/>
      <w:bookmarkStart w:id="659" w:name="_Toc182386280"/>
      <w:bookmarkStart w:id="660" w:name="_Toc182389509"/>
      <w:bookmarkStart w:id="661" w:name="_Toc182390612"/>
      <w:bookmarkStart w:id="662" w:name="_Toc182402555"/>
      <w:bookmarkStart w:id="663" w:name="_Toc182403052"/>
      <w:bookmarkStart w:id="664" w:name="_Toc182386281"/>
      <w:bookmarkStart w:id="665" w:name="_Toc182389510"/>
      <w:bookmarkStart w:id="666" w:name="_Toc182390613"/>
      <w:bookmarkStart w:id="667" w:name="_Toc182402556"/>
      <w:bookmarkStart w:id="668" w:name="_Toc182403053"/>
      <w:bookmarkStart w:id="669" w:name="_Toc182386282"/>
      <w:bookmarkStart w:id="670" w:name="_Toc182389511"/>
      <w:bookmarkStart w:id="671" w:name="_Toc182390614"/>
      <w:bookmarkStart w:id="672" w:name="_Toc182402557"/>
      <w:bookmarkStart w:id="673" w:name="_Toc182403054"/>
      <w:bookmarkStart w:id="674" w:name="_Toc182386283"/>
      <w:bookmarkStart w:id="675" w:name="_Toc182389512"/>
      <w:bookmarkStart w:id="676" w:name="_Toc182390615"/>
      <w:bookmarkStart w:id="677" w:name="_Toc182402558"/>
      <w:bookmarkStart w:id="678" w:name="_Toc182403055"/>
      <w:bookmarkStart w:id="679" w:name="_Toc182386284"/>
      <w:bookmarkStart w:id="680" w:name="_Toc182389513"/>
      <w:bookmarkStart w:id="681" w:name="_Toc182390616"/>
      <w:bookmarkStart w:id="682" w:name="_Toc182402559"/>
      <w:bookmarkStart w:id="683" w:name="_Toc182403056"/>
      <w:bookmarkStart w:id="684" w:name="_Toc182386285"/>
      <w:bookmarkStart w:id="685" w:name="_Toc182389514"/>
      <w:bookmarkStart w:id="686" w:name="_Toc182390617"/>
      <w:bookmarkStart w:id="687" w:name="_Toc182402560"/>
      <w:bookmarkStart w:id="688" w:name="_Toc182403057"/>
      <w:bookmarkStart w:id="689" w:name="_Toc182386286"/>
      <w:bookmarkStart w:id="690" w:name="_Toc182389515"/>
      <w:bookmarkStart w:id="691" w:name="_Toc182390618"/>
      <w:bookmarkStart w:id="692" w:name="_Toc182402561"/>
      <w:bookmarkStart w:id="693" w:name="_Toc182403058"/>
      <w:bookmarkStart w:id="694" w:name="_Toc182386287"/>
      <w:bookmarkStart w:id="695" w:name="_Toc182389516"/>
      <w:bookmarkStart w:id="696" w:name="_Toc182390619"/>
      <w:bookmarkStart w:id="697" w:name="_Toc182402562"/>
      <w:bookmarkStart w:id="698" w:name="_Toc182403059"/>
      <w:bookmarkStart w:id="699" w:name="_Toc182386288"/>
      <w:bookmarkStart w:id="700" w:name="_Toc182389517"/>
      <w:bookmarkStart w:id="701" w:name="_Toc182390620"/>
      <w:bookmarkStart w:id="702" w:name="_Toc182402563"/>
      <w:bookmarkStart w:id="703" w:name="_Toc182403060"/>
      <w:bookmarkStart w:id="704" w:name="_Toc182386289"/>
      <w:bookmarkStart w:id="705" w:name="_Toc182389518"/>
      <w:bookmarkStart w:id="706" w:name="_Toc182390621"/>
      <w:bookmarkStart w:id="707" w:name="_Toc182402564"/>
      <w:bookmarkStart w:id="708" w:name="_Toc182403061"/>
      <w:bookmarkStart w:id="709" w:name="_Toc182386290"/>
      <w:bookmarkStart w:id="710" w:name="_Toc182389519"/>
      <w:bookmarkStart w:id="711" w:name="_Toc182390622"/>
      <w:bookmarkStart w:id="712" w:name="_Toc182402565"/>
      <w:bookmarkStart w:id="713" w:name="_Toc182403062"/>
      <w:bookmarkStart w:id="714" w:name="_Toc182386291"/>
      <w:bookmarkStart w:id="715" w:name="_Toc182389520"/>
      <w:bookmarkStart w:id="716" w:name="_Toc182390623"/>
      <w:bookmarkStart w:id="717" w:name="_Toc182402566"/>
      <w:bookmarkStart w:id="718" w:name="_Toc182403063"/>
      <w:bookmarkStart w:id="719" w:name="_Toc182386292"/>
      <w:bookmarkStart w:id="720" w:name="_Toc182389521"/>
      <w:bookmarkStart w:id="721" w:name="_Toc182390624"/>
      <w:bookmarkStart w:id="722" w:name="_Toc182402567"/>
      <w:bookmarkStart w:id="723" w:name="_Toc182403064"/>
      <w:bookmarkStart w:id="724" w:name="_Toc182386293"/>
      <w:bookmarkStart w:id="725" w:name="_Toc182389522"/>
      <w:bookmarkStart w:id="726" w:name="_Toc182390625"/>
      <w:bookmarkStart w:id="727" w:name="_Toc182402568"/>
      <w:bookmarkStart w:id="728" w:name="_Toc182403065"/>
      <w:bookmarkStart w:id="729" w:name="_Toc182386294"/>
      <w:bookmarkStart w:id="730" w:name="_Toc182389523"/>
      <w:bookmarkStart w:id="731" w:name="_Toc182390626"/>
      <w:bookmarkStart w:id="732" w:name="_Toc182402569"/>
      <w:bookmarkStart w:id="733" w:name="_Toc182403066"/>
      <w:bookmarkStart w:id="734" w:name="_Toc182386295"/>
      <w:bookmarkStart w:id="735" w:name="_Toc182389524"/>
      <w:bookmarkStart w:id="736" w:name="_Toc182390627"/>
      <w:bookmarkStart w:id="737" w:name="_Toc182402570"/>
      <w:bookmarkStart w:id="738" w:name="_Toc182403067"/>
      <w:bookmarkStart w:id="739" w:name="_Toc182386296"/>
      <w:bookmarkStart w:id="740" w:name="_Toc182389525"/>
      <w:bookmarkStart w:id="741" w:name="_Toc182390628"/>
      <w:bookmarkStart w:id="742" w:name="_Toc182402571"/>
      <w:bookmarkStart w:id="743" w:name="_Toc182403068"/>
      <w:bookmarkStart w:id="744" w:name="_Toc182386297"/>
      <w:bookmarkStart w:id="745" w:name="_Toc182389526"/>
      <w:bookmarkStart w:id="746" w:name="_Toc182390629"/>
      <w:bookmarkStart w:id="747" w:name="_Toc182402572"/>
      <w:bookmarkStart w:id="748" w:name="_Toc182403069"/>
      <w:bookmarkStart w:id="749" w:name="_Toc182386298"/>
      <w:bookmarkStart w:id="750" w:name="_Toc182389527"/>
      <w:bookmarkStart w:id="751" w:name="_Toc182390630"/>
      <w:bookmarkStart w:id="752" w:name="_Toc182402573"/>
      <w:bookmarkStart w:id="753" w:name="_Toc182403070"/>
      <w:bookmarkStart w:id="754" w:name="_Toc182386299"/>
      <w:bookmarkStart w:id="755" w:name="_Toc182389528"/>
      <w:bookmarkStart w:id="756" w:name="_Toc182390631"/>
      <w:bookmarkStart w:id="757" w:name="_Toc182402574"/>
      <w:bookmarkStart w:id="758" w:name="_Toc182403071"/>
      <w:bookmarkStart w:id="759" w:name="_Toc182386300"/>
      <w:bookmarkStart w:id="760" w:name="_Toc182389529"/>
      <w:bookmarkStart w:id="761" w:name="_Toc182390632"/>
      <w:bookmarkStart w:id="762" w:name="_Toc182402575"/>
      <w:bookmarkStart w:id="763" w:name="_Toc182403072"/>
      <w:bookmarkStart w:id="764" w:name="_Toc182386301"/>
      <w:bookmarkStart w:id="765" w:name="_Toc182389530"/>
      <w:bookmarkStart w:id="766" w:name="_Toc182390633"/>
      <w:bookmarkStart w:id="767" w:name="_Toc182402576"/>
      <w:bookmarkStart w:id="768" w:name="_Toc182403073"/>
      <w:bookmarkStart w:id="769" w:name="_Toc182386302"/>
      <w:bookmarkStart w:id="770" w:name="_Toc182389531"/>
      <w:bookmarkStart w:id="771" w:name="_Toc182390634"/>
      <w:bookmarkStart w:id="772" w:name="_Toc182402577"/>
      <w:bookmarkStart w:id="773" w:name="_Toc182403074"/>
      <w:bookmarkStart w:id="774" w:name="_Toc182386303"/>
      <w:bookmarkStart w:id="775" w:name="_Toc182389532"/>
      <w:bookmarkStart w:id="776" w:name="_Toc182390635"/>
      <w:bookmarkStart w:id="777" w:name="_Toc182402578"/>
      <w:bookmarkStart w:id="778" w:name="_Toc182403075"/>
      <w:bookmarkStart w:id="779" w:name="_Toc182386304"/>
      <w:bookmarkStart w:id="780" w:name="_Toc182389533"/>
      <w:bookmarkStart w:id="781" w:name="_Toc182390636"/>
      <w:bookmarkStart w:id="782" w:name="_Toc182402579"/>
      <w:bookmarkStart w:id="783" w:name="_Toc182403076"/>
      <w:bookmarkStart w:id="784" w:name="_Toc182386305"/>
      <w:bookmarkStart w:id="785" w:name="_Toc182389534"/>
      <w:bookmarkStart w:id="786" w:name="_Toc182390637"/>
      <w:bookmarkStart w:id="787" w:name="_Toc182402580"/>
      <w:bookmarkStart w:id="788" w:name="_Toc182403077"/>
      <w:bookmarkStart w:id="789" w:name="_Toc182386306"/>
      <w:bookmarkStart w:id="790" w:name="_Toc182389535"/>
      <w:bookmarkStart w:id="791" w:name="_Toc182390638"/>
      <w:bookmarkStart w:id="792" w:name="_Toc182402581"/>
      <w:bookmarkStart w:id="793" w:name="_Toc182403078"/>
      <w:bookmarkStart w:id="794" w:name="_Toc182386307"/>
      <w:bookmarkStart w:id="795" w:name="_Toc182389536"/>
      <w:bookmarkStart w:id="796" w:name="_Toc182390639"/>
      <w:bookmarkStart w:id="797" w:name="_Toc182402582"/>
      <w:bookmarkStart w:id="798" w:name="_Toc182403079"/>
      <w:bookmarkStart w:id="799" w:name="_Toc182386308"/>
      <w:bookmarkStart w:id="800" w:name="_Toc182389537"/>
      <w:bookmarkStart w:id="801" w:name="_Toc182390640"/>
      <w:bookmarkStart w:id="802" w:name="_Toc182402583"/>
      <w:bookmarkStart w:id="803" w:name="_Toc182403080"/>
      <w:bookmarkStart w:id="804" w:name="_Toc182386309"/>
      <w:bookmarkStart w:id="805" w:name="_Toc182389538"/>
      <w:bookmarkStart w:id="806" w:name="_Toc182390641"/>
      <w:bookmarkStart w:id="807" w:name="_Toc182402584"/>
      <w:bookmarkStart w:id="808" w:name="_Toc182403081"/>
      <w:bookmarkStart w:id="809" w:name="_Toc182386310"/>
      <w:bookmarkStart w:id="810" w:name="_Toc182389539"/>
      <w:bookmarkStart w:id="811" w:name="_Toc182390642"/>
      <w:bookmarkStart w:id="812" w:name="_Toc182402585"/>
      <w:bookmarkStart w:id="813" w:name="_Toc182403082"/>
      <w:bookmarkStart w:id="814" w:name="_Toc182386311"/>
      <w:bookmarkStart w:id="815" w:name="_Toc182389540"/>
      <w:bookmarkStart w:id="816" w:name="_Toc182390643"/>
      <w:bookmarkStart w:id="817" w:name="_Toc182402586"/>
      <w:bookmarkStart w:id="818" w:name="_Toc182403083"/>
      <w:bookmarkStart w:id="819" w:name="_Toc182386312"/>
      <w:bookmarkStart w:id="820" w:name="_Toc182389541"/>
      <w:bookmarkStart w:id="821" w:name="_Toc182390644"/>
      <w:bookmarkStart w:id="822" w:name="_Toc182402587"/>
      <w:bookmarkStart w:id="823" w:name="_Toc182403084"/>
      <w:bookmarkStart w:id="824" w:name="_Toc182386313"/>
      <w:bookmarkStart w:id="825" w:name="_Toc182389542"/>
      <w:bookmarkStart w:id="826" w:name="_Toc182390645"/>
      <w:bookmarkStart w:id="827" w:name="_Toc182402588"/>
      <w:bookmarkStart w:id="828" w:name="_Toc182403085"/>
      <w:bookmarkStart w:id="829" w:name="_Toc182386314"/>
      <w:bookmarkStart w:id="830" w:name="_Toc182389543"/>
      <w:bookmarkStart w:id="831" w:name="_Toc182390646"/>
      <w:bookmarkStart w:id="832" w:name="_Toc182402589"/>
      <w:bookmarkStart w:id="833" w:name="_Toc182403086"/>
      <w:bookmarkStart w:id="834" w:name="_Toc182386315"/>
      <w:bookmarkStart w:id="835" w:name="_Toc182389544"/>
      <w:bookmarkStart w:id="836" w:name="_Toc182390647"/>
      <w:bookmarkStart w:id="837" w:name="_Toc182402590"/>
      <w:bookmarkStart w:id="838" w:name="_Toc182403087"/>
      <w:bookmarkStart w:id="839" w:name="_Toc182386316"/>
      <w:bookmarkStart w:id="840" w:name="_Toc182389545"/>
      <w:bookmarkStart w:id="841" w:name="_Toc182390648"/>
      <w:bookmarkStart w:id="842" w:name="_Toc182402591"/>
      <w:bookmarkStart w:id="843" w:name="_Toc182403088"/>
      <w:bookmarkStart w:id="844" w:name="_Toc182386317"/>
      <w:bookmarkStart w:id="845" w:name="_Toc182389546"/>
      <w:bookmarkStart w:id="846" w:name="_Toc182390649"/>
      <w:bookmarkStart w:id="847" w:name="_Toc182402592"/>
      <w:bookmarkStart w:id="848" w:name="_Toc182403089"/>
      <w:bookmarkStart w:id="849" w:name="_Toc182386318"/>
      <w:bookmarkStart w:id="850" w:name="_Toc182389547"/>
      <w:bookmarkStart w:id="851" w:name="_Toc182390650"/>
      <w:bookmarkStart w:id="852" w:name="_Toc182402593"/>
      <w:bookmarkStart w:id="853" w:name="_Toc182403090"/>
      <w:bookmarkStart w:id="854" w:name="_Toc182386319"/>
      <w:bookmarkStart w:id="855" w:name="_Toc182389548"/>
      <w:bookmarkStart w:id="856" w:name="_Toc182390651"/>
      <w:bookmarkStart w:id="857" w:name="_Toc182402594"/>
      <w:bookmarkStart w:id="858" w:name="_Toc182403091"/>
      <w:bookmarkStart w:id="859" w:name="_Toc182386320"/>
      <w:bookmarkStart w:id="860" w:name="_Toc182389549"/>
      <w:bookmarkStart w:id="861" w:name="_Toc182390652"/>
      <w:bookmarkStart w:id="862" w:name="_Toc182402595"/>
      <w:bookmarkStart w:id="863" w:name="_Toc182403092"/>
      <w:bookmarkStart w:id="864" w:name="_Toc182386321"/>
      <w:bookmarkStart w:id="865" w:name="_Toc182389550"/>
      <w:bookmarkStart w:id="866" w:name="_Toc182390653"/>
      <w:bookmarkStart w:id="867" w:name="_Toc182402596"/>
      <w:bookmarkStart w:id="868" w:name="_Toc182403093"/>
      <w:bookmarkStart w:id="869" w:name="_Toc182386322"/>
      <w:bookmarkStart w:id="870" w:name="_Toc182389551"/>
      <w:bookmarkStart w:id="871" w:name="_Toc182390654"/>
      <w:bookmarkStart w:id="872" w:name="_Toc182402597"/>
      <w:bookmarkStart w:id="873" w:name="_Toc182403094"/>
      <w:bookmarkStart w:id="874" w:name="_Toc182386323"/>
      <w:bookmarkStart w:id="875" w:name="_Toc182389552"/>
      <w:bookmarkStart w:id="876" w:name="_Toc182390655"/>
      <w:bookmarkStart w:id="877" w:name="_Toc182402598"/>
      <w:bookmarkStart w:id="878" w:name="_Toc182403095"/>
      <w:bookmarkStart w:id="879" w:name="_Toc182386324"/>
      <w:bookmarkStart w:id="880" w:name="_Toc182389553"/>
      <w:bookmarkStart w:id="881" w:name="_Toc182390656"/>
      <w:bookmarkStart w:id="882" w:name="_Toc182402599"/>
      <w:bookmarkStart w:id="883" w:name="_Toc182403096"/>
      <w:bookmarkStart w:id="884" w:name="_Toc182386325"/>
      <w:bookmarkStart w:id="885" w:name="_Toc182389554"/>
      <w:bookmarkStart w:id="886" w:name="_Toc182390657"/>
      <w:bookmarkStart w:id="887" w:name="_Toc182402600"/>
      <w:bookmarkStart w:id="888" w:name="_Toc182403097"/>
      <w:bookmarkStart w:id="889" w:name="_Toc182386326"/>
      <w:bookmarkStart w:id="890" w:name="_Toc182389555"/>
      <w:bookmarkStart w:id="891" w:name="_Toc182390658"/>
      <w:bookmarkStart w:id="892" w:name="_Toc182402601"/>
      <w:bookmarkStart w:id="893" w:name="_Toc182403098"/>
      <w:bookmarkStart w:id="894" w:name="_Toc182386327"/>
      <w:bookmarkStart w:id="895" w:name="_Toc182389556"/>
      <w:bookmarkStart w:id="896" w:name="_Toc182390659"/>
      <w:bookmarkStart w:id="897" w:name="_Toc182402602"/>
      <w:bookmarkStart w:id="898" w:name="_Toc182403099"/>
      <w:bookmarkStart w:id="899" w:name="_Toc182386328"/>
      <w:bookmarkStart w:id="900" w:name="_Toc182389557"/>
      <w:bookmarkStart w:id="901" w:name="_Toc182390660"/>
      <w:bookmarkStart w:id="902" w:name="_Toc182402603"/>
      <w:bookmarkStart w:id="903" w:name="_Toc182403100"/>
      <w:bookmarkStart w:id="904" w:name="_Toc182386329"/>
      <w:bookmarkStart w:id="905" w:name="_Toc182389558"/>
      <w:bookmarkStart w:id="906" w:name="_Toc182390661"/>
      <w:bookmarkStart w:id="907" w:name="_Toc182402604"/>
      <w:bookmarkStart w:id="908" w:name="_Toc182403101"/>
      <w:bookmarkStart w:id="909" w:name="_Toc182386330"/>
      <w:bookmarkStart w:id="910" w:name="_Toc182389559"/>
      <w:bookmarkStart w:id="911" w:name="_Toc182390662"/>
      <w:bookmarkStart w:id="912" w:name="_Toc182402605"/>
      <w:bookmarkStart w:id="913" w:name="_Toc182403102"/>
      <w:bookmarkStart w:id="914" w:name="_Toc182386331"/>
      <w:bookmarkStart w:id="915" w:name="_Toc182389560"/>
      <w:bookmarkStart w:id="916" w:name="_Toc182390663"/>
      <w:bookmarkStart w:id="917" w:name="_Toc182402606"/>
      <w:bookmarkStart w:id="918" w:name="_Toc182403103"/>
      <w:bookmarkStart w:id="919" w:name="_Toc182386332"/>
      <w:bookmarkStart w:id="920" w:name="_Toc182389561"/>
      <w:bookmarkStart w:id="921" w:name="_Toc182390664"/>
      <w:bookmarkStart w:id="922" w:name="_Toc182402607"/>
      <w:bookmarkStart w:id="923" w:name="_Toc182403104"/>
      <w:bookmarkStart w:id="924" w:name="_Toc182386333"/>
      <w:bookmarkStart w:id="925" w:name="_Toc182389562"/>
      <w:bookmarkStart w:id="926" w:name="_Toc182390665"/>
      <w:bookmarkStart w:id="927" w:name="_Toc182402608"/>
      <w:bookmarkStart w:id="928" w:name="_Toc182403105"/>
      <w:bookmarkStart w:id="929" w:name="_Toc182386334"/>
      <w:bookmarkStart w:id="930" w:name="_Toc182389563"/>
      <w:bookmarkStart w:id="931" w:name="_Toc182390666"/>
      <w:bookmarkStart w:id="932" w:name="_Toc182402609"/>
      <w:bookmarkStart w:id="933" w:name="_Toc182403106"/>
      <w:bookmarkStart w:id="934" w:name="_Toc182386335"/>
      <w:bookmarkStart w:id="935" w:name="_Toc182389564"/>
      <w:bookmarkStart w:id="936" w:name="_Toc182390667"/>
      <w:bookmarkStart w:id="937" w:name="_Toc182402610"/>
      <w:bookmarkStart w:id="938" w:name="_Toc182403107"/>
      <w:bookmarkStart w:id="939" w:name="_Toc182386336"/>
      <w:bookmarkStart w:id="940" w:name="_Toc182389565"/>
      <w:bookmarkStart w:id="941" w:name="_Toc182390668"/>
      <w:bookmarkStart w:id="942" w:name="_Toc182402611"/>
      <w:bookmarkStart w:id="943" w:name="_Toc182403108"/>
      <w:bookmarkStart w:id="944" w:name="_Toc182386337"/>
      <w:bookmarkStart w:id="945" w:name="_Toc182389566"/>
      <w:bookmarkStart w:id="946" w:name="_Toc182390669"/>
      <w:bookmarkStart w:id="947" w:name="_Toc182402612"/>
      <w:bookmarkStart w:id="948" w:name="_Toc182403109"/>
      <w:bookmarkStart w:id="949" w:name="_Toc182386338"/>
      <w:bookmarkStart w:id="950" w:name="_Toc182389567"/>
      <w:bookmarkStart w:id="951" w:name="_Toc182390670"/>
      <w:bookmarkStart w:id="952" w:name="_Toc182402613"/>
      <w:bookmarkStart w:id="953" w:name="_Toc182403110"/>
      <w:bookmarkStart w:id="954" w:name="_Toc182386339"/>
      <w:bookmarkStart w:id="955" w:name="_Toc182389568"/>
      <w:bookmarkStart w:id="956" w:name="_Toc182390671"/>
      <w:bookmarkStart w:id="957" w:name="_Toc182402614"/>
      <w:bookmarkStart w:id="958" w:name="_Toc182403111"/>
      <w:bookmarkStart w:id="959" w:name="_Toc182386340"/>
      <w:bookmarkStart w:id="960" w:name="_Toc182389569"/>
      <w:bookmarkStart w:id="961" w:name="_Toc182390672"/>
      <w:bookmarkStart w:id="962" w:name="_Toc182402615"/>
      <w:bookmarkStart w:id="963" w:name="_Toc182403112"/>
      <w:bookmarkStart w:id="964" w:name="_Toc182386341"/>
      <w:bookmarkStart w:id="965" w:name="_Toc182389570"/>
      <w:bookmarkStart w:id="966" w:name="_Toc182390673"/>
      <w:bookmarkStart w:id="967" w:name="_Toc182402616"/>
      <w:bookmarkStart w:id="968" w:name="_Toc182403113"/>
      <w:bookmarkStart w:id="969" w:name="_Toc182386342"/>
      <w:bookmarkStart w:id="970" w:name="_Toc182389571"/>
      <w:bookmarkStart w:id="971" w:name="_Toc182390674"/>
      <w:bookmarkStart w:id="972" w:name="_Toc182402617"/>
      <w:bookmarkStart w:id="973" w:name="_Toc182403114"/>
      <w:bookmarkStart w:id="974" w:name="_Toc182386343"/>
      <w:bookmarkStart w:id="975" w:name="_Toc182389572"/>
      <w:bookmarkStart w:id="976" w:name="_Toc182390675"/>
      <w:bookmarkStart w:id="977" w:name="_Toc182402618"/>
      <w:bookmarkStart w:id="978" w:name="_Toc182403115"/>
      <w:bookmarkStart w:id="979" w:name="_Toc182386344"/>
      <w:bookmarkStart w:id="980" w:name="_Toc182389573"/>
      <w:bookmarkStart w:id="981" w:name="_Toc182390676"/>
      <w:bookmarkStart w:id="982" w:name="_Toc182402619"/>
      <w:bookmarkStart w:id="983" w:name="_Toc182403116"/>
      <w:bookmarkStart w:id="984" w:name="_Toc182386345"/>
      <w:bookmarkStart w:id="985" w:name="_Toc182389574"/>
      <w:bookmarkStart w:id="986" w:name="_Toc182390677"/>
      <w:bookmarkStart w:id="987" w:name="_Toc182402620"/>
      <w:bookmarkStart w:id="988" w:name="_Toc182403117"/>
      <w:bookmarkStart w:id="989" w:name="_Toc182386346"/>
      <w:bookmarkStart w:id="990" w:name="_Toc182389575"/>
      <w:bookmarkStart w:id="991" w:name="_Toc182390678"/>
      <w:bookmarkStart w:id="992" w:name="_Toc182402621"/>
      <w:bookmarkStart w:id="993" w:name="_Toc182403118"/>
      <w:bookmarkStart w:id="994" w:name="_Toc182386347"/>
      <w:bookmarkStart w:id="995" w:name="_Toc182389576"/>
      <w:bookmarkStart w:id="996" w:name="_Toc182390679"/>
      <w:bookmarkStart w:id="997" w:name="_Toc182402622"/>
      <w:bookmarkStart w:id="998" w:name="_Toc182403119"/>
      <w:bookmarkStart w:id="999" w:name="_Toc182386348"/>
      <w:bookmarkStart w:id="1000" w:name="_Toc182389577"/>
      <w:bookmarkStart w:id="1001" w:name="_Toc182390680"/>
      <w:bookmarkStart w:id="1002" w:name="_Toc182402623"/>
      <w:bookmarkStart w:id="1003" w:name="_Toc182403120"/>
      <w:bookmarkStart w:id="1004" w:name="_Toc182386349"/>
      <w:bookmarkStart w:id="1005" w:name="_Toc182389578"/>
      <w:bookmarkStart w:id="1006" w:name="_Toc182390681"/>
      <w:bookmarkStart w:id="1007" w:name="_Toc182402624"/>
      <w:bookmarkStart w:id="1008" w:name="_Toc182403121"/>
      <w:bookmarkStart w:id="1009" w:name="_Toc182386350"/>
      <w:bookmarkStart w:id="1010" w:name="_Toc182389579"/>
      <w:bookmarkStart w:id="1011" w:name="_Toc182390682"/>
      <w:bookmarkStart w:id="1012" w:name="_Toc182402625"/>
      <w:bookmarkStart w:id="1013" w:name="_Toc182403122"/>
      <w:bookmarkStart w:id="1014" w:name="_Toc182386351"/>
      <w:bookmarkStart w:id="1015" w:name="_Toc182389580"/>
      <w:bookmarkStart w:id="1016" w:name="_Toc182390683"/>
      <w:bookmarkStart w:id="1017" w:name="_Toc182402626"/>
      <w:bookmarkStart w:id="1018" w:name="_Toc182403123"/>
      <w:bookmarkStart w:id="1019" w:name="_Toc182386352"/>
      <w:bookmarkStart w:id="1020" w:name="_Toc182389581"/>
      <w:bookmarkStart w:id="1021" w:name="_Toc182390684"/>
      <w:bookmarkStart w:id="1022" w:name="_Toc182402627"/>
      <w:bookmarkStart w:id="1023" w:name="_Toc182403124"/>
      <w:bookmarkStart w:id="1024" w:name="_Toc182386353"/>
      <w:bookmarkStart w:id="1025" w:name="_Toc182389582"/>
      <w:bookmarkStart w:id="1026" w:name="_Toc182390685"/>
      <w:bookmarkStart w:id="1027" w:name="_Toc182402628"/>
      <w:bookmarkStart w:id="1028" w:name="_Toc182403125"/>
      <w:bookmarkStart w:id="1029" w:name="_Toc182386354"/>
      <w:bookmarkStart w:id="1030" w:name="_Toc182389583"/>
      <w:bookmarkStart w:id="1031" w:name="_Toc182390686"/>
      <w:bookmarkStart w:id="1032" w:name="_Toc182402629"/>
      <w:bookmarkStart w:id="1033" w:name="_Toc182403126"/>
      <w:bookmarkStart w:id="1034" w:name="_Toc182386355"/>
      <w:bookmarkStart w:id="1035" w:name="_Toc182389584"/>
      <w:bookmarkStart w:id="1036" w:name="_Toc182390687"/>
      <w:bookmarkStart w:id="1037" w:name="_Toc182402630"/>
      <w:bookmarkStart w:id="1038" w:name="_Toc182403127"/>
      <w:bookmarkStart w:id="1039" w:name="_Toc182386356"/>
      <w:bookmarkStart w:id="1040" w:name="_Toc182389585"/>
      <w:bookmarkStart w:id="1041" w:name="_Toc182390688"/>
      <w:bookmarkStart w:id="1042" w:name="_Toc182402631"/>
      <w:bookmarkStart w:id="1043" w:name="_Toc182403128"/>
      <w:bookmarkStart w:id="1044" w:name="_Toc182386357"/>
      <w:bookmarkStart w:id="1045" w:name="_Toc182389586"/>
      <w:bookmarkStart w:id="1046" w:name="_Toc182390689"/>
      <w:bookmarkStart w:id="1047" w:name="_Toc182402632"/>
      <w:bookmarkStart w:id="1048" w:name="_Toc182403129"/>
      <w:bookmarkStart w:id="1049" w:name="_Toc182386358"/>
      <w:bookmarkStart w:id="1050" w:name="_Toc182389587"/>
      <w:bookmarkStart w:id="1051" w:name="_Toc182390690"/>
      <w:bookmarkStart w:id="1052" w:name="_Toc182402633"/>
      <w:bookmarkStart w:id="1053" w:name="_Toc182403130"/>
      <w:bookmarkStart w:id="1054" w:name="_Toc182386359"/>
      <w:bookmarkStart w:id="1055" w:name="_Toc182389588"/>
      <w:bookmarkStart w:id="1056" w:name="_Toc182390691"/>
      <w:bookmarkStart w:id="1057" w:name="_Toc182402634"/>
      <w:bookmarkStart w:id="1058" w:name="_Toc182403131"/>
      <w:bookmarkStart w:id="1059" w:name="_Toc182386360"/>
      <w:bookmarkStart w:id="1060" w:name="_Toc182389589"/>
      <w:bookmarkStart w:id="1061" w:name="_Toc182390692"/>
      <w:bookmarkStart w:id="1062" w:name="_Toc182402635"/>
      <w:bookmarkStart w:id="1063" w:name="_Toc182403132"/>
      <w:bookmarkStart w:id="1064" w:name="_Toc182386361"/>
      <w:bookmarkStart w:id="1065" w:name="_Toc182389590"/>
      <w:bookmarkStart w:id="1066" w:name="_Toc182390693"/>
      <w:bookmarkStart w:id="1067" w:name="_Toc182402636"/>
      <w:bookmarkStart w:id="1068" w:name="_Toc182403133"/>
      <w:bookmarkStart w:id="1069" w:name="_Toc182386362"/>
      <w:bookmarkStart w:id="1070" w:name="_Toc182389591"/>
      <w:bookmarkStart w:id="1071" w:name="_Toc182390694"/>
      <w:bookmarkStart w:id="1072" w:name="_Toc182402637"/>
      <w:bookmarkStart w:id="1073" w:name="_Toc182403134"/>
      <w:bookmarkStart w:id="1074" w:name="_Toc182386363"/>
      <w:bookmarkStart w:id="1075" w:name="_Toc182389592"/>
      <w:bookmarkStart w:id="1076" w:name="_Toc182390695"/>
      <w:bookmarkStart w:id="1077" w:name="_Toc182402638"/>
      <w:bookmarkStart w:id="1078" w:name="_Toc182403135"/>
      <w:bookmarkStart w:id="1079" w:name="_Toc182386364"/>
      <w:bookmarkStart w:id="1080" w:name="_Toc182389593"/>
      <w:bookmarkStart w:id="1081" w:name="_Toc182390696"/>
      <w:bookmarkStart w:id="1082" w:name="_Toc182402639"/>
      <w:bookmarkStart w:id="1083" w:name="_Toc182403136"/>
      <w:bookmarkStart w:id="1084" w:name="_Toc182386365"/>
      <w:bookmarkStart w:id="1085" w:name="_Toc182389594"/>
      <w:bookmarkStart w:id="1086" w:name="_Toc182390697"/>
      <w:bookmarkStart w:id="1087" w:name="_Toc182402640"/>
      <w:bookmarkStart w:id="1088" w:name="_Toc182403137"/>
      <w:bookmarkStart w:id="1089" w:name="_Toc182386366"/>
      <w:bookmarkStart w:id="1090" w:name="_Toc182389595"/>
      <w:bookmarkStart w:id="1091" w:name="_Toc182390698"/>
      <w:bookmarkStart w:id="1092" w:name="_Toc182402641"/>
      <w:bookmarkStart w:id="1093" w:name="_Toc182403138"/>
      <w:bookmarkStart w:id="1094" w:name="_Toc182386367"/>
      <w:bookmarkStart w:id="1095" w:name="_Toc182389596"/>
      <w:bookmarkStart w:id="1096" w:name="_Toc182390699"/>
      <w:bookmarkStart w:id="1097" w:name="_Toc182402642"/>
      <w:bookmarkStart w:id="1098" w:name="_Toc182403139"/>
      <w:bookmarkStart w:id="1099" w:name="_Toc182386368"/>
      <w:bookmarkStart w:id="1100" w:name="_Toc182389597"/>
      <w:bookmarkStart w:id="1101" w:name="_Toc182390700"/>
      <w:bookmarkStart w:id="1102" w:name="_Toc182402643"/>
      <w:bookmarkStart w:id="1103" w:name="_Toc182403140"/>
      <w:bookmarkStart w:id="1104" w:name="_Toc182386369"/>
      <w:bookmarkStart w:id="1105" w:name="_Toc182389598"/>
      <w:bookmarkStart w:id="1106" w:name="_Toc182390701"/>
      <w:bookmarkStart w:id="1107" w:name="_Toc182402644"/>
      <w:bookmarkStart w:id="1108" w:name="_Toc182403141"/>
      <w:bookmarkStart w:id="1109" w:name="_Toc182386370"/>
      <w:bookmarkStart w:id="1110" w:name="_Toc182389599"/>
      <w:bookmarkStart w:id="1111" w:name="_Toc182390702"/>
      <w:bookmarkStart w:id="1112" w:name="_Toc182402645"/>
      <w:bookmarkStart w:id="1113" w:name="_Toc182403142"/>
      <w:bookmarkStart w:id="1114" w:name="_Toc182386371"/>
      <w:bookmarkStart w:id="1115" w:name="_Toc182389600"/>
      <w:bookmarkStart w:id="1116" w:name="_Toc182390703"/>
      <w:bookmarkStart w:id="1117" w:name="_Toc182402646"/>
      <w:bookmarkStart w:id="1118" w:name="_Toc182403143"/>
      <w:bookmarkStart w:id="1119" w:name="_Toc182386372"/>
      <w:bookmarkStart w:id="1120" w:name="_Toc182389601"/>
      <w:bookmarkStart w:id="1121" w:name="_Toc182390704"/>
      <w:bookmarkStart w:id="1122" w:name="_Toc182402647"/>
      <w:bookmarkStart w:id="1123" w:name="_Toc182403144"/>
      <w:bookmarkStart w:id="1124" w:name="_Toc182386373"/>
      <w:bookmarkStart w:id="1125" w:name="_Toc182389602"/>
      <w:bookmarkStart w:id="1126" w:name="_Toc182390705"/>
      <w:bookmarkStart w:id="1127" w:name="_Toc182402648"/>
      <w:bookmarkStart w:id="1128" w:name="_Toc182403145"/>
      <w:bookmarkStart w:id="1129" w:name="_Toc182386374"/>
      <w:bookmarkStart w:id="1130" w:name="_Toc182389603"/>
      <w:bookmarkStart w:id="1131" w:name="_Toc182390706"/>
      <w:bookmarkStart w:id="1132" w:name="_Toc182402649"/>
      <w:bookmarkStart w:id="1133" w:name="_Toc182403146"/>
      <w:bookmarkStart w:id="1134" w:name="_Toc182386375"/>
      <w:bookmarkStart w:id="1135" w:name="_Toc182389604"/>
      <w:bookmarkStart w:id="1136" w:name="_Toc182390707"/>
      <w:bookmarkStart w:id="1137" w:name="_Toc182402650"/>
      <w:bookmarkStart w:id="1138" w:name="_Toc182403147"/>
      <w:bookmarkStart w:id="1139" w:name="_Toc182386376"/>
      <w:bookmarkStart w:id="1140" w:name="_Toc182389605"/>
      <w:bookmarkStart w:id="1141" w:name="_Toc182390708"/>
      <w:bookmarkStart w:id="1142" w:name="_Toc182402651"/>
      <w:bookmarkStart w:id="1143" w:name="_Toc182403148"/>
      <w:bookmarkStart w:id="1144" w:name="_Toc182386377"/>
      <w:bookmarkStart w:id="1145" w:name="_Toc182389606"/>
      <w:bookmarkStart w:id="1146" w:name="_Toc182390709"/>
      <w:bookmarkStart w:id="1147" w:name="_Toc182402652"/>
      <w:bookmarkStart w:id="1148" w:name="_Toc182403149"/>
      <w:bookmarkStart w:id="1149" w:name="_Toc182386378"/>
      <w:bookmarkStart w:id="1150" w:name="_Toc182389607"/>
      <w:bookmarkStart w:id="1151" w:name="_Toc182390710"/>
      <w:bookmarkStart w:id="1152" w:name="_Toc182402653"/>
      <w:bookmarkStart w:id="1153" w:name="_Toc182403150"/>
      <w:bookmarkStart w:id="1154" w:name="_Toc182386379"/>
      <w:bookmarkStart w:id="1155" w:name="_Toc182389608"/>
      <w:bookmarkStart w:id="1156" w:name="_Toc182390711"/>
      <w:bookmarkStart w:id="1157" w:name="_Toc182402654"/>
      <w:bookmarkStart w:id="1158" w:name="_Toc182403151"/>
      <w:bookmarkStart w:id="1159" w:name="_Toc182386380"/>
      <w:bookmarkStart w:id="1160" w:name="_Toc182389609"/>
      <w:bookmarkStart w:id="1161" w:name="_Toc182390712"/>
      <w:bookmarkStart w:id="1162" w:name="_Toc182402655"/>
      <w:bookmarkStart w:id="1163" w:name="_Toc182403152"/>
      <w:bookmarkStart w:id="1164" w:name="_Toc182386381"/>
      <w:bookmarkStart w:id="1165" w:name="_Toc182389610"/>
      <w:bookmarkStart w:id="1166" w:name="_Toc182390713"/>
      <w:bookmarkStart w:id="1167" w:name="_Toc182402656"/>
      <w:bookmarkStart w:id="1168" w:name="_Toc182403153"/>
      <w:bookmarkStart w:id="1169" w:name="_Toc182386382"/>
      <w:bookmarkStart w:id="1170" w:name="_Toc182389611"/>
      <w:bookmarkStart w:id="1171" w:name="_Toc182390714"/>
      <w:bookmarkStart w:id="1172" w:name="_Toc182402657"/>
      <w:bookmarkStart w:id="1173" w:name="_Toc182403154"/>
      <w:bookmarkStart w:id="1174" w:name="_Toc182386383"/>
      <w:bookmarkStart w:id="1175" w:name="_Toc182389612"/>
      <w:bookmarkStart w:id="1176" w:name="_Toc182390715"/>
      <w:bookmarkStart w:id="1177" w:name="_Toc182402658"/>
      <w:bookmarkStart w:id="1178" w:name="_Toc182403155"/>
      <w:bookmarkStart w:id="1179" w:name="_Toc182386384"/>
      <w:bookmarkStart w:id="1180" w:name="_Toc182389613"/>
      <w:bookmarkStart w:id="1181" w:name="_Toc182390716"/>
      <w:bookmarkStart w:id="1182" w:name="_Toc182402659"/>
      <w:bookmarkStart w:id="1183" w:name="_Toc182403156"/>
      <w:bookmarkStart w:id="1184" w:name="_Toc182386385"/>
      <w:bookmarkStart w:id="1185" w:name="_Toc182389614"/>
      <w:bookmarkStart w:id="1186" w:name="_Toc182390717"/>
      <w:bookmarkStart w:id="1187" w:name="_Toc182402660"/>
      <w:bookmarkStart w:id="1188" w:name="_Toc182403157"/>
      <w:bookmarkStart w:id="1189" w:name="_Toc182386386"/>
      <w:bookmarkStart w:id="1190" w:name="_Toc182389615"/>
      <w:bookmarkStart w:id="1191" w:name="_Toc182390718"/>
      <w:bookmarkStart w:id="1192" w:name="_Toc182402661"/>
      <w:bookmarkStart w:id="1193" w:name="_Toc182403158"/>
      <w:bookmarkStart w:id="1194" w:name="_Toc182386387"/>
      <w:bookmarkStart w:id="1195" w:name="_Toc182389616"/>
      <w:bookmarkStart w:id="1196" w:name="_Toc182390719"/>
      <w:bookmarkStart w:id="1197" w:name="_Toc182402662"/>
      <w:bookmarkStart w:id="1198" w:name="_Toc182403159"/>
      <w:bookmarkStart w:id="1199" w:name="_Toc182386388"/>
      <w:bookmarkStart w:id="1200" w:name="_Toc182389617"/>
      <w:bookmarkStart w:id="1201" w:name="_Toc182390720"/>
      <w:bookmarkStart w:id="1202" w:name="_Toc182402663"/>
      <w:bookmarkStart w:id="1203" w:name="_Toc182403160"/>
      <w:bookmarkStart w:id="1204" w:name="_Toc182386389"/>
      <w:bookmarkStart w:id="1205" w:name="_Toc182389618"/>
      <w:bookmarkStart w:id="1206" w:name="_Toc182390721"/>
      <w:bookmarkStart w:id="1207" w:name="_Toc182402664"/>
      <w:bookmarkStart w:id="1208" w:name="_Toc182403161"/>
      <w:bookmarkStart w:id="1209" w:name="_Toc182386390"/>
      <w:bookmarkStart w:id="1210" w:name="_Toc182389619"/>
      <w:bookmarkStart w:id="1211" w:name="_Toc182390722"/>
      <w:bookmarkStart w:id="1212" w:name="_Toc182402665"/>
      <w:bookmarkStart w:id="1213" w:name="_Toc182403162"/>
      <w:bookmarkStart w:id="1214" w:name="_Toc182386391"/>
      <w:bookmarkStart w:id="1215" w:name="_Toc182389620"/>
      <w:bookmarkStart w:id="1216" w:name="_Toc182390723"/>
      <w:bookmarkStart w:id="1217" w:name="_Toc182402666"/>
      <w:bookmarkStart w:id="1218" w:name="_Toc182403163"/>
      <w:bookmarkStart w:id="1219" w:name="_Toc182386392"/>
      <w:bookmarkStart w:id="1220" w:name="_Toc182389621"/>
      <w:bookmarkStart w:id="1221" w:name="_Toc182390724"/>
      <w:bookmarkStart w:id="1222" w:name="_Toc182402667"/>
      <w:bookmarkStart w:id="1223" w:name="_Toc182403164"/>
      <w:bookmarkStart w:id="1224" w:name="_Toc182386393"/>
      <w:bookmarkStart w:id="1225" w:name="_Toc182389622"/>
      <w:bookmarkStart w:id="1226" w:name="_Toc182390725"/>
      <w:bookmarkStart w:id="1227" w:name="_Toc182402668"/>
      <w:bookmarkStart w:id="1228" w:name="_Toc182403165"/>
      <w:bookmarkStart w:id="1229" w:name="_Toc182386394"/>
      <w:bookmarkStart w:id="1230" w:name="_Toc182389623"/>
      <w:bookmarkStart w:id="1231" w:name="_Toc182390726"/>
      <w:bookmarkStart w:id="1232" w:name="_Toc182402669"/>
      <w:bookmarkStart w:id="1233" w:name="_Toc182403166"/>
      <w:bookmarkStart w:id="1234" w:name="_Toc182386395"/>
      <w:bookmarkStart w:id="1235" w:name="_Toc182389624"/>
      <w:bookmarkStart w:id="1236" w:name="_Toc182390727"/>
      <w:bookmarkStart w:id="1237" w:name="_Toc182402670"/>
      <w:bookmarkStart w:id="1238" w:name="_Toc182403167"/>
      <w:bookmarkStart w:id="1239" w:name="_Toc182386396"/>
      <w:bookmarkStart w:id="1240" w:name="_Toc182389625"/>
      <w:bookmarkStart w:id="1241" w:name="_Toc182390728"/>
      <w:bookmarkStart w:id="1242" w:name="_Toc182402671"/>
      <w:bookmarkStart w:id="1243" w:name="_Toc182403168"/>
      <w:bookmarkStart w:id="1244" w:name="_Toc182386397"/>
      <w:bookmarkStart w:id="1245" w:name="_Toc182389626"/>
      <w:bookmarkStart w:id="1246" w:name="_Toc182390729"/>
      <w:bookmarkStart w:id="1247" w:name="_Toc182402672"/>
      <w:bookmarkStart w:id="1248" w:name="_Toc182403169"/>
      <w:bookmarkStart w:id="1249" w:name="_Toc182386398"/>
      <w:bookmarkStart w:id="1250" w:name="_Toc182389627"/>
      <w:bookmarkStart w:id="1251" w:name="_Toc182390730"/>
      <w:bookmarkStart w:id="1252" w:name="_Toc182402673"/>
      <w:bookmarkStart w:id="1253" w:name="_Toc182403170"/>
      <w:bookmarkStart w:id="1254" w:name="_Toc182386399"/>
      <w:bookmarkStart w:id="1255" w:name="_Toc182389628"/>
      <w:bookmarkStart w:id="1256" w:name="_Toc182390731"/>
      <w:bookmarkStart w:id="1257" w:name="_Toc182402674"/>
      <w:bookmarkStart w:id="1258" w:name="_Toc182403171"/>
      <w:bookmarkStart w:id="1259" w:name="_Toc182386400"/>
      <w:bookmarkStart w:id="1260" w:name="_Toc182389629"/>
      <w:bookmarkStart w:id="1261" w:name="_Toc182390732"/>
      <w:bookmarkStart w:id="1262" w:name="_Toc182402675"/>
      <w:bookmarkStart w:id="1263" w:name="_Toc182403172"/>
      <w:bookmarkStart w:id="1264" w:name="_Toc182386401"/>
      <w:bookmarkStart w:id="1265" w:name="_Toc182389630"/>
      <w:bookmarkStart w:id="1266" w:name="_Toc182390733"/>
      <w:bookmarkStart w:id="1267" w:name="_Toc182402676"/>
      <w:bookmarkStart w:id="1268" w:name="_Toc182403173"/>
      <w:bookmarkStart w:id="1269" w:name="_Toc182386402"/>
      <w:bookmarkStart w:id="1270" w:name="_Toc182389631"/>
      <w:bookmarkStart w:id="1271" w:name="_Toc182390734"/>
      <w:bookmarkStart w:id="1272" w:name="_Toc182402677"/>
      <w:bookmarkStart w:id="1273" w:name="_Toc182403174"/>
      <w:bookmarkStart w:id="1274" w:name="_Toc182386403"/>
      <w:bookmarkStart w:id="1275" w:name="_Toc182389632"/>
      <w:bookmarkStart w:id="1276" w:name="_Toc182390735"/>
      <w:bookmarkStart w:id="1277" w:name="_Toc182402678"/>
      <w:bookmarkStart w:id="1278" w:name="_Toc182403175"/>
      <w:bookmarkStart w:id="1279" w:name="_Toc182386404"/>
      <w:bookmarkStart w:id="1280" w:name="_Toc182389633"/>
      <w:bookmarkStart w:id="1281" w:name="_Toc182390736"/>
      <w:bookmarkStart w:id="1282" w:name="_Toc182402679"/>
      <w:bookmarkStart w:id="1283" w:name="_Toc182403176"/>
      <w:bookmarkStart w:id="1284" w:name="_Toc182386405"/>
      <w:bookmarkStart w:id="1285" w:name="_Toc182389634"/>
      <w:bookmarkStart w:id="1286" w:name="_Toc182390737"/>
      <w:bookmarkStart w:id="1287" w:name="_Toc182402680"/>
      <w:bookmarkStart w:id="1288" w:name="_Toc182403177"/>
      <w:bookmarkStart w:id="1289" w:name="_Toc182386406"/>
      <w:bookmarkStart w:id="1290" w:name="_Toc182389635"/>
      <w:bookmarkStart w:id="1291" w:name="_Toc182390738"/>
      <w:bookmarkStart w:id="1292" w:name="_Toc182402681"/>
      <w:bookmarkStart w:id="1293" w:name="_Toc182403178"/>
      <w:bookmarkStart w:id="1294" w:name="_Toc182386407"/>
      <w:bookmarkStart w:id="1295" w:name="_Toc182389636"/>
      <w:bookmarkStart w:id="1296" w:name="_Toc182390739"/>
      <w:bookmarkStart w:id="1297" w:name="_Toc182402682"/>
      <w:bookmarkStart w:id="1298" w:name="_Toc182403179"/>
      <w:bookmarkStart w:id="1299" w:name="_Toc182386408"/>
      <w:bookmarkStart w:id="1300" w:name="_Toc182389637"/>
      <w:bookmarkStart w:id="1301" w:name="_Toc182390740"/>
      <w:bookmarkStart w:id="1302" w:name="_Toc182402683"/>
      <w:bookmarkStart w:id="1303" w:name="_Toc182403180"/>
      <w:bookmarkStart w:id="1304" w:name="_Toc182386409"/>
      <w:bookmarkStart w:id="1305" w:name="_Toc182389638"/>
      <w:bookmarkStart w:id="1306" w:name="_Toc182390741"/>
      <w:bookmarkStart w:id="1307" w:name="_Toc182402684"/>
      <w:bookmarkStart w:id="1308" w:name="_Toc182403181"/>
      <w:bookmarkStart w:id="1309" w:name="_Toc182386410"/>
      <w:bookmarkStart w:id="1310" w:name="_Toc182389639"/>
      <w:bookmarkStart w:id="1311" w:name="_Toc182390742"/>
      <w:bookmarkStart w:id="1312" w:name="_Toc182402685"/>
      <w:bookmarkStart w:id="1313" w:name="_Toc182403182"/>
      <w:bookmarkStart w:id="1314" w:name="_Toc182386411"/>
      <w:bookmarkStart w:id="1315" w:name="_Toc182389640"/>
      <w:bookmarkStart w:id="1316" w:name="_Toc182390743"/>
      <w:bookmarkStart w:id="1317" w:name="_Toc182402686"/>
      <w:bookmarkStart w:id="1318" w:name="_Toc182403183"/>
      <w:bookmarkStart w:id="1319" w:name="_Toc182386412"/>
      <w:bookmarkStart w:id="1320" w:name="_Toc182389641"/>
      <w:bookmarkStart w:id="1321" w:name="_Toc182390744"/>
      <w:bookmarkStart w:id="1322" w:name="_Toc182402687"/>
      <w:bookmarkStart w:id="1323" w:name="_Toc182403184"/>
      <w:bookmarkStart w:id="1324" w:name="_Toc182386413"/>
      <w:bookmarkStart w:id="1325" w:name="_Toc182389642"/>
      <w:bookmarkStart w:id="1326" w:name="_Toc182390745"/>
      <w:bookmarkStart w:id="1327" w:name="_Toc182402688"/>
      <w:bookmarkStart w:id="1328" w:name="_Toc182403185"/>
      <w:bookmarkStart w:id="1329" w:name="_Toc182386414"/>
      <w:bookmarkStart w:id="1330" w:name="_Toc182389643"/>
      <w:bookmarkStart w:id="1331" w:name="_Toc182390746"/>
      <w:bookmarkStart w:id="1332" w:name="_Toc182402689"/>
      <w:bookmarkStart w:id="1333" w:name="_Toc182403186"/>
      <w:bookmarkStart w:id="1334" w:name="_Toc182386415"/>
      <w:bookmarkStart w:id="1335" w:name="_Toc182389644"/>
      <w:bookmarkStart w:id="1336" w:name="_Toc182390747"/>
      <w:bookmarkStart w:id="1337" w:name="_Toc182402690"/>
      <w:bookmarkStart w:id="1338" w:name="_Toc182403187"/>
      <w:bookmarkStart w:id="1339" w:name="_Toc182386416"/>
      <w:bookmarkStart w:id="1340" w:name="_Toc182389645"/>
      <w:bookmarkStart w:id="1341" w:name="_Toc182390748"/>
      <w:bookmarkStart w:id="1342" w:name="_Toc182402691"/>
      <w:bookmarkStart w:id="1343" w:name="_Toc182403188"/>
      <w:bookmarkStart w:id="1344" w:name="_Toc182386417"/>
      <w:bookmarkStart w:id="1345" w:name="_Toc182389646"/>
      <w:bookmarkStart w:id="1346" w:name="_Toc182390749"/>
      <w:bookmarkStart w:id="1347" w:name="_Toc182402692"/>
      <w:bookmarkStart w:id="1348" w:name="_Toc182403189"/>
      <w:bookmarkStart w:id="1349" w:name="_Toc182386418"/>
      <w:bookmarkStart w:id="1350" w:name="_Toc182389647"/>
      <w:bookmarkStart w:id="1351" w:name="_Toc182390750"/>
      <w:bookmarkStart w:id="1352" w:name="_Toc182402693"/>
      <w:bookmarkStart w:id="1353" w:name="_Toc182403190"/>
      <w:bookmarkStart w:id="1354" w:name="_Toc182386419"/>
      <w:bookmarkStart w:id="1355" w:name="_Toc182389648"/>
      <w:bookmarkStart w:id="1356" w:name="_Toc182390751"/>
      <w:bookmarkStart w:id="1357" w:name="_Toc182402694"/>
      <w:bookmarkStart w:id="1358" w:name="_Toc182403191"/>
      <w:bookmarkStart w:id="1359" w:name="_Toc182386420"/>
      <w:bookmarkStart w:id="1360" w:name="_Toc182389649"/>
      <w:bookmarkStart w:id="1361" w:name="_Toc182390752"/>
      <w:bookmarkStart w:id="1362" w:name="_Toc182402695"/>
      <w:bookmarkStart w:id="1363" w:name="_Toc182403192"/>
      <w:bookmarkStart w:id="1364" w:name="_Toc182386421"/>
      <w:bookmarkStart w:id="1365" w:name="_Toc182389650"/>
      <w:bookmarkStart w:id="1366" w:name="_Toc182390753"/>
      <w:bookmarkStart w:id="1367" w:name="_Toc182402696"/>
      <w:bookmarkStart w:id="1368" w:name="_Toc182403193"/>
      <w:bookmarkStart w:id="1369" w:name="_Toc182386422"/>
      <w:bookmarkStart w:id="1370" w:name="_Toc182389651"/>
      <w:bookmarkStart w:id="1371" w:name="_Toc182390754"/>
      <w:bookmarkStart w:id="1372" w:name="_Toc182402697"/>
      <w:bookmarkStart w:id="1373" w:name="_Toc182403194"/>
      <w:bookmarkStart w:id="1374" w:name="_Toc182386423"/>
      <w:bookmarkStart w:id="1375" w:name="_Toc182389652"/>
      <w:bookmarkStart w:id="1376" w:name="_Toc182390755"/>
      <w:bookmarkStart w:id="1377" w:name="_Toc182402698"/>
      <w:bookmarkStart w:id="1378" w:name="_Toc182403195"/>
      <w:bookmarkStart w:id="1379" w:name="_Toc182386424"/>
      <w:bookmarkStart w:id="1380" w:name="_Toc182389653"/>
      <w:bookmarkStart w:id="1381" w:name="_Toc182390756"/>
      <w:bookmarkStart w:id="1382" w:name="_Toc182402699"/>
      <w:bookmarkStart w:id="1383" w:name="_Toc182403196"/>
      <w:bookmarkStart w:id="1384" w:name="_Toc182386425"/>
      <w:bookmarkStart w:id="1385" w:name="_Toc182389654"/>
      <w:bookmarkStart w:id="1386" w:name="_Toc182390757"/>
      <w:bookmarkStart w:id="1387" w:name="_Toc182402700"/>
      <w:bookmarkStart w:id="1388" w:name="_Toc182403197"/>
      <w:bookmarkStart w:id="1389" w:name="_Toc182386426"/>
      <w:bookmarkStart w:id="1390" w:name="_Toc182389655"/>
      <w:bookmarkStart w:id="1391" w:name="_Toc182390758"/>
      <w:bookmarkStart w:id="1392" w:name="_Toc182402701"/>
      <w:bookmarkStart w:id="1393" w:name="_Toc182403198"/>
      <w:bookmarkStart w:id="1394" w:name="_Toc182386427"/>
      <w:bookmarkStart w:id="1395" w:name="_Toc182389656"/>
      <w:bookmarkStart w:id="1396" w:name="_Toc182390759"/>
      <w:bookmarkStart w:id="1397" w:name="_Toc182402702"/>
      <w:bookmarkStart w:id="1398" w:name="_Toc182403199"/>
      <w:bookmarkStart w:id="1399" w:name="_Toc182386428"/>
      <w:bookmarkStart w:id="1400" w:name="_Toc182389657"/>
      <w:bookmarkStart w:id="1401" w:name="_Toc182390760"/>
      <w:bookmarkStart w:id="1402" w:name="_Toc182402703"/>
      <w:bookmarkStart w:id="1403" w:name="_Toc182403200"/>
      <w:bookmarkStart w:id="1404" w:name="_Toc182386429"/>
      <w:bookmarkStart w:id="1405" w:name="_Toc182389658"/>
      <w:bookmarkStart w:id="1406" w:name="_Toc182390761"/>
      <w:bookmarkStart w:id="1407" w:name="_Toc182402704"/>
      <w:bookmarkStart w:id="1408" w:name="_Toc182403201"/>
      <w:bookmarkStart w:id="1409" w:name="_Toc182386430"/>
      <w:bookmarkStart w:id="1410" w:name="_Toc182389659"/>
      <w:bookmarkStart w:id="1411" w:name="_Toc182390762"/>
      <w:bookmarkStart w:id="1412" w:name="_Toc182402705"/>
      <w:bookmarkStart w:id="1413" w:name="_Toc182403202"/>
      <w:bookmarkStart w:id="1414" w:name="_Toc182386431"/>
      <w:bookmarkStart w:id="1415" w:name="_Toc182389660"/>
      <w:bookmarkStart w:id="1416" w:name="_Toc182390763"/>
      <w:bookmarkStart w:id="1417" w:name="_Toc182402706"/>
      <w:bookmarkStart w:id="1418" w:name="_Toc182403203"/>
      <w:bookmarkStart w:id="1419" w:name="_Toc182386432"/>
      <w:bookmarkStart w:id="1420" w:name="_Toc182389661"/>
      <w:bookmarkStart w:id="1421" w:name="_Toc182390764"/>
      <w:bookmarkStart w:id="1422" w:name="_Toc182402707"/>
      <w:bookmarkStart w:id="1423" w:name="_Toc182403204"/>
      <w:bookmarkStart w:id="1424" w:name="_Toc182386433"/>
      <w:bookmarkStart w:id="1425" w:name="_Toc182389662"/>
      <w:bookmarkStart w:id="1426" w:name="_Toc182390765"/>
      <w:bookmarkStart w:id="1427" w:name="_Toc182402708"/>
      <w:bookmarkStart w:id="1428" w:name="_Toc182403205"/>
      <w:bookmarkStart w:id="1429" w:name="_Toc182386434"/>
      <w:bookmarkStart w:id="1430" w:name="_Toc182389663"/>
      <w:bookmarkStart w:id="1431" w:name="_Toc182390766"/>
      <w:bookmarkStart w:id="1432" w:name="_Toc182402709"/>
      <w:bookmarkStart w:id="1433" w:name="_Toc182403206"/>
      <w:bookmarkStart w:id="1434" w:name="_Toc182386435"/>
      <w:bookmarkStart w:id="1435" w:name="_Toc182389664"/>
      <w:bookmarkStart w:id="1436" w:name="_Toc182390767"/>
      <w:bookmarkStart w:id="1437" w:name="_Toc182402710"/>
      <w:bookmarkStart w:id="1438" w:name="_Toc182403207"/>
      <w:bookmarkStart w:id="1439" w:name="_Toc182386436"/>
      <w:bookmarkStart w:id="1440" w:name="_Toc182389665"/>
      <w:bookmarkStart w:id="1441" w:name="_Toc182390768"/>
      <w:bookmarkStart w:id="1442" w:name="_Toc182402711"/>
      <w:bookmarkStart w:id="1443" w:name="_Toc182403208"/>
      <w:bookmarkStart w:id="1444" w:name="_Toc182386437"/>
      <w:bookmarkStart w:id="1445" w:name="_Toc182389666"/>
      <w:bookmarkStart w:id="1446" w:name="_Toc182390769"/>
      <w:bookmarkStart w:id="1447" w:name="_Toc182402712"/>
      <w:bookmarkStart w:id="1448" w:name="_Toc182403209"/>
      <w:bookmarkStart w:id="1449" w:name="_Toc182386438"/>
      <w:bookmarkStart w:id="1450" w:name="_Toc182389667"/>
      <w:bookmarkStart w:id="1451" w:name="_Toc182390770"/>
      <w:bookmarkStart w:id="1452" w:name="_Toc182402713"/>
      <w:bookmarkStart w:id="1453" w:name="_Toc182403210"/>
      <w:bookmarkStart w:id="1454" w:name="_Toc182386439"/>
      <w:bookmarkStart w:id="1455" w:name="_Toc182389668"/>
      <w:bookmarkStart w:id="1456" w:name="_Toc182390771"/>
      <w:bookmarkStart w:id="1457" w:name="_Toc182402714"/>
      <w:bookmarkStart w:id="1458" w:name="_Toc182403211"/>
      <w:bookmarkStart w:id="1459" w:name="_Toc182386440"/>
      <w:bookmarkStart w:id="1460" w:name="_Toc182389669"/>
      <w:bookmarkStart w:id="1461" w:name="_Toc182390772"/>
      <w:bookmarkStart w:id="1462" w:name="_Toc182402715"/>
      <w:bookmarkStart w:id="1463" w:name="_Toc182403212"/>
      <w:bookmarkStart w:id="1464" w:name="_Toc182386441"/>
      <w:bookmarkStart w:id="1465" w:name="_Toc182389670"/>
      <w:bookmarkStart w:id="1466" w:name="_Toc182390773"/>
      <w:bookmarkStart w:id="1467" w:name="_Toc182402716"/>
      <w:bookmarkStart w:id="1468" w:name="_Toc182403213"/>
      <w:bookmarkStart w:id="1469" w:name="_Toc182386442"/>
      <w:bookmarkStart w:id="1470" w:name="_Toc182389671"/>
      <w:bookmarkStart w:id="1471" w:name="_Toc182390774"/>
      <w:bookmarkStart w:id="1472" w:name="_Toc182402717"/>
      <w:bookmarkStart w:id="1473" w:name="_Toc182403214"/>
      <w:bookmarkStart w:id="1474" w:name="_Toc182386443"/>
      <w:bookmarkStart w:id="1475" w:name="_Toc182389672"/>
      <w:bookmarkStart w:id="1476" w:name="_Toc182390775"/>
      <w:bookmarkStart w:id="1477" w:name="_Toc182402718"/>
      <w:bookmarkStart w:id="1478" w:name="_Toc182403215"/>
      <w:bookmarkStart w:id="1479" w:name="_Toc182386444"/>
      <w:bookmarkStart w:id="1480" w:name="_Toc182389673"/>
      <w:bookmarkStart w:id="1481" w:name="_Toc182390776"/>
      <w:bookmarkStart w:id="1482" w:name="_Toc182402719"/>
      <w:bookmarkStart w:id="1483" w:name="_Toc182403216"/>
      <w:bookmarkStart w:id="1484" w:name="_Toc182386445"/>
      <w:bookmarkStart w:id="1485" w:name="_Toc182389674"/>
      <w:bookmarkStart w:id="1486" w:name="_Toc182390777"/>
      <w:bookmarkStart w:id="1487" w:name="_Toc182402720"/>
      <w:bookmarkStart w:id="1488" w:name="_Toc182403217"/>
      <w:bookmarkStart w:id="1489" w:name="_Toc182386446"/>
      <w:bookmarkStart w:id="1490" w:name="_Toc182389675"/>
      <w:bookmarkStart w:id="1491" w:name="_Toc182390778"/>
      <w:bookmarkStart w:id="1492" w:name="_Toc182402721"/>
      <w:bookmarkStart w:id="1493" w:name="_Toc182403218"/>
      <w:bookmarkStart w:id="1494" w:name="_Toc182386447"/>
      <w:bookmarkStart w:id="1495" w:name="_Toc182389676"/>
      <w:bookmarkStart w:id="1496" w:name="_Toc182390779"/>
      <w:bookmarkStart w:id="1497" w:name="_Toc182402722"/>
      <w:bookmarkStart w:id="1498" w:name="_Toc182403219"/>
      <w:bookmarkStart w:id="1499" w:name="_Toc182386448"/>
      <w:bookmarkStart w:id="1500" w:name="_Toc182389677"/>
      <w:bookmarkStart w:id="1501" w:name="_Toc182390780"/>
      <w:bookmarkStart w:id="1502" w:name="_Toc182402723"/>
      <w:bookmarkStart w:id="1503" w:name="_Toc182403220"/>
      <w:bookmarkStart w:id="1504" w:name="_Toc182386449"/>
      <w:bookmarkStart w:id="1505" w:name="_Toc182389678"/>
      <w:bookmarkStart w:id="1506" w:name="_Toc182390781"/>
      <w:bookmarkStart w:id="1507" w:name="_Toc182402724"/>
      <w:bookmarkStart w:id="1508" w:name="_Toc182403221"/>
      <w:bookmarkStart w:id="1509" w:name="_Toc182386450"/>
      <w:bookmarkStart w:id="1510" w:name="_Toc182389679"/>
      <w:bookmarkStart w:id="1511" w:name="_Toc182390782"/>
      <w:bookmarkStart w:id="1512" w:name="_Toc182402725"/>
      <w:bookmarkStart w:id="1513" w:name="_Toc182403222"/>
      <w:bookmarkStart w:id="1514" w:name="_Toc182386451"/>
      <w:bookmarkStart w:id="1515" w:name="_Toc182389680"/>
      <w:bookmarkStart w:id="1516" w:name="_Toc182390783"/>
      <w:bookmarkStart w:id="1517" w:name="_Toc182402726"/>
      <w:bookmarkStart w:id="1518" w:name="_Toc182403223"/>
      <w:bookmarkStart w:id="1519" w:name="_Toc182386452"/>
      <w:bookmarkStart w:id="1520" w:name="_Toc182389681"/>
      <w:bookmarkStart w:id="1521" w:name="_Toc182390784"/>
      <w:bookmarkStart w:id="1522" w:name="_Toc182402727"/>
      <w:bookmarkStart w:id="1523" w:name="_Toc182403224"/>
      <w:bookmarkStart w:id="1524" w:name="_Toc182386453"/>
      <w:bookmarkStart w:id="1525" w:name="_Toc182389682"/>
      <w:bookmarkStart w:id="1526" w:name="_Toc182390785"/>
      <w:bookmarkStart w:id="1527" w:name="_Toc182402728"/>
      <w:bookmarkStart w:id="1528" w:name="_Toc182403225"/>
      <w:bookmarkStart w:id="1529" w:name="_Toc182386454"/>
      <w:bookmarkStart w:id="1530" w:name="_Toc182389683"/>
      <w:bookmarkStart w:id="1531" w:name="_Toc182390786"/>
      <w:bookmarkStart w:id="1532" w:name="_Toc182402729"/>
      <w:bookmarkStart w:id="1533" w:name="_Toc182403226"/>
      <w:bookmarkStart w:id="1534" w:name="_Toc182386455"/>
      <w:bookmarkStart w:id="1535" w:name="_Toc182389684"/>
      <w:bookmarkStart w:id="1536" w:name="_Toc182390787"/>
      <w:bookmarkStart w:id="1537" w:name="_Toc182402730"/>
      <w:bookmarkStart w:id="1538" w:name="_Toc182403227"/>
      <w:bookmarkStart w:id="1539" w:name="_Toc182386456"/>
      <w:bookmarkStart w:id="1540" w:name="_Toc182389685"/>
      <w:bookmarkStart w:id="1541" w:name="_Toc182390788"/>
      <w:bookmarkStart w:id="1542" w:name="_Toc182402731"/>
      <w:bookmarkStart w:id="1543" w:name="_Toc182403228"/>
      <w:bookmarkStart w:id="1544" w:name="_Toc182386457"/>
      <w:bookmarkStart w:id="1545" w:name="_Toc182389686"/>
      <w:bookmarkStart w:id="1546" w:name="_Toc182390789"/>
      <w:bookmarkStart w:id="1547" w:name="_Toc182402732"/>
      <w:bookmarkStart w:id="1548" w:name="_Toc182403229"/>
      <w:bookmarkStart w:id="1549" w:name="_Toc182386458"/>
      <w:bookmarkStart w:id="1550" w:name="_Toc182389687"/>
      <w:bookmarkStart w:id="1551" w:name="_Toc182390790"/>
      <w:bookmarkStart w:id="1552" w:name="_Toc182402733"/>
      <w:bookmarkStart w:id="1553" w:name="_Toc182403230"/>
      <w:bookmarkStart w:id="1554" w:name="_Toc182386459"/>
      <w:bookmarkStart w:id="1555" w:name="_Toc182389688"/>
      <w:bookmarkStart w:id="1556" w:name="_Toc182390791"/>
      <w:bookmarkStart w:id="1557" w:name="_Toc182402734"/>
      <w:bookmarkStart w:id="1558" w:name="_Toc182403231"/>
      <w:bookmarkStart w:id="1559" w:name="_Toc182386460"/>
      <w:bookmarkStart w:id="1560" w:name="_Toc182389689"/>
      <w:bookmarkStart w:id="1561" w:name="_Toc182390792"/>
      <w:bookmarkStart w:id="1562" w:name="_Toc182402735"/>
      <w:bookmarkStart w:id="1563" w:name="_Toc182403232"/>
      <w:bookmarkStart w:id="1564" w:name="_Toc182386461"/>
      <w:bookmarkStart w:id="1565" w:name="_Toc182389690"/>
      <w:bookmarkStart w:id="1566" w:name="_Toc182390793"/>
      <w:bookmarkStart w:id="1567" w:name="_Toc182402736"/>
      <w:bookmarkStart w:id="1568" w:name="_Toc182403233"/>
      <w:bookmarkStart w:id="1569" w:name="_Toc182386462"/>
      <w:bookmarkStart w:id="1570" w:name="_Toc182389691"/>
      <w:bookmarkStart w:id="1571" w:name="_Toc182390794"/>
      <w:bookmarkStart w:id="1572" w:name="_Toc182402737"/>
      <w:bookmarkStart w:id="1573" w:name="_Toc182403234"/>
      <w:bookmarkStart w:id="1574" w:name="_Toc182386463"/>
      <w:bookmarkStart w:id="1575" w:name="_Toc182389692"/>
      <w:bookmarkStart w:id="1576" w:name="_Toc182390795"/>
      <w:bookmarkStart w:id="1577" w:name="_Toc182402738"/>
      <w:bookmarkStart w:id="1578" w:name="_Toc182403235"/>
      <w:bookmarkStart w:id="1579" w:name="_Toc182386464"/>
      <w:bookmarkStart w:id="1580" w:name="_Toc182389693"/>
      <w:bookmarkStart w:id="1581" w:name="_Toc182390796"/>
      <w:bookmarkStart w:id="1582" w:name="_Toc182402739"/>
      <w:bookmarkStart w:id="1583" w:name="_Toc182403236"/>
      <w:bookmarkStart w:id="1584" w:name="_Toc182386465"/>
      <w:bookmarkStart w:id="1585" w:name="_Toc182389694"/>
      <w:bookmarkStart w:id="1586" w:name="_Toc182390797"/>
      <w:bookmarkStart w:id="1587" w:name="_Toc182402740"/>
      <w:bookmarkStart w:id="1588" w:name="_Toc182403237"/>
      <w:bookmarkStart w:id="1589" w:name="_Toc182386466"/>
      <w:bookmarkStart w:id="1590" w:name="_Toc182389695"/>
      <w:bookmarkStart w:id="1591" w:name="_Toc182390798"/>
      <w:bookmarkStart w:id="1592" w:name="_Toc182402741"/>
      <w:bookmarkStart w:id="1593" w:name="_Toc182403238"/>
      <w:bookmarkStart w:id="1594" w:name="_Toc182386467"/>
      <w:bookmarkStart w:id="1595" w:name="_Toc182389696"/>
      <w:bookmarkStart w:id="1596" w:name="_Toc182390799"/>
      <w:bookmarkStart w:id="1597" w:name="_Toc182402742"/>
      <w:bookmarkStart w:id="1598" w:name="_Toc182403239"/>
      <w:bookmarkStart w:id="1599" w:name="_Toc182386468"/>
      <w:bookmarkStart w:id="1600" w:name="_Toc182389697"/>
      <w:bookmarkStart w:id="1601" w:name="_Toc182390800"/>
      <w:bookmarkStart w:id="1602" w:name="_Toc182402743"/>
      <w:bookmarkStart w:id="1603" w:name="_Toc182403240"/>
      <w:bookmarkStart w:id="1604" w:name="_Toc182386469"/>
      <w:bookmarkStart w:id="1605" w:name="_Toc182389698"/>
      <w:bookmarkStart w:id="1606" w:name="_Toc182390801"/>
      <w:bookmarkStart w:id="1607" w:name="_Toc182402744"/>
      <w:bookmarkStart w:id="1608" w:name="_Toc182403241"/>
      <w:bookmarkStart w:id="1609" w:name="_Toc182386470"/>
      <w:bookmarkStart w:id="1610" w:name="_Toc182389699"/>
      <w:bookmarkStart w:id="1611" w:name="_Toc182390802"/>
      <w:bookmarkStart w:id="1612" w:name="_Toc182402745"/>
      <w:bookmarkStart w:id="1613" w:name="_Toc182403242"/>
      <w:bookmarkStart w:id="1614" w:name="_Toc182386471"/>
      <w:bookmarkStart w:id="1615" w:name="_Toc182389700"/>
      <w:bookmarkStart w:id="1616" w:name="_Toc182390803"/>
      <w:bookmarkStart w:id="1617" w:name="_Toc182402746"/>
      <w:bookmarkStart w:id="1618" w:name="_Toc182403243"/>
      <w:bookmarkStart w:id="1619" w:name="_Toc182386472"/>
      <w:bookmarkStart w:id="1620" w:name="_Toc182389701"/>
      <w:bookmarkStart w:id="1621" w:name="_Toc182390804"/>
      <w:bookmarkStart w:id="1622" w:name="_Toc182402747"/>
      <w:bookmarkStart w:id="1623" w:name="_Toc182403244"/>
      <w:bookmarkStart w:id="1624" w:name="_Toc182386473"/>
      <w:bookmarkStart w:id="1625" w:name="_Toc182389702"/>
      <w:bookmarkStart w:id="1626" w:name="_Toc182390805"/>
      <w:bookmarkStart w:id="1627" w:name="_Toc182402748"/>
      <w:bookmarkStart w:id="1628" w:name="_Toc182403245"/>
      <w:bookmarkStart w:id="1629" w:name="_Toc182386474"/>
      <w:bookmarkStart w:id="1630" w:name="_Toc182389703"/>
      <w:bookmarkStart w:id="1631" w:name="_Toc182390806"/>
      <w:bookmarkStart w:id="1632" w:name="_Toc182402749"/>
      <w:bookmarkStart w:id="1633" w:name="_Toc182403246"/>
      <w:bookmarkStart w:id="1634" w:name="_Toc182386475"/>
      <w:bookmarkStart w:id="1635" w:name="_Toc182389704"/>
      <w:bookmarkStart w:id="1636" w:name="_Toc182390807"/>
      <w:bookmarkStart w:id="1637" w:name="_Toc182402750"/>
      <w:bookmarkStart w:id="1638" w:name="_Toc182403247"/>
      <w:bookmarkStart w:id="1639" w:name="_Toc182386476"/>
      <w:bookmarkStart w:id="1640" w:name="_Toc182389705"/>
      <w:bookmarkStart w:id="1641" w:name="_Toc182390808"/>
      <w:bookmarkStart w:id="1642" w:name="_Toc182402751"/>
      <w:bookmarkStart w:id="1643" w:name="_Toc182403248"/>
      <w:bookmarkStart w:id="1644" w:name="_Toc182386477"/>
      <w:bookmarkStart w:id="1645" w:name="_Toc182389706"/>
      <w:bookmarkStart w:id="1646" w:name="_Toc182390809"/>
      <w:bookmarkStart w:id="1647" w:name="_Toc182402752"/>
      <w:bookmarkStart w:id="1648" w:name="_Toc182403249"/>
      <w:bookmarkStart w:id="1649" w:name="_Toc182386478"/>
      <w:bookmarkStart w:id="1650" w:name="_Toc182389707"/>
      <w:bookmarkStart w:id="1651" w:name="_Toc182390810"/>
      <w:bookmarkStart w:id="1652" w:name="_Toc182402753"/>
      <w:bookmarkStart w:id="1653" w:name="_Toc182403250"/>
      <w:bookmarkStart w:id="1654" w:name="_Toc182386479"/>
      <w:bookmarkStart w:id="1655" w:name="_Toc182389708"/>
      <w:bookmarkStart w:id="1656" w:name="_Toc182390811"/>
      <w:bookmarkStart w:id="1657" w:name="_Toc182402754"/>
      <w:bookmarkStart w:id="1658" w:name="_Toc182403251"/>
      <w:bookmarkStart w:id="1659" w:name="_Toc182386480"/>
      <w:bookmarkStart w:id="1660" w:name="_Toc182389709"/>
      <w:bookmarkStart w:id="1661" w:name="_Toc182390812"/>
      <w:bookmarkStart w:id="1662" w:name="_Toc182402755"/>
      <w:bookmarkStart w:id="1663" w:name="_Toc182403252"/>
      <w:bookmarkStart w:id="1664" w:name="_Toc182386481"/>
      <w:bookmarkStart w:id="1665" w:name="_Toc182389710"/>
      <w:bookmarkStart w:id="1666" w:name="_Toc182390813"/>
      <w:bookmarkStart w:id="1667" w:name="_Toc182402756"/>
      <w:bookmarkStart w:id="1668" w:name="_Toc182403253"/>
      <w:bookmarkStart w:id="1669" w:name="_Toc182386482"/>
      <w:bookmarkStart w:id="1670" w:name="_Toc182389711"/>
      <w:bookmarkStart w:id="1671" w:name="_Toc182390814"/>
      <w:bookmarkStart w:id="1672" w:name="_Toc182402757"/>
      <w:bookmarkStart w:id="1673" w:name="_Toc182403254"/>
      <w:bookmarkStart w:id="1674" w:name="_Toc182386483"/>
      <w:bookmarkStart w:id="1675" w:name="_Toc182389712"/>
      <w:bookmarkStart w:id="1676" w:name="_Toc182390815"/>
      <w:bookmarkStart w:id="1677" w:name="_Toc182402758"/>
      <w:bookmarkStart w:id="1678" w:name="_Toc182403255"/>
      <w:bookmarkStart w:id="1679" w:name="_Toc182386484"/>
      <w:bookmarkStart w:id="1680" w:name="_Toc182389713"/>
      <w:bookmarkStart w:id="1681" w:name="_Toc182390816"/>
      <w:bookmarkStart w:id="1682" w:name="_Toc182402759"/>
      <w:bookmarkStart w:id="1683" w:name="_Toc182403256"/>
      <w:bookmarkStart w:id="1684" w:name="_Toc182386485"/>
      <w:bookmarkStart w:id="1685" w:name="_Toc182389714"/>
      <w:bookmarkStart w:id="1686" w:name="_Toc182390817"/>
      <w:bookmarkStart w:id="1687" w:name="_Toc182402760"/>
      <w:bookmarkStart w:id="1688" w:name="_Toc182403257"/>
      <w:bookmarkStart w:id="1689" w:name="_Toc182386486"/>
      <w:bookmarkStart w:id="1690" w:name="_Toc182389715"/>
      <w:bookmarkStart w:id="1691" w:name="_Toc182390818"/>
      <w:bookmarkStart w:id="1692" w:name="_Toc182402761"/>
      <w:bookmarkStart w:id="1693" w:name="_Toc182403258"/>
      <w:bookmarkStart w:id="1694" w:name="_Toc182386487"/>
      <w:bookmarkStart w:id="1695" w:name="_Toc182389716"/>
      <w:bookmarkStart w:id="1696" w:name="_Toc182390819"/>
      <w:bookmarkStart w:id="1697" w:name="_Toc182402762"/>
      <w:bookmarkStart w:id="1698" w:name="_Toc182403259"/>
      <w:bookmarkStart w:id="1699" w:name="_Toc182386488"/>
      <w:bookmarkStart w:id="1700" w:name="_Toc182389717"/>
      <w:bookmarkStart w:id="1701" w:name="_Toc182390820"/>
      <w:bookmarkStart w:id="1702" w:name="_Toc182402763"/>
      <w:bookmarkStart w:id="1703" w:name="_Toc182403260"/>
      <w:bookmarkStart w:id="1704" w:name="_Toc182386489"/>
      <w:bookmarkStart w:id="1705" w:name="_Toc182389718"/>
      <w:bookmarkStart w:id="1706" w:name="_Toc182390821"/>
      <w:bookmarkStart w:id="1707" w:name="_Toc182402764"/>
      <w:bookmarkStart w:id="1708" w:name="_Toc182403261"/>
      <w:bookmarkStart w:id="1709" w:name="_Toc182386490"/>
      <w:bookmarkStart w:id="1710" w:name="_Toc182389719"/>
      <w:bookmarkStart w:id="1711" w:name="_Toc182390822"/>
      <w:bookmarkStart w:id="1712" w:name="_Toc182402765"/>
      <w:bookmarkStart w:id="1713" w:name="_Toc182403262"/>
      <w:bookmarkStart w:id="1714" w:name="_Toc182386491"/>
      <w:bookmarkStart w:id="1715" w:name="_Toc182389720"/>
      <w:bookmarkStart w:id="1716" w:name="_Toc182390823"/>
      <w:bookmarkStart w:id="1717" w:name="_Toc182402766"/>
      <w:bookmarkStart w:id="1718" w:name="_Toc182403263"/>
      <w:bookmarkStart w:id="1719" w:name="_Toc182386492"/>
      <w:bookmarkStart w:id="1720" w:name="_Toc182389721"/>
      <w:bookmarkStart w:id="1721" w:name="_Toc182390824"/>
      <w:bookmarkStart w:id="1722" w:name="_Toc182402767"/>
      <w:bookmarkStart w:id="1723" w:name="_Toc182403264"/>
      <w:bookmarkStart w:id="1724" w:name="_Toc182386493"/>
      <w:bookmarkStart w:id="1725" w:name="_Toc182389722"/>
      <w:bookmarkStart w:id="1726" w:name="_Toc182390825"/>
      <w:bookmarkStart w:id="1727" w:name="_Toc182402768"/>
      <w:bookmarkStart w:id="1728" w:name="_Toc182403265"/>
      <w:bookmarkStart w:id="1729" w:name="_Toc182386494"/>
      <w:bookmarkStart w:id="1730" w:name="_Toc182389723"/>
      <w:bookmarkStart w:id="1731" w:name="_Toc182390826"/>
      <w:bookmarkStart w:id="1732" w:name="_Toc182402769"/>
      <w:bookmarkStart w:id="1733" w:name="_Toc182403266"/>
      <w:bookmarkStart w:id="1734" w:name="_Toc182386495"/>
      <w:bookmarkStart w:id="1735" w:name="_Toc182389724"/>
      <w:bookmarkStart w:id="1736" w:name="_Toc182390827"/>
      <w:bookmarkStart w:id="1737" w:name="_Toc182402770"/>
      <w:bookmarkStart w:id="1738" w:name="_Toc182403267"/>
      <w:bookmarkStart w:id="1739" w:name="_Toc182386496"/>
      <w:bookmarkStart w:id="1740" w:name="_Toc182389725"/>
      <w:bookmarkStart w:id="1741" w:name="_Toc182390828"/>
      <w:bookmarkStart w:id="1742" w:name="_Toc182402771"/>
      <w:bookmarkStart w:id="1743" w:name="_Toc182403268"/>
      <w:bookmarkStart w:id="1744" w:name="_Toc182386497"/>
      <w:bookmarkStart w:id="1745" w:name="_Toc182389726"/>
      <w:bookmarkStart w:id="1746" w:name="_Toc182390829"/>
      <w:bookmarkStart w:id="1747" w:name="_Toc182402772"/>
      <w:bookmarkStart w:id="1748" w:name="_Toc182403269"/>
      <w:bookmarkStart w:id="1749" w:name="_Toc182386498"/>
      <w:bookmarkStart w:id="1750" w:name="_Toc182389727"/>
      <w:bookmarkStart w:id="1751" w:name="_Toc182390830"/>
      <w:bookmarkStart w:id="1752" w:name="_Toc182402773"/>
      <w:bookmarkStart w:id="1753" w:name="_Toc182403270"/>
      <w:bookmarkStart w:id="1754" w:name="_Toc182386499"/>
      <w:bookmarkStart w:id="1755" w:name="_Toc182389728"/>
      <w:bookmarkStart w:id="1756" w:name="_Toc182390831"/>
      <w:bookmarkStart w:id="1757" w:name="_Toc182402774"/>
      <w:bookmarkStart w:id="1758" w:name="_Toc182403271"/>
      <w:bookmarkStart w:id="1759" w:name="_Toc182386500"/>
      <w:bookmarkStart w:id="1760" w:name="_Toc182389729"/>
      <w:bookmarkStart w:id="1761" w:name="_Toc182390832"/>
      <w:bookmarkStart w:id="1762" w:name="_Toc182402775"/>
      <w:bookmarkStart w:id="1763" w:name="_Toc182403272"/>
      <w:bookmarkStart w:id="1764" w:name="_Toc182386501"/>
      <w:bookmarkStart w:id="1765" w:name="_Toc182389730"/>
      <w:bookmarkStart w:id="1766" w:name="_Toc182390833"/>
      <w:bookmarkStart w:id="1767" w:name="_Toc182402776"/>
      <w:bookmarkStart w:id="1768" w:name="_Toc182403273"/>
      <w:bookmarkStart w:id="1769" w:name="_Toc182386502"/>
      <w:bookmarkStart w:id="1770" w:name="_Toc182389731"/>
      <w:bookmarkStart w:id="1771" w:name="_Toc182390834"/>
      <w:bookmarkStart w:id="1772" w:name="_Toc182402777"/>
      <w:bookmarkStart w:id="1773" w:name="_Toc182403274"/>
      <w:bookmarkStart w:id="1774" w:name="_Toc182386503"/>
      <w:bookmarkStart w:id="1775" w:name="_Toc182389732"/>
      <w:bookmarkStart w:id="1776" w:name="_Toc182390835"/>
      <w:bookmarkStart w:id="1777" w:name="_Toc182402778"/>
      <w:bookmarkStart w:id="1778" w:name="_Toc182403275"/>
      <w:bookmarkStart w:id="1779" w:name="_Toc182386504"/>
      <w:bookmarkStart w:id="1780" w:name="_Toc182389733"/>
      <w:bookmarkStart w:id="1781" w:name="_Toc182390836"/>
      <w:bookmarkStart w:id="1782" w:name="_Toc182402779"/>
      <w:bookmarkStart w:id="1783" w:name="_Toc182403276"/>
      <w:bookmarkStart w:id="1784" w:name="_Toc182386505"/>
      <w:bookmarkStart w:id="1785" w:name="_Toc182389734"/>
      <w:bookmarkStart w:id="1786" w:name="_Toc182390837"/>
      <w:bookmarkStart w:id="1787" w:name="_Toc182402780"/>
      <w:bookmarkStart w:id="1788" w:name="_Toc182403277"/>
      <w:bookmarkStart w:id="1789" w:name="_Toc182386506"/>
      <w:bookmarkStart w:id="1790" w:name="_Toc182389735"/>
      <w:bookmarkStart w:id="1791" w:name="_Toc182390838"/>
      <w:bookmarkStart w:id="1792" w:name="_Toc182402781"/>
      <w:bookmarkStart w:id="1793" w:name="_Toc182403278"/>
      <w:bookmarkStart w:id="1794" w:name="_Toc132982766"/>
      <w:bookmarkStart w:id="1795" w:name="_Toc136604851"/>
      <w:bookmarkStart w:id="1796" w:name="_Toc201829559"/>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r w:rsidRPr="00525A7F">
        <w:rPr>
          <w:rFonts w:eastAsiaTheme="minorEastAsia"/>
          <w:lang w:val="el-GR"/>
        </w:rPr>
        <w:t xml:space="preserve">Δράση 35: </w:t>
      </w:r>
      <w:bookmarkStart w:id="1797" w:name="_Hlk132806748"/>
      <w:r w:rsidRPr="00525A7F">
        <w:rPr>
          <w:rFonts w:eastAsiaTheme="minorEastAsia"/>
          <w:lang w:val="el-GR"/>
        </w:rPr>
        <w:t>ΚΕΝΤΡΙΚΗ ΕΝΙΑΙΑ ΠΛΑΤΦΟΡΜΑ ΔΙΑΧΕΙΡΙΣΗΣ ΚΑΙ ΣΥΛΛΟΓΗΣ ΔΕΔΟΜΕΝΩΝ ΔΡΑΣΕΩΝ ΨΗΦΙΑΚΟΥ ΜΕΤΑΣΧΗΜΑΤΙΣΜΟΥ ΤΩΝ ΟΤΑ</w:t>
      </w:r>
      <w:bookmarkEnd w:id="1794"/>
      <w:bookmarkEnd w:id="1795"/>
      <w:bookmarkEnd w:id="1796"/>
      <w:r w:rsidR="000151CC" w:rsidRPr="0037619C">
        <w:rPr>
          <w:rFonts w:eastAsiaTheme="minorEastAsia"/>
        </w:rPr>
        <w:t>      </w:t>
      </w:r>
      <w:bookmarkEnd w:id="1797"/>
    </w:p>
    <w:p w:rsidR="00525A7F" w:rsidRDefault="000151CC" w:rsidP="00525A7F">
      <w:pPr>
        <w:spacing w:beforeAutospacing="1" w:after="0"/>
        <w:rPr>
          <w:rFonts w:asciiTheme="minorHAnsi" w:hAnsiTheme="minorHAnsi" w:cstheme="minorHAnsi"/>
          <w:lang w:val="el-GR"/>
        </w:rPr>
      </w:pPr>
      <w:bookmarkStart w:id="1798" w:name="_Hlk132720380"/>
      <w:r w:rsidRPr="0037619C">
        <w:rPr>
          <w:rFonts w:asciiTheme="minorHAnsi" w:hAnsiTheme="minorHAnsi" w:cstheme="minorHAnsi"/>
          <w:lang w:val="el-GR"/>
        </w:rPr>
        <w:t xml:space="preserve">Η κεντρική πλατφόρμα πρέπει να αποτελεί το κεντρικό σημείο συλλογής, ελέγχου και διαχείρισης όλων των δεδομένων που θα συλλέγονται από τα επιμέρους υποσυστήματα που θα αναπτύξει ο Δήμος. Η προσφερόμενη πλατφόρμα «Έξυπνης Πόλης» πρέπει να είναι μια ανοικτή, </w:t>
      </w:r>
      <w:r w:rsidRPr="0037619C">
        <w:rPr>
          <w:rFonts w:asciiTheme="minorHAnsi" w:hAnsiTheme="minorHAnsi" w:cstheme="minorHAnsi"/>
          <w:lang w:val="en-US"/>
        </w:rPr>
        <w:t>cloud</w:t>
      </w:r>
      <w:r w:rsidRPr="0037619C">
        <w:rPr>
          <w:rFonts w:asciiTheme="minorHAnsi" w:hAnsiTheme="minorHAnsi" w:cstheme="minorHAnsi"/>
          <w:lang w:val="el-GR"/>
        </w:rPr>
        <w:t xml:space="preserve"> </w:t>
      </w:r>
      <w:r w:rsidRPr="0037619C">
        <w:rPr>
          <w:rFonts w:asciiTheme="minorHAnsi" w:hAnsiTheme="minorHAnsi" w:cstheme="minorHAnsi"/>
          <w:lang w:val="en-US"/>
        </w:rPr>
        <w:t>based</w:t>
      </w:r>
      <w:r w:rsidRPr="0037619C">
        <w:rPr>
          <w:rFonts w:asciiTheme="minorHAnsi" w:hAnsiTheme="minorHAnsi" w:cstheme="minorHAnsi"/>
          <w:lang w:val="el-GR"/>
        </w:rPr>
        <w:t xml:space="preserve"> πλατφόρμα η οποία θα επιτρέπει τη διασύνδεση και την επικοινωνία μεμονωμένων λύσεων και εφαρμογών έξυπνων πόλεων. Η πλατφόρμα πρέπει να είναι βασισμένη σε λογισμικό ανοικτού κώδικα και να αξιοποιεί τα πλεονεκτήματα των τεχνολογιών Πραγμάτων του Διαδικτύου (</w:t>
      </w:r>
      <w:r w:rsidRPr="0037619C">
        <w:rPr>
          <w:rFonts w:asciiTheme="minorHAnsi" w:hAnsiTheme="minorHAnsi" w:cstheme="minorHAnsi"/>
          <w:lang w:val="en-US"/>
        </w:rPr>
        <w:t>IoT</w:t>
      </w:r>
      <w:r w:rsidRPr="0037619C">
        <w:rPr>
          <w:rFonts w:asciiTheme="minorHAnsi" w:hAnsiTheme="minorHAnsi" w:cstheme="minorHAnsi"/>
          <w:lang w:val="el-GR"/>
        </w:rPr>
        <w:t xml:space="preserve">), να διασυνδέει πολίτες, διαδικασίες, δεδομένα και αντικείμενα προκειμένου να επιτυγχάνεται η παρακολούθηση όλων των παραγόντων που επιδρούν στην ζωή της πόλης. </w:t>
      </w:r>
    </w:p>
    <w:p w:rsidR="00525A7F" w:rsidRDefault="000151CC" w:rsidP="00525A7F">
      <w:pPr>
        <w:rPr>
          <w:rFonts w:asciiTheme="minorHAnsi" w:hAnsiTheme="minorHAnsi" w:cstheme="minorHAnsi"/>
          <w:szCs w:val="22"/>
          <w:lang w:val="el-GR"/>
        </w:rPr>
      </w:pPr>
      <w:r w:rsidRPr="00C76BED">
        <w:rPr>
          <w:rFonts w:asciiTheme="minorHAnsi" w:hAnsiTheme="minorHAnsi" w:cstheme="minorHAnsi"/>
          <w:szCs w:val="22"/>
          <w:lang w:val="el-GR"/>
        </w:rPr>
        <w:t xml:space="preserve">Η πλατφόρμα θα πρέπει να έχει την δυνατότητα διασύνδεσης λογισμικών, αισθητήρων, λειτουργιών και εξοπλισμού «έξυπνης πόλης». </w:t>
      </w:r>
    </w:p>
    <w:p w:rsidR="00525A7F" w:rsidRDefault="000151CC" w:rsidP="00525A7F">
      <w:pPr>
        <w:spacing w:beforeAutospacing="1" w:after="0"/>
        <w:rPr>
          <w:rFonts w:asciiTheme="minorHAnsi" w:hAnsiTheme="minorHAnsi" w:cstheme="minorHAnsi"/>
          <w:lang w:val="el-GR"/>
        </w:rPr>
      </w:pPr>
      <w:r w:rsidRPr="0037619C">
        <w:rPr>
          <w:rFonts w:asciiTheme="minorHAnsi" w:hAnsiTheme="minorHAnsi" w:cstheme="minorHAnsi"/>
          <w:lang w:val="el-GR"/>
        </w:rPr>
        <w:t>Η πλατφόρμα θα πρέπει να είναι επεκτάσιμη και να διαθέτει περιβάλλον διεπαφής για την ανάπτυξη εφαρμογών από τον Δήμο (</w:t>
      </w:r>
      <w:r w:rsidRPr="0037619C">
        <w:rPr>
          <w:rFonts w:asciiTheme="minorHAnsi" w:hAnsiTheme="minorHAnsi" w:cstheme="minorHAnsi"/>
          <w:lang w:val="en-US"/>
        </w:rPr>
        <w:t>API</w:t>
      </w:r>
      <w:r w:rsidRPr="0037619C">
        <w:rPr>
          <w:rFonts w:asciiTheme="minorHAnsi" w:hAnsiTheme="minorHAnsi" w:cstheme="minorHAnsi"/>
          <w:lang w:val="el-GR"/>
        </w:rPr>
        <w:t xml:space="preserve">), να διαθέτει δυνατότητα ασφαλούς διαχείρισης και κοινής αποθήκευσης δεδομένων και να μπορεί να διαθέτει τα αποθηκευμένα δεδομένα σε τρίτες εφαρμογές για επιπλέον ανάλυση, σύνθεση και απεικόνιση δεδομένων. </w:t>
      </w:r>
    </w:p>
    <w:p w:rsidR="00525A7F" w:rsidRDefault="000151CC" w:rsidP="00525A7F">
      <w:pPr>
        <w:spacing w:beforeAutospacing="1" w:after="0"/>
        <w:rPr>
          <w:rFonts w:asciiTheme="minorHAnsi" w:hAnsiTheme="minorHAnsi" w:cstheme="minorHAnsi"/>
          <w:lang w:val="el-GR"/>
        </w:rPr>
      </w:pPr>
      <w:r w:rsidRPr="0037619C">
        <w:rPr>
          <w:rFonts w:asciiTheme="minorHAnsi" w:hAnsiTheme="minorHAnsi" w:cstheme="minorHAnsi"/>
          <w:lang w:val="el-GR"/>
        </w:rPr>
        <w:t>Μέσω της πλατφόρμας ο Δήμος πρέπει να μπορεί:</w:t>
      </w:r>
    </w:p>
    <w:p w:rsidR="00525A7F" w:rsidRPr="00525A7F" w:rsidRDefault="00525A7F" w:rsidP="00372BF3">
      <w:pPr>
        <w:pStyle w:val="aff1"/>
        <w:numPr>
          <w:ilvl w:val="0"/>
          <w:numId w:val="45"/>
        </w:numPr>
        <w:spacing w:beforeAutospacing="1"/>
        <w:ind w:left="644"/>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lastRenderedPageBreak/>
        <w:t>Να διαχειριστεί διάφορα συμβάντα στο δίκτυο</w:t>
      </w:r>
    </w:p>
    <w:p w:rsidR="00525A7F" w:rsidRPr="00525A7F" w:rsidRDefault="00525A7F" w:rsidP="00372BF3">
      <w:pPr>
        <w:pStyle w:val="aff1"/>
        <w:numPr>
          <w:ilvl w:val="0"/>
          <w:numId w:val="45"/>
        </w:numPr>
        <w:spacing w:beforeAutospacing="1"/>
        <w:ind w:left="644"/>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Να λαμβάνει στατιστικά στοιχεία για διάφορες παραμέτρους και λειτουργίες </w:t>
      </w:r>
    </w:p>
    <w:p w:rsidR="00525A7F" w:rsidRPr="00525A7F" w:rsidRDefault="00525A7F" w:rsidP="00372BF3">
      <w:pPr>
        <w:pStyle w:val="aff1"/>
        <w:numPr>
          <w:ilvl w:val="0"/>
          <w:numId w:val="45"/>
        </w:numPr>
        <w:spacing w:beforeAutospacing="1"/>
        <w:ind w:left="644"/>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Να παράγει αναφορές για όλα τα συμβάντα από τη δημιουργία τους μέχρι το τέλος τους, διατηρώντας όλα τα ενδιάμεσα δεδομένα και στατιστικά στοιχεία</w:t>
      </w:r>
    </w:p>
    <w:p w:rsidR="00525A7F" w:rsidRPr="00525A7F" w:rsidRDefault="00525A7F" w:rsidP="00372BF3">
      <w:pPr>
        <w:pStyle w:val="aff1"/>
        <w:numPr>
          <w:ilvl w:val="0"/>
          <w:numId w:val="45"/>
        </w:numPr>
        <w:spacing w:beforeAutospacing="1"/>
        <w:ind w:left="644"/>
        <w:jc w:val="both"/>
        <w:rPr>
          <w:rFonts w:asciiTheme="minorHAnsi" w:hAnsiTheme="minorHAnsi" w:cstheme="minorHAnsi"/>
          <w:sz w:val="22"/>
          <w:szCs w:val="22"/>
        </w:rPr>
      </w:pPr>
      <w:r w:rsidRPr="00525A7F">
        <w:rPr>
          <w:rFonts w:asciiTheme="minorHAnsi" w:hAnsiTheme="minorHAnsi" w:cstheme="minorHAnsi"/>
          <w:sz w:val="22"/>
          <w:szCs w:val="22"/>
        </w:rPr>
        <w:t>Να εκτελεί ανάλυση δεδομένων</w:t>
      </w:r>
    </w:p>
    <w:p w:rsidR="00525A7F" w:rsidRPr="00525A7F" w:rsidRDefault="00525A7F" w:rsidP="00372BF3">
      <w:pPr>
        <w:pStyle w:val="aff1"/>
        <w:numPr>
          <w:ilvl w:val="0"/>
          <w:numId w:val="45"/>
        </w:numPr>
        <w:spacing w:beforeAutospacing="1"/>
        <w:ind w:left="644"/>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Να κάνει προβλέψεις κρίσιμων καταστάσεων, σύμφωνα με τα ιστορικά δεδομένα της περιοχής ελέγχου, καθώς και δεδομένα από δίκτυα παρόμοιας λειτουργίας και χαρακτηριστικών</w:t>
      </w:r>
    </w:p>
    <w:p w:rsidR="00525A7F" w:rsidRPr="00525A7F" w:rsidRDefault="00525A7F" w:rsidP="00372BF3">
      <w:pPr>
        <w:pStyle w:val="aff1"/>
        <w:numPr>
          <w:ilvl w:val="0"/>
          <w:numId w:val="45"/>
        </w:numPr>
        <w:spacing w:beforeAutospacing="1"/>
        <w:ind w:left="644"/>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Να παρακολουθεί την κατάσταση του δικτύου σε γεωγραφική προβολή.</w:t>
      </w:r>
    </w:p>
    <w:p w:rsidR="00525A7F" w:rsidRPr="00525A7F" w:rsidRDefault="00525A7F" w:rsidP="00372BF3">
      <w:pPr>
        <w:pStyle w:val="aff1"/>
        <w:numPr>
          <w:ilvl w:val="0"/>
          <w:numId w:val="45"/>
        </w:numPr>
        <w:spacing w:beforeAutospacing="1"/>
        <w:ind w:left="644"/>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Να εκτελεί ανάλυση διακύμανσης μετρήσεων και να είναι σε θέση να προβλέψει πιθανή μελλοντική αστοχία. </w:t>
      </w:r>
      <w:bookmarkEnd w:id="1798"/>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Η πλατφόρμα δεν πρέπει να απαιτεί παρεμβάσεις στο δίκτυο, πρέπει να λαμβάνει αυτόματα δεδομένα από όλες τις πηγές δεδομένων και να μπορεί να δώσει πρόσβαση σε οποιονδήποτε εξουσιοδοτημένο χρήστη (μέσω κωδικών πρόσβασης) μέσω μιας ασφαλούς διεπαφής για την εξαγωγή στατιστικών στοιχείων αναφορών σχετικά με τη λειτουργία του δικτύου.</w:t>
      </w:r>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Μέσω της πλατφόρμας θα πρέπει να μπορούν οι χρήστες του συστήματος να αυξήσουν την αποδοτικότητά τους και τους χρόνους απόκρισης σε περίπτωση σφαλμάτων και να λαμβάνουν τεκμηριωμένα τις κατάλληλες αποφάσεις βέλτιστης λειτουργίας του δικτύου μέσω της εξελιγμένης στατιστικής ανάλυσης των συμβάντων και των προβλέψεων που θα είναι διαθέσιμες από το λογισμικό.</w:t>
      </w:r>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Η πλατφόρμα θα πρέπει να είναι πλήρως παραμετροποιήσιμη από το χρήστη σύμφωνα με τους κανόνες ιεράρχησης, τη δομή της υπηρεσίας, τον κανονισμό λειτουργίας, την οργανωτική της δομή κλπ. έτσι ώστε να προσαρμόζεται 100% στις πραγματικές τις ανάγκες και το πλήθος των διαθέσιμων δεδομένων του δικτύου.</w:t>
      </w:r>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Η πλατφόρμα θα πρέπει να παρέχει δυνατότητες αξιολόγησης των δεδομένων μέσω της αξιολόγησης των παραμέτρων λειτουργίας της. Για την αποφυγή οποιονδήποτε λανθασμένων ενδείξεων και συμβάντων η πλατφόρμα θα πρέπει να πραγματοποιεί διαλογή των λαμβανόμενων τιμών και να μη λαμβάνει υπόψη κατά τη στατιστική ανάλυση ακραίες τιμές που δεν ανταποκρίνονται στην πραγματικότητα, μέσω του ιστορικού τιμών που διαθέτει καθώς και τη συμπεριφορά παρόμοιων δικτύων και ο συνυπολογισμός τους δύναται να επιφέρει λανθασμένη εκτίμηση μιας κατάστασης.</w:t>
      </w:r>
    </w:p>
    <w:p w:rsidR="00525A7F" w:rsidRDefault="000151CC" w:rsidP="00525A7F">
      <w:pPr>
        <w:rPr>
          <w:rFonts w:asciiTheme="minorHAnsi" w:hAnsiTheme="minorHAnsi" w:cstheme="minorHAnsi"/>
          <w:szCs w:val="22"/>
          <w:lang w:val="el-GR"/>
        </w:rPr>
      </w:pPr>
      <w:bookmarkStart w:id="1799" w:name="_Hlk174088982"/>
      <w:r w:rsidRPr="00C76BED">
        <w:rPr>
          <w:rFonts w:asciiTheme="minorHAnsi" w:hAnsiTheme="minorHAnsi" w:cstheme="minorHAnsi"/>
          <w:szCs w:val="22"/>
          <w:lang w:val="el-GR"/>
        </w:rPr>
        <w:t xml:space="preserve">Η κεντρική πλατφόρμα θα πρέπει να έχει τα κάτωθι χαρακτηριστικά: </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lang w:val="el-GR"/>
        </w:rPr>
      </w:pPr>
      <w:r w:rsidRPr="00525A7F">
        <w:rPr>
          <w:rFonts w:asciiTheme="minorHAnsi" w:hAnsiTheme="minorHAnsi" w:cstheme="minorHAnsi"/>
          <w:sz w:val="22"/>
          <w:szCs w:val="24"/>
          <w:lang w:val="el-GR"/>
        </w:rPr>
        <w:t xml:space="preserve">Ενιαίο </w:t>
      </w:r>
      <w:r w:rsidRPr="00525A7F">
        <w:rPr>
          <w:rFonts w:asciiTheme="minorHAnsi" w:hAnsiTheme="minorHAnsi" w:cstheme="minorHAnsi"/>
          <w:sz w:val="22"/>
          <w:szCs w:val="24"/>
        </w:rPr>
        <w:t>Dashboard</w:t>
      </w:r>
      <w:r w:rsidRPr="00525A7F">
        <w:rPr>
          <w:rFonts w:asciiTheme="minorHAnsi" w:hAnsiTheme="minorHAnsi" w:cstheme="minorHAnsi"/>
          <w:sz w:val="22"/>
          <w:szCs w:val="24"/>
          <w:lang w:val="el-GR"/>
        </w:rPr>
        <w:t xml:space="preserve"> και κεντρικοποιημένο Σύστημα Διαχείρισης ετερογενών συστημάτων </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lang w:val="el-GR"/>
        </w:rPr>
      </w:pPr>
      <w:r w:rsidRPr="00525A7F">
        <w:rPr>
          <w:rFonts w:asciiTheme="minorHAnsi" w:hAnsiTheme="minorHAnsi" w:cstheme="minorHAnsi"/>
          <w:sz w:val="22"/>
          <w:szCs w:val="24"/>
          <w:lang w:val="el-GR"/>
        </w:rPr>
        <w:t xml:space="preserve">Δυνατότητα διασύνδεσης με όλες τις </w:t>
      </w:r>
      <w:r w:rsidR="00277FAB" w:rsidRPr="00316156">
        <w:rPr>
          <w:rFonts w:asciiTheme="minorHAnsi" w:hAnsiTheme="minorHAnsi" w:cstheme="minorHAnsi"/>
          <w:sz w:val="22"/>
          <w:szCs w:val="24"/>
          <w:lang w:val="el-GR"/>
        </w:rPr>
        <w:t>υφιστάμενες</w:t>
      </w:r>
      <w:r w:rsidR="00277FAB" w:rsidRPr="00AA53ED">
        <w:rPr>
          <w:rFonts w:asciiTheme="minorHAnsi" w:hAnsiTheme="minorHAnsi" w:cstheme="minorHAnsi"/>
          <w:sz w:val="22"/>
          <w:szCs w:val="24"/>
          <w:lang w:val="el-GR"/>
        </w:rPr>
        <w:t xml:space="preserve"> </w:t>
      </w:r>
      <w:r w:rsidRPr="00525A7F">
        <w:rPr>
          <w:rFonts w:asciiTheme="minorHAnsi" w:hAnsiTheme="minorHAnsi" w:cstheme="minorHAnsi"/>
          <w:sz w:val="22"/>
          <w:szCs w:val="24"/>
          <w:lang w:val="el-GR"/>
        </w:rPr>
        <w:t>«έξυπνες» εφαρμογές του Δήμου</w:t>
      </w:r>
      <w:r w:rsidR="00277FAB">
        <w:rPr>
          <w:rFonts w:asciiTheme="minorHAnsi" w:hAnsiTheme="minorHAnsi" w:cstheme="minorHAnsi"/>
          <w:sz w:val="22"/>
          <w:szCs w:val="24"/>
          <w:lang w:val="el-GR"/>
        </w:rPr>
        <w:t xml:space="preserve">, </w:t>
      </w:r>
      <w:r w:rsidRPr="00525A7F">
        <w:rPr>
          <w:rFonts w:asciiTheme="minorHAnsi" w:hAnsiTheme="minorHAnsi" w:cstheme="minorHAnsi"/>
          <w:sz w:val="22"/>
          <w:szCs w:val="24"/>
          <w:lang w:val="el-GR"/>
        </w:rPr>
        <w:t>με σκοπό την παρακολούθηση και τη λειτουργία όλων των «έξυπνων» εφαρμογών, μέσα από ένα ενιαίο και ολοκληρωμένο περιβάλλον</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lang w:val="el-GR"/>
        </w:rPr>
      </w:pPr>
      <w:r w:rsidRPr="00525A7F">
        <w:rPr>
          <w:rFonts w:asciiTheme="minorHAnsi" w:hAnsiTheme="minorHAnsi" w:cstheme="minorHAnsi"/>
          <w:sz w:val="22"/>
          <w:szCs w:val="24"/>
          <w:lang w:val="el-GR"/>
        </w:rPr>
        <w:t xml:space="preserve">Δεδομένα </w:t>
      </w:r>
      <w:r w:rsidRPr="00525A7F">
        <w:rPr>
          <w:rFonts w:asciiTheme="minorHAnsi" w:hAnsiTheme="minorHAnsi" w:cstheme="minorHAnsi"/>
          <w:sz w:val="22"/>
          <w:szCs w:val="24"/>
        </w:rPr>
        <w:t>IoT</w:t>
      </w:r>
      <w:r w:rsidRPr="00525A7F">
        <w:rPr>
          <w:rFonts w:asciiTheme="minorHAnsi" w:hAnsiTheme="minorHAnsi" w:cstheme="minorHAnsi"/>
          <w:sz w:val="22"/>
          <w:szCs w:val="24"/>
          <w:lang w:val="el-GR"/>
        </w:rPr>
        <w:t xml:space="preserve"> και διασύνδεση ή ενσωμάτωση με εναλλακτικά πρωτόκολλα μετάδοσης δεδομένων (</w:t>
      </w:r>
      <w:r w:rsidRPr="00525A7F">
        <w:rPr>
          <w:rFonts w:asciiTheme="minorHAnsi" w:hAnsiTheme="minorHAnsi" w:cstheme="minorHAnsi"/>
          <w:sz w:val="22"/>
          <w:szCs w:val="24"/>
        </w:rPr>
        <w:t>LoRaWan</w:t>
      </w:r>
      <w:r w:rsidRPr="00525A7F">
        <w:rPr>
          <w:rFonts w:asciiTheme="minorHAnsi" w:hAnsiTheme="minorHAnsi" w:cstheme="minorHAnsi"/>
          <w:sz w:val="22"/>
          <w:szCs w:val="24"/>
          <w:lang w:val="el-GR"/>
        </w:rPr>
        <w:t xml:space="preserve">, </w:t>
      </w:r>
      <w:r w:rsidRPr="00525A7F">
        <w:rPr>
          <w:rFonts w:asciiTheme="minorHAnsi" w:hAnsiTheme="minorHAnsi" w:cstheme="minorHAnsi"/>
          <w:sz w:val="22"/>
          <w:szCs w:val="24"/>
        </w:rPr>
        <w:t>WmBus</w:t>
      </w:r>
      <w:r w:rsidRPr="00525A7F">
        <w:rPr>
          <w:rFonts w:asciiTheme="minorHAnsi" w:hAnsiTheme="minorHAnsi" w:cstheme="minorHAnsi"/>
          <w:sz w:val="22"/>
          <w:szCs w:val="24"/>
          <w:lang w:val="el-GR"/>
        </w:rPr>
        <w:t xml:space="preserve">, </w:t>
      </w:r>
      <w:r w:rsidRPr="00525A7F">
        <w:rPr>
          <w:rFonts w:asciiTheme="minorHAnsi" w:hAnsiTheme="minorHAnsi" w:cstheme="minorHAnsi"/>
          <w:sz w:val="22"/>
          <w:szCs w:val="24"/>
        </w:rPr>
        <w:t>Sigfox</w:t>
      </w:r>
      <w:r w:rsidRPr="00525A7F">
        <w:rPr>
          <w:rFonts w:asciiTheme="minorHAnsi" w:hAnsiTheme="minorHAnsi" w:cstheme="minorHAnsi"/>
          <w:sz w:val="22"/>
          <w:szCs w:val="24"/>
          <w:lang w:val="el-GR"/>
        </w:rPr>
        <w:t xml:space="preserve"> κ.α.)</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rPr>
      </w:pPr>
      <w:r w:rsidRPr="00525A7F">
        <w:rPr>
          <w:rFonts w:asciiTheme="minorHAnsi" w:hAnsiTheme="minorHAnsi" w:cstheme="minorHAnsi"/>
          <w:sz w:val="22"/>
          <w:szCs w:val="24"/>
        </w:rPr>
        <w:t xml:space="preserve">Ενσωματωμένες λειτουργίες Analytics και Reporting </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lang w:val="el-GR"/>
        </w:rPr>
      </w:pPr>
      <w:r w:rsidRPr="00525A7F">
        <w:rPr>
          <w:rFonts w:asciiTheme="minorHAnsi" w:hAnsiTheme="minorHAnsi" w:cstheme="minorHAnsi"/>
          <w:sz w:val="22"/>
          <w:szCs w:val="24"/>
          <w:lang w:val="el-GR"/>
        </w:rPr>
        <w:t xml:space="preserve">Η προσφερόμενη πλατφόρμα πρέπει να προσφέρει δυνατότητες επιπλέον αναβάθμισης και προσθήκης νέων εφαρμογών με εύκολο τρόπο. </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lang w:val="el-GR"/>
        </w:rPr>
      </w:pPr>
      <w:r w:rsidRPr="00525A7F">
        <w:rPr>
          <w:rFonts w:asciiTheme="minorHAnsi" w:hAnsiTheme="minorHAnsi" w:cstheme="minorHAnsi"/>
          <w:sz w:val="22"/>
          <w:szCs w:val="24"/>
          <w:lang w:val="el-GR"/>
        </w:rPr>
        <w:t xml:space="preserve">Η πλατφόρμα θα πρέπει να περιλαμβάνει ενιαίο περιβάλλον διαχείρισης των συσκευών ανεξάρτητα από κατασκευαστή </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lang w:val="el-GR"/>
        </w:rPr>
      </w:pPr>
      <w:r w:rsidRPr="00525A7F">
        <w:rPr>
          <w:rFonts w:asciiTheme="minorHAnsi" w:hAnsiTheme="minorHAnsi" w:cstheme="minorHAnsi"/>
          <w:sz w:val="22"/>
          <w:szCs w:val="24"/>
          <w:lang w:val="el-GR"/>
        </w:rPr>
        <w:t>Δυνατότητα Προβολής των πλέον χρήσιμων, για τον δημότη, πληροφοριών, όλων των έργων του Ψηφιακού Μετασχηματισμού, μέσω ενός ενιαίου πληροφοριακού περιβάλλοντος (</w:t>
      </w:r>
      <w:r w:rsidRPr="00525A7F">
        <w:rPr>
          <w:rFonts w:asciiTheme="minorHAnsi" w:hAnsiTheme="minorHAnsi" w:cstheme="minorHAnsi"/>
          <w:sz w:val="22"/>
          <w:szCs w:val="24"/>
        </w:rPr>
        <w:t>web</w:t>
      </w:r>
      <w:r w:rsidRPr="00525A7F">
        <w:rPr>
          <w:rFonts w:asciiTheme="minorHAnsi" w:hAnsiTheme="minorHAnsi" w:cstheme="minorHAnsi"/>
          <w:sz w:val="22"/>
          <w:szCs w:val="24"/>
          <w:lang w:val="el-GR"/>
        </w:rPr>
        <w:t xml:space="preserve"> &amp; </w:t>
      </w:r>
      <w:r w:rsidRPr="00525A7F">
        <w:rPr>
          <w:rFonts w:asciiTheme="minorHAnsi" w:hAnsiTheme="minorHAnsi" w:cstheme="minorHAnsi"/>
          <w:sz w:val="22"/>
          <w:szCs w:val="24"/>
        </w:rPr>
        <w:t>mobile</w:t>
      </w:r>
      <w:r w:rsidRPr="00525A7F">
        <w:rPr>
          <w:rFonts w:asciiTheme="minorHAnsi" w:hAnsiTheme="minorHAnsi" w:cstheme="minorHAnsi"/>
          <w:sz w:val="22"/>
          <w:szCs w:val="24"/>
          <w:lang w:val="el-GR"/>
        </w:rPr>
        <w:t xml:space="preserve"> </w:t>
      </w:r>
      <w:r w:rsidRPr="00525A7F">
        <w:rPr>
          <w:rFonts w:asciiTheme="minorHAnsi" w:hAnsiTheme="minorHAnsi" w:cstheme="minorHAnsi"/>
          <w:sz w:val="22"/>
          <w:szCs w:val="24"/>
        </w:rPr>
        <w:t>app</w:t>
      </w:r>
      <w:r w:rsidRPr="00525A7F">
        <w:rPr>
          <w:rFonts w:asciiTheme="minorHAnsi" w:hAnsiTheme="minorHAnsi" w:cstheme="minorHAnsi"/>
          <w:sz w:val="22"/>
          <w:szCs w:val="24"/>
          <w:lang w:val="el-GR"/>
        </w:rPr>
        <w:t xml:space="preserve">) </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lang w:val="el-GR"/>
        </w:rPr>
      </w:pPr>
      <w:r w:rsidRPr="00525A7F">
        <w:rPr>
          <w:rFonts w:asciiTheme="minorHAnsi" w:hAnsiTheme="minorHAnsi" w:cstheme="minorHAnsi"/>
          <w:sz w:val="22"/>
          <w:szCs w:val="24"/>
          <w:lang w:val="el-GR"/>
        </w:rPr>
        <w:t xml:space="preserve">Εξαγωγή δεδομένων τυπικών αναφορών σε αρχεία τύπου </w:t>
      </w:r>
      <w:r w:rsidRPr="00525A7F">
        <w:rPr>
          <w:rFonts w:asciiTheme="minorHAnsi" w:hAnsiTheme="minorHAnsi" w:cstheme="minorHAnsi"/>
          <w:sz w:val="22"/>
          <w:szCs w:val="24"/>
        </w:rPr>
        <w:t>CSV</w:t>
      </w:r>
      <w:r w:rsidRPr="00525A7F">
        <w:rPr>
          <w:rFonts w:asciiTheme="minorHAnsi" w:hAnsiTheme="minorHAnsi" w:cstheme="minorHAnsi"/>
          <w:sz w:val="22"/>
          <w:szCs w:val="24"/>
          <w:lang w:val="el-GR"/>
        </w:rPr>
        <w:t xml:space="preserve">, </w:t>
      </w:r>
      <w:r w:rsidRPr="00525A7F">
        <w:rPr>
          <w:rFonts w:asciiTheme="minorHAnsi" w:hAnsiTheme="minorHAnsi" w:cstheme="minorHAnsi"/>
          <w:sz w:val="22"/>
          <w:szCs w:val="24"/>
        </w:rPr>
        <w:t>Microsoft</w:t>
      </w:r>
      <w:r w:rsidRPr="00525A7F">
        <w:rPr>
          <w:rFonts w:asciiTheme="minorHAnsi" w:hAnsiTheme="minorHAnsi" w:cstheme="minorHAnsi"/>
          <w:sz w:val="22"/>
          <w:szCs w:val="24"/>
          <w:lang w:val="el-GR"/>
        </w:rPr>
        <w:t xml:space="preserve"> </w:t>
      </w:r>
      <w:r w:rsidRPr="00525A7F">
        <w:rPr>
          <w:rFonts w:asciiTheme="minorHAnsi" w:hAnsiTheme="minorHAnsi" w:cstheme="minorHAnsi"/>
          <w:sz w:val="22"/>
          <w:szCs w:val="24"/>
        </w:rPr>
        <w:t>Excel</w:t>
      </w:r>
      <w:r w:rsidRPr="00525A7F">
        <w:rPr>
          <w:rFonts w:asciiTheme="minorHAnsi" w:hAnsiTheme="minorHAnsi" w:cstheme="minorHAnsi"/>
          <w:sz w:val="22"/>
          <w:szCs w:val="24"/>
          <w:lang w:val="el-GR"/>
        </w:rPr>
        <w:t>,</w:t>
      </w:r>
      <w:r w:rsidRPr="00525A7F">
        <w:rPr>
          <w:rFonts w:asciiTheme="minorHAnsi" w:hAnsiTheme="minorHAnsi" w:cstheme="minorHAnsi"/>
          <w:sz w:val="22"/>
          <w:szCs w:val="24"/>
        </w:rPr>
        <w:t>pdf</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rPr>
      </w:pPr>
      <w:r w:rsidRPr="00525A7F">
        <w:rPr>
          <w:rFonts w:asciiTheme="minorHAnsi" w:hAnsiTheme="minorHAnsi" w:cstheme="minorHAnsi"/>
          <w:sz w:val="22"/>
          <w:szCs w:val="24"/>
        </w:rPr>
        <w:t>Δημιουργία προσαρμοσμένων αναφορών</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lang w:val="el-GR"/>
        </w:rPr>
      </w:pPr>
      <w:r w:rsidRPr="00525A7F">
        <w:rPr>
          <w:rFonts w:asciiTheme="minorHAnsi" w:hAnsiTheme="minorHAnsi" w:cstheme="minorHAnsi"/>
          <w:sz w:val="22"/>
          <w:szCs w:val="24"/>
          <w:lang w:val="el-GR"/>
        </w:rPr>
        <w:t>Δυνατότητα δημιουργίας, από τον χρήστη, πρότυπων αναφορών (</w:t>
      </w:r>
      <w:r w:rsidRPr="00525A7F">
        <w:rPr>
          <w:rFonts w:asciiTheme="minorHAnsi" w:hAnsiTheme="minorHAnsi" w:cstheme="minorHAnsi"/>
          <w:sz w:val="22"/>
          <w:szCs w:val="24"/>
        </w:rPr>
        <w:t>templates</w:t>
      </w:r>
      <w:r w:rsidRPr="00525A7F">
        <w:rPr>
          <w:rFonts w:asciiTheme="minorHAnsi" w:hAnsiTheme="minorHAnsi" w:cstheme="minorHAnsi"/>
          <w:sz w:val="22"/>
          <w:szCs w:val="24"/>
          <w:lang w:val="el-GR"/>
        </w:rPr>
        <w:t>) τα οποία θα μπορούν να αποθηκευτούν και χρησιμοποιηθούν για μελλοντικά.</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lang w:val="el-GR"/>
        </w:rPr>
      </w:pPr>
      <w:r w:rsidRPr="00525A7F">
        <w:rPr>
          <w:rFonts w:asciiTheme="minorHAnsi" w:hAnsiTheme="minorHAnsi" w:cstheme="minorHAnsi"/>
          <w:sz w:val="22"/>
          <w:szCs w:val="24"/>
          <w:lang w:val="el-GR"/>
        </w:rPr>
        <w:t xml:space="preserve">Το λογισμικό θα πρέπει να υποστηρίζει τη δημιουργία μη προκαθορισμένων ερωτημάτων. Τα μη προκαθορισμένα ερωτήματα θα μπορούν να οριστούν από τον χρήστη μέσω επιλογών ενώ τα </w:t>
      </w:r>
      <w:r w:rsidRPr="00525A7F">
        <w:rPr>
          <w:rFonts w:asciiTheme="minorHAnsi" w:hAnsiTheme="minorHAnsi" w:cstheme="minorHAnsi"/>
          <w:sz w:val="22"/>
          <w:szCs w:val="24"/>
          <w:lang w:val="el-GR"/>
        </w:rPr>
        <w:lastRenderedPageBreak/>
        <w:t xml:space="preserve">αποτελέσματα θα μπορούν να οπτικοποιηθούν σε πινακοποιημένη μορφή, μέσω γραφημάτων κτλ.. Το λογισμικό θα παρέχει τη δυνατότητα εξαγωγής των δεδομένων των παραπάνω ερωτημάτων σε αρχεία τύπου </w:t>
      </w:r>
      <w:r w:rsidRPr="00525A7F">
        <w:rPr>
          <w:rFonts w:asciiTheme="minorHAnsi" w:hAnsiTheme="minorHAnsi" w:cstheme="minorHAnsi"/>
          <w:sz w:val="22"/>
          <w:szCs w:val="24"/>
        </w:rPr>
        <w:t>CSV</w:t>
      </w:r>
      <w:r w:rsidRPr="00525A7F">
        <w:rPr>
          <w:rFonts w:asciiTheme="minorHAnsi" w:hAnsiTheme="minorHAnsi" w:cstheme="minorHAnsi"/>
          <w:sz w:val="22"/>
          <w:szCs w:val="24"/>
          <w:lang w:val="el-GR"/>
        </w:rPr>
        <w:t xml:space="preserve">, </w:t>
      </w:r>
      <w:r w:rsidRPr="00525A7F">
        <w:rPr>
          <w:rFonts w:asciiTheme="minorHAnsi" w:hAnsiTheme="minorHAnsi" w:cstheme="minorHAnsi"/>
          <w:sz w:val="22"/>
          <w:szCs w:val="24"/>
        </w:rPr>
        <w:t>Microsoft</w:t>
      </w:r>
      <w:r w:rsidRPr="00525A7F">
        <w:rPr>
          <w:rFonts w:asciiTheme="minorHAnsi" w:hAnsiTheme="minorHAnsi" w:cstheme="minorHAnsi"/>
          <w:sz w:val="22"/>
          <w:szCs w:val="24"/>
          <w:lang w:val="el-GR"/>
        </w:rPr>
        <w:t xml:space="preserve"> </w:t>
      </w:r>
      <w:r w:rsidRPr="00525A7F">
        <w:rPr>
          <w:rFonts w:asciiTheme="minorHAnsi" w:hAnsiTheme="minorHAnsi" w:cstheme="minorHAnsi"/>
          <w:sz w:val="22"/>
          <w:szCs w:val="24"/>
        </w:rPr>
        <w:t>Excel</w:t>
      </w:r>
      <w:r w:rsidRPr="00525A7F">
        <w:rPr>
          <w:rFonts w:asciiTheme="minorHAnsi" w:hAnsiTheme="minorHAnsi" w:cstheme="minorHAnsi"/>
          <w:sz w:val="22"/>
          <w:szCs w:val="24"/>
          <w:lang w:val="el-GR"/>
        </w:rPr>
        <w:t>,</w:t>
      </w:r>
      <w:r w:rsidRPr="00525A7F">
        <w:rPr>
          <w:rFonts w:asciiTheme="minorHAnsi" w:hAnsiTheme="minorHAnsi" w:cstheme="minorHAnsi"/>
          <w:sz w:val="22"/>
          <w:szCs w:val="24"/>
        </w:rPr>
        <w:t>pdf</w:t>
      </w:r>
      <w:r w:rsidRPr="00525A7F">
        <w:rPr>
          <w:rFonts w:asciiTheme="minorHAnsi" w:hAnsiTheme="minorHAnsi" w:cstheme="minorHAnsi"/>
          <w:sz w:val="22"/>
          <w:szCs w:val="24"/>
          <w:lang w:val="el-GR"/>
        </w:rPr>
        <w:t xml:space="preserve"> κτλ.</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lang w:val="el-GR"/>
        </w:rPr>
      </w:pPr>
      <w:r w:rsidRPr="00525A7F">
        <w:rPr>
          <w:rFonts w:asciiTheme="minorHAnsi" w:hAnsiTheme="minorHAnsi" w:cstheme="minorHAnsi" w:hint="eastAsia"/>
          <w:color w:val="000000"/>
          <w:sz w:val="22"/>
          <w:szCs w:val="24"/>
          <w:lang w:val="el-GR"/>
        </w:rPr>
        <w:t>Γραφική</w:t>
      </w:r>
      <w:r w:rsidRPr="00525A7F">
        <w:rPr>
          <w:rFonts w:asciiTheme="minorHAnsi" w:hAnsiTheme="minorHAnsi" w:cstheme="minorHAnsi"/>
          <w:color w:val="000000"/>
          <w:sz w:val="22"/>
          <w:szCs w:val="24"/>
          <w:lang w:val="el-GR"/>
        </w:rPr>
        <w:t xml:space="preserve"> </w:t>
      </w:r>
      <w:r w:rsidRPr="00525A7F">
        <w:rPr>
          <w:rFonts w:asciiTheme="minorHAnsi" w:hAnsiTheme="minorHAnsi" w:cstheme="minorHAnsi" w:hint="eastAsia"/>
          <w:color w:val="000000"/>
          <w:sz w:val="22"/>
          <w:szCs w:val="24"/>
          <w:lang w:val="el-GR"/>
        </w:rPr>
        <w:t>απεικόνιση</w:t>
      </w:r>
      <w:r w:rsidRPr="00525A7F">
        <w:rPr>
          <w:rFonts w:asciiTheme="minorHAnsi" w:hAnsiTheme="minorHAnsi" w:cstheme="minorHAnsi"/>
          <w:color w:val="000000"/>
          <w:sz w:val="22"/>
          <w:szCs w:val="24"/>
          <w:lang w:val="el-GR"/>
        </w:rPr>
        <w:t xml:space="preserve"> </w:t>
      </w:r>
      <w:r w:rsidRPr="00525A7F">
        <w:rPr>
          <w:rFonts w:asciiTheme="minorHAnsi" w:hAnsiTheme="minorHAnsi" w:cstheme="minorHAnsi" w:hint="eastAsia"/>
          <w:color w:val="000000"/>
          <w:sz w:val="22"/>
          <w:szCs w:val="24"/>
          <w:lang w:val="el-GR"/>
        </w:rPr>
        <w:t>των</w:t>
      </w:r>
      <w:r w:rsidRPr="00525A7F">
        <w:rPr>
          <w:rFonts w:asciiTheme="minorHAnsi" w:hAnsiTheme="minorHAnsi" w:cstheme="minorHAnsi"/>
          <w:color w:val="000000"/>
          <w:sz w:val="22"/>
          <w:szCs w:val="24"/>
          <w:lang w:val="el-GR"/>
        </w:rPr>
        <w:t xml:space="preserve"> </w:t>
      </w:r>
      <w:r w:rsidRPr="00525A7F">
        <w:rPr>
          <w:rFonts w:asciiTheme="minorHAnsi" w:hAnsiTheme="minorHAnsi" w:cstheme="minorHAnsi"/>
          <w:color w:val="000000"/>
          <w:sz w:val="22"/>
          <w:szCs w:val="24"/>
        </w:rPr>
        <w:t>KPIs</w:t>
      </w:r>
      <w:r w:rsidRPr="00525A7F">
        <w:rPr>
          <w:rFonts w:asciiTheme="minorHAnsi" w:hAnsiTheme="minorHAnsi" w:cstheme="minorHAnsi"/>
          <w:color w:val="000000"/>
          <w:sz w:val="22"/>
          <w:szCs w:val="24"/>
          <w:lang w:val="el-GR"/>
        </w:rPr>
        <w:t xml:space="preserve"> </w:t>
      </w:r>
      <w:r w:rsidRPr="00525A7F">
        <w:rPr>
          <w:rFonts w:asciiTheme="minorHAnsi" w:hAnsiTheme="minorHAnsi" w:cstheme="minorHAnsi" w:hint="eastAsia"/>
          <w:color w:val="000000"/>
          <w:sz w:val="22"/>
          <w:szCs w:val="24"/>
          <w:lang w:val="el-GR"/>
        </w:rPr>
        <w:t>με</w:t>
      </w:r>
      <w:r w:rsidRPr="00525A7F">
        <w:rPr>
          <w:rFonts w:asciiTheme="minorHAnsi" w:hAnsiTheme="minorHAnsi" w:cstheme="minorHAnsi"/>
          <w:color w:val="000000"/>
          <w:sz w:val="22"/>
          <w:szCs w:val="24"/>
          <w:lang w:val="el-GR"/>
        </w:rPr>
        <w:t xml:space="preserve"> </w:t>
      </w:r>
      <w:r w:rsidRPr="00525A7F">
        <w:rPr>
          <w:rFonts w:asciiTheme="minorHAnsi" w:hAnsiTheme="minorHAnsi" w:cstheme="minorHAnsi" w:hint="eastAsia"/>
          <w:color w:val="000000"/>
          <w:sz w:val="22"/>
          <w:szCs w:val="24"/>
          <w:lang w:val="el-GR"/>
        </w:rPr>
        <w:t>δυνατότητα</w:t>
      </w:r>
      <w:r w:rsidRPr="00525A7F">
        <w:rPr>
          <w:rFonts w:asciiTheme="minorHAnsi" w:hAnsiTheme="minorHAnsi" w:cstheme="minorHAnsi"/>
          <w:color w:val="000000"/>
          <w:sz w:val="22"/>
          <w:szCs w:val="24"/>
          <w:lang w:val="el-GR"/>
        </w:rPr>
        <w:t xml:space="preserve"> </w:t>
      </w:r>
      <w:r w:rsidRPr="00525A7F">
        <w:rPr>
          <w:rFonts w:asciiTheme="minorHAnsi" w:hAnsiTheme="minorHAnsi" w:cstheme="minorHAnsi" w:hint="eastAsia"/>
          <w:color w:val="000000"/>
          <w:sz w:val="22"/>
          <w:szCs w:val="24"/>
          <w:lang w:val="el-GR"/>
        </w:rPr>
        <w:t>ορισμού</w:t>
      </w:r>
      <w:r w:rsidRPr="00525A7F">
        <w:rPr>
          <w:rFonts w:asciiTheme="minorHAnsi" w:hAnsiTheme="minorHAnsi" w:cstheme="minorHAnsi"/>
          <w:color w:val="000000"/>
          <w:sz w:val="22"/>
          <w:szCs w:val="24"/>
          <w:lang w:val="el-GR"/>
        </w:rPr>
        <w:t xml:space="preserve"> </w:t>
      </w:r>
      <w:r w:rsidRPr="00525A7F">
        <w:rPr>
          <w:rFonts w:asciiTheme="minorHAnsi" w:hAnsiTheme="minorHAnsi" w:cstheme="minorHAnsi" w:hint="eastAsia"/>
          <w:color w:val="000000"/>
          <w:sz w:val="22"/>
          <w:szCs w:val="24"/>
          <w:lang w:val="el-GR"/>
        </w:rPr>
        <w:t>περιόδου</w:t>
      </w:r>
      <w:r w:rsidRPr="00525A7F">
        <w:rPr>
          <w:rFonts w:asciiTheme="minorHAnsi" w:hAnsiTheme="minorHAnsi" w:cstheme="minorHAnsi"/>
          <w:color w:val="000000"/>
          <w:sz w:val="22"/>
          <w:szCs w:val="24"/>
          <w:lang w:val="el-GR"/>
        </w:rPr>
        <w:t xml:space="preserve"> </w:t>
      </w:r>
      <w:r w:rsidRPr="00525A7F">
        <w:rPr>
          <w:rFonts w:asciiTheme="minorHAnsi" w:hAnsiTheme="minorHAnsi" w:cstheme="minorHAnsi" w:hint="eastAsia"/>
          <w:color w:val="000000"/>
          <w:sz w:val="22"/>
          <w:szCs w:val="24"/>
          <w:lang w:val="el-GR"/>
        </w:rPr>
        <w:t>αναζήτησης</w:t>
      </w:r>
      <w:r w:rsidRPr="00525A7F">
        <w:rPr>
          <w:rFonts w:asciiTheme="minorHAnsi" w:hAnsiTheme="minorHAnsi" w:cstheme="minorHAnsi"/>
          <w:color w:val="000000"/>
          <w:sz w:val="22"/>
          <w:szCs w:val="24"/>
          <w:lang w:val="el-GR"/>
        </w:rPr>
        <w:t xml:space="preserve"> </w:t>
      </w:r>
      <w:r w:rsidRPr="00525A7F">
        <w:rPr>
          <w:rFonts w:asciiTheme="minorHAnsi" w:hAnsiTheme="minorHAnsi" w:cstheme="minorHAnsi" w:hint="eastAsia"/>
          <w:color w:val="000000"/>
          <w:sz w:val="22"/>
          <w:szCs w:val="24"/>
          <w:lang w:val="el-GR"/>
        </w:rPr>
        <w:t>έως</w:t>
      </w:r>
      <w:r w:rsidRPr="00525A7F">
        <w:rPr>
          <w:rFonts w:asciiTheme="minorHAnsi" w:hAnsiTheme="minorHAnsi" w:cstheme="minorHAnsi"/>
          <w:color w:val="000000"/>
          <w:sz w:val="22"/>
          <w:szCs w:val="24"/>
          <w:lang w:val="el-GR"/>
        </w:rPr>
        <w:t xml:space="preserve"> </w:t>
      </w:r>
      <w:r w:rsidRPr="00525A7F">
        <w:rPr>
          <w:rFonts w:asciiTheme="minorHAnsi" w:hAnsiTheme="minorHAnsi" w:cstheme="minorHAnsi" w:hint="eastAsia"/>
          <w:color w:val="000000"/>
          <w:sz w:val="22"/>
          <w:szCs w:val="24"/>
          <w:lang w:val="el-GR"/>
        </w:rPr>
        <w:t>και</w:t>
      </w:r>
      <w:r w:rsidRPr="00525A7F">
        <w:rPr>
          <w:rFonts w:asciiTheme="minorHAnsi" w:hAnsiTheme="minorHAnsi" w:cstheme="minorHAnsi"/>
          <w:color w:val="000000"/>
          <w:sz w:val="22"/>
          <w:szCs w:val="24"/>
          <w:lang w:val="el-GR"/>
        </w:rPr>
        <w:t xml:space="preserve"> 2 </w:t>
      </w:r>
      <w:r w:rsidRPr="00525A7F">
        <w:rPr>
          <w:rFonts w:asciiTheme="minorHAnsi" w:hAnsiTheme="minorHAnsi" w:cstheme="minorHAnsi" w:hint="eastAsia"/>
          <w:color w:val="000000"/>
          <w:sz w:val="22"/>
          <w:szCs w:val="24"/>
          <w:lang w:val="el-GR"/>
        </w:rPr>
        <w:t>ετών</w:t>
      </w:r>
      <w:r w:rsidRPr="00525A7F">
        <w:rPr>
          <w:rFonts w:asciiTheme="minorHAnsi" w:hAnsiTheme="minorHAnsi" w:cstheme="minorHAnsi"/>
          <w:color w:val="000000"/>
          <w:sz w:val="22"/>
          <w:szCs w:val="24"/>
          <w:lang w:val="el-GR"/>
        </w:rPr>
        <w:t xml:space="preserve"> </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lang w:val="el-GR"/>
        </w:rPr>
      </w:pPr>
      <w:r w:rsidRPr="00525A7F">
        <w:rPr>
          <w:rFonts w:asciiTheme="minorHAnsi" w:hAnsiTheme="minorHAnsi" w:cstheme="minorHAnsi" w:hint="eastAsia"/>
          <w:sz w:val="22"/>
          <w:szCs w:val="24"/>
          <w:lang w:val="el-GR"/>
        </w:rPr>
        <w:t>Δυνατότητα</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προσφυγής</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για</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πληροφορίες</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στη</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βάση</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δεδομένων</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lang w:val="el-GR"/>
        </w:rPr>
      </w:pPr>
      <w:r w:rsidRPr="00525A7F">
        <w:rPr>
          <w:rFonts w:asciiTheme="minorHAnsi" w:hAnsiTheme="minorHAnsi" w:cstheme="minorHAnsi" w:hint="eastAsia"/>
          <w:sz w:val="22"/>
          <w:szCs w:val="24"/>
          <w:lang w:val="el-GR"/>
        </w:rPr>
        <w:t>Μεγάλη</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ασφάλεια</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στη</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χρήση</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και</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στην</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διαχείριση</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των</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δεδομένων</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με</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απαίτηση</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κωδικού</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εισόδου</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διαφορετικό</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για</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απλούς</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χρήστες</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από</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το</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διαχειριστή</w:t>
      </w:r>
      <w:r w:rsidRPr="00525A7F">
        <w:rPr>
          <w:rFonts w:asciiTheme="minorHAnsi" w:hAnsiTheme="minorHAnsi" w:cstheme="minorHAnsi"/>
          <w:sz w:val="22"/>
          <w:szCs w:val="24"/>
          <w:lang w:val="el-GR"/>
        </w:rPr>
        <w:t>).</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rPr>
      </w:pPr>
      <w:r w:rsidRPr="00525A7F">
        <w:rPr>
          <w:rFonts w:asciiTheme="minorHAnsi" w:hAnsiTheme="minorHAnsi" w:cstheme="minorHAnsi" w:hint="eastAsia"/>
          <w:sz w:val="22"/>
          <w:szCs w:val="24"/>
        </w:rPr>
        <w:t>Φιλτράρισμα</w:t>
      </w:r>
      <w:r w:rsidRPr="00525A7F">
        <w:rPr>
          <w:rFonts w:asciiTheme="minorHAnsi" w:hAnsiTheme="minorHAnsi" w:cstheme="minorHAnsi"/>
          <w:sz w:val="22"/>
          <w:szCs w:val="24"/>
        </w:rPr>
        <w:t xml:space="preserve"> </w:t>
      </w:r>
      <w:r w:rsidRPr="00525A7F">
        <w:rPr>
          <w:rFonts w:asciiTheme="minorHAnsi" w:hAnsiTheme="minorHAnsi" w:cstheme="minorHAnsi" w:hint="eastAsia"/>
          <w:sz w:val="22"/>
          <w:szCs w:val="24"/>
        </w:rPr>
        <w:t>δεδομένων</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lang w:val="el-GR"/>
        </w:rPr>
      </w:pPr>
      <w:r w:rsidRPr="00525A7F">
        <w:rPr>
          <w:rFonts w:asciiTheme="minorHAnsi" w:hAnsiTheme="minorHAnsi" w:cstheme="minorHAnsi" w:hint="eastAsia"/>
          <w:sz w:val="22"/>
          <w:szCs w:val="24"/>
          <w:lang w:val="el-GR"/>
        </w:rPr>
        <w:t>Δυνατότητα</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επεκτασιμότητας</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ώστε</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να</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μπορεί</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να</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αντλήσει</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μετρήσεις</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και</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από</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άλλα</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συστήματα</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lang w:val="el-GR"/>
        </w:rPr>
      </w:pPr>
      <w:r w:rsidRPr="00525A7F">
        <w:rPr>
          <w:rFonts w:asciiTheme="minorHAnsi" w:hAnsiTheme="minorHAnsi" w:cstheme="minorHAnsi" w:hint="eastAsia"/>
          <w:sz w:val="22"/>
          <w:szCs w:val="24"/>
          <w:lang w:val="el-GR"/>
        </w:rPr>
        <w:t>Δυνατότητα</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διαχείρισης</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σε</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διαφορετικά</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επίπεδα</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ανά</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χρήστη</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κλπ</w:t>
      </w:r>
      <w:r w:rsidRPr="00525A7F">
        <w:rPr>
          <w:rFonts w:asciiTheme="minorHAnsi" w:hAnsiTheme="minorHAnsi" w:cstheme="minorHAnsi"/>
          <w:sz w:val="22"/>
          <w:szCs w:val="24"/>
          <w:lang w:val="el-GR"/>
        </w:rPr>
        <w:t>).</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lang w:val="el-GR"/>
        </w:rPr>
      </w:pPr>
      <w:r w:rsidRPr="00525A7F">
        <w:rPr>
          <w:rFonts w:asciiTheme="minorHAnsi" w:hAnsiTheme="minorHAnsi" w:cstheme="minorHAnsi" w:hint="eastAsia"/>
          <w:sz w:val="22"/>
          <w:szCs w:val="24"/>
          <w:lang w:val="el-GR"/>
        </w:rPr>
        <w:t>Δυνατότητα</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έκδοσης</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στατιστικών</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στοιχείων</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και</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σύνθετης</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επεξεργασίας</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των</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καταγεγραμμένων</w:t>
      </w:r>
      <w:r w:rsidRPr="00525A7F">
        <w:rPr>
          <w:rFonts w:asciiTheme="minorHAnsi" w:hAnsiTheme="minorHAnsi" w:cstheme="minorHAnsi"/>
          <w:sz w:val="22"/>
          <w:szCs w:val="24"/>
          <w:lang w:val="el-GR"/>
        </w:rPr>
        <w:t xml:space="preserve"> </w:t>
      </w:r>
      <w:r w:rsidRPr="00525A7F">
        <w:rPr>
          <w:rFonts w:asciiTheme="minorHAnsi" w:hAnsiTheme="minorHAnsi" w:cstheme="minorHAnsi" w:hint="eastAsia"/>
          <w:sz w:val="22"/>
          <w:szCs w:val="24"/>
          <w:lang w:val="el-GR"/>
        </w:rPr>
        <w:t>τιμών</w:t>
      </w:r>
      <w:r w:rsidRPr="00525A7F">
        <w:rPr>
          <w:rFonts w:asciiTheme="minorHAnsi" w:hAnsiTheme="minorHAnsi" w:cstheme="minorHAnsi"/>
          <w:sz w:val="22"/>
          <w:szCs w:val="24"/>
          <w:lang w:val="el-GR"/>
        </w:rPr>
        <w:t>.</w:t>
      </w:r>
    </w:p>
    <w:p w:rsidR="00525A7F" w:rsidRPr="00525A7F" w:rsidRDefault="00525A7F" w:rsidP="00372BF3">
      <w:pPr>
        <w:pStyle w:val="aff1"/>
        <w:numPr>
          <w:ilvl w:val="0"/>
          <w:numId w:val="61"/>
        </w:numPr>
        <w:suppressAutoHyphens/>
        <w:spacing w:before="100" w:after="200"/>
        <w:jc w:val="both"/>
        <w:rPr>
          <w:rFonts w:asciiTheme="minorHAnsi" w:hAnsiTheme="minorHAnsi" w:cstheme="minorHAnsi"/>
          <w:sz w:val="22"/>
          <w:szCs w:val="24"/>
          <w:lang w:val="el-GR"/>
        </w:rPr>
      </w:pPr>
      <w:r w:rsidRPr="00525A7F">
        <w:rPr>
          <w:rFonts w:asciiTheme="minorHAnsi" w:hAnsiTheme="minorHAnsi" w:cstheme="minorHAnsi"/>
          <w:sz w:val="22"/>
          <w:szCs w:val="24"/>
          <w:lang w:val="el-GR"/>
        </w:rPr>
        <w:t xml:space="preserve">Ενιαίο περιβάλλον διαχείρισης των συσκευών ανεξαρτήτως κατασκευαστή και πρωτοκόλλου </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lang w:val="el-GR"/>
        </w:rPr>
      </w:pPr>
      <w:r w:rsidRPr="00525A7F">
        <w:rPr>
          <w:rFonts w:asciiTheme="minorHAnsi" w:hAnsiTheme="minorHAnsi" w:cstheme="minorHAnsi"/>
          <w:sz w:val="22"/>
          <w:szCs w:val="24"/>
          <w:lang w:val="el-GR"/>
        </w:rPr>
        <w:t>Υποστήριξη μεγάλου όγκου δεδομένων (</w:t>
      </w:r>
      <w:r w:rsidRPr="00525A7F">
        <w:rPr>
          <w:rFonts w:asciiTheme="minorHAnsi" w:hAnsiTheme="minorHAnsi" w:cstheme="minorHAnsi"/>
          <w:sz w:val="22"/>
          <w:szCs w:val="24"/>
        </w:rPr>
        <w:t>Big</w:t>
      </w:r>
      <w:r w:rsidRPr="00525A7F">
        <w:rPr>
          <w:rFonts w:asciiTheme="minorHAnsi" w:hAnsiTheme="minorHAnsi" w:cstheme="minorHAnsi"/>
          <w:sz w:val="22"/>
          <w:szCs w:val="24"/>
          <w:lang w:val="el-GR"/>
        </w:rPr>
        <w:t xml:space="preserve"> </w:t>
      </w:r>
      <w:r w:rsidRPr="00525A7F">
        <w:rPr>
          <w:rFonts w:asciiTheme="minorHAnsi" w:hAnsiTheme="minorHAnsi" w:cstheme="minorHAnsi"/>
          <w:sz w:val="22"/>
          <w:szCs w:val="24"/>
        </w:rPr>
        <w:t>Data</w:t>
      </w:r>
      <w:r w:rsidRPr="00525A7F">
        <w:rPr>
          <w:rFonts w:asciiTheme="minorHAnsi" w:hAnsiTheme="minorHAnsi" w:cstheme="minorHAnsi"/>
          <w:sz w:val="22"/>
          <w:szCs w:val="24"/>
          <w:lang w:val="el-GR"/>
        </w:rPr>
        <w:t>).</w:t>
      </w:r>
    </w:p>
    <w:p w:rsidR="00525A7F" w:rsidRPr="00525A7F" w:rsidRDefault="00525A7F" w:rsidP="00372BF3">
      <w:pPr>
        <w:pStyle w:val="aff1"/>
        <w:numPr>
          <w:ilvl w:val="0"/>
          <w:numId w:val="61"/>
        </w:numPr>
        <w:spacing w:before="100" w:after="200"/>
        <w:jc w:val="both"/>
        <w:rPr>
          <w:rFonts w:asciiTheme="minorHAnsi" w:hAnsiTheme="minorHAnsi" w:cstheme="minorHAnsi"/>
          <w:sz w:val="22"/>
          <w:szCs w:val="24"/>
          <w:lang w:val="el-GR"/>
        </w:rPr>
      </w:pPr>
      <w:r w:rsidRPr="00525A7F">
        <w:rPr>
          <w:rFonts w:asciiTheme="minorHAnsi" w:hAnsiTheme="minorHAnsi" w:cstheme="minorHAnsi"/>
          <w:sz w:val="22"/>
          <w:szCs w:val="24"/>
          <w:lang w:val="el-GR"/>
        </w:rPr>
        <w:t>Επεκτασιμότητα της πλατφόρμας για μελλοντικές ανάγκες και αυξημένο όγκο δεδομένων.</w:t>
      </w:r>
    </w:p>
    <w:p w:rsidR="00525A7F" w:rsidRDefault="000151CC" w:rsidP="00525A7F">
      <w:pPr>
        <w:rPr>
          <w:rFonts w:asciiTheme="minorHAnsi" w:hAnsiTheme="minorHAnsi" w:cstheme="minorHAnsi"/>
          <w:szCs w:val="22"/>
        </w:rPr>
      </w:pPr>
      <w:r w:rsidRPr="00824404">
        <w:rPr>
          <w:rFonts w:asciiTheme="minorHAnsi" w:hAnsiTheme="minorHAnsi" w:cstheme="minorHAnsi"/>
          <w:szCs w:val="22"/>
        </w:rPr>
        <w:t xml:space="preserve">Δείκτες Διακυβέρνησης που υποστηρίζονται: </w:t>
      </w:r>
    </w:p>
    <w:p w:rsidR="00525A7F" w:rsidRDefault="000151CC" w:rsidP="00372BF3">
      <w:pPr>
        <w:pStyle w:val="aff1"/>
        <w:numPr>
          <w:ilvl w:val="0"/>
          <w:numId w:val="70"/>
        </w:numPr>
        <w:spacing w:before="100" w:after="200"/>
        <w:jc w:val="both"/>
        <w:rPr>
          <w:rFonts w:asciiTheme="minorHAnsi" w:hAnsiTheme="minorHAnsi" w:cstheme="minorHAnsi"/>
          <w:szCs w:val="22"/>
        </w:rPr>
      </w:pPr>
      <w:r w:rsidRPr="00824404">
        <w:rPr>
          <w:rFonts w:asciiTheme="minorHAnsi" w:hAnsiTheme="minorHAnsi" w:cstheme="minorHAnsi"/>
          <w:b/>
          <w:bCs/>
          <w:szCs w:val="22"/>
        </w:rPr>
        <w:t>Διαφάνεια</w:t>
      </w:r>
      <w:r w:rsidRPr="00824404">
        <w:rPr>
          <w:rFonts w:asciiTheme="minorHAnsi" w:hAnsiTheme="minorHAnsi" w:cstheme="minorHAnsi"/>
          <w:szCs w:val="22"/>
        </w:rPr>
        <w:t>:</w:t>
      </w:r>
    </w:p>
    <w:p w:rsidR="00525A7F" w:rsidRDefault="000151CC" w:rsidP="00372BF3">
      <w:pPr>
        <w:numPr>
          <w:ilvl w:val="0"/>
          <w:numId w:val="62"/>
        </w:numPr>
        <w:suppressAutoHyphens w:val="0"/>
        <w:spacing w:before="100" w:after="200"/>
        <w:rPr>
          <w:rFonts w:asciiTheme="minorHAnsi" w:hAnsiTheme="minorHAnsi" w:cstheme="minorHAnsi"/>
          <w:szCs w:val="22"/>
          <w:lang w:val="el-GR"/>
        </w:rPr>
      </w:pPr>
      <w:r w:rsidRPr="00C76BED">
        <w:rPr>
          <w:rFonts w:asciiTheme="minorHAnsi" w:hAnsiTheme="minorHAnsi" w:cstheme="minorHAnsi"/>
          <w:szCs w:val="22"/>
          <w:lang w:val="el-GR"/>
        </w:rPr>
        <w:t>Η πλατφόρμα επιτρέπει τη συλλογή και αποθήκευση δεδομένων σε διάφορες μορφές και παρέχει τη δυνατότητα εξαγωγής τους σε κοινά αποδεκτές μορφές (</w:t>
      </w:r>
      <w:r w:rsidRPr="00824404">
        <w:rPr>
          <w:rFonts w:asciiTheme="minorHAnsi" w:hAnsiTheme="minorHAnsi" w:cstheme="minorHAnsi"/>
          <w:szCs w:val="22"/>
        </w:rPr>
        <w:t>CSV</w:t>
      </w:r>
      <w:r w:rsidRPr="00C76BED">
        <w:rPr>
          <w:rFonts w:asciiTheme="minorHAnsi" w:hAnsiTheme="minorHAnsi" w:cstheme="minorHAnsi"/>
          <w:szCs w:val="22"/>
          <w:lang w:val="el-GR"/>
        </w:rPr>
        <w:t xml:space="preserve">, </w:t>
      </w:r>
      <w:r w:rsidRPr="00824404">
        <w:rPr>
          <w:rFonts w:asciiTheme="minorHAnsi" w:hAnsiTheme="minorHAnsi" w:cstheme="minorHAnsi"/>
          <w:szCs w:val="22"/>
        </w:rPr>
        <w:t>Excel</w:t>
      </w:r>
      <w:r w:rsidRPr="00C76BED">
        <w:rPr>
          <w:rFonts w:asciiTheme="minorHAnsi" w:hAnsiTheme="minorHAnsi" w:cstheme="minorHAnsi"/>
          <w:szCs w:val="22"/>
          <w:lang w:val="el-GR"/>
        </w:rPr>
        <w:t xml:space="preserve">, </w:t>
      </w:r>
      <w:r w:rsidRPr="00824404">
        <w:rPr>
          <w:rFonts w:asciiTheme="minorHAnsi" w:hAnsiTheme="minorHAnsi" w:cstheme="minorHAnsi"/>
          <w:szCs w:val="22"/>
        </w:rPr>
        <w:t>PDF</w:t>
      </w:r>
      <w:r w:rsidRPr="00C76BED">
        <w:rPr>
          <w:rFonts w:asciiTheme="minorHAnsi" w:hAnsiTheme="minorHAnsi" w:cstheme="minorHAnsi"/>
          <w:szCs w:val="22"/>
          <w:lang w:val="el-GR"/>
        </w:rPr>
        <w:t>).</w:t>
      </w:r>
    </w:p>
    <w:p w:rsidR="00525A7F" w:rsidRDefault="000151CC" w:rsidP="00372BF3">
      <w:pPr>
        <w:numPr>
          <w:ilvl w:val="0"/>
          <w:numId w:val="62"/>
        </w:numPr>
        <w:suppressAutoHyphens w:val="0"/>
        <w:spacing w:before="100" w:after="200"/>
        <w:rPr>
          <w:rFonts w:asciiTheme="minorHAnsi" w:hAnsiTheme="minorHAnsi" w:cstheme="minorHAnsi"/>
          <w:szCs w:val="22"/>
          <w:lang w:val="el-GR"/>
        </w:rPr>
      </w:pPr>
      <w:r w:rsidRPr="00C76BED">
        <w:rPr>
          <w:rFonts w:asciiTheme="minorHAnsi" w:hAnsiTheme="minorHAnsi" w:cstheme="minorHAnsi"/>
          <w:szCs w:val="22"/>
          <w:lang w:val="el-GR"/>
        </w:rPr>
        <w:t xml:space="preserve">Διαθέτει ενιαίο </w:t>
      </w:r>
      <w:r w:rsidRPr="00824404">
        <w:rPr>
          <w:rFonts w:asciiTheme="minorHAnsi" w:hAnsiTheme="minorHAnsi" w:cstheme="minorHAnsi"/>
          <w:szCs w:val="22"/>
        </w:rPr>
        <w:t>Dashboard</w:t>
      </w:r>
      <w:r w:rsidRPr="00C76BED">
        <w:rPr>
          <w:rFonts w:asciiTheme="minorHAnsi" w:hAnsiTheme="minorHAnsi" w:cstheme="minorHAnsi"/>
          <w:szCs w:val="22"/>
          <w:lang w:val="el-GR"/>
        </w:rPr>
        <w:t xml:space="preserve"> και δυνατότητες προβολής δεδομένων που επιτρέπουν τη διαφάνεια στη διαχείριση και παρακολούθηση.</w:t>
      </w:r>
    </w:p>
    <w:p w:rsidR="00525A7F" w:rsidRDefault="000151CC" w:rsidP="00372BF3">
      <w:pPr>
        <w:pStyle w:val="aff1"/>
        <w:numPr>
          <w:ilvl w:val="0"/>
          <w:numId w:val="70"/>
        </w:numPr>
        <w:spacing w:before="100" w:after="200"/>
        <w:jc w:val="both"/>
        <w:rPr>
          <w:rFonts w:asciiTheme="minorHAnsi" w:hAnsiTheme="minorHAnsi" w:cstheme="minorHAnsi"/>
          <w:szCs w:val="22"/>
        </w:rPr>
      </w:pPr>
      <w:r w:rsidRPr="00824404">
        <w:rPr>
          <w:rFonts w:asciiTheme="minorHAnsi" w:hAnsiTheme="minorHAnsi" w:cstheme="minorHAnsi"/>
          <w:b/>
          <w:bCs/>
          <w:szCs w:val="22"/>
        </w:rPr>
        <w:t>Λογοδοσία:</w:t>
      </w:r>
    </w:p>
    <w:p w:rsidR="00525A7F" w:rsidRDefault="000151CC" w:rsidP="00372BF3">
      <w:pPr>
        <w:numPr>
          <w:ilvl w:val="0"/>
          <w:numId w:val="63"/>
        </w:numPr>
        <w:suppressAutoHyphens w:val="0"/>
        <w:spacing w:before="100" w:after="200"/>
        <w:rPr>
          <w:rFonts w:asciiTheme="minorHAnsi" w:hAnsiTheme="minorHAnsi" w:cstheme="minorHAnsi"/>
          <w:szCs w:val="22"/>
        </w:rPr>
      </w:pPr>
      <w:r w:rsidRPr="00C76BED">
        <w:rPr>
          <w:rFonts w:asciiTheme="minorHAnsi" w:hAnsiTheme="minorHAnsi" w:cstheme="minorHAnsi"/>
          <w:szCs w:val="22"/>
          <w:lang w:val="el-GR"/>
        </w:rPr>
        <w:t xml:space="preserve">Η πλατφόρμα παρέχει αναφορές για όλα τα συμβάντα, τη διαδικασία τους, καθώς και την ανάλυση των δεδομένων. </w:t>
      </w:r>
      <w:r w:rsidRPr="00824404">
        <w:rPr>
          <w:rFonts w:asciiTheme="minorHAnsi" w:hAnsiTheme="minorHAnsi" w:cstheme="minorHAnsi"/>
          <w:szCs w:val="22"/>
        </w:rPr>
        <w:t>Αυτό επιτρέπει την ανάλυση της απόδοσης και τη λογοδοσία.</w:t>
      </w:r>
    </w:p>
    <w:p w:rsidR="00525A7F" w:rsidRDefault="000151CC" w:rsidP="00372BF3">
      <w:pPr>
        <w:numPr>
          <w:ilvl w:val="0"/>
          <w:numId w:val="63"/>
        </w:numPr>
        <w:suppressAutoHyphens w:val="0"/>
        <w:spacing w:before="100" w:after="200"/>
        <w:rPr>
          <w:rFonts w:asciiTheme="minorHAnsi" w:hAnsiTheme="minorHAnsi" w:cstheme="minorHAnsi"/>
          <w:szCs w:val="22"/>
          <w:lang w:val="el-GR"/>
        </w:rPr>
      </w:pPr>
      <w:r w:rsidRPr="00C76BED">
        <w:rPr>
          <w:rFonts w:asciiTheme="minorHAnsi" w:hAnsiTheme="minorHAnsi" w:cstheme="minorHAnsi"/>
          <w:szCs w:val="22"/>
          <w:lang w:val="el-GR"/>
        </w:rPr>
        <w:t xml:space="preserve">Ενσωματωμένες λειτουργίες </w:t>
      </w:r>
      <w:r w:rsidRPr="00824404">
        <w:rPr>
          <w:rFonts w:asciiTheme="minorHAnsi" w:hAnsiTheme="minorHAnsi" w:cstheme="minorHAnsi"/>
          <w:szCs w:val="22"/>
        </w:rPr>
        <w:t>Analytics</w:t>
      </w:r>
      <w:r w:rsidRPr="00C76BED">
        <w:rPr>
          <w:rFonts w:asciiTheme="minorHAnsi" w:hAnsiTheme="minorHAnsi" w:cstheme="minorHAnsi"/>
          <w:szCs w:val="22"/>
          <w:lang w:val="el-GR"/>
        </w:rPr>
        <w:t xml:space="preserve"> και </w:t>
      </w:r>
      <w:r w:rsidRPr="00824404">
        <w:rPr>
          <w:rFonts w:asciiTheme="minorHAnsi" w:hAnsiTheme="minorHAnsi" w:cstheme="minorHAnsi"/>
          <w:szCs w:val="22"/>
        </w:rPr>
        <w:t>Reporting</w:t>
      </w:r>
      <w:r w:rsidRPr="00C76BED">
        <w:rPr>
          <w:rFonts w:asciiTheme="minorHAnsi" w:hAnsiTheme="minorHAnsi" w:cstheme="minorHAnsi"/>
          <w:szCs w:val="22"/>
          <w:lang w:val="el-GR"/>
        </w:rPr>
        <w:t xml:space="preserve"> που επιτρέπουν την αξιολόγηση των δεδομένων και την εξαγωγή προσαρμοσμένων αναφορών.</w:t>
      </w:r>
    </w:p>
    <w:p w:rsidR="00525A7F" w:rsidRDefault="000151CC" w:rsidP="00372BF3">
      <w:pPr>
        <w:pStyle w:val="aff1"/>
        <w:numPr>
          <w:ilvl w:val="0"/>
          <w:numId w:val="70"/>
        </w:numPr>
        <w:spacing w:before="100" w:after="200"/>
        <w:jc w:val="both"/>
        <w:rPr>
          <w:rFonts w:asciiTheme="minorHAnsi" w:hAnsiTheme="minorHAnsi" w:cstheme="minorHAnsi"/>
          <w:szCs w:val="22"/>
        </w:rPr>
      </w:pPr>
      <w:r w:rsidRPr="00824404">
        <w:rPr>
          <w:rFonts w:asciiTheme="minorHAnsi" w:hAnsiTheme="minorHAnsi" w:cstheme="minorHAnsi"/>
          <w:b/>
          <w:bCs/>
          <w:szCs w:val="22"/>
        </w:rPr>
        <w:t>Συμμετοχή</w:t>
      </w:r>
      <w:r w:rsidRPr="00824404">
        <w:rPr>
          <w:rFonts w:asciiTheme="minorHAnsi" w:hAnsiTheme="minorHAnsi" w:cstheme="minorHAnsi"/>
          <w:szCs w:val="22"/>
        </w:rPr>
        <w:t>:</w:t>
      </w:r>
    </w:p>
    <w:p w:rsidR="00525A7F" w:rsidRDefault="000151CC" w:rsidP="00372BF3">
      <w:pPr>
        <w:numPr>
          <w:ilvl w:val="0"/>
          <w:numId w:val="64"/>
        </w:numPr>
        <w:suppressAutoHyphens w:val="0"/>
        <w:spacing w:before="100" w:after="200"/>
        <w:rPr>
          <w:rFonts w:asciiTheme="minorHAnsi" w:hAnsiTheme="minorHAnsi" w:cstheme="minorHAnsi"/>
          <w:szCs w:val="22"/>
          <w:lang w:val="el-GR"/>
        </w:rPr>
      </w:pPr>
      <w:r w:rsidRPr="00C76BED">
        <w:rPr>
          <w:rFonts w:asciiTheme="minorHAnsi" w:hAnsiTheme="minorHAnsi" w:cstheme="minorHAnsi"/>
          <w:szCs w:val="22"/>
          <w:lang w:val="el-GR"/>
        </w:rPr>
        <w:t>Παρέχει περιβάλλον διεπαφής (</w:t>
      </w:r>
      <w:r w:rsidRPr="00824404">
        <w:rPr>
          <w:rFonts w:asciiTheme="minorHAnsi" w:hAnsiTheme="minorHAnsi" w:cstheme="minorHAnsi"/>
          <w:szCs w:val="22"/>
        </w:rPr>
        <w:t>API</w:t>
      </w:r>
      <w:r w:rsidRPr="00C76BED">
        <w:rPr>
          <w:rFonts w:asciiTheme="minorHAnsi" w:hAnsiTheme="minorHAnsi" w:cstheme="minorHAnsi"/>
          <w:szCs w:val="22"/>
          <w:lang w:val="el-GR"/>
        </w:rPr>
        <w:t>) για την ανάπτυξη εφαρμογών από τον Δήμο, επιτρέποντας έτσι τη συμμετοχή και την προσαρμογή της πλατφόρμας στις ανάγκες του Δήμου.</w:t>
      </w:r>
    </w:p>
    <w:p w:rsidR="00525A7F" w:rsidRDefault="000151CC" w:rsidP="00372BF3">
      <w:pPr>
        <w:numPr>
          <w:ilvl w:val="0"/>
          <w:numId w:val="64"/>
        </w:numPr>
        <w:suppressAutoHyphens w:val="0"/>
        <w:spacing w:before="100" w:after="200"/>
        <w:rPr>
          <w:rFonts w:asciiTheme="minorHAnsi" w:hAnsiTheme="minorHAnsi" w:cstheme="minorHAnsi"/>
          <w:szCs w:val="22"/>
          <w:lang w:val="el-GR"/>
        </w:rPr>
      </w:pPr>
      <w:r w:rsidRPr="00C76BED">
        <w:rPr>
          <w:rFonts w:asciiTheme="minorHAnsi" w:hAnsiTheme="minorHAnsi" w:cstheme="minorHAnsi"/>
          <w:szCs w:val="22"/>
          <w:lang w:val="el-GR"/>
        </w:rPr>
        <w:t>Διαθέτει τη δυνατότητα δημιουργίας προσαρμοσμένων αναφορών και πρότυπων αναφορών από τον χρήστη.</w:t>
      </w:r>
    </w:p>
    <w:p w:rsidR="00525A7F" w:rsidRDefault="000151CC" w:rsidP="00372BF3">
      <w:pPr>
        <w:pStyle w:val="aff1"/>
        <w:numPr>
          <w:ilvl w:val="0"/>
          <w:numId w:val="70"/>
        </w:numPr>
        <w:spacing w:before="100" w:after="200"/>
        <w:jc w:val="both"/>
        <w:rPr>
          <w:rFonts w:asciiTheme="minorHAnsi" w:hAnsiTheme="minorHAnsi" w:cstheme="minorHAnsi"/>
          <w:szCs w:val="22"/>
        </w:rPr>
      </w:pPr>
      <w:r w:rsidRPr="00824404">
        <w:rPr>
          <w:rFonts w:asciiTheme="minorHAnsi" w:hAnsiTheme="minorHAnsi" w:cstheme="minorHAnsi"/>
          <w:b/>
          <w:bCs/>
          <w:szCs w:val="22"/>
        </w:rPr>
        <w:t>Αποτελεσματικότητα</w:t>
      </w:r>
      <w:r w:rsidRPr="00824404">
        <w:rPr>
          <w:rFonts w:asciiTheme="minorHAnsi" w:hAnsiTheme="minorHAnsi" w:cstheme="minorHAnsi"/>
          <w:szCs w:val="22"/>
        </w:rPr>
        <w:t>:</w:t>
      </w:r>
    </w:p>
    <w:p w:rsidR="00525A7F" w:rsidRDefault="000151CC" w:rsidP="00372BF3">
      <w:pPr>
        <w:numPr>
          <w:ilvl w:val="0"/>
          <w:numId w:val="65"/>
        </w:numPr>
        <w:suppressAutoHyphens w:val="0"/>
        <w:spacing w:before="100" w:after="200"/>
        <w:rPr>
          <w:rFonts w:asciiTheme="minorHAnsi" w:hAnsiTheme="minorHAnsi" w:cstheme="minorHAnsi"/>
          <w:szCs w:val="22"/>
          <w:lang w:val="el-GR"/>
        </w:rPr>
      </w:pPr>
      <w:r w:rsidRPr="00C76BED">
        <w:rPr>
          <w:rFonts w:asciiTheme="minorHAnsi" w:hAnsiTheme="minorHAnsi" w:cstheme="minorHAnsi"/>
          <w:szCs w:val="22"/>
          <w:lang w:val="el-GR"/>
        </w:rPr>
        <w:t>Η πλατφόρμα υποστηρίζει ανάλυση δεδομένων και προβλέψεις κρίσιμων καταστάσεων, βελτιώνοντας την αποδοτικότητα και τη λήψη αποφάσεων.</w:t>
      </w:r>
    </w:p>
    <w:p w:rsidR="00525A7F" w:rsidRDefault="000151CC" w:rsidP="00372BF3">
      <w:pPr>
        <w:numPr>
          <w:ilvl w:val="0"/>
          <w:numId w:val="65"/>
        </w:numPr>
        <w:suppressAutoHyphens w:val="0"/>
        <w:spacing w:before="100" w:after="200"/>
        <w:rPr>
          <w:rFonts w:asciiTheme="minorHAnsi" w:hAnsiTheme="minorHAnsi" w:cstheme="minorHAnsi"/>
          <w:szCs w:val="22"/>
          <w:lang w:val="el-GR"/>
        </w:rPr>
      </w:pPr>
      <w:r w:rsidRPr="00C76BED">
        <w:rPr>
          <w:rFonts w:asciiTheme="minorHAnsi" w:hAnsiTheme="minorHAnsi" w:cstheme="minorHAnsi"/>
          <w:szCs w:val="22"/>
          <w:lang w:val="el-GR"/>
        </w:rPr>
        <w:t>Δυνατότητα παρακολούθησης της κατάστασης του δικτύου και ανάλυσης διακύμανσης μετρήσεων για την πρόβλεψη πιθανής αστοχίας.</w:t>
      </w:r>
    </w:p>
    <w:p w:rsidR="00525A7F" w:rsidRDefault="000151CC" w:rsidP="00372BF3">
      <w:pPr>
        <w:pStyle w:val="aff1"/>
        <w:numPr>
          <w:ilvl w:val="0"/>
          <w:numId w:val="70"/>
        </w:numPr>
        <w:spacing w:before="100" w:after="200"/>
        <w:jc w:val="both"/>
        <w:rPr>
          <w:rFonts w:asciiTheme="minorHAnsi" w:hAnsiTheme="minorHAnsi" w:cstheme="minorHAnsi"/>
          <w:szCs w:val="22"/>
        </w:rPr>
      </w:pPr>
      <w:r w:rsidRPr="00824404">
        <w:rPr>
          <w:rFonts w:asciiTheme="minorHAnsi" w:hAnsiTheme="minorHAnsi" w:cstheme="minorHAnsi"/>
          <w:b/>
          <w:bCs/>
          <w:szCs w:val="22"/>
        </w:rPr>
        <w:t>Ανταποκρισιμότητα</w:t>
      </w:r>
      <w:r w:rsidRPr="00824404">
        <w:rPr>
          <w:rFonts w:asciiTheme="minorHAnsi" w:hAnsiTheme="minorHAnsi" w:cstheme="minorHAnsi"/>
          <w:szCs w:val="22"/>
        </w:rPr>
        <w:t>:</w:t>
      </w:r>
    </w:p>
    <w:p w:rsidR="00525A7F" w:rsidRDefault="000151CC" w:rsidP="00372BF3">
      <w:pPr>
        <w:numPr>
          <w:ilvl w:val="0"/>
          <w:numId w:val="66"/>
        </w:numPr>
        <w:suppressAutoHyphens w:val="0"/>
        <w:spacing w:before="100" w:after="200"/>
        <w:rPr>
          <w:rFonts w:asciiTheme="minorHAnsi" w:hAnsiTheme="minorHAnsi" w:cstheme="minorHAnsi"/>
          <w:szCs w:val="22"/>
          <w:lang w:val="el-GR"/>
        </w:rPr>
      </w:pPr>
      <w:r w:rsidRPr="00C76BED">
        <w:rPr>
          <w:rFonts w:asciiTheme="minorHAnsi" w:hAnsiTheme="minorHAnsi" w:cstheme="minorHAnsi"/>
          <w:szCs w:val="22"/>
          <w:lang w:val="el-GR"/>
        </w:rPr>
        <w:t>Η πλατφόρμα επιτρέπει την παρακολούθηση όλων των παραγόντων που επηρεάζουν τη ζωή της πόλης και τη διαχείριση συμβάντων σε πραγματικό χρόνο, βελτιώνοντας τους χρόνους απόκρισης.</w:t>
      </w:r>
    </w:p>
    <w:p w:rsidR="00525A7F" w:rsidRDefault="000151CC" w:rsidP="00372BF3">
      <w:pPr>
        <w:numPr>
          <w:ilvl w:val="0"/>
          <w:numId w:val="66"/>
        </w:numPr>
        <w:suppressAutoHyphens w:val="0"/>
        <w:spacing w:before="100" w:after="200"/>
        <w:rPr>
          <w:rFonts w:asciiTheme="minorHAnsi" w:hAnsiTheme="minorHAnsi" w:cstheme="minorHAnsi"/>
          <w:szCs w:val="22"/>
          <w:lang w:val="el-GR"/>
        </w:rPr>
      </w:pPr>
      <w:r w:rsidRPr="00C76BED">
        <w:rPr>
          <w:rFonts w:asciiTheme="minorHAnsi" w:hAnsiTheme="minorHAnsi" w:cstheme="minorHAnsi"/>
          <w:szCs w:val="22"/>
          <w:lang w:val="el-GR"/>
        </w:rPr>
        <w:lastRenderedPageBreak/>
        <w:t>Δυνατότητα ασφαλούς διαχείρισης και πρόσβασης δεδομένων για εξουσιοδοτημένους χρήστες μέσω κωδικών πρόσβασης.</w:t>
      </w:r>
    </w:p>
    <w:p w:rsidR="00525A7F" w:rsidRDefault="000151CC" w:rsidP="00372BF3">
      <w:pPr>
        <w:pStyle w:val="aff1"/>
        <w:numPr>
          <w:ilvl w:val="0"/>
          <w:numId w:val="70"/>
        </w:numPr>
        <w:spacing w:before="100" w:after="200"/>
        <w:jc w:val="both"/>
        <w:rPr>
          <w:rFonts w:asciiTheme="minorHAnsi" w:hAnsiTheme="minorHAnsi" w:cstheme="minorHAnsi"/>
          <w:szCs w:val="22"/>
        </w:rPr>
      </w:pPr>
      <w:r w:rsidRPr="00824404">
        <w:rPr>
          <w:rFonts w:asciiTheme="minorHAnsi" w:hAnsiTheme="minorHAnsi" w:cstheme="minorHAnsi"/>
          <w:b/>
          <w:bCs/>
          <w:szCs w:val="22"/>
        </w:rPr>
        <w:t>Δίκαιη Εκπροσώπηση</w:t>
      </w:r>
      <w:r w:rsidRPr="00824404">
        <w:rPr>
          <w:rFonts w:asciiTheme="minorHAnsi" w:hAnsiTheme="minorHAnsi" w:cstheme="minorHAnsi"/>
          <w:szCs w:val="22"/>
        </w:rPr>
        <w:t>:</w:t>
      </w:r>
    </w:p>
    <w:p w:rsidR="00525A7F" w:rsidRDefault="000151CC" w:rsidP="00372BF3">
      <w:pPr>
        <w:numPr>
          <w:ilvl w:val="0"/>
          <w:numId w:val="67"/>
        </w:numPr>
        <w:suppressAutoHyphens w:val="0"/>
        <w:spacing w:before="100" w:after="200"/>
        <w:rPr>
          <w:rFonts w:asciiTheme="minorHAnsi" w:hAnsiTheme="minorHAnsi" w:cstheme="minorHAnsi"/>
          <w:szCs w:val="22"/>
          <w:lang w:val="el-GR"/>
        </w:rPr>
      </w:pPr>
      <w:r w:rsidRPr="00C76BED">
        <w:rPr>
          <w:rFonts w:asciiTheme="minorHAnsi" w:hAnsiTheme="minorHAnsi" w:cstheme="minorHAnsi"/>
          <w:szCs w:val="22"/>
          <w:lang w:val="el-GR"/>
        </w:rPr>
        <w:t>Η πλατφόρμα επιτρέπει τη διαχείριση δεδομένων από διάφορες πηγές και την παραμετροποίηση σύμφωνα με τους κανόνες και τις ανάγκες του Δήμου, διασφαλίζοντας την κατάλληλη εκπροσώπηση των ενδιαφερόμενων μερών.</w:t>
      </w:r>
    </w:p>
    <w:p w:rsidR="00525A7F" w:rsidRDefault="000151CC" w:rsidP="00372BF3">
      <w:pPr>
        <w:pStyle w:val="aff1"/>
        <w:numPr>
          <w:ilvl w:val="0"/>
          <w:numId w:val="70"/>
        </w:numPr>
        <w:spacing w:before="100" w:after="200"/>
        <w:jc w:val="both"/>
        <w:rPr>
          <w:rFonts w:asciiTheme="minorHAnsi" w:hAnsiTheme="minorHAnsi" w:cstheme="minorHAnsi"/>
          <w:szCs w:val="22"/>
        </w:rPr>
      </w:pPr>
      <w:r w:rsidRPr="00824404">
        <w:rPr>
          <w:rFonts w:asciiTheme="minorHAnsi" w:hAnsiTheme="minorHAnsi" w:cstheme="minorHAnsi"/>
          <w:b/>
          <w:bCs/>
          <w:szCs w:val="22"/>
        </w:rPr>
        <w:t>Ασφάλεια</w:t>
      </w:r>
      <w:r w:rsidRPr="00824404">
        <w:rPr>
          <w:rFonts w:asciiTheme="minorHAnsi" w:hAnsiTheme="minorHAnsi" w:cstheme="minorHAnsi"/>
          <w:szCs w:val="22"/>
        </w:rPr>
        <w:t>:</w:t>
      </w:r>
    </w:p>
    <w:p w:rsidR="00525A7F" w:rsidRDefault="000151CC" w:rsidP="00372BF3">
      <w:pPr>
        <w:numPr>
          <w:ilvl w:val="0"/>
          <w:numId w:val="68"/>
        </w:numPr>
        <w:suppressAutoHyphens w:val="0"/>
        <w:spacing w:before="100" w:after="200"/>
        <w:rPr>
          <w:rFonts w:asciiTheme="minorHAnsi" w:hAnsiTheme="minorHAnsi" w:cstheme="minorHAnsi"/>
          <w:szCs w:val="22"/>
          <w:lang w:val="el-GR"/>
        </w:rPr>
      </w:pPr>
      <w:r w:rsidRPr="00C76BED">
        <w:rPr>
          <w:rFonts w:asciiTheme="minorHAnsi" w:hAnsiTheme="minorHAnsi" w:cstheme="minorHAnsi"/>
          <w:szCs w:val="22"/>
          <w:lang w:val="el-GR"/>
        </w:rPr>
        <w:t>Εξαιρετική ασφάλεια στη χρήση και διαχείριση δεδομένων με απαίτηση κωδικού εισόδου και δυνατότητα φιλτραρίσματος δεδομένων για την αποφυγή λανθασμένων ενδείξεων.</w:t>
      </w:r>
    </w:p>
    <w:p w:rsidR="00525A7F" w:rsidRDefault="000151CC" w:rsidP="00372BF3">
      <w:pPr>
        <w:pStyle w:val="aff1"/>
        <w:numPr>
          <w:ilvl w:val="0"/>
          <w:numId w:val="70"/>
        </w:numPr>
        <w:spacing w:before="100" w:after="200"/>
        <w:jc w:val="both"/>
        <w:rPr>
          <w:rFonts w:asciiTheme="minorHAnsi" w:hAnsiTheme="minorHAnsi" w:cstheme="minorHAnsi"/>
          <w:szCs w:val="22"/>
        </w:rPr>
      </w:pPr>
      <w:r w:rsidRPr="00824404">
        <w:rPr>
          <w:rFonts w:asciiTheme="minorHAnsi" w:hAnsiTheme="minorHAnsi" w:cstheme="minorHAnsi"/>
          <w:b/>
          <w:bCs/>
          <w:szCs w:val="22"/>
        </w:rPr>
        <w:t>Επεκτασιμότητα και Ευελιξία</w:t>
      </w:r>
      <w:r w:rsidRPr="00824404">
        <w:rPr>
          <w:rFonts w:asciiTheme="minorHAnsi" w:hAnsiTheme="minorHAnsi" w:cstheme="minorHAnsi"/>
          <w:szCs w:val="22"/>
        </w:rPr>
        <w:t>:</w:t>
      </w:r>
    </w:p>
    <w:p w:rsidR="00525A7F" w:rsidRDefault="000151CC" w:rsidP="00372BF3">
      <w:pPr>
        <w:numPr>
          <w:ilvl w:val="0"/>
          <w:numId w:val="69"/>
        </w:numPr>
        <w:suppressAutoHyphens w:val="0"/>
        <w:spacing w:before="100" w:after="200"/>
        <w:rPr>
          <w:rFonts w:asciiTheme="minorHAnsi" w:hAnsiTheme="minorHAnsi" w:cstheme="minorHAnsi"/>
          <w:szCs w:val="22"/>
          <w:lang w:val="el-GR"/>
        </w:rPr>
      </w:pPr>
      <w:r w:rsidRPr="00C76BED">
        <w:rPr>
          <w:rFonts w:asciiTheme="minorHAnsi" w:hAnsiTheme="minorHAnsi" w:cstheme="minorHAnsi"/>
          <w:szCs w:val="22"/>
          <w:lang w:val="el-GR"/>
        </w:rPr>
        <w:t>Η πλατφόρμα θα είναι επεκτάσιμη και θα επιτρέπει την προσθήκη νέων εφαρμογών και την ενσωμάτωσή της με εναλλακτικά πρωτόκολλα μετάδοσης δεδομένων.</w:t>
      </w:r>
    </w:p>
    <w:p w:rsidR="00525A7F" w:rsidRDefault="000151CC" w:rsidP="00372BF3">
      <w:pPr>
        <w:numPr>
          <w:ilvl w:val="0"/>
          <w:numId w:val="69"/>
        </w:numPr>
        <w:suppressAutoHyphens w:val="0"/>
        <w:spacing w:before="100" w:after="200"/>
        <w:rPr>
          <w:rFonts w:asciiTheme="minorHAnsi" w:hAnsiTheme="minorHAnsi" w:cstheme="minorHAnsi"/>
          <w:szCs w:val="22"/>
          <w:lang w:val="el-GR"/>
        </w:rPr>
      </w:pPr>
      <w:r w:rsidRPr="00C76BED">
        <w:rPr>
          <w:rFonts w:asciiTheme="minorHAnsi" w:hAnsiTheme="minorHAnsi" w:cstheme="minorHAnsi"/>
          <w:szCs w:val="22"/>
          <w:lang w:val="el-GR"/>
        </w:rPr>
        <w:t>Θα πρέπει να υποστηρίζει τη διαχείριση σε διαφορετικά επίπεδα και την προσβασιμότητα δεδομένων από άλλα συστήματα.</w:t>
      </w:r>
    </w:p>
    <w:bookmarkEnd w:id="1799"/>
    <w:p w:rsidR="00525A7F" w:rsidRDefault="00525A7F" w:rsidP="00525A7F">
      <w:pPr>
        <w:rPr>
          <w:rFonts w:asciiTheme="minorHAnsi" w:hAnsiTheme="minorHAnsi" w:cstheme="minorHAnsi"/>
          <w:lang w:val="el-GR"/>
        </w:rPr>
      </w:pPr>
    </w:p>
    <w:p w:rsidR="00525A7F" w:rsidRDefault="000151CC" w:rsidP="00525A7F">
      <w:pPr>
        <w:rPr>
          <w:rFonts w:asciiTheme="minorHAnsi" w:hAnsiTheme="minorHAnsi" w:cstheme="minorHAnsi"/>
          <w:szCs w:val="22"/>
          <w:lang w:val="el-GR"/>
        </w:rPr>
      </w:pPr>
      <w:r w:rsidRPr="00B033C4">
        <w:rPr>
          <w:rFonts w:asciiTheme="minorHAnsi" w:hAnsiTheme="minorHAnsi" w:cstheme="minorHAnsi"/>
          <w:szCs w:val="22"/>
          <w:lang w:val="el-GR"/>
        </w:rPr>
        <w:t>Το Σύστημα πρέπει να αναπτυχθεί σε ανοιχτή αρχιτεκτονική (</w:t>
      </w:r>
      <w:r w:rsidRPr="00B033C4">
        <w:rPr>
          <w:rFonts w:asciiTheme="minorHAnsi" w:hAnsiTheme="minorHAnsi" w:cstheme="minorHAnsi"/>
          <w:szCs w:val="22"/>
        </w:rPr>
        <w:t>open</w:t>
      </w:r>
      <w:r w:rsidRPr="00B033C4">
        <w:rPr>
          <w:rFonts w:asciiTheme="minorHAnsi" w:hAnsiTheme="minorHAnsi" w:cstheme="minorHAnsi"/>
          <w:szCs w:val="22"/>
          <w:lang w:val="el-GR"/>
        </w:rPr>
        <w:t xml:space="preserve"> </w:t>
      </w:r>
      <w:r w:rsidRPr="00B033C4">
        <w:rPr>
          <w:rFonts w:asciiTheme="minorHAnsi" w:hAnsiTheme="minorHAnsi" w:cstheme="minorHAnsi"/>
          <w:szCs w:val="22"/>
        </w:rPr>
        <w:t>architecture</w:t>
      </w:r>
      <w:r w:rsidRPr="00B033C4">
        <w:rPr>
          <w:rFonts w:asciiTheme="minorHAnsi" w:hAnsiTheme="minorHAnsi" w:cstheme="minorHAnsi"/>
          <w:szCs w:val="22"/>
          <w:lang w:val="el-GR"/>
        </w:rPr>
        <w:t>) με χρήση ανοικτών προτύπων και να διέπεται από τις κάτωθι γενικές αρχές σε λειτουργικό και τεχνολογικό επίπεδο:</w:t>
      </w:r>
    </w:p>
    <w:p w:rsidR="00525A7F" w:rsidRPr="00525A7F" w:rsidRDefault="00525A7F" w:rsidP="00372BF3">
      <w:pPr>
        <w:pStyle w:val="aff1"/>
        <w:numPr>
          <w:ilvl w:val="0"/>
          <w:numId w:val="46"/>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Διαδικτυακή Αρχιτεκτονική </w:t>
      </w:r>
      <w:r w:rsidRPr="00525A7F">
        <w:rPr>
          <w:rFonts w:asciiTheme="minorHAnsi" w:hAnsiTheme="minorHAnsi" w:cstheme="minorHAnsi"/>
          <w:sz w:val="22"/>
          <w:szCs w:val="22"/>
        </w:rPr>
        <w:t>N</w:t>
      </w:r>
      <w:r w:rsidRPr="00525A7F">
        <w:rPr>
          <w:rFonts w:asciiTheme="minorHAnsi" w:hAnsiTheme="minorHAnsi" w:cstheme="minorHAnsi"/>
          <w:sz w:val="22"/>
          <w:szCs w:val="22"/>
          <w:lang w:val="el-GR"/>
        </w:rPr>
        <w:t>-</w:t>
      </w:r>
      <w:r w:rsidRPr="00525A7F">
        <w:rPr>
          <w:rFonts w:asciiTheme="minorHAnsi" w:hAnsiTheme="minorHAnsi" w:cstheme="minorHAnsi"/>
          <w:sz w:val="22"/>
          <w:szCs w:val="22"/>
        </w:rPr>
        <w:t>tier</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multi</w:t>
      </w:r>
      <w:r w:rsidRPr="00525A7F">
        <w:rPr>
          <w:rFonts w:asciiTheme="minorHAnsi" w:hAnsiTheme="minorHAnsi" w:cstheme="minorHAnsi"/>
          <w:sz w:val="22"/>
          <w:szCs w:val="22"/>
          <w:lang w:val="el-GR"/>
        </w:rPr>
        <w:t>-</w:t>
      </w:r>
      <w:r w:rsidRPr="00525A7F">
        <w:rPr>
          <w:rFonts w:asciiTheme="minorHAnsi" w:hAnsiTheme="minorHAnsi" w:cstheme="minorHAnsi"/>
          <w:sz w:val="22"/>
          <w:szCs w:val="22"/>
        </w:rPr>
        <w:t>threaded</w:t>
      </w:r>
      <w:r w:rsidRPr="00525A7F">
        <w:rPr>
          <w:rFonts w:asciiTheme="minorHAnsi" w:hAnsiTheme="minorHAnsi" w:cstheme="minorHAnsi"/>
          <w:sz w:val="22"/>
          <w:szCs w:val="22"/>
          <w:lang w:val="el-GR"/>
        </w:rPr>
        <w:t xml:space="preserve">, για την ευελιξία της κατανομής του κόστους και φορτίου μεταξύ κεντρικών συστημάτων και σταθμών εργασίας, για την αποδοτική εκμετάλλευση του δικτύου και την ευκολία στην επεκτασιμότητα. </w:t>
      </w:r>
    </w:p>
    <w:p w:rsidR="00525A7F" w:rsidRPr="00525A7F" w:rsidRDefault="00525A7F" w:rsidP="00372BF3">
      <w:pPr>
        <w:pStyle w:val="aff1"/>
        <w:numPr>
          <w:ilvl w:val="0"/>
          <w:numId w:val="46"/>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Αρθρωτή (</w:t>
      </w:r>
      <w:r w:rsidRPr="00525A7F">
        <w:rPr>
          <w:rFonts w:asciiTheme="minorHAnsi" w:hAnsiTheme="minorHAnsi" w:cstheme="minorHAnsi"/>
          <w:sz w:val="22"/>
          <w:szCs w:val="22"/>
        </w:rPr>
        <w:t>modular</w:t>
      </w:r>
      <w:r w:rsidRPr="00525A7F">
        <w:rPr>
          <w:rFonts w:asciiTheme="minorHAnsi" w:hAnsiTheme="minorHAnsi" w:cstheme="minorHAnsi"/>
          <w:sz w:val="22"/>
          <w:szCs w:val="22"/>
          <w:lang w:val="el-GR"/>
        </w:rPr>
        <w:t>) αρχιτεκτονική του συστήματος, ώστε να επιτρέπονται μελλοντικές επεκτάσεις και αντικαταστάσεις, ενσωματώσεις, αναβαθμίσεις ή αλλαγές διακριτών τμημάτων λογισμικού ή εξοπλισμού.</w:t>
      </w:r>
    </w:p>
    <w:p w:rsidR="00525A7F" w:rsidRPr="00525A7F" w:rsidRDefault="00525A7F" w:rsidP="00372BF3">
      <w:pPr>
        <w:pStyle w:val="aff1"/>
        <w:numPr>
          <w:ilvl w:val="0"/>
          <w:numId w:val="46"/>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Υποστηρίζεται από σύστημα διαχείρισης βάσεων δεδομένων </w:t>
      </w:r>
    </w:p>
    <w:p w:rsidR="00525A7F" w:rsidRPr="00525A7F" w:rsidRDefault="00525A7F" w:rsidP="00372BF3">
      <w:pPr>
        <w:pStyle w:val="aff1"/>
        <w:numPr>
          <w:ilvl w:val="0"/>
          <w:numId w:val="46"/>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Χρήση υπηρεσιών καταλόγου συμβατών με το πρωτόκολλο </w:t>
      </w:r>
      <w:r w:rsidRPr="00525A7F">
        <w:rPr>
          <w:rFonts w:asciiTheme="minorHAnsi" w:hAnsiTheme="minorHAnsi" w:cstheme="minorHAnsi"/>
          <w:sz w:val="22"/>
          <w:szCs w:val="22"/>
        </w:rPr>
        <w:t>LDAPV</w:t>
      </w:r>
      <w:r w:rsidRPr="00525A7F">
        <w:rPr>
          <w:rFonts w:asciiTheme="minorHAnsi" w:hAnsiTheme="minorHAnsi" w:cstheme="minorHAnsi"/>
          <w:sz w:val="22"/>
          <w:szCs w:val="22"/>
          <w:lang w:val="el-GR"/>
        </w:rPr>
        <w:t>3 για τον έλεγχο πρόσβασης χρηστών και την ενιαία διαχείριση χρηστών και υπηρεσιακών μονάδων με τρίτες εφαρμογές του φορέα</w:t>
      </w:r>
    </w:p>
    <w:p w:rsidR="00525A7F" w:rsidRPr="00525A7F" w:rsidRDefault="00525A7F" w:rsidP="00372BF3">
      <w:pPr>
        <w:pStyle w:val="aff1"/>
        <w:numPr>
          <w:ilvl w:val="0"/>
          <w:numId w:val="46"/>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rPr>
        <w:t>Modular</w:t>
      </w:r>
      <w:r w:rsidRPr="00525A7F">
        <w:rPr>
          <w:rFonts w:asciiTheme="minorHAnsi" w:hAnsiTheme="minorHAnsi" w:cstheme="minorHAnsi"/>
          <w:sz w:val="22"/>
          <w:szCs w:val="22"/>
          <w:lang w:val="el-GR"/>
        </w:rPr>
        <w:t xml:space="preserve"> αρχιτεκτονική με δυνατότητα προσθήκης εξειδικευμένων επεκτάσεων για τη παραγωγή και διαχείριση ηλεκτρονικών φορμών, π.χ. προσθήκη </w:t>
      </w:r>
      <w:r w:rsidRPr="00525A7F">
        <w:rPr>
          <w:rFonts w:asciiTheme="minorHAnsi" w:hAnsiTheme="minorHAnsi" w:cstheme="minorHAnsi"/>
          <w:sz w:val="22"/>
          <w:szCs w:val="22"/>
        </w:rPr>
        <w:t>templates</w:t>
      </w:r>
      <w:r w:rsidRPr="00525A7F">
        <w:rPr>
          <w:rFonts w:asciiTheme="minorHAnsi" w:hAnsiTheme="minorHAnsi" w:cstheme="minorHAnsi"/>
          <w:sz w:val="22"/>
          <w:szCs w:val="22"/>
          <w:lang w:val="el-GR"/>
        </w:rPr>
        <w:t>.</w:t>
      </w:r>
    </w:p>
    <w:p w:rsidR="00525A7F" w:rsidRPr="00525A7F" w:rsidRDefault="00525A7F" w:rsidP="00372BF3">
      <w:pPr>
        <w:pStyle w:val="aff1"/>
        <w:numPr>
          <w:ilvl w:val="0"/>
          <w:numId w:val="46"/>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Υποστήριξη αρχιτεκτονικής υψηλής διαθεσιμότητας (</w:t>
      </w:r>
      <w:r w:rsidRPr="00525A7F">
        <w:rPr>
          <w:rFonts w:asciiTheme="minorHAnsi" w:hAnsiTheme="minorHAnsi" w:cstheme="minorHAnsi"/>
          <w:sz w:val="22"/>
          <w:szCs w:val="22"/>
        </w:rPr>
        <w:t>High</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Availability</w:t>
      </w:r>
      <w:r w:rsidRPr="00525A7F">
        <w:rPr>
          <w:rFonts w:asciiTheme="minorHAnsi" w:hAnsiTheme="minorHAnsi" w:cstheme="minorHAnsi"/>
          <w:sz w:val="22"/>
          <w:szCs w:val="22"/>
          <w:lang w:val="el-GR"/>
        </w:rPr>
        <w:t>), χωρίς μοναδικό σημείο αστοχίας (</w:t>
      </w:r>
      <w:r w:rsidRPr="00525A7F">
        <w:rPr>
          <w:rFonts w:asciiTheme="minorHAnsi" w:hAnsiTheme="minorHAnsi" w:cstheme="minorHAnsi"/>
          <w:sz w:val="22"/>
          <w:szCs w:val="22"/>
        </w:rPr>
        <w:t>single</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point</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of</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failure</w:t>
      </w:r>
      <w:r w:rsidRPr="00525A7F">
        <w:rPr>
          <w:rFonts w:asciiTheme="minorHAnsi" w:hAnsiTheme="minorHAnsi" w:cstheme="minorHAnsi"/>
          <w:sz w:val="22"/>
          <w:szCs w:val="22"/>
          <w:lang w:val="el-GR"/>
        </w:rPr>
        <w:t>).</w:t>
      </w:r>
    </w:p>
    <w:p w:rsidR="00525A7F" w:rsidRPr="00525A7F" w:rsidRDefault="00525A7F" w:rsidP="00372BF3">
      <w:pPr>
        <w:pStyle w:val="aff1"/>
        <w:numPr>
          <w:ilvl w:val="0"/>
          <w:numId w:val="46"/>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Δυνατότητα διασύνδεσης, επικοινωνίας και ολοκλήρωσης με τρίτες εφαρμογές μέσω </w:t>
      </w:r>
      <w:r w:rsidRPr="00525A7F">
        <w:rPr>
          <w:rFonts w:asciiTheme="minorHAnsi" w:hAnsiTheme="minorHAnsi" w:cstheme="minorHAnsi"/>
          <w:sz w:val="22"/>
          <w:szCs w:val="22"/>
        </w:rPr>
        <w:t>WebServices</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RESTful</w:t>
      </w:r>
      <w:r w:rsidRPr="00525A7F">
        <w:rPr>
          <w:rFonts w:asciiTheme="minorHAnsi" w:hAnsiTheme="minorHAnsi" w:cstheme="minorHAnsi"/>
          <w:sz w:val="22"/>
          <w:szCs w:val="22"/>
          <w:lang w:val="el-GR"/>
        </w:rPr>
        <w:t>/</w:t>
      </w:r>
      <w:r w:rsidRPr="00525A7F">
        <w:rPr>
          <w:rFonts w:asciiTheme="minorHAnsi" w:hAnsiTheme="minorHAnsi" w:cstheme="minorHAnsi"/>
          <w:sz w:val="22"/>
          <w:szCs w:val="22"/>
        </w:rPr>
        <w:t>JSON</w:t>
      </w:r>
      <w:r w:rsidRPr="00525A7F">
        <w:rPr>
          <w:rFonts w:asciiTheme="minorHAnsi" w:hAnsiTheme="minorHAnsi" w:cstheme="minorHAnsi"/>
          <w:sz w:val="22"/>
          <w:szCs w:val="22"/>
          <w:lang w:val="el-GR"/>
        </w:rPr>
        <w:t xml:space="preserve"> ή/και </w:t>
      </w:r>
      <w:r w:rsidRPr="00525A7F">
        <w:rPr>
          <w:rFonts w:asciiTheme="minorHAnsi" w:hAnsiTheme="minorHAnsi" w:cstheme="minorHAnsi"/>
          <w:sz w:val="22"/>
          <w:szCs w:val="22"/>
        </w:rPr>
        <w:t>SOAP</w:t>
      </w:r>
      <w:r w:rsidRPr="00525A7F">
        <w:rPr>
          <w:rFonts w:asciiTheme="minorHAnsi" w:hAnsiTheme="minorHAnsi" w:cstheme="minorHAnsi"/>
          <w:sz w:val="22"/>
          <w:szCs w:val="22"/>
          <w:lang w:val="el-GR"/>
        </w:rPr>
        <w:t xml:space="preserve"> 1.1,1.2 )</w:t>
      </w:r>
    </w:p>
    <w:p w:rsidR="00525A7F" w:rsidRPr="00525A7F" w:rsidRDefault="00525A7F" w:rsidP="00372BF3">
      <w:pPr>
        <w:pStyle w:val="aff1"/>
        <w:numPr>
          <w:ilvl w:val="0"/>
          <w:numId w:val="46"/>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Χρήση γραφικού περιβάλλοντος λειτουργίας (</w:t>
      </w:r>
      <w:r w:rsidRPr="00525A7F">
        <w:rPr>
          <w:rFonts w:asciiTheme="minorHAnsi" w:hAnsiTheme="minorHAnsi" w:cstheme="minorHAnsi"/>
          <w:sz w:val="22"/>
          <w:szCs w:val="22"/>
        </w:rPr>
        <w:t>GUI</w:t>
      </w:r>
      <w:r w:rsidRPr="00525A7F">
        <w:rPr>
          <w:rFonts w:asciiTheme="minorHAnsi" w:hAnsiTheme="minorHAnsi" w:cstheme="minorHAnsi"/>
          <w:sz w:val="22"/>
          <w:szCs w:val="22"/>
          <w:lang w:val="el-GR"/>
        </w:rPr>
        <w:t>) του χρήστη για την αποδοτική χρήση των εφαρμογών και την ευκολία εκμάθησής τους.</w:t>
      </w:r>
    </w:p>
    <w:p w:rsidR="00525A7F" w:rsidRPr="00525A7F" w:rsidRDefault="00525A7F" w:rsidP="00372BF3">
      <w:pPr>
        <w:pStyle w:val="aff1"/>
        <w:numPr>
          <w:ilvl w:val="0"/>
          <w:numId w:val="46"/>
        </w:numPr>
        <w:spacing w:after="120"/>
        <w:jc w:val="both"/>
        <w:rPr>
          <w:rFonts w:asciiTheme="minorHAnsi" w:hAnsiTheme="minorHAnsi" w:cstheme="minorHAnsi"/>
          <w:sz w:val="22"/>
          <w:szCs w:val="22"/>
        </w:rPr>
      </w:pPr>
      <w:r w:rsidRPr="00525A7F">
        <w:rPr>
          <w:rFonts w:asciiTheme="minorHAnsi" w:hAnsiTheme="minorHAnsi" w:cstheme="minorHAnsi"/>
          <w:sz w:val="22"/>
          <w:szCs w:val="22"/>
          <w:lang w:val="el-GR"/>
        </w:rPr>
        <w:t>Μοντέρνο</w:t>
      </w:r>
      <w:r w:rsidRPr="00525A7F">
        <w:rPr>
          <w:rFonts w:asciiTheme="minorHAnsi" w:hAnsiTheme="minorHAnsi" w:cstheme="minorHAnsi"/>
          <w:sz w:val="22"/>
          <w:szCs w:val="22"/>
        </w:rPr>
        <w:t xml:space="preserve"> </w:t>
      </w:r>
      <w:r w:rsidRPr="00525A7F">
        <w:rPr>
          <w:rFonts w:asciiTheme="minorHAnsi" w:hAnsiTheme="minorHAnsi" w:cstheme="minorHAnsi"/>
          <w:sz w:val="22"/>
          <w:szCs w:val="22"/>
          <w:lang w:val="el-GR"/>
        </w:rPr>
        <w:t>και</w:t>
      </w:r>
      <w:r w:rsidRPr="00525A7F">
        <w:rPr>
          <w:rFonts w:asciiTheme="minorHAnsi" w:hAnsiTheme="minorHAnsi" w:cstheme="minorHAnsi"/>
          <w:sz w:val="22"/>
          <w:szCs w:val="22"/>
        </w:rPr>
        <w:t xml:space="preserve"> </w:t>
      </w:r>
      <w:r w:rsidRPr="00525A7F">
        <w:rPr>
          <w:rFonts w:asciiTheme="minorHAnsi" w:hAnsiTheme="minorHAnsi" w:cstheme="minorHAnsi"/>
          <w:sz w:val="22"/>
          <w:szCs w:val="22"/>
          <w:lang w:val="el-GR"/>
        </w:rPr>
        <w:t>εύχρηστο</w:t>
      </w:r>
      <w:r w:rsidRPr="00525A7F">
        <w:rPr>
          <w:rFonts w:asciiTheme="minorHAnsi" w:hAnsiTheme="minorHAnsi" w:cstheme="minorHAnsi"/>
          <w:sz w:val="22"/>
          <w:szCs w:val="22"/>
        </w:rPr>
        <w:t xml:space="preserve"> user Interface </w:t>
      </w:r>
      <w:r w:rsidRPr="00525A7F">
        <w:rPr>
          <w:rFonts w:asciiTheme="minorHAnsi" w:hAnsiTheme="minorHAnsi" w:cstheme="minorHAnsi"/>
          <w:sz w:val="22"/>
          <w:szCs w:val="22"/>
          <w:lang w:val="el-GR"/>
        </w:rPr>
        <w:t>καθώς</w:t>
      </w:r>
      <w:r w:rsidRPr="00525A7F">
        <w:rPr>
          <w:rFonts w:asciiTheme="minorHAnsi" w:hAnsiTheme="minorHAnsi" w:cstheme="minorHAnsi"/>
          <w:sz w:val="22"/>
          <w:szCs w:val="22"/>
        </w:rPr>
        <w:t xml:space="preserve"> </w:t>
      </w:r>
      <w:r w:rsidRPr="00525A7F">
        <w:rPr>
          <w:rFonts w:asciiTheme="minorHAnsi" w:hAnsiTheme="minorHAnsi" w:cstheme="minorHAnsi"/>
          <w:sz w:val="22"/>
          <w:szCs w:val="22"/>
          <w:lang w:val="el-GR"/>
        </w:rPr>
        <w:t>και</w:t>
      </w:r>
      <w:r w:rsidRPr="00525A7F">
        <w:rPr>
          <w:rFonts w:asciiTheme="minorHAnsi" w:hAnsiTheme="minorHAnsi" w:cstheme="minorHAnsi"/>
          <w:sz w:val="22"/>
          <w:szCs w:val="22"/>
        </w:rPr>
        <w:t xml:space="preserve"> responsive design</w:t>
      </w:r>
    </w:p>
    <w:p w:rsidR="00525A7F" w:rsidRPr="00525A7F" w:rsidRDefault="00525A7F" w:rsidP="00372BF3">
      <w:pPr>
        <w:pStyle w:val="aff1"/>
        <w:numPr>
          <w:ilvl w:val="0"/>
          <w:numId w:val="46"/>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Αξιοποίηση της τεχνολογίας </w:t>
      </w:r>
      <w:r w:rsidRPr="00525A7F">
        <w:rPr>
          <w:rFonts w:asciiTheme="minorHAnsi" w:hAnsiTheme="minorHAnsi" w:cstheme="minorHAnsi"/>
          <w:sz w:val="22"/>
          <w:szCs w:val="22"/>
        </w:rPr>
        <w:t>virtualization</w:t>
      </w:r>
      <w:r w:rsidRPr="00525A7F">
        <w:rPr>
          <w:rFonts w:asciiTheme="minorHAnsi" w:hAnsiTheme="minorHAnsi" w:cstheme="minorHAnsi"/>
          <w:sz w:val="22"/>
          <w:szCs w:val="22"/>
          <w:lang w:val="el-GR"/>
        </w:rPr>
        <w:t xml:space="preserve"> και πιο συγκεκριμένα λειτουργία των συστημάτων που θα αναπτυχθούν σε περιβάλλον εικονικών μηχανών (</w:t>
      </w:r>
      <w:r w:rsidRPr="00525A7F">
        <w:rPr>
          <w:rFonts w:asciiTheme="minorHAnsi" w:hAnsiTheme="minorHAnsi" w:cstheme="minorHAnsi"/>
          <w:sz w:val="22"/>
          <w:szCs w:val="22"/>
        </w:rPr>
        <w:t>virtual</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machines</w:t>
      </w:r>
      <w:r w:rsidRPr="00525A7F">
        <w:rPr>
          <w:rFonts w:asciiTheme="minorHAnsi" w:hAnsiTheme="minorHAnsi" w:cstheme="minorHAnsi"/>
          <w:sz w:val="22"/>
          <w:szCs w:val="22"/>
          <w:lang w:val="el-GR"/>
        </w:rPr>
        <w:t>)</w:t>
      </w:r>
    </w:p>
    <w:p w:rsidR="00525A7F" w:rsidRPr="00525A7F" w:rsidRDefault="00525A7F" w:rsidP="00372BF3">
      <w:pPr>
        <w:pStyle w:val="aff1"/>
        <w:numPr>
          <w:ilvl w:val="0"/>
          <w:numId w:val="46"/>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Λεπτομερής καταγραφή των ενεργειών των χρηστών (</w:t>
      </w:r>
      <w:r w:rsidRPr="00525A7F">
        <w:rPr>
          <w:rFonts w:asciiTheme="minorHAnsi" w:hAnsiTheme="minorHAnsi" w:cstheme="minorHAnsi"/>
          <w:sz w:val="22"/>
          <w:szCs w:val="22"/>
        </w:rPr>
        <w:t>auditing</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logging</w:t>
      </w:r>
      <w:r w:rsidRPr="00525A7F">
        <w:rPr>
          <w:rFonts w:asciiTheme="minorHAnsi" w:hAnsiTheme="minorHAnsi" w:cstheme="minorHAnsi"/>
          <w:sz w:val="22"/>
          <w:szCs w:val="22"/>
          <w:lang w:val="el-GR"/>
        </w:rPr>
        <w:t>) και των τροποποιήσεων των δεδομένων (</w:t>
      </w:r>
      <w:r w:rsidRPr="00525A7F">
        <w:rPr>
          <w:rFonts w:asciiTheme="minorHAnsi" w:hAnsiTheme="minorHAnsi" w:cstheme="minorHAnsi"/>
          <w:sz w:val="22"/>
          <w:szCs w:val="22"/>
        </w:rPr>
        <w:t>traceability</w:t>
      </w:r>
      <w:r w:rsidRPr="00525A7F">
        <w:rPr>
          <w:rFonts w:asciiTheme="minorHAnsi" w:hAnsiTheme="minorHAnsi" w:cstheme="minorHAnsi"/>
          <w:sz w:val="22"/>
          <w:szCs w:val="22"/>
          <w:lang w:val="el-GR"/>
        </w:rPr>
        <w:t>)</w:t>
      </w:r>
    </w:p>
    <w:p w:rsidR="00525A7F" w:rsidRPr="00525A7F" w:rsidRDefault="00525A7F" w:rsidP="00372BF3">
      <w:pPr>
        <w:pStyle w:val="aff1"/>
        <w:numPr>
          <w:ilvl w:val="0"/>
          <w:numId w:val="46"/>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Υιοθέτηση προδιαγραφών του Ελληνικού Πλαισίου Διαλειτουργικότητας Ηλεκτρονικής Διακυβέρνησης. Η διαλειτουργικότητα και η επικοινωνία για αποστολή και λήψη πληροφοριών από τρίτες εφαρμογές θα βασίζεται σε ευρέως διαδεδομένα πρότυπα για τη διασφάλιση της διαλειτουργικότητας, μέσω κατάλληλα τεκμηριωμένων διεπαφών λογισμικού (</w:t>
      </w:r>
      <w:r w:rsidRPr="00525A7F">
        <w:rPr>
          <w:rFonts w:asciiTheme="minorHAnsi" w:hAnsiTheme="minorHAnsi" w:cstheme="minorHAnsi"/>
          <w:sz w:val="22"/>
          <w:szCs w:val="22"/>
        </w:rPr>
        <w:t>APIs</w:t>
      </w:r>
      <w:r w:rsidRPr="00525A7F">
        <w:rPr>
          <w:rFonts w:asciiTheme="minorHAnsi" w:hAnsiTheme="minorHAnsi" w:cstheme="minorHAnsi"/>
          <w:sz w:val="22"/>
          <w:szCs w:val="22"/>
          <w:lang w:val="el-GR"/>
        </w:rPr>
        <w:t>).</w:t>
      </w:r>
    </w:p>
    <w:p w:rsidR="00525A7F" w:rsidRPr="00525A7F" w:rsidRDefault="00525A7F" w:rsidP="00372BF3">
      <w:pPr>
        <w:pStyle w:val="aff1"/>
        <w:numPr>
          <w:ilvl w:val="0"/>
          <w:numId w:val="46"/>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lastRenderedPageBreak/>
        <w:t xml:space="preserve">Συμμόρφωση με τον Ευρωπαϊκό Κανονισμό </w:t>
      </w:r>
      <w:r w:rsidRPr="00525A7F">
        <w:rPr>
          <w:rFonts w:asciiTheme="minorHAnsi" w:hAnsiTheme="minorHAnsi" w:cstheme="minorHAnsi"/>
          <w:sz w:val="22"/>
          <w:szCs w:val="22"/>
        </w:rPr>
        <w:t>GDPR</w:t>
      </w:r>
      <w:r w:rsidRPr="00525A7F">
        <w:rPr>
          <w:rFonts w:asciiTheme="minorHAnsi" w:hAnsiTheme="minorHAnsi" w:cstheme="minorHAnsi"/>
          <w:sz w:val="22"/>
          <w:szCs w:val="22"/>
          <w:lang w:val="el-GR"/>
        </w:rPr>
        <w:t>, διασφαλίζοντας την εμπιστευτικότητα, ακεραιότητα και διαθεσιμότητα (</w:t>
      </w:r>
      <w:r w:rsidRPr="00525A7F">
        <w:rPr>
          <w:rFonts w:asciiTheme="minorHAnsi" w:hAnsiTheme="minorHAnsi" w:cstheme="minorHAnsi"/>
          <w:sz w:val="22"/>
          <w:szCs w:val="22"/>
        </w:rPr>
        <w:t>CIA</w:t>
      </w:r>
      <w:r w:rsidRPr="00525A7F">
        <w:rPr>
          <w:rFonts w:asciiTheme="minorHAnsi" w:hAnsiTheme="minorHAnsi" w:cstheme="minorHAnsi"/>
          <w:sz w:val="22"/>
          <w:szCs w:val="22"/>
          <w:lang w:val="el-GR"/>
        </w:rPr>
        <w:t xml:space="preserve"> – </w:t>
      </w:r>
      <w:r w:rsidRPr="00525A7F">
        <w:rPr>
          <w:rFonts w:asciiTheme="minorHAnsi" w:hAnsiTheme="minorHAnsi" w:cstheme="minorHAnsi"/>
          <w:sz w:val="22"/>
          <w:szCs w:val="22"/>
        </w:rPr>
        <w:t>Confidentiality</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Integrity</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Availability</w:t>
      </w:r>
      <w:r w:rsidRPr="00525A7F">
        <w:rPr>
          <w:rFonts w:asciiTheme="minorHAnsi" w:hAnsiTheme="minorHAnsi" w:cstheme="minorHAnsi"/>
          <w:sz w:val="22"/>
          <w:szCs w:val="22"/>
          <w:lang w:val="el-GR"/>
        </w:rPr>
        <w:t xml:space="preserve">) των δεδομένων. </w:t>
      </w:r>
    </w:p>
    <w:p w:rsidR="00525A7F" w:rsidRPr="00525A7F" w:rsidRDefault="00525A7F" w:rsidP="00372BF3">
      <w:pPr>
        <w:pStyle w:val="aff1"/>
        <w:numPr>
          <w:ilvl w:val="0"/>
          <w:numId w:val="46"/>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Όπου απαιτείται είσοδος χρήστη με κωδικούς θα πρέπει να γίνεται άπαξ για το σύνολο των νέων εφαρμογών και να μην χρειάζεται σε καμιά περίπτωση επαν εισαγωγή του κωδικού (</w:t>
      </w:r>
      <w:r w:rsidRPr="00525A7F">
        <w:rPr>
          <w:rFonts w:asciiTheme="minorHAnsi" w:hAnsiTheme="minorHAnsi" w:cstheme="minorHAnsi"/>
          <w:sz w:val="22"/>
          <w:szCs w:val="22"/>
        </w:rPr>
        <w:t>Single</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Sign</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On</w:t>
      </w:r>
      <w:r w:rsidRPr="00525A7F">
        <w:rPr>
          <w:rFonts w:asciiTheme="minorHAnsi" w:hAnsiTheme="minorHAnsi" w:cstheme="minorHAnsi"/>
          <w:sz w:val="22"/>
          <w:szCs w:val="22"/>
          <w:lang w:val="el-GR"/>
        </w:rPr>
        <w:t>).</w:t>
      </w:r>
    </w:p>
    <w:p w:rsidR="00525A7F" w:rsidRPr="00525A7F" w:rsidRDefault="00525A7F" w:rsidP="00372BF3">
      <w:pPr>
        <w:pStyle w:val="aff1"/>
        <w:numPr>
          <w:ilvl w:val="0"/>
          <w:numId w:val="46"/>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Η μορφοποίηση του περιεχομένου θα πρέπει να γίνεται μέσα από ενσωματωμένο </w:t>
      </w:r>
      <w:r w:rsidRPr="00525A7F">
        <w:rPr>
          <w:rFonts w:asciiTheme="minorHAnsi" w:hAnsiTheme="minorHAnsi" w:cstheme="minorHAnsi"/>
          <w:sz w:val="22"/>
          <w:szCs w:val="22"/>
        </w:rPr>
        <w:t>editor</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WYSIWYG</w:t>
      </w:r>
      <w:r w:rsidRPr="00525A7F">
        <w:rPr>
          <w:rFonts w:asciiTheme="minorHAnsi" w:hAnsiTheme="minorHAnsi" w:cstheme="minorHAnsi"/>
          <w:sz w:val="22"/>
          <w:szCs w:val="22"/>
          <w:lang w:val="el-GR"/>
        </w:rPr>
        <w:t>) και να υποστηρίζονται διευρυμένες λειτουργίες (εισαγωγή εικόνων, πινάκων, στοιχείων φορμών, κλπ.).</w:t>
      </w:r>
    </w:p>
    <w:p w:rsidR="00525A7F" w:rsidRPr="00525A7F" w:rsidRDefault="00525A7F" w:rsidP="00372BF3">
      <w:pPr>
        <w:pStyle w:val="aff1"/>
        <w:numPr>
          <w:ilvl w:val="0"/>
          <w:numId w:val="46"/>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Δυνατότητα διαχείρισης κατηγοριών περιεχομένου που αφορούν σε εκδηλώσεις - ανακοινώσεις. Η διαχείριση τους θα πρέπει να γίνεται από ένα κεντρικό σημείο με δυνατότητα εισαγωγής ή τροποποίησης/διαγραφής των υπαρχόντων, ενώ θα υποστηρίζεται διάθεση αυτών μέσω τεχνολογίας </w:t>
      </w:r>
      <w:r w:rsidRPr="00525A7F">
        <w:rPr>
          <w:rFonts w:asciiTheme="minorHAnsi" w:hAnsiTheme="minorHAnsi" w:cstheme="minorHAnsi"/>
          <w:sz w:val="22"/>
          <w:szCs w:val="22"/>
        </w:rPr>
        <w:t>RSS</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feed</w:t>
      </w:r>
      <w:r w:rsidRPr="00525A7F">
        <w:rPr>
          <w:rFonts w:asciiTheme="minorHAnsi" w:hAnsiTheme="minorHAnsi" w:cstheme="minorHAnsi"/>
          <w:sz w:val="22"/>
          <w:szCs w:val="22"/>
          <w:lang w:val="el-GR"/>
        </w:rPr>
        <w:t>.</w:t>
      </w:r>
    </w:p>
    <w:p w:rsidR="00525A7F" w:rsidRPr="00525A7F" w:rsidRDefault="00525A7F" w:rsidP="00372BF3">
      <w:pPr>
        <w:pStyle w:val="aff1"/>
        <w:numPr>
          <w:ilvl w:val="0"/>
          <w:numId w:val="46"/>
        </w:numPr>
        <w:spacing w:after="120"/>
        <w:jc w:val="both"/>
        <w:rPr>
          <w:rFonts w:asciiTheme="minorHAnsi" w:hAnsiTheme="minorHAnsi" w:cstheme="minorHAnsi"/>
          <w:sz w:val="22"/>
          <w:szCs w:val="22"/>
        </w:rPr>
      </w:pPr>
      <w:r w:rsidRPr="00525A7F">
        <w:rPr>
          <w:rFonts w:asciiTheme="minorHAnsi" w:hAnsiTheme="minorHAnsi" w:cstheme="minorHAnsi"/>
          <w:sz w:val="22"/>
          <w:szCs w:val="22"/>
          <w:lang w:val="el-GR"/>
        </w:rPr>
        <w:t xml:space="preserve">Πλήρης υποστήριξη των τεχνικών χαρακτηριστικών που απαιτείται να ενσωματώνονται στο </w:t>
      </w:r>
      <w:r w:rsidRPr="00525A7F">
        <w:rPr>
          <w:rFonts w:asciiTheme="minorHAnsi" w:hAnsiTheme="minorHAnsi" w:cstheme="minorHAnsi"/>
          <w:sz w:val="22"/>
          <w:szCs w:val="22"/>
        </w:rPr>
        <w:t>CMS</w:t>
      </w:r>
      <w:r w:rsidRPr="00525A7F">
        <w:rPr>
          <w:rFonts w:asciiTheme="minorHAnsi" w:hAnsiTheme="minorHAnsi" w:cstheme="minorHAnsi"/>
          <w:sz w:val="22"/>
          <w:szCs w:val="22"/>
          <w:lang w:val="el-GR"/>
        </w:rPr>
        <w:t xml:space="preserve">, ώστε να υποστηρίζεται η αποτελεσματική υλοποίηση ενεργειών </w:t>
      </w:r>
      <w:r w:rsidRPr="00525A7F">
        <w:rPr>
          <w:rFonts w:asciiTheme="minorHAnsi" w:hAnsiTheme="minorHAnsi" w:cstheme="minorHAnsi"/>
          <w:sz w:val="22"/>
          <w:szCs w:val="22"/>
        </w:rPr>
        <w:t>Search</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Engine</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Optimization</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 xml:space="preserve">Τέτοια χαρακτηριστικά είναι κατ’ ελάχιστον τα εξής: </w:t>
      </w:r>
    </w:p>
    <w:p w:rsidR="00525A7F" w:rsidRPr="00525A7F" w:rsidRDefault="00525A7F" w:rsidP="00372BF3">
      <w:pPr>
        <w:pStyle w:val="aff1"/>
        <w:numPr>
          <w:ilvl w:val="0"/>
          <w:numId w:val="47"/>
        </w:numPr>
        <w:spacing w:after="120"/>
        <w:jc w:val="both"/>
        <w:rPr>
          <w:rFonts w:asciiTheme="minorHAnsi" w:hAnsiTheme="minorHAnsi" w:cstheme="minorHAnsi"/>
          <w:sz w:val="22"/>
          <w:szCs w:val="22"/>
        </w:rPr>
      </w:pPr>
      <w:r w:rsidRPr="00525A7F">
        <w:rPr>
          <w:rFonts w:asciiTheme="minorHAnsi" w:hAnsiTheme="minorHAnsi" w:cstheme="minorHAnsi"/>
          <w:sz w:val="22"/>
          <w:szCs w:val="22"/>
        </w:rPr>
        <w:t xml:space="preserve">Title Tag customization </w:t>
      </w:r>
    </w:p>
    <w:p w:rsidR="00525A7F" w:rsidRPr="00525A7F" w:rsidRDefault="00525A7F" w:rsidP="00372BF3">
      <w:pPr>
        <w:pStyle w:val="aff1"/>
        <w:numPr>
          <w:ilvl w:val="0"/>
          <w:numId w:val="47"/>
        </w:numPr>
        <w:spacing w:after="120"/>
        <w:jc w:val="both"/>
        <w:rPr>
          <w:rFonts w:asciiTheme="minorHAnsi" w:hAnsiTheme="minorHAnsi" w:cstheme="minorHAnsi"/>
          <w:sz w:val="22"/>
          <w:szCs w:val="22"/>
        </w:rPr>
      </w:pPr>
      <w:r w:rsidRPr="00525A7F">
        <w:rPr>
          <w:rFonts w:asciiTheme="minorHAnsi" w:hAnsiTheme="minorHAnsi" w:cstheme="minorHAnsi"/>
          <w:sz w:val="22"/>
          <w:szCs w:val="22"/>
        </w:rPr>
        <w:t xml:space="preserve">Static, Keyword-rich URL’s </w:t>
      </w:r>
    </w:p>
    <w:p w:rsidR="00525A7F" w:rsidRPr="00525A7F" w:rsidRDefault="00525A7F" w:rsidP="00372BF3">
      <w:pPr>
        <w:pStyle w:val="aff1"/>
        <w:numPr>
          <w:ilvl w:val="0"/>
          <w:numId w:val="47"/>
        </w:numPr>
        <w:spacing w:after="120"/>
        <w:jc w:val="both"/>
        <w:rPr>
          <w:rFonts w:asciiTheme="minorHAnsi" w:hAnsiTheme="minorHAnsi" w:cstheme="minorHAnsi"/>
          <w:sz w:val="22"/>
          <w:szCs w:val="22"/>
        </w:rPr>
      </w:pPr>
      <w:r w:rsidRPr="00525A7F">
        <w:rPr>
          <w:rFonts w:asciiTheme="minorHAnsi" w:hAnsiTheme="minorHAnsi" w:cstheme="minorHAnsi"/>
          <w:sz w:val="22"/>
          <w:szCs w:val="22"/>
        </w:rPr>
        <w:t xml:space="preserve">Meta Tag customization </w:t>
      </w:r>
    </w:p>
    <w:p w:rsidR="00525A7F" w:rsidRPr="00525A7F" w:rsidRDefault="00525A7F" w:rsidP="00372BF3">
      <w:pPr>
        <w:pStyle w:val="aff1"/>
        <w:numPr>
          <w:ilvl w:val="0"/>
          <w:numId w:val="47"/>
        </w:numPr>
        <w:spacing w:after="120"/>
        <w:jc w:val="both"/>
        <w:rPr>
          <w:rFonts w:asciiTheme="minorHAnsi" w:hAnsiTheme="minorHAnsi" w:cstheme="minorHAnsi"/>
          <w:sz w:val="22"/>
          <w:szCs w:val="22"/>
        </w:rPr>
      </w:pPr>
      <w:r w:rsidRPr="00525A7F">
        <w:rPr>
          <w:rFonts w:asciiTheme="minorHAnsi" w:hAnsiTheme="minorHAnsi" w:cstheme="minorHAnsi"/>
          <w:sz w:val="22"/>
          <w:szCs w:val="22"/>
        </w:rPr>
        <w:t xml:space="preserve">Headings customization </w:t>
      </w:r>
    </w:p>
    <w:p w:rsidR="00525A7F" w:rsidRPr="00525A7F" w:rsidRDefault="00525A7F" w:rsidP="00372BF3">
      <w:pPr>
        <w:pStyle w:val="aff1"/>
        <w:numPr>
          <w:ilvl w:val="0"/>
          <w:numId w:val="47"/>
        </w:numPr>
        <w:spacing w:after="120"/>
        <w:jc w:val="both"/>
        <w:rPr>
          <w:rFonts w:asciiTheme="minorHAnsi" w:hAnsiTheme="minorHAnsi" w:cstheme="minorHAnsi"/>
          <w:sz w:val="22"/>
          <w:szCs w:val="22"/>
        </w:rPr>
      </w:pPr>
      <w:r w:rsidRPr="00525A7F">
        <w:rPr>
          <w:rFonts w:asciiTheme="minorHAnsi" w:hAnsiTheme="minorHAnsi" w:cstheme="minorHAnsi"/>
          <w:sz w:val="22"/>
          <w:szCs w:val="22"/>
        </w:rPr>
        <w:t>404 Error friendly pages</w:t>
      </w:r>
    </w:p>
    <w:p w:rsidR="00525A7F" w:rsidRPr="00525A7F" w:rsidRDefault="00525A7F" w:rsidP="00372BF3">
      <w:pPr>
        <w:pStyle w:val="aff1"/>
        <w:numPr>
          <w:ilvl w:val="0"/>
          <w:numId w:val="46"/>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Δυνατότητα δημιουργίας και διαχείρισης δυναμικών σελίδων</w:t>
      </w:r>
    </w:p>
    <w:p w:rsidR="00525A7F" w:rsidRPr="00525A7F" w:rsidRDefault="00525A7F" w:rsidP="00372BF3">
      <w:pPr>
        <w:pStyle w:val="aff1"/>
        <w:numPr>
          <w:ilvl w:val="0"/>
          <w:numId w:val="46"/>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Δυνατότητα δημιουργίας και διαχείρισης καταλόγων δεδομένων, με δυναμικό και ευέλικτο τρόπο.</w:t>
      </w:r>
    </w:p>
    <w:p w:rsidR="00525A7F" w:rsidRPr="00525A7F" w:rsidRDefault="00525A7F" w:rsidP="00372BF3">
      <w:pPr>
        <w:pStyle w:val="aff1"/>
        <w:numPr>
          <w:ilvl w:val="0"/>
          <w:numId w:val="46"/>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Η βάση δεδομένων που θα χρησιμοποιηθεί για την αποθήκευση του ψηφιακού υλικού και του συνοδευτικού πληροφοριακού του υλικού θα υλοποιηθεί σε επιλεγμένο λογισμικό, το οποίο θα καλύπτει ανάγκες:</w:t>
      </w:r>
    </w:p>
    <w:p w:rsidR="00525A7F" w:rsidRPr="00525A7F" w:rsidRDefault="00525A7F" w:rsidP="00372BF3">
      <w:pPr>
        <w:pStyle w:val="aff1"/>
        <w:numPr>
          <w:ilvl w:val="0"/>
          <w:numId w:val="47"/>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Αποθήκευση μεγάλου όγκου υλικού και δεδομένων, χωρίς να επηρεάζεται η αποδοτικότητα του συστήματος</w:t>
      </w:r>
    </w:p>
    <w:p w:rsidR="00525A7F" w:rsidRPr="00525A7F" w:rsidRDefault="00525A7F" w:rsidP="00372BF3">
      <w:pPr>
        <w:pStyle w:val="aff1"/>
        <w:numPr>
          <w:ilvl w:val="0"/>
          <w:numId w:val="47"/>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Υποστήριξη </w:t>
      </w:r>
      <w:r w:rsidRPr="00525A7F">
        <w:rPr>
          <w:rFonts w:asciiTheme="minorHAnsi" w:hAnsiTheme="minorHAnsi" w:cstheme="minorHAnsi"/>
          <w:sz w:val="22"/>
          <w:szCs w:val="22"/>
        </w:rPr>
        <w:t>XML</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RDF</w:t>
      </w:r>
      <w:r w:rsidRPr="00525A7F">
        <w:rPr>
          <w:rFonts w:asciiTheme="minorHAnsi" w:hAnsiTheme="minorHAnsi" w:cstheme="minorHAnsi"/>
          <w:sz w:val="22"/>
          <w:szCs w:val="22"/>
          <w:lang w:val="el-GR"/>
        </w:rPr>
        <w:t xml:space="preserve"> και δυνατότητα δημοσίευσης υλικού στο Διαδίκτυο.</w:t>
      </w:r>
    </w:p>
    <w:p w:rsidR="00525A7F" w:rsidRPr="00525A7F" w:rsidRDefault="00525A7F" w:rsidP="00372BF3">
      <w:pPr>
        <w:pStyle w:val="aff1"/>
        <w:numPr>
          <w:ilvl w:val="0"/>
          <w:numId w:val="47"/>
        </w:numPr>
        <w:spacing w:after="120"/>
        <w:jc w:val="both"/>
        <w:rPr>
          <w:rFonts w:asciiTheme="minorHAnsi" w:hAnsiTheme="minorHAnsi" w:cstheme="minorHAnsi"/>
          <w:sz w:val="22"/>
          <w:szCs w:val="22"/>
        </w:rPr>
      </w:pPr>
      <w:r w:rsidRPr="00525A7F">
        <w:rPr>
          <w:rFonts w:asciiTheme="minorHAnsi" w:hAnsiTheme="minorHAnsi" w:cstheme="minorHAnsi"/>
          <w:sz w:val="22"/>
          <w:szCs w:val="22"/>
        </w:rPr>
        <w:t>Δυνατότητα υποστήριξης πολλαπλών ταυτόχρονων συνδέσεων</w:t>
      </w:r>
    </w:p>
    <w:p w:rsidR="00525A7F" w:rsidRPr="00525A7F" w:rsidRDefault="00525A7F" w:rsidP="00372BF3">
      <w:pPr>
        <w:pStyle w:val="aff1"/>
        <w:numPr>
          <w:ilvl w:val="0"/>
          <w:numId w:val="47"/>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Παροχή εργαλείων π.χ. σχεδιασμού της βάσης, λήψης αντιγράφων ασφαλείας</w:t>
      </w:r>
    </w:p>
    <w:p w:rsidR="00525A7F" w:rsidRPr="00525A7F" w:rsidRDefault="00525A7F" w:rsidP="00372BF3">
      <w:pPr>
        <w:pStyle w:val="aff1"/>
        <w:numPr>
          <w:ilvl w:val="0"/>
          <w:numId w:val="47"/>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Δυνατότητα επικοινωνίας και ανταλλαγής δεδομένων με άλλες βάσεις.</w:t>
      </w:r>
    </w:p>
    <w:p w:rsidR="00525A7F" w:rsidRDefault="000151CC" w:rsidP="00372BF3">
      <w:pPr>
        <w:numPr>
          <w:ilvl w:val="1"/>
          <w:numId w:val="43"/>
        </w:numPr>
        <w:suppressAutoHyphens w:val="0"/>
        <w:ind w:left="567" w:firstLine="0"/>
        <w:rPr>
          <w:rFonts w:asciiTheme="minorHAnsi" w:hAnsiTheme="minorHAnsi" w:cstheme="minorHAnsi"/>
        </w:rPr>
      </w:pPr>
      <w:r w:rsidRPr="0037619C">
        <w:rPr>
          <w:rFonts w:asciiTheme="minorHAnsi" w:hAnsiTheme="minorHAnsi" w:cstheme="minorHAnsi"/>
          <w:lang w:val="el-GR"/>
        </w:rPr>
        <w:t xml:space="preserve">Ενίσχυση Ασφάλειας. Βελτιώσεις ασφαλείας με την προσθήκη εφαρμογών που προστατεύουν την ιστοσελίδα σε πραγματικό χρόνο. </w:t>
      </w:r>
      <w:r w:rsidRPr="0037619C">
        <w:rPr>
          <w:rFonts w:asciiTheme="minorHAnsi" w:hAnsiTheme="minorHAnsi" w:cstheme="minorHAnsi"/>
        </w:rPr>
        <w:t xml:space="preserve">Παρακολούθηση επιθέσεων και άμεση αντιμετώπιση. </w:t>
      </w:r>
    </w:p>
    <w:p w:rsidR="00525A7F" w:rsidRDefault="000151CC" w:rsidP="00372BF3">
      <w:pPr>
        <w:numPr>
          <w:ilvl w:val="1"/>
          <w:numId w:val="43"/>
        </w:numPr>
        <w:suppressAutoHyphens w:val="0"/>
        <w:ind w:left="567" w:firstLine="0"/>
        <w:rPr>
          <w:rFonts w:asciiTheme="minorHAnsi" w:hAnsiTheme="minorHAnsi" w:cstheme="minorHAnsi"/>
          <w:lang w:val="el-GR"/>
        </w:rPr>
      </w:pPr>
      <w:r w:rsidRPr="0037619C">
        <w:rPr>
          <w:rFonts w:asciiTheme="minorHAnsi" w:hAnsiTheme="minorHAnsi" w:cstheme="minorHAnsi"/>
          <w:lang w:val="el-GR"/>
        </w:rPr>
        <w:t>Έλεγχος καλής λειτουργίας (</w:t>
      </w:r>
      <w:r w:rsidRPr="0037619C">
        <w:rPr>
          <w:rFonts w:asciiTheme="minorHAnsi" w:hAnsiTheme="minorHAnsi" w:cstheme="minorHAnsi"/>
        </w:rPr>
        <w:t>monitoring</w:t>
      </w:r>
      <w:r w:rsidRPr="0037619C">
        <w:rPr>
          <w:rFonts w:asciiTheme="minorHAnsi" w:hAnsiTheme="minorHAnsi" w:cstheme="minorHAnsi"/>
          <w:lang w:val="el-GR"/>
        </w:rPr>
        <w:t xml:space="preserve">) της ιστοσελίδας με χρήση ειδικού λογισμικού και ενέργειες αποκατάστασης προβλημάτων που τυχόν παρουσιαστούν και σχετίζονται με το αναφερόμενο πακέτο Εφαρμογών Λογισμικού </w:t>
      </w:r>
      <w:r w:rsidRPr="0037619C">
        <w:rPr>
          <w:rFonts w:asciiTheme="minorHAnsi" w:hAnsiTheme="minorHAnsi" w:cstheme="minorHAnsi"/>
        </w:rPr>
        <w:t>Web</w:t>
      </w:r>
      <w:r w:rsidRPr="0037619C">
        <w:rPr>
          <w:rFonts w:asciiTheme="minorHAnsi" w:hAnsiTheme="minorHAnsi" w:cstheme="minorHAnsi"/>
          <w:lang w:val="el-GR"/>
        </w:rPr>
        <w:t xml:space="preserve"> </w:t>
      </w:r>
      <w:r w:rsidRPr="0037619C">
        <w:rPr>
          <w:rFonts w:asciiTheme="minorHAnsi" w:hAnsiTheme="minorHAnsi" w:cstheme="minorHAnsi"/>
        </w:rPr>
        <w:t>Server</w:t>
      </w:r>
      <w:r w:rsidRPr="0037619C">
        <w:rPr>
          <w:rFonts w:asciiTheme="minorHAnsi" w:hAnsiTheme="minorHAnsi" w:cstheme="minorHAnsi"/>
          <w:lang w:val="el-GR"/>
        </w:rPr>
        <w:t>.</w:t>
      </w:r>
    </w:p>
    <w:p w:rsidR="00525A7F" w:rsidRDefault="000151CC" w:rsidP="00372BF3">
      <w:pPr>
        <w:numPr>
          <w:ilvl w:val="1"/>
          <w:numId w:val="43"/>
        </w:numPr>
        <w:suppressAutoHyphens w:val="0"/>
        <w:ind w:left="567" w:firstLine="0"/>
        <w:rPr>
          <w:rFonts w:asciiTheme="minorHAnsi" w:hAnsiTheme="minorHAnsi" w:cstheme="minorHAnsi"/>
          <w:lang w:val="el-GR"/>
        </w:rPr>
      </w:pPr>
      <w:r w:rsidRPr="0037619C">
        <w:rPr>
          <w:rFonts w:asciiTheme="minorHAnsi" w:hAnsiTheme="minorHAnsi" w:cstheme="minorHAnsi"/>
          <w:lang w:val="el-GR"/>
        </w:rPr>
        <w:t>Ολοκληρωμένη λύση δημιουργίας δυναμικών φορμών και διαχείριση ροών εργασίας</w:t>
      </w:r>
    </w:p>
    <w:p w:rsidR="00525A7F" w:rsidRDefault="00525A7F" w:rsidP="00525A7F">
      <w:pPr>
        <w:ind w:left="567"/>
        <w:rPr>
          <w:rFonts w:asciiTheme="minorHAnsi" w:hAnsiTheme="minorHAnsi" w:cstheme="minorHAnsi"/>
          <w:lang w:val="el-GR"/>
        </w:rPr>
      </w:pPr>
    </w:p>
    <w:p w:rsidR="00525A7F" w:rsidRDefault="000151CC" w:rsidP="00525A7F">
      <w:pPr>
        <w:rPr>
          <w:rFonts w:asciiTheme="minorHAnsi" w:hAnsiTheme="minorHAnsi" w:cstheme="minorHAnsi"/>
          <w:b/>
          <w:lang w:val="el-GR"/>
        </w:rPr>
      </w:pPr>
      <w:r w:rsidRPr="0037619C">
        <w:rPr>
          <w:rFonts w:asciiTheme="minorHAnsi" w:hAnsiTheme="minorHAnsi" w:cstheme="minorHAnsi"/>
          <w:b/>
          <w:lang w:val="el-GR"/>
        </w:rPr>
        <w:t>Υποδομή Συστήματος</w:t>
      </w:r>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 xml:space="preserve">Για να διασφαλιστεί η μέγιστη λειτουργικότητα του ολοκληρωμένου συστήματος και το απαιτούμενο </w:t>
      </w:r>
      <w:r w:rsidRPr="0037619C">
        <w:rPr>
          <w:rFonts w:asciiTheme="minorHAnsi" w:hAnsiTheme="minorHAnsi" w:cstheme="minorHAnsi"/>
        </w:rPr>
        <w:t>QoS</w:t>
      </w:r>
      <w:r w:rsidRPr="0037619C">
        <w:rPr>
          <w:rFonts w:asciiTheme="minorHAnsi" w:hAnsiTheme="minorHAnsi" w:cstheme="minorHAnsi"/>
          <w:lang w:val="el-GR"/>
        </w:rPr>
        <w:t>, η διαδικτυακή πλατφόρμα πρέπει να φιλοξενείται σε ένα υπολογιστικό Κέντρο Δεδομένων (</w:t>
      </w:r>
      <w:r w:rsidRPr="0037619C">
        <w:rPr>
          <w:rFonts w:asciiTheme="minorHAnsi" w:hAnsiTheme="minorHAnsi" w:cstheme="minorHAnsi"/>
        </w:rPr>
        <w:t>data</w:t>
      </w:r>
      <w:r w:rsidRPr="0037619C">
        <w:rPr>
          <w:rFonts w:asciiTheme="minorHAnsi" w:hAnsiTheme="minorHAnsi" w:cstheme="minorHAnsi"/>
          <w:lang w:val="el-GR"/>
        </w:rPr>
        <w:t xml:space="preserve"> </w:t>
      </w:r>
      <w:r w:rsidRPr="0037619C">
        <w:rPr>
          <w:rFonts w:asciiTheme="minorHAnsi" w:hAnsiTheme="minorHAnsi" w:cstheme="minorHAnsi"/>
        </w:rPr>
        <w:t>center</w:t>
      </w:r>
      <w:r w:rsidRPr="0037619C">
        <w:rPr>
          <w:rFonts w:asciiTheme="minorHAnsi" w:hAnsiTheme="minorHAnsi" w:cstheme="minorHAnsi"/>
          <w:lang w:val="el-GR"/>
        </w:rPr>
        <w:t>) στην Ελλάδα ή/και στην Ευρώπη, σε περιβάλλον εικονικών μηχανών (</w:t>
      </w:r>
      <w:r w:rsidRPr="0037619C">
        <w:rPr>
          <w:rFonts w:asciiTheme="minorHAnsi" w:hAnsiTheme="minorHAnsi" w:cstheme="minorHAnsi"/>
        </w:rPr>
        <w:t>Virtualization</w:t>
      </w:r>
      <w:r w:rsidRPr="0037619C">
        <w:rPr>
          <w:rFonts w:asciiTheme="minorHAnsi" w:hAnsiTheme="minorHAnsi" w:cstheme="minorHAnsi"/>
          <w:lang w:val="el-GR"/>
        </w:rPr>
        <w:t>), με διαχείριση (</w:t>
      </w:r>
      <w:r w:rsidRPr="0037619C">
        <w:rPr>
          <w:rFonts w:asciiTheme="minorHAnsi" w:hAnsiTheme="minorHAnsi" w:cstheme="minorHAnsi"/>
        </w:rPr>
        <w:t>Administration</w:t>
      </w:r>
      <w:r w:rsidRPr="0037619C">
        <w:rPr>
          <w:rFonts w:asciiTheme="minorHAnsi" w:hAnsiTheme="minorHAnsi" w:cstheme="minorHAnsi"/>
          <w:lang w:val="el-GR"/>
        </w:rPr>
        <w:t xml:space="preserve">) της Κεντρικής Βάσης Δεδομένων και των Εφαρμογών από την Υπηρεσία. Για την ασφάλεια των δεδομένων από μη εξουσιοδοτημένη πρόσβαση καθώς και για την εξασφάλιση του απορρήτου και της ακεραιότητας των δεδομένων, πρέπει να δίνονται εγγυήσεις μέσω </w:t>
      </w:r>
      <w:r w:rsidRPr="0037619C">
        <w:rPr>
          <w:rFonts w:asciiTheme="minorHAnsi" w:hAnsiTheme="minorHAnsi" w:cstheme="minorHAnsi"/>
        </w:rPr>
        <w:t>Service</w:t>
      </w:r>
      <w:r w:rsidRPr="0037619C">
        <w:rPr>
          <w:rFonts w:asciiTheme="minorHAnsi" w:hAnsiTheme="minorHAnsi" w:cstheme="minorHAnsi"/>
          <w:lang w:val="el-GR"/>
        </w:rPr>
        <w:t xml:space="preserve"> </w:t>
      </w:r>
      <w:r w:rsidRPr="0037619C">
        <w:rPr>
          <w:rFonts w:asciiTheme="minorHAnsi" w:hAnsiTheme="minorHAnsi" w:cstheme="minorHAnsi"/>
        </w:rPr>
        <w:t>Level</w:t>
      </w:r>
      <w:r w:rsidRPr="0037619C">
        <w:rPr>
          <w:rFonts w:asciiTheme="minorHAnsi" w:hAnsiTheme="minorHAnsi" w:cstheme="minorHAnsi"/>
          <w:lang w:val="el-GR"/>
        </w:rPr>
        <w:t xml:space="preserve"> </w:t>
      </w:r>
      <w:r w:rsidRPr="0037619C">
        <w:rPr>
          <w:rFonts w:asciiTheme="minorHAnsi" w:hAnsiTheme="minorHAnsi" w:cstheme="minorHAnsi"/>
        </w:rPr>
        <w:t>Agreements</w:t>
      </w:r>
      <w:r w:rsidRPr="0037619C">
        <w:rPr>
          <w:rFonts w:asciiTheme="minorHAnsi" w:hAnsiTheme="minorHAnsi" w:cstheme="minorHAnsi"/>
          <w:lang w:val="el-GR"/>
        </w:rPr>
        <w:t xml:space="preserve"> (</w:t>
      </w:r>
      <w:r w:rsidRPr="0037619C">
        <w:rPr>
          <w:rFonts w:asciiTheme="minorHAnsi" w:hAnsiTheme="minorHAnsi" w:cstheme="minorHAnsi"/>
        </w:rPr>
        <w:t>SLAs</w:t>
      </w:r>
      <w:r w:rsidRPr="0037619C">
        <w:rPr>
          <w:rFonts w:asciiTheme="minorHAnsi" w:hAnsiTheme="minorHAnsi" w:cstheme="minorHAnsi"/>
          <w:lang w:val="el-GR"/>
        </w:rPr>
        <w:t>).</w:t>
      </w:r>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 xml:space="preserve">Με τον τρόπο αυτό, το έργο υλοποιείται λαμβάνοντας υπόψη τις τεχνολογίες </w:t>
      </w:r>
      <w:r w:rsidRPr="0037619C">
        <w:rPr>
          <w:rFonts w:asciiTheme="minorHAnsi" w:hAnsiTheme="minorHAnsi" w:cstheme="minorHAnsi"/>
        </w:rPr>
        <w:t>cloud</w:t>
      </w:r>
      <w:r w:rsidRPr="0037619C">
        <w:rPr>
          <w:rFonts w:asciiTheme="minorHAnsi" w:hAnsiTheme="minorHAnsi" w:cstheme="minorHAnsi"/>
          <w:lang w:val="el-GR"/>
        </w:rPr>
        <w:t xml:space="preserve"> </w:t>
      </w:r>
      <w:r w:rsidRPr="0037619C">
        <w:rPr>
          <w:rFonts w:asciiTheme="minorHAnsi" w:hAnsiTheme="minorHAnsi" w:cstheme="minorHAnsi"/>
        </w:rPr>
        <w:t>computing</w:t>
      </w:r>
      <w:r w:rsidRPr="0037619C">
        <w:rPr>
          <w:rFonts w:asciiTheme="minorHAnsi" w:hAnsiTheme="minorHAnsi" w:cstheme="minorHAnsi"/>
          <w:lang w:val="el-GR"/>
        </w:rPr>
        <w:t xml:space="preserve"> που αποτελούν τεχνολογία αιχμής στον τομέα της πληροφορικής, με στόχο τη συγχώνευση και τον </w:t>
      </w:r>
      <w:r w:rsidRPr="0037619C">
        <w:rPr>
          <w:rFonts w:asciiTheme="minorHAnsi" w:hAnsiTheme="minorHAnsi" w:cstheme="minorHAnsi"/>
          <w:lang w:val="el-GR"/>
        </w:rPr>
        <w:lastRenderedPageBreak/>
        <w:t>διαμοιρασμό υπηρεσιών και υπολογιστικών πόρων μεταξύ διαφορετικών φορέων και την αποτελεσματική εξυπηρέτηση των αναγκών των πληροφοριακών συστημάτων του Δημοσίου, με τη δυναμική και άμεση, ελαστική διάθεση πόρων από οριζόντια υπολογιστικά κέντρα, σύμφωνα με τις εκάστοτε λειτουργικές ανάγκες, που μεταβάλλονται δυναμικά.</w:t>
      </w:r>
    </w:p>
    <w:p w:rsidR="00525A7F" w:rsidRDefault="00525A7F" w:rsidP="00525A7F">
      <w:pPr>
        <w:ind w:left="567"/>
        <w:rPr>
          <w:rFonts w:asciiTheme="minorHAnsi" w:hAnsiTheme="minorHAnsi" w:cstheme="minorHAnsi"/>
          <w:lang w:val="el-GR"/>
        </w:rPr>
      </w:pPr>
    </w:p>
    <w:p w:rsidR="00525A7F" w:rsidRDefault="000151CC" w:rsidP="00525A7F">
      <w:pPr>
        <w:rPr>
          <w:rFonts w:asciiTheme="minorHAnsi" w:hAnsiTheme="minorHAnsi" w:cstheme="minorHAnsi"/>
          <w:b/>
          <w:lang w:val="el-GR"/>
        </w:rPr>
      </w:pPr>
      <w:r w:rsidRPr="0037619C">
        <w:rPr>
          <w:rFonts w:asciiTheme="minorHAnsi" w:hAnsiTheme="minorHAnsi" w:cstheme="minorHAnsi"/>
          <w:b/>
          <w:lang w:val="el-GR"/>
        </w:rPr>
        <w:t>Απαιτήσεις Αρχιτεκτονικής</w:t>
      </w:r>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Η  μοντελοποίηση και διαχείριση των δεδομένων θα γίνεται με τη χρήση ανοιχτών προτύπων. Ειδικότερα, τα υποσυστήματα που αναμένεται να υποστηρίξουν τις προσφερόμενες υπηρεσίες και λειτουργίες που απαρτίζουν το έργο και ειδικότερα για τη μορφή των πληροφοριών θα ακολουθούν ανοιχτά πρότυπα. Επιπλέον, η ανάπτυξη των εφαρμογών και υποσυστημάτων καθώς και τα λογισμικά υποδομής που θα απαιτηθούν στα πλαίσια του έργου, δύναται να γίνουν με τη χρήση λογισμικών  ανοιχτού κώδικα.</w:t>
      </w:r>
    </w:p>
    <w:p w:rsidR="00525A7F" w:rsidRDefault="000151CC" w:rsidP="00525A7F">
      <w:pPr>
        <w:rPr>
          <w:rFonts w:asciiTheme="minorHAnsi" w:hAnsiTheme="minorHAnsi" w:cstheme="minorHAnsi"/>
        </w:rPr>
      </w:pPr>
      <w:r w:rsidRPr="0037619C">
        <w:rPr>
          <w:rFonts w:asciiTheme="minorHAnsi" w:hAnsiTheme="minorHAnsi" w:cstheme="minorHAnsi"/>
          <w:lang w:val="el-GR"/>
        </w:rPr>
        <w:t xml:space="preserve">Επίσης, στο πλαίσιο της διαλειτουργικότητας, είναι απαραίτητη η χρήση ανοικτών και τεκμηριωμένων προτύπων. Θα διασφαλίζεται ότι το περιβάλλον ανάπτυξης του συστήματος θα στηρίζεται σε διεθνή πρότυπα και πρωτόκολλα, ανοικτά, τεκμηριωμένα και δημοσιευμένα συστήματα διεπαφής με προγράμματα τρίτων, ανοικτά πρωτόκολλα επικοινωνίας και ανοικτό περιβάλλον ως προς τη μεταφορά και ανταλλαγή δεδομένων με άλλα συστήματα. </w:t>
      </w:r>
      <w:r w:rsidRPr="0037619C">
        <w:rPr>
          <w:rFonts w:asciiTheme="minorHAnsi" w:hAnsiTheme="minorHAnsi" w:cstheme="minorHAnsi"/>
        </w:rPr>
        <w:t>Ειδικότερα κρίνεται απαραίτητη η δυνατότητα:</w:t>
      </w:r>
    </w:p>
    <w:p w:rsidR="00525A7F" w:rsidRPr="00525A7F" w:rsidRDefault="00525A7F" w:rsidP="00372BF3">
      <w:pPr>
        <w:pStyle w:val="aff1"/>
        <w:numPr>
          <w:ilvl w:val="0"/>
          <w:numId w:val="48"/>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Συνεργασίας με ετερογενή λειτουργικά συστήματα και συστήματα διαχείρισης δεδομένων, </w:t>
      </w:r>
    </w:p>
    <w:p w:rsidR="00525A7F" w:rsidRPr="00525A7F" w:rsidRDefault="00525A7F" w:rsidP="00372BF3">
      <w:pPr>
        <w:pStyle w:val="aff1"/>
        <w:numPr>
          <w:ilvl w:val="0"/>
          <w:numId w:val="48"/>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Επικοινωνίας των διαδικασιών ανταλλαγής δεδομένων με τρίτα συστήματα (εφαρμογές, </w:t>
      </w:r>
      <w:r w:rsidRPr="00525A7F">
        <w:rPr>
          <w:rFonts w:asciiTheme="minorHAnsi" w:hAnsiTheme="minorHAnsi" w:cstheme="minorHAnsi"/>
          <w:sz w:val="22"/>
          <w:szCs w:val="22"/>
        </w:rPr>
        <w:t>webservices</w:t>
      </w:r>
      <w:r w:rsidRPr="00525A7F">
        <w:rPr>
          <w:rFonts w:asciiTheme="minorHAnsi" w:hAnsiTheme="minorHAnsi" w:cstheme="minorHAnsi"/>
          <w:sz w:val="22"/>
          <w:szCs w:val="22"/>
          <w:lang w:val="el-GR"/>
        </w:rPr>
        <w:t xml:space="preserve">) καθώς και η υποστήριξη τεχνολογιών πρόσβασης στοιχείων (π.χ. </w:t>
      </w:r>
      <w:r w:rsidRPr="00525A7F">
        <w:rPr>
          <w:rFonts w:asciiTheme="minorHAnsi" w:hAnsiTheme="minorHAnsi" w:cstheme="minorHAnsi"/>
          <w:sz w:val="22"/>
          <w:szCs w:val="22"/>
        </w:rPr>
        <w:t>XML</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SOAP</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UDDI</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WSDL</w:t>
      </w:r>
      <w:r w:rsidRPr="00525A7F">
        <w:rPr>
          <w:rFonts w:asciiTheme="minorHAnsi" w:hAnsiTheme="minorHAnsi" w:cstheme="minorHAnsi"/>
          <w:sz w:val="22"/>
          <w:szCs w:val="22"/>
          <w:lang w:val="el-GR"/>
        </w:rPr>
        <w:t>),</w:t>
      </w:r>
    </w:p>
    <w:p w:rsidR="00525A7F" w:rsidRPr="00525A7F" w:rsidRDefault="00525A7F" w:rsidP="00372BF3">
      <w:pPr>
        <w:pStyle w:val="aff1"/>
        <w:numPr>
          <w:ilvl w:val="0"/>
          <w:numId w:val="48"/>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Αξιοποίησης δεδομένων από διαφορετικούς χώρους αποθήκευσης (</w:t>
      </w:r>
      <w:r w:rsidRPr="00525A7F">
        <w:rPr>
          <w:rFonts w:asciiTheme="minorHAnsi" w:hAnsiTheme="minorHAnsi" w:cstheme="minorHAnsi"/>
          <w:sz w:val="22"/>
          <w:szCs w:val="22"/>
        </w:rPr>
        <w:t>database</w:t>
      </w:r>
      <w:r w:rsidRPr="00525A7F">
        <w:rPr>
          <w:rFonts w:asciiTheme="minorHAnsi" w:hAnsiTheme="minorHAnsi" w:cstheme="minorHAnsi"/>
          <w:sz w:val="22"/>
          <w:szCs w:val="22"/>
          <w:lang w:val="el-GR"/>
        </w:rPr>
        <w:t>) και η υποστήριξη πολλαπλών πρωτοκόλλων.</w:t>
      </w:r>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 xml:space="preserve">Οι σχετικές διαδικασίες πιστοποίησης και εξουσιοδότησης των χρηστών θα πρέπει να γίνονται με ασφαλή τρόπο με τη χρήση ανοικτών πρωτοκόλλων. </w:t>
      </w:r>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 xml:space="preserve">Τέλος, πρέπει να χρησιμοποιηθούν ανοικτά πρότυπα επικοινωνίας με εφαρμογές βάσεων δεδομένων. Επίσης, οι προσφερόμενες υπηρεσίες από πλευράς περιβάλλοντος λειτουργίας και ανάπτυξης εφαρμογών, θα διαθέτουν ανοικτή αρχιτεκτονική για τη διασύνδεσή της με διάφορα προϊόντα λογισμικού και γλώσσες ανάπτυξης εφαρμογών (και </w:t>
      </w:r>
      <w:r w:rsidRPr="0037619C">
        <w:rPr>
          <w:rFonts w:asciiTheme="minorHAnsi" w:hAnsiTheme="minorHAnsi" w:cstheme="minorHAnsi"/>
        </w:rPr>
        <w:t>businesslogic</w:t>
      </w:r>
      <w:r w:rsidRPr="0037619C">
        <w:rPr>
          <w:rFonts w:asciiTheme="minorHAnsi" w:hAnsiTheme="minorHAnsi" w:cstheme="minorHAnsi"/>
          <w:lang w:val="el-GR"/>
        </w:rPr>
        <w:t xml:space="preserve"> γενικά), υποστηρίζοντας διεθνώς αναγνωρισμένα πρότυπα όπως τα </w:t>
      </w:r>
      <w:r w:rsidRPr="0037619C">
        <w:rPr>
          <w:rFonts w:asciiTheme="minorHAnsi" w:hAnsiTheme="minorHAnsi" w:cstheme="minorHAnsi"/>
        </w:rPr>
        <w:t>ODBC</w:t>
      </w:r>
      <w:r w:rsidRPr="0037619C">
        <w:rPr>
          <w:rFonts w:asciiTheme="minorHAnsi" w:hAnsiTheme="minorHAnsi" w:cstheme="minorHAnsi"/>
          <w:lang w:val="el-GR"/>
        </w:rPr>
        <w:t xml:space="preserve">, </w:t>
      </w:r>
      <w:r w:rsidRPr="0037619C">
        <w:rPr>
          <w:rFonts w:asciiTheme="minorHAnsi" w:hAnsiTheme="minorHAnsi" w:cstheme="minorHAnsi"/>
        </w:rPr>
        <w:t>OLEDB</w:t>
      </w:r>
      <w:r w:rsidRPr="0037619C">
        <w:rPr>
          <w:rFonts w:asciiTheme="minorHAnsi" w:hAnsiTheme="minorHAnsi" w:cstheme="minorHAnsi"/>
          <w:lang w:val="el-GR"/>
        </w:rPr>
        <w:t xml:space="preserve">, </w:t>
      </w:r>
      <w:r w:rsidRPr="0037619C">
        <w:rPr>
          <w:rFonts w:asciiTheme="minorHAnsi" w:hAnsiTheme="minorHAnsi" w:cstheme="minorHAnsi"/>
        </w:rPr>
        <w:t>COM</w:t>
      </w:r>
      <w:r w:rsidRPr="0037619C">
        <w:rPr>
          <w:rFonts w:asciiTheme="minorHAnsi" w:hAnsiTheme="minorHAnsi" w:cstheme="minorHAnsi"/>
          <w:lang w:val="el-GR"/>
        </w:rPr>
        <w:t xml:space="preserve">, </w:t>
      </w:r>
      <w:r w:rsidRPr="0037619C">
        <w:rPr>
          <w:rFonts w:asciiTheme="minorHAnsi" w:hAnsiTheme="minorHAnsi" w:cstheme="minorHAnsi"/>
        </w:rPr>
        <w:t>XA</w:t>
      </w:r>
      <w:r w:rsidRPr="0037619C">
        <w:rPr>
          <w:rFonts w:asciiTheme="minorHAnsi" w:hAnsiTheme="minorHAnsi" w:cstheme="minorHAnsi"/>
          <w:lang w:val="el-GR"/>
        </w:rPr>
        <w:t xml:space="preserve">, </w:t>
      </w:r>
      <w:r w:rsidRPr="0037619C">
        <w:rPr>
          <w:rFonts w:asciiTheme="minorHAnsi" w:hAnsiTheme="minorHAnsi" w:cstheme="minorHAnsi"/>
        </w:rPr>
        <w:t>J</w:t>
      </w:r>
      <w:r w:rsidRPr="0037619C">
        <w:rPr>
          <w:rFonts w:asciiTheme="minorHAnsi" w:hAnsiTheme="minorHAnsi" w:cstheme="minorHAnsi"/>
          <w:lang w:val="el-GR"/>
        </w:rPr>
        <w:t>2</w:t>
      </w:r>
      <w:r w:rsidRPr="0037619C">
        <w:rPr>
          <w:rFonts w:asciiTheme="minorHAnsi" w:hAnsiTheme="minorHAnsi" w:cstheme="minorHAnsi"/>
        </w:rPr>
        <w:t>EE</w:t>
      </w:r>
      <w:r w:rsidRPr="0037619C">
        <w:rPr>
          <w:rFonts w:asciiTheme="minorHAnsi" w:hAnsiTheme="minorHAnsi" w:cstheme="minorHAnsi"/>
          <w:lang w:val="el-GR"/>
        </w:rPr>
        <w:t xml:space="preserve"> (</w:t>
      </w:r>
      <w:r w:rsidRPr="0037619C">
        <w:rPr>
          <w:rFonts w:asciiTheme="minorHAnsi" w:hAnsiTheme="minorHAnsi" w:cstheme="minorHAnsi"/>
        </w:rPr>
        <w:t>EJB</w:t>
      </w:r>
      <w:r w:rsidRPr="0037619C">
        <w:rPr>
          <w:rFonts w:asciiTheme="minorHAnsi" w:hAnsiTheme="minorHAnsi" w:cstheme="minorHAnsi"/>
          <w:lang w:val="el-GR"/>
        </w:rPr>
        <w:t xml:space="preserve">, </w:t>
      </w:r>
      <w:r w:rsidRPr="0037619C">
        <w:rPr>
          <w:rFonts w:asciiTheme="minorHAnsi" w:hAnsiTheme="minorHAnsi" w:cstheme="minorHAnsi"/>
        </w:rPr>
        <w:t>JDBC</w:t>
      </w:r>
      <w:r w:rsidRPr="0037619C">
        <w:rPr>
          <w:rFonts w:asciiTheme="minorHAnsi" w:hAnsiTheme="minorHAnsi" w:cstheme="minorHAnsi"/>
          <w:lang w:val="el-GR"/>
        </w:rPr>
        <w:t xml:space="preserve">, κλπ.), </w:t>
      </w:r>
      <w:r w:rsidRPr="0037619C">
        <w:rPr>
          <w:rFonts w:asciiTheme="minorHAnsi" w:hAnsiTheme="minorHAnsi" w:cstheme="minorHAnsi"/>
        </w:rPr>
        <w:t>XML</w:t>
      </w:r>
      <w:r w:rsidRPr="0037619C">
        <w:rPr>
          <w:rFonts w:asciiTheme="minorHAnsi" w:hAnsiTheme="minorHAnsi" w:cstheme="minorHAnsi"/>
          <w:lang w:val="el-GR"/>
        </w:rPr>
        <w:t xml:space="preserve">, </w:t>
      </w:r>
      <w:r w:rsidRPr="0037619C">
        <w:rPr>
          <w:rFonts w:asciiTheme="minorHAnsi" w:hAnsiTheme="minorHAnsi" w:cstheme="minorHAnsi"/>
        </w:rPr>
        <w:t>CORBA</w:t>
      </w:r>
      <w:r w:rsidRPr="0037619C">
        <w:rPr>
          <w:rFonts w:asciiTheme="minorHAnsi" w:hAnsiTheme="minorHAnsi" w:cstheme="minorHAnsi"/>
          <w:lang w:val="el-GR"/>
        </w:rPr>
        <w:t xml:space="preserve">, κ.α., σε περιβάλλον </w:t>
      </w:r>
      <w:r w:rsidRPr="0037619C">
        <w:rPr>
          <w:rFonts w:asciiTheme="minorHAnsi" w:hAnsiTheme="minorHAnsi" w:cstheme="minorHAnsi"/>
        </w:rPr>
        <w:t>Web</w:t>
      </w:r>
      <w:r w:rsidRPr="0037619C">
        <w:rPr>
          <w:rFonts w:asciiTheme="minorHAnsi" w:hAnsiTheme="minorHAnsi" w:cstheme="minorHAnsi"/>
          <w:lang w:val="el-GR"/>
        </w:rPr>
        <w:t>.</w:t>
      </w:r>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 xml:space="preserve">Επίσης, δεδομένου ότι ανάμεσα στους επισκέπτες της πύλης θα είναι και άτομα τρίτης ηλικίας, πολλά από τα οποία μπορεί να αντιμετωπίζουν προβλήματα όρασης, καθώς και ΑΜΕΑ, κατά το σχεδιασμό και την υλοποίηση της πύλης θα ληφθούν υπόψη οι </w:t>
      </w:r>
      <w:r w:rsidRPr="0037619C">
        <w:rPr>
          <w:rFonts w:asciiTheme="minorHAnsi" w:hAnsiTheme="minorHAnsi" w:cstheme="minorHAnsi"/>
          <w:i/>
          <w:lang w:val="el-GR"/>
        </w:rPr>
        <w:t>οδηγίες προσβασιμότητας για ΑΜΕΑ</w:t>
      </w:r>
      <w:r w:rsidRPr="0037619C">
        <w:rPr>
          <w:rFonts w:asciiTheme="minorHAnsi" w:hAnsiTheme="minorHAnsi" w:cstheme="minorHAnsi"/>
          <w:lang w:val="el-GR"/>
        </w:rPr>
        <w:t xml:space="preserve"> (</w:t>
      </w:r>
      <w:r w:rsidRPr="0037619C">
        <w:rPr>
          <w:rFonts w:asciiTheme="minorHAnsi" w:hAnsiTheme="minorHAnsi" w:cstheme="minorHAnsi"/>
          <w:lang w:val="en-US"/>
        </w:rPr>
        <w:t>WAI</w:t>
      </w:r>
      <w:r w:rsidRPr="0037619C">
        <w:rPr>
          <w:rFonts w:asciiTheme="minorHAnsi" w:hAnsiTheme="minorHAnsi" w:cstheme="minorHAnsi"/>
          <w:lang w:val="el-GR"/>
        </w:rPr>
        <w:t>/</w:t>
      </w:r>
      <w:r w:rsidRPr="0037619C">
        <w:rPr>
          <w:rFonts w:asciiTheme="minorHAnsi" w:hAnsiTheme="minorHAnsi" w:cstheme="minorHAnsi"/>
          <w:lang w:val="en-US"/>
        </w:rPr>
        <w:t>WCAG</w:t>
      </w:r>
      <w:r w:rsidR="00B947AD">
        <w:rPr>
          <w:rFonts w:asciiTheme="minorHAnsi" w:hAnsiTheme="minorHAnsi" w:cstheme="minorHAnsi"/>
          <w:lang w:val="el-GR"/>
        </w:rPr>
        <w:t xml:space="preserve"> 2.1</w:t>
      </w:r>
      <w:r w:rsidRPr="0037619C">
        <w:rPr>
          <w:rFonts w:asciiTheme="minorHAnsi" w:hAnsiTheme="minorHAnsi" w:cstheme="minorHAnsi"/>
          <w:lang w:val="el-GR"/>
        </w:rPr>
        <w:t xml:space="preserve">), </w:t>
      </w:r>
      <w:r w:rsidRPr="0037619C">
        <w:rPr>
          <w:rFonts w:asciiTheme="minorHAnsi" w:hAnsiTheme="minorHAnsi" w:cstheme="minorHAnsi"/>
          <w:i/>
          <w:lang w:val="el-GR"/>
        </w:rPr>
        <w:t>ώστε να εξασφαλιστεί επίπεδο προσβασιμότητας τουλάχιστον ΑΑ</w:t>
      </w:r>
      <w:r w:rsidRPr="0037619C">
        <w:rPr>
          <w:rFonts w:asciiTheme="minorHAnsi" w:hAnsiTheme="minorHAnsi" w:cstheme="minorHAnsi"/>
          <w:lang w:val="el-GR"/>
        </w:rPr>
        <w:t>.</w:t>
      </w:r>
    </w:p>
    <w:p w:rsidR="00525A7F" w:rsidRDefault="000151CC" w:rsidP="00525A7F">
      <w:pPr>
        <w:rPr>
          <w:rFonts w:asciiTheme="minorHAnsi" w:hAnsiTheme="minorHAnsi" w:cstheme="minorHAnsi"/>
          <w:b/>
          <w:lang w:val="el-GR"/>
        </w:rPr>
      </w:pPr>
      <w:r w:rsidRPr="0037619C">
        <w:rPr>
          <w:rFonts w:asciiTheme="minorHAnsi" w:hAnsiTheme="minorHAnsi" w:cstheme="minorHAnsi"/>
          <w:b/>
          <w:lang w:val="el-GR"/>
        </w:rPr>
        <w:t>Γενικές Αρχές Σχεδιασμού Συστήματος</w:t>
      </w:r>
    </w:p>
    <w:p w:rsidR="00525A7F" w:rsidRDefault="000151CC" w:rsidP="00525A7F">
      <w:pPr>
        <w:rPr>
          <w:rFonts w:asciiTheme="minorHAnsi" w:hAnsiTheme="minorHAnsi" w:cstheme="minorHAnsi"/>
          <w:lang w:val="el-GR"/>
        </w:rPr>
      </w:pPr>
      <w:bookmarkStart w:id="1800" w:name="_Toc60078378"/>
      <w:r w:rsidRPr="0037619C">
        <w:rPr>
          <w:rFonts w:asciiTheme="minorHAnsi" w:hAnsiTheme="minorHAnsi" w:cstheme="minorHAnsi"/>
          <w:lang w:val="el-GR"/>
        </w:rPr>
        <w:t>Οι γενικές αρχές που θα διέπουν τη πλατφόρμα σε λειτουργικό και τεχνολογικό επίπεδο είναι:</w:t>
      </w:r>
    </w:p>
    <w:p w:rsidR="00525A7F" w:rsidRPr="00525A7F" w:rsidRDefault="00525A7F" w:rsidP="00372BF3">
      <w:pPr>
        <w:pStyle w:val="aff1"/>
        <w:numPr>
          <w:ilvl w:val="0"/>
          <w:numId w:val="50"/>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Συστήματα «</w:t>
      </w:r>
      <w:r w:rsidRPr="00525A7F">
        <w:rPr>
          <w:rFonts w:asciiTheme="minorHAnsi" w:hAnsiTheme="minorHAnsi" w:cstheme="minorHAnsi"/>
          <w:b/>
          <w:sz w:val="22"/>
          <w:szCs w:val="22"/>
          <w:lang w:val="el-GR"/>
        </w:rPr>
        <w:t>ανοικτής</w:t>
      </w:r>
      <w:r w:rsidRPr="00525A7F">
        <w:rPr>
          <w:rFonts w:asciiTheme="minorHAnsi" w:hAnsiTheme="minorHAnsi" w:cstheme="minorHAnsi"/>
          <w:sz w:val="22"/>
          <w:szCs w:val="22"/>
          <w:lang w:val="el-GR"/>
        </w:rPr>
        <w:t xml:space="preserve">» </w:t>
      </w:r>
      <w:r w:rsidRPr="00525A7F">
        <w:rPr>
          <w:rFonts w:asciiTheme="minorHAnsi" w:hAnsiTheme="minorHAnsi" w:cstheme="minorHAnsi"/>
          <w:b/>
          <w:sz w:val="22"/>
          <w:szCs w:val="22"/>
          <w:lang w:val="el-GR"/>
        </w:rPr>
        <w:t xml:space="preserve">αρχιτεκτονικής </w:t>
      </w:r>
      <w:r w:rsidRPr="00525A7F">
        <w:rPr>
          <w:rFonts w:asciiTheme="minorHAnsi" w:hAnsiTheme="minorHAnsi" w:cstheme="minorHAnsi"/>
          <w:sz w:val="22"/>
          <w:szCs w:val="22"/>
          <w:lang w:val="el-GR"/>
        </w:rPr>
        <w:t>(</w:t>
      </w:r>
      <w:r w:rsidRPr="00525A7F">
        <w:rPr>
          <w:rFonts w:asciiTheme="minorHAnsi" w:hAnsiTheme="minorHAnsi" w:cstheme="minorHAnsi"/>
          <w:sz w:val="22"/>
          <w:szCs w:val="22"/>
        </w:rPr>
        <w:t>open</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architecture</w:t>
      </w:r>
      <w:r w:rsidRPr="00525A7F">
        <w:rPr>
          <w:rFonts w:asciiTheme="minorHAnsi" w:hAnsiTheme="minorHAnsi" w:cstheme="minorHAnsi"/>
          <w:sz w:val="22"/>
          <w:szCs w:val="22"/>
          <w:lang w:val="el-GR"/>
        </w:rPr>
        <w:t>), δηλαδή είναι υποχρεωτική η χρήση ανοικτών προτύπων που θα διασφαλίζουν ανεξαρτησία από συγκεκριμένο προμηθευτή και:</w:t>
      </w:r>
    </w:p>
    <w:p w:rsidR="00525A7F" w:rsidRPr="00525A7F" w:rsidRDefault="00525A7F" w:rsidP="00372BF3">
      <w:pPr>
        <w:pStyle w:val="aff1"/>
        <w:numPr>
          <w:ilvl w:val="0"/>
          <w:numId w:val="49"/>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ομαλή συνεργασία, λειτουργία μεταξύ των επιμέρους εφαρμογών και υποσυστημάτων του πληροφοριακού συστήματος,</w:t>
      </w:r>
    </w:p>
    <w:p w:rsidR="00525A7F" w:rsidRPr="00525A7F" w:rsidRDefault="00525A7F" w:rsidP="00372BF3">
      <w:pPr>
        <w:pStyle w:val="aff1"/>
        <w:numPr>
          <w:ilvl w:val="0"/>
          <w:numId w:val="49"/>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δικτυακή συνεργασία μεταξύ εφαρμογών ή/και συστημάτων τα οποία βρίσκονται σε διαφορετικά υπολογιστικά συστήματα,</w:t>
      </w:r>
    </w:p>
    <w:p w:rsidR="00525A7F" w:rsidRPr="00525A7F" w:rsidRDefault="00525A7F" w:rsidP="00372BF3">
      <w:pPr>
        <w:pStyle w:val="aff1"/>
        <w:numPr>
          <w:ilvl w:val="0"/>
          <w:numId w:val="49"/>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επεκτασιμότητα των συστημάτων και εφαρμογών,</w:t>
      </w:r>
    </w:p>
    <w:p w:rsidR="00525A7F" w:rsidRPr="00525A7F" w:rsidRDefault="00525A7F" w:rsidP="00372BF3">
      <w:pPr>
        <w:pStyle w:val="aff1"/>
        <w:numPr>
          <w:ilvl w:val="0"/>
          <w:numId w:val="49"/>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εύκολη επέμβαση στη λειτουργικότητα των εφαρμογών (</w:t>
      </w:r>
      <w:r w:rsidRPr="00525A7F">
        <w:rPr>
          <w:rFonts w:asciiTheme="minorHAnsi" w:hAnsiTheme="minorHAnsi" w:cstheme="minorHAnsi"/>
          <w:sz w:val="22"/>
          <w:szCs w:val="22"/>
        </w:rPr>
        <w:t>maintainability</w:t>
      </w:r>
      <w:r w:rsidRPr="00525A7F">
        <w:rPr>
          <w:rFonts w:asciiTheme="minorHAnsi" w:hAnsiTheme="minorHAnsi" w:cstheme="minorHAnsi"/>
          <w:sz w:val="22"/>
          <w:szCs w:val="22"/>
          <w:lang w:val="el-GR"/>
        </w:rPr>
        <w:t>).</w:t>
      </w:r>
    </w:p>
    <w:p w:rsidR="00525A7F" w:rsidRPr="00525A7F" w:rsidRDefault="00525A7F" w:rsidP="00525A7F">
      <w:pPr>
        <w:pStyle w:val="aff1"/>
        <w:ind w:left="927"/>
        <w:rPr>
          <w:rFonts w:asciiTheme="minorHAnsi" w:hAnsiTheme="minorHAnsi" w:cstheme="minorHAnsi"/>
          <w:sz w:val="22"/>
          <w:szCs w:val="22"/>
          <w:lang w:val="el-GR"/>
        </w:rPr>
      </w:pPr>
    </w:p>
    <w:p w:rsidR="00525A7F" w:rsidRPr="00525A7F" w:rsidRDefault="00525A7F" w:rsidP="00372BF3">
      <w:pPr>
        <w:pStyle w:val="aff1"/>
        <w:numPr>
          <w:ilvl w:val="0"/>
          <w:numId w:val="50"/>
        </w:numPr>
        <w:spacing w:after="120"/>
        <w:jc w:val="both"/>
        <w:rPr>
          <w:rFonts w:asciiTheme="minorHAnsi" w:hAnsiTheme="minorHAnsi" w:cstheme="minorHAnsi"/>
          <w:sz w:val="22"/>
          <w:szCs w:val="22"/>
          <w:lang w:val="el-GR"/>
        </w:rPr>
      </w:pPr>
      <w:r w:rsidRPr="00525A7F">
        <w:rPr>
          <w:rFonts w:asciiTheme="minorHAnsi" w:hAnsiTheme="minorHAnsi" w:cstheme="minorHAnsi"/>
          <w:b/>
          <w:sz w:val="22"/>
          <w:szCs w:val="22"/>
          <w:lang w:val="el-GR"/>
        </w:rPr>
        <w:t xml:space="preserve">Αρθρωτή </w:t>
      </w:r>
      <w:r w:rsidRPr="00525A7F">
        <w:rPr>
          <w:rFonts w:asciiTheme="minorHAnsi" w:hAnsiTheme="minorHAnsi" w:cstheme="minorHAnsi"/>
          <w:sz w:val="22"/>
          <w:szCs w:val="22"/>
          <w:lang w:val="el-GR"/>
        </w:rPr>
        <w:t>(</w:t>
      </w:r>
      <w:r w:rsidRPr="00525A7F">
        <w:rPr>
          <w:rFonts w:asciiTheme="minorHAnsi" w:hAnsiTheme="minorHAnsi" w:cstheme="minorHAnsi"/>
          <w:sz w:val="22"/>
          <w:szCs w:val="22"/>
        </w:rPr>
        <w:t>modular</w:t>
      </w:r>
      <w:r w:rsidRPr="00525A7F">
        <w:rPr>
          <w:rFonts w:asciiTheme="minorHAnsi" w:hAnsiTheme="minorHAnsi" w:cstheme="minorHAnsi"/>
          <w:sz w:val="22"/>
          <w:szCs w:val="22"/>
          <w:lang w:val="el-GR"/>
        </w:rPr>
        <w:t xml:space="preserve">) </w:t>
      </w:r>
      <w:r w:rsidRPr="00525A7F">
        <w:rPr>
          <w:rFonts w:asciiTheme="minorHAnsi" w:hAnsiTheme="minorHAnsi" w:cstheme="minorHAnsi"/>
          <w:b/>
          <w:sz w:val="22"/>
          <w:szCs w:val="22"/>
          <w:lang w:val="el-GR"/>
        </w:rPr>
        <w:t xml:space="preserve">αρχιτεκτονική </w:t>
      </w:r>
      <w:r w:rsidRPr="00525A7F">
        <w:rPr>
          <w:rFonts w:asciiTheme="minorHAnsi" w:hAnsiTheme="minorHAnsi" w:cstheme="minorHAnsi"/>
          <w:sz w:val="22"/>
          <w:szCs w:val="22"/>
          <w:lang w:val="el-GR"/>
        </w:rPr>
        <w:t>του συστήματος, ώστε να επιτρέπονται μελλοντικές επεκτάσεις και αντικαταστάσεις, ενσωματώσεις, αναβαθμίσεις ή αλλαγές διακριτών τμημάτων λογισμικού ή εξοπλισμού.</w:t>
      </w:r>
    </w:p>
    <w:p w:rsidR="00525A7F" w:rsidRPr="00525A7F" w:rsidRDefault="00525A7F" w:rsidP="00372BF3">
      <w:pPr>
        <w:pStyle w:val="aff1"/>
        <w:numPr>
          <w:ilvl w:val="0"/>
          <w:numId w:val="50"/>
        </w:numPr>
        <w:spacing w:after="120"/>
        <w:jc w:val="both"/>
        <w:rPr>
          <w:rFonts w:asciiTheme="minorHAnsi" w:hAnsiTheme="minorHAnsi" w:cstheme="minorHAnsi"/>
          <w:sz w:val="22"/>
          <w:szCs w:val="22"/>
          <w:lang w:val="el-GR"/>
        </w:rPr>
      </w:pPr>
      <w:r w:rsidRPr="00525A7F">
        <w:rPr>
          <w:rFonts w:asciiTheme="minorHAnsi" w:hAnsiTheme="minorHAnsi" w:cstheme="minorHAnsi"/>
          <w:b/>
          <w:sz w:val="22"/>
          <w:szCs w:val="22"/>
          <w:lang w:val="el-GR"/>
        </w:rPr>
        <w:lastRenderedPageBreak/>
        <w:t xml:space="preserve">Αρχιτεκτονική </w:t>
      </w:r>
      <w:r w:rsidRPr="00525A7F">
        <w:rPr>
          <w:rFonts w:asciiTheme="minorHAnsi" w:hAnsiTheme="minorHAnsi" w:cstheme="minorHAnsi"/>
          <w:b/>
          <w:sz w:val="22"/>
          <w:szCs w:val="22"/>
        </w:rPr>
        <w:t>N</w:t>
      </w:r>
      <w:r w:rsidRPr="00525A7F">
        <w:rPr>
          <w:rFonts w:asciiTheme="minorHAnsi" w:hAnsiTheme="minorHAnsi" w:cstheme="minorHAnsi"/>
          <w:b/>
          <w:sz w:val="22"/>
          <w:szCs w:val="22"/>
          <w:lang w:val="el-GR"/>
        </w:rPr>
        <w:t>-</w:t>
      </w:r>
      <w:r w:rsidRPr="00525A7F">
        <w:rPr>
          <w:rFonts w:asciiTheme="minorHAnsi" w:hAnsiTheme="minorHAnsi" w:cstheme="minorHAnsi"/>
          <w:b/>
          <w:sz w:val="22"/>
          <w:szCs w:val="22"/>
        </w:rPr>
        <w:t>tier</w:t>
      </w:r>
      <w:r w:rsidRPr="00525A7F">
        <w:rPr>
          <w:rFonts w:asciiTheme="minorHAnsi" w:hAnsiTheme="minorHAnsi" w:cstheme="minorHAnsi"/>
          <w:sz w:val="22"/>
          <w:szCs w:val="22"/>
          <w:lang w:val="el-GR"/>
        </w:rPr>
        <w:t xml:space="preserve">, για την ευελιξία της κατανομής του κόστους και του φορτίου, για την αποδοτική εκμετάλλευση του δικτύου και την ευκολία στην επεκτασιμότητα. </w:t>
      </w:r>
    </w:p>
    <w:p w:rsidR="00525A7F" w:rsidRPr="00525A7F" w:rsidRDefault="00525A7F" w:rsidP="00372BF3">
      <w:pPr>
        <w:pStyle w:val="aff1"/>
        <w:numPr>
          <w:ilvl w:val="0"/>
          <w:numId w:val="50"/>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Λειτουργία των επιμέρους εφαρμογών, υποσυστημάτων και λύσεων που θα αποτελέσουν διακριτά τμήματα της λύσης που θα προσφερθεί σε </w:t>
      </w:r>
      <w:r w:rsidRPr="00525A7F">
        <w:rPr>
          <w:rFonts w:asciiTheme="minorHAnsi" w:hAnsiTheme="minorHAnsi" w:cstheme="minorHAnsi"/>
          <w:b/>
          <w:sz w:val="22"/>
          <w:szCs w:val="22"/>
        </w:rPr>
        <w:t>web</w:t>
      </w:r>
      <w:r w:rsidRPr="00525A7F">
        <w:rPr>
          <w:rFonts w:asciiTheme="minorHAnsi" w:hAnsiTheme="minorHAnsi" w:cstheme="minorHAnsi"/>
          <w:b/>
          <w:sz w:val="22"/>
          <w:szCs w:val="22"/>
          <w:lang w:val="el-GR"/>
        </w:rPr>
        <w:t>-</w:t>
      </w:r>
      <w:r w:rsidRPr="00525A7F">
        <w:rPr>
          <w:rFonts w:asciiTheme="minorHAnsi" w:hAnsiTheme="minorHAnsi" w:cstheme="minorHAnsi"/>
          <w:b/>
          <w:sz w:val="22"/>
          <w:szCs w:val="22"/>
        </w:rPr>
        <w:t>based</w:t>
      </w:r>
      <w:r w:rsidRPr="00525A7F">
        <w:rPr>
          <w:rFonts w:asciiTheme="minorHAnsi" w:hAnsiTheme="minorHAnsi" w:cstheme="minorHAnsi"/>
          <w:b/>
          <w:sz w:val="22"/>
          <w:szCs w:val="22"/>
          <w:lang w:val="el-GR"/>
        </w:rPr>
        <w:t xml:space="preserve"> περιβάλλον</w:t>
      </w:r>
      <w:r w:rsidRPr="00525A7F">
        <w:rPr>
          <w:rFonts w:asciiTheme="minorHAnsi" w:hAnsiTheme="minorHAnsi" w:cstheme="minorHAnsi"/>
          <w:sz w:val="22"/>
          <w:szCs w:val="22"/>
          <w:lang w:val="el-GR"/>
        </w:rPr>
        <w:t>, το οποίο θα αποτελέσει το βασικό «χώρο εργασίας» για τους «διαχειριστές» και τους χρήστες των εφαρμογών με στόχο την:</w:t>
      </w:r>
    </w:p>
    <w:p w:rsidR="00525A7F" w:rsidRPr="00525A7F" w:rsidRDefault="00525A7F" w:rsidP="00372BF3">
      <w:pPr>
        <w:pStyle w:val="aff1"/>
        <w:numPr>
          <w:ilvl w:val="0"/>
          <w:numId w:val="51"/>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επίτευξη της μεγαλύτερης δυνατής ομοιομορφίας στις διεπαφές μεταξύ των διαφόρων υποσυστημάτων και στον τρόπο εργασίας τους,</w:t>
      </w:r>
    </w:p>
    <w:p w:rsidR="00525A7F" w:rsidRPr="00525A7F" w:rsidRDefault="00525A7F" w:rsidP="00372BF3">
      <w:pPr>
        <w:pStyle w:val="aff1"/>
        <w:numPr>
          <w:ilvl w:val="0"/>
          <w:numId w:val="51"/>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επιλογή κοινών και φιλικών τρόπων παρουσίασης, όσον αφορά στις διεπαφές των χρηστών με τις εφαρμογές.</w:t>
      </w:r>
    </w:p>
    <w:p w:rsidR="00525A7F" w:rsidRPr="00525A7F" w:rsidRDefault="00525A7F" w:rsidP="00372BF3">
      <w:pPr>
        <w:pStyle w:val="aff1"/>
        <w:numPr>
          <w:ilvl w:val="0"/>
          <w:numId w:val="50"/>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Εξασφάλιση </w:t>
      </w:r>
      <w:r w:rsidRPr="00525A7F">
        <w:rPr>
          <w:rFonts w:asciiTheme="minorHAnsi" w:hAnsiTheme="minorHAnsi" w:cstheme="minorHAnsi"/>
          <w:b/>
          <w:sz w:val="22"/>
          <w:szCs w:val="22"/>
          <w:lang w:val="el-GR"/>
        </w:rPr>
        <w:t xml:space="preserve">πλήρους λειτουργικότητας </w:t>
      </w:r>
      <w:r w:rsidRPr="00525A7F">
        <w:rPr>
          <w:rFonts w:asciiTheme="minorHAnsi" w:hAnsiTheme="minorHAnsi" w:cstheme="minorHAnsi"/>
          <w:sz w:val="22"/>
          <w:szCs w:val="22"/>
          <w:lang w:val="el-GR"/>
        </w:rPr>
        <w:t>μέσω του εσωτερικού δικτύου (</w:t>
      </w:r>
      <w:r w:rsidRPr="00525A7F">
        <w:rPr>
          <w:rFonts w:asciiTheme="minorHAnsi" w:hAnsiTheme="minorHAnsi" w:cstheme="minorHAnsi"/>
          <w:sz w:val="22"/>
          <w:szCs w:val="22"/>
        </w:rPr>
        <w:t>intranet</w:t>
      </w:r>
      <w:r w:rsidRPr="00525A7F">
        <w:rPr>
          <w:rFonts w:asciiTheme="minorHAnsi" w:hAnsiTheme="minorHAnsi" w:cstheme="minorHAnsi"/>
          <w:sz w:val="22"/>
          <w:szCs w:val="22"/>
          <w:lang w:val="el-GR"/>
        </w:rPr>
        <w:t>) και του Διαδικτύου (</w:t>
      </w:r>
      <w:r w:rsidRPr="00525A7F">
        <w:rPr>
          <w:rFonts w:asciiTheme="minorHAnsi" w:hAnsiTheme="minorHAnsi" w:cstheme="minorHAnsi"/>
          <w:sz w:val="22"/>
          <w:szCs w:val="22"/>
        </w:rPr>
        <w:t>Internet</w:t>
      </w:r>
      <w:r w:rsidRPr="00525A7F">
        <w:rPr>
          <w:rFonts w:asciiTheme="minorHAnsi" w:hAnsiTheme="minorHAnsi" w:cstheme="minorHAnsi"/>
          <w:sz w:val="22"/>
          <w:szCs w:val="22"/>
          <w:lang w:val="el-GR"/>
        </w:rPr>
        <w:t>) όπου αυτό απαιτείται.</w:t>
      </w:r>
    </w:p>
    <w:p w:rsidR="00525A7F" w:rsidRPr="00525A7F" w:rsidRDefault="00525A7F" w:rsidP="00372BF3">
      <w:pPr>
        <w:pStyle w:val="aff1"/>
        <w:numPr>
          <w:ilvl w:val="0"/>
          <w:numId w:val="50"/>
        </w:numPr>
        <w:spacing w:after="120"/>
        <w:jc w:val="both"/>
        <w:rPr>
          <w:rFonts w:asciiTheme="minorHAnsi" w:hAnsiTheme="minorHAnsi" w:cstheme="minorHAnsi"/>
          <w:sz w:val="22"/>
          <w:szCs w:val="22"/>
        </w:rPr>
      </w:pPr>
      <w:r w:rsidRPr="00525A7F">
        <w:rPr>
          <w:rFonts w:asciiTheme="minorHAnsi" w:hAnsiTheme="minorHAnsi" w:cstheme="minorHAnsi"/>
          <w:sz w:val="22"/>
          <w:szCs w:val="22"/>
          <w:lang w:val="el-GR"/>
        </w:rPr>
        <w:t xml:space="preserve">Χρήση </w:t>
      </w:r>
      <w:r w:rsidRPr="00525A7F">
        <w:rPr>
          <w:rFonts w:asciiTheme="minorHAnsi" w:hAnsiTheme="minorHAnsi" w:cstheme="minorHAnsi"/>
          <w:b/>
          <w:sz w:val="22"/>
          <w:szCs w:val="22"/>
          <w:lang w:val="el-GR"/>
        </w:rPr>
        <w:t xml:space="preserve">συστημάτων διαχείρισης βάσεων δεδομένων </w:t>
      </w:r>
      <w:r w:rsidRPr="00525A7F">
        <w:rPr>
          <w:rFonts w:asciiTheme="minorHAnsi" w:hAnsiTheme="minorHAnsi" w:cstheme="minorHAnsi"/>
          <w:sz w:val="22"/>
          <w:szCs w:val="22"/>
          <w:lang w:val="el-GR"/>
        </w:rPr>
        <w:t xml:space="preserve">για την ευκολία διαχείρισης του αναμενόμενου μεγάλου όγκου δεδομένων, τη δυνατότητα δημιουργίας εφαρμογών φιλικών στον χρήστη, την αυξημένη διαθεσιμότητα του συστήματος και τη δυνατότητα ελέγχου των προσβάσεων στα δεδομένα. </w:t>
      </w:r>
      <w:r w:rsidRPr="00525A7F">
        <w:rPr>
          <w:rFonts w:asciiTheme="minorHAnsi" w:hAnsiTheme="minorHAnsi" w:cstheme="minorHAnsi"/>
          <w:sz w:val="22"/>
          <w:szCs w:val="22"/>
        </w:rPr>
        <w:t>Θα πρέπει να διασφαλίζονται:</w:t>
      </w:r>
    </w:p>
    <w:p w:rsidR="00525A7F" w:rsidRPr="00525A7F" w:rsidRDefault="00525A7F" w:rsidP="00372BF3">
      <w:pPr>
        <w:pStyle w:val="aff1"/>
        <w:numPr>
          <w:ilvl w:val="0"/>
          <w:numId w:val="52"/>
        </w:numPr>
        <w:spacing w:after="120"/>
        <w:jc w:val="both"/>
        <w:rPr>
          <w:rFonts w:asciiTheme="minorHAnsi" w:hAnsiTheme="minorHAnsi" w:cstheme="minorHAnsi"/>
          <w:sz w:val="22"/>
          <w:szCs w:val="22"/>
        </w:rPr>
      </w:pPr>
      <w:r w:rsidRPr="00525A7F">
        <w:rPr>
          <w:rFonts w:asciiTheme="minorHAnsi" w:hAnsiTheme="minorHAnsi" w:cstheme="minorHAnsi"/>
          <w:sz w:val="22"/>
          <w:szCs w:val="22"/>
        </w:rPr>
        <w:t>ανοικτό περιβάλλον ανάπτυξης εφαρμογών,</w:t>
      </w:r>
    </w:p>
    <w:p w:rsidR="00525A7F" w:rsidRPr="00525A7F" w:rsidRDefault="00525A7F" w:rsidP="00372BF3">
      <w:pPr>
        <w:pStyle w:val="aff1"/>
        <w:numPr>
          <w:ilvl w:val="0"/>
          <w:numId w:val="52"/>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ανοικτά τεκμηριωμένα και δημοσιευμένα συστήματα διεπαφής με προγράμματα τρίτων,</w:t>
      </w:r>
    </w:p>
    <w:p w:rsidR="00525A7F" w:rsidRPr="00525A7F" w:rsidRDefault="00525A7F" w:rsidP="00372BF3">
      <w:pPr>
        <w:pStyle w:val="aff1"/>
        <w:numPr>
          <w:ilvl w:val="0"/>
          <w:numId w:val="52"/>
        </w:numPr>
        <w:spacing w:after="120"/>
        <w:jc w:val="both"/>
        <w:rPr>
          <w:rFonts w:asciiTheme="minorHAnsi" w:hAnsiTheme="minorHAnsi" w:cstheme="minorHAnsi"/>
          <w:sz w:val="22"/>
          <w:szCs w:val="22"/>
        </w:rPr>
      </w:pPr>
      <w:r w:rsidRPr="00525A7F">
        <w:rPr>
          <w:rFonts w:asciiTheme="minorHAnsi" w:hAnsiTheme="minorHAnsi" w:cstheme="minorHAnsi"/>
          <w:sz w:val="22"/>
          <w:szCs w:val="22"/>
        </w:rPr>
        <w:t>ανοικτά πρωτόκολλα επικοινωνίας,</w:t>
      </w:r>
    </w:p>
    <w:p w:rsidR="00525A7F" w:rsidRPr="00525A7F" w:rsidRDefault="00525A7F" w:rsidP="00372BF3">
      <w:pPr>
        <w:pStyle w:val="aff1"/>
        <w:numPr>
          <w:ilvl w:val="0"/>
          <w:numId w:val="52"/>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ανοικτό περιβάλλον ως προς τη μεταφορά και ανταλλαγή δεδομένων με άλλα συστήματα.</w:t>
      </w:r>
    </w:p>
    <w:p w:rsidR="00525A7F" w:rsidRPr="00525A7F" w:rsidRDefault="00525A7F" w:rsidP="00372BF3">
      <w:pPr>
        <w:pStyle w:val="aff1"/>
        <w:numPr>
          <w:ilvl w:val="0"/>
          <w:numId w:val="50"/>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Τα </w:t>
      </w:r>
      <w:r w:rsidRPr="00525A7F">
        <w:rPr>
          <w:rFonts w:asciiTheme="minorHAnsi" w:hAnsiTheme="minorHAnsi" w:cstheme="minorHAnsi"/>
          <w:b/>
          <w:sz w:val="22"/>
          <w:szCs w:val="22"/>
          <w:lang w:val="el-GR"/>
        </w:rPr>
        <w:t xml:space="preserve">εργαλεία ανάπτυξης, συντήρησης και διαχείρισης των εφαρμογών καθώς και του περιεχομένου (γεωγραφικού-περιγραφικού) </w:t>
      </w:r>
      <w:r w:rsidRPr="00525A7F">
        <w:rPr>
          <w:rFonts w:asciiTheme="minorHAnsi" w:hAnsiTheme="minorHAnsi" w:cstheme="minorHAnsi"/>
          <w:sz w:val="22"/>
          <w:szCs w:val="22"/>
          <w:lang w:val="el-GR"/>
        </w:rPr>
        <w:t>που θα χρησιμοποιηθούν θα πρέπει είναι συμβατά με το σύνολο του λογισμικού υποδομής (</w:t>
      </w:r>
      <w:r w:rsidRPr="00525A7F">
        <w:rPr>
          <w:rFonts w:asciiTheme="minorHAnsi" w:hAnsiTheme="minorHAnsi" w:cstheme="minorHAnsi"/>
          <w:sz w:val="22"/>
          <w:szCs w:val="22"/>
        </w:rPr>
        <w:t>Web</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application</w:t>
      </w:r>
      <w:r w:rsidRPr="00525A7F">
        <w:rPr>
          <w:rFonts w:asciiTheme="minorHAnsi" w:hAnsiTheme="minorHAnsi" w:cstheme="minorHAnsi"/>
          <w:sz w:val="22"/>
          <w:szCs w:val="22"/>
          <w:lang w:val="el-GR"/>
        </w:rPr>
        <w:t xml:space="preserve"> και </w:t>
      </w:r>
      <w:r w:rsidRPr="00525A7F">
        <w:rPr>
          <w:rFonts w:asciiTheme="minorHAnsi" w:hAnsiTheme="minorHAnsi" w:cstheme="minorHAnsi"/>
          <w:sz w:val="22"/>
          <w:szCs w:val="22"/>
        </w:rPr>
        <w:t>database</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servers</w:t>
      </w:r>
      <w:r w:rsidRPr="00525A7F">
        <w:rPr>
          <w:rFonts w:asciiTheme="minorHAnsi" w:hAnsiTheme="minorHAnsi" w:cstheme="minorHAnsi"/>
          <w:sz w:val="22"/>
          <w:szCs w:val="22"/>
          <w:lang w:val="el-GR"/>
        </w:rPr>
        <w:t>).</w:t>
      </w:r>
    </w:p>
    <w:p w:rsidR="00525A7F" w:rsidRPr="00525A7F" w:rsidRDefault="00525A7F" w:rsidP="00372BF3">
      <w:pPr>
        <w:pStyle w:val="aff1"/>
        <w:numPr>
          <w:ilvl w:val="0"/>
          <w:numId w:val="50"/>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Χρήση </w:t>
      </w:r>
      <w:r w:rsidRPr="00525A7F">
        <w:rPr>
          <w:rFonts w:asciiTheme="minorHAnsi" w:hAnsiTheme="minorHAnsi" w:cstheme="minorHAnsi"/>
          <w:b/>
          <w:sz w:val="22"/>
          <w:szCs w:val="22"/>
          <w:lang w:val="el-GR"/>
        </w:rPr>
        <w:t xml:space="preserve">γραφικού περιβάλλοντος λειτουργίας </w:t>
      </w:r>
      <w:r w:rsidRPr="00525A7F">
        <w:rPr>
          <w:rFonts w:asciiTheme="minorHAnsi" w:hAnsiTheme="minorHAnsi" w:cstheme="minorHAnsi"/>
          <w:sz w:val="22"/>
          <w:szCs w:val="22"/>
          <w:lang w:val="el-GR"/>
        </w:rPr>
        <w:t>(</w:t>
      </w:r>
      <w:r w:rsidRPr="00525A7F">
        <w:rPr>
          <w:rFonts w:asciiTheme="minorHAnsi" w:hAnsiTheme="minorHAnsi" w:cstheme="minorHAnsi"/>
          <w:sz w:val="22"/>
          <w:szCs w:val="22"/>
        </w:rPr>
        <w:t>GUI</w:t>
      </w:r>
      <w:r w:rsidRPr="00525A7F">
        <w:rPr>
          <w:rFonts w:asciiTheme="minorHAnsi" w:hAnsiTheme="minorHAnsi" w:cstheme="minorHAnsi"/>
          <w:sz w:val="22"/>
          <w:szCs w:val="22"/>
          <w:lang w:val="el-GR"/>
        </w:rPr>
        <w:t>) του χρήστη για την αποδοτική χρήση των εφαρμογών και την ευκολία εκμάθησής τους.</w:t>
      </w:r>
    </w:p>
    <w:p w:rsidR="00525A7F" w:rsidRPr="00525A7F" w:rsidRDefault="00525A7F" w:rsidP="00372BF3">
      <w:pPr>
        <w:pStyle w:val="aff1"/>
        <w:numPr>
          <w:ilvl w:val="0"/>
          <w:numId w:val="50"/>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Ενσωμάτωση στα υποσυστήματα </w:t>
      </w:r>
      <w:r w:rsidRPr="00525A7F">
        <w:rPr>
          <w:rFonts w:asciiTheme="minorHAnsi" w:hAnsiTheme="minorHAnsi" w:cstheme="minorHAnsi"/>
          <w:b/>
          <w:sz w:val="22"/>
          <w:szCs w:val="22"/>
          <w:lang w:val="el-GR"/>
        </w:rPr>
        <w:t xml:space="preserve">άμεσης υποστήριξης βοήθειας </w:t>
      </w:r>
      <w:r w:rsidRPr="00525A7F">
        <w:rPr>
          <w:rFonts w:asciiTheme="minorHAnsi" w:hAnsiTheme="minorHAnsi" w:cstheme="minorHAnsi"/>
          <w:sz w:val="22"/>
          <w:szCs w:val="22"/>
          <w:lang w:val="el-GR"/>
        </w:rPr>
        <w:t>(</w:t>
      </w:r>
      <w:r w:rsidRPr="00525A7F">
        <w:rPr>
          <w:rFonts w:asciiTheme="minorHAnsi" w:hAnsiTheme="minorHAnsi" w:cstheme="minorHAnsi"/>
          <w:sz w:val="22"/>
          <w:szCs w:val="22"/>
        </w:rPr>
        <w:t>online</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help</w:t>
      </w:r>
      <w:r w:rsidRPr="00525A7F">
        <w:rPr>
          <w:rFonts w:asciiTheme="minorHAnsi" w:hAnsiTheme="minorHAnsi" w:cstheme="minorHAnsi"/>
          <w:sz w:val="22"/>
          <w:szCs w:val="22"/>
          <w:lang w:val="el-GR"/>
        </w:rPr>
        <w:t>) και οδηγιών προς τους χρήστες ανά διαδικασία ή και οθόνη.</w:t>
      </w:r>
    </w:p>
    <w:p w:rsidR="00525A7F" w:rsidRPr="00525A7F" w:rsidRDefault="00525A7F" w:rsidP="00372BF3">
      <w:pPr>
        <w:pStyle w:val="aff1"/>
        <w:numPr>
          <w:ilvl w:val="0"/>
          <w:numId w:val="50"/>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Διασφάλιση της </w:t>
      </w:r>
      <w:r w:rsidRPr="00525A7F">
        <w:rPr>
          <w:rFonts w:asciiTheme="minorHAnsi" w:hAnsiTheme="minorHAnsi" w:cstheme="minorHAnsi"/>
          <w:b/>
          <w:sz w:val="22"/>
          <w:szCs w:val="22"/>
          <w:lang w:val="el-GR"/>
        </w:rPr>
        <w:t xml:space="preserve">πληρότητας, ακεραιότητας, εμπιστευτικότητας </w:t>
      </w:r>
      <w:r w:rsidRPr="00525A7F">
        <w:rPr>
          <w:rFonts w:asciiTheme="minorHAnsi" w:hAnsiTheme="minorHAnsi" w:cstheme="minorHAnsi"/>
          <w:sz w:val="22"/>
          <w:szCs w:val="22"/>
          <w:lang w:val="el-GR"/>
        </w:rPr>
        <w:t xml:space="preserve">και </w:t>
      </w:r>
      <w:r w:rsidRPr="00525A7F">
        <w:rPr>
          <w:rFonts w:asciiTheme="minorHAnsi" w:hAnsiTheme="minorHAnsi" w:cstheme="minorHAnsi"/>
          <w:b/>
          <w:sz w:val="22"/>
          <w:szCs w:val="22"/>
          <w:lang w:val="el-GR"/>
        </w:rPr>
        <w:t xml:space="preserve">ασφάλειας </w:t>
      </w:r>
      <w:r w:rsidRPr="00525A7F">
        <w:rPr>
          <w:rFonts w:asciiTheme="minorHAnsi" w:hAnsiTheme="minorHAnsi" w:cstheme="minorHAnsi"/>
          <w:sz w:val="22"/>
          <w:szCs w:val="22"/>
          <w:lang w:val="el-GR"/>
        </w:rPr>
        <w:t>των δεδομένων των εφαρμογών.</w:t>
      </w:r>
    </w:p>
    <w:p w:rsidR="00525A7F" w:rsidRPr="00525A7F" w:rsidRDefault="00525A7F" w:rsidP="00372BF3">
      <w:pPr>
        <w:pStyle w:val="aff1"/>
        <w:numPr>
          <w:ilvl w:val="0"/>
          <w:numId w:val="50"/>
        </w:numPr>
        <w:spacing w:after="120"/>
        <w:jc w:val="both"/>
        <w:rPr>
          <w:rFonts w:asciiTheme="minorHAnsi" w:hAnsiTheme="minorHAnsi" w:cstheme="minorHAnsi"/>
          <w:sz w:val="22"/>
          <w:szCs w:val="22"/>
          <w:lang w:val="el-GR"/>
        </w:rPr>
      </w:pPr>
      <w:r w:rsidRPr="00525A7F">
        <w:rPr>
          <w:rFonts w:asciiTheme="minorHAnsi" w:hAnsiTheme="minorHAnsi" w:cstheme="minorHAnsi"/>
          <w:b/>
          <w:sz w:val="22"/>
          <w:szCs w:val="22"/>
          <w:lang w:val="el-GR"/>
        </w:rPr>
        <w:t xml:space="preserve">Τεκμηρίωση </w:t>
      </w:r>
      <w:r w:rsidRPr="00525A7F">
        <w:rPr>
          <w:rFonts w:asciiTheme="minorHAnsi" w:hAnsiTheme="minorHAnsi" w:cstheme="minorHAnsi"/>
          <w:sz w:val="22"/>
          <w:szCs w:val="22"/>
          <w:lang w:val="el-GR"/>
        </w:rPr>
        <w:t xml:space="preserve">του συστήματος μέσω της αναλυτικής περιγραφής της βάσης δεδομένων και των εφαρμογών. Σύνταξη </w:t>
      </w:r>
      <w:r w:rsidRPr="00525A7F">
        <w:rPr>
          <w:rFonts w:asciiTheme="minorHAnsi" w:hAnsiTheme="minorHAnsi" w:cstheme="minorHAnsi"/>
          <w:b/>
          <w:sz w:val="22"/>
          <w:szCs w:val="22"/>
          <w:lang w:val="el-GR"/>
        </w:rPr>
        <w:t xml:space="preserve">τεχνικών εγχειριδίων </w:t>
      </w:r>
      <w:r w:rsidRPr="00525A7F">
        <w:rPr>
          <w:rFonts w:asciiTheme="minorHAnsi" w:hAnsiTheme="minorHAnsi" w:cstheme="minorHAnsi"/>
          <w:sz w:val="22"/>
          <w:szCs w:val="22"/>
          <w:lang w:val="el-GR"/>
        </w:rPr>
        <w:t>του συστήματος και των εργαλείων διαχείρισης (</w:t>
      </w:r>
      <w:r w:rsidRPr="00525A7F">
        <w:rPr>
          <w:rFonts w:asciiTheme="minorHAnsi" w:hAnsiTheme="minorHAnsi" w:cstheme="minorHAnsi"/>
          <w:sz w:val="22"/>
          <w:szCs w:val="22"/>
        </w:rPr>
        <w:t>system</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manuals</w:t>
      </w:r>
      <w:r w:rsidRPr="00525A7F">
        <w:rPr>
          <w:rFonts w:asciiTheme="minorHAnsi" w:hAnsiTheme="minorHAnsi" w:cstheme="minorHAnsi"/>
          <w:sz w:val="22"/>
          <w:szCs w:val="22"/>
          <w:lang w:val="el-GR"/>
        </w:rPr>
        <w:t xml:space="preserve">), καθώς και λεπτομερή </w:t>
      </w:r>
      <w:r w:rsidRPr="00525A7F">
        <w:rPr>
          <w:rFonts w:asciiTheme="minorHAnsi" w:hAnsiTheme="minorHAnsi" w:cstheme="minorHAnsi"/>
          <w:b/>
          <w:sz w:val="22"/>
          <w:szCs w:val="22"/>
          <w:lang w:val="el-GR"/>
        </w:rPr>
        <w:t xml:space="preserve">εγχειρίδια λειτουργίας </w:t>
      </w:r>
      <w:r w:rsidRPr="00525A7F">
        <w:rPr>
          <w:rFonts w:asciiTheme="minorHAnsi" w:hAnsiTheme="minorHAnsi" w:cstheme="minorHAnsi"/>
          <w:sz w:val="22"/>
          <w:szCs w:val="22"/>
          <w:lang w:val="el-GR"/>
        </w:rPr>
        <w:t>του συστήματος (</w:t>
      </w:r>
      <w:r w:rsidRPr="00525A7F">
        <w:rPr>
          <w:rFonts w:asciiTheme="minorHAnsi" w:hAnsiTheme="minorHAnsi" w:cstheme="minorHAnsi"/>
          <w:sz w:val="22"/>
          <w:szCs w:val="22"/>
        </w:rPr>
        <w:t>operation</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manuals</w:t>
      </w:r>
      <w:r w:rsidRPr="00525A7F">
        <w:rPr>
          <w:rFonts w:asciiTheme="minorHAnsi" w:hAnsiTheme="minorHAnsi" w:cstheme="minorHAnsi"/>
          <w:sz w:val="22"/>
          <w:szCs w:val="22"/>
          <w:lang w:val="el-GR"/>
        </w:rPr>
        <w:t>) και υποστήριξης των χρηστών (</w:t>
      </w:r>
      <w:r w:rsidRPr="00525A7F">
        <w:rPr>
          <w:rFonts w:asciiTheme="minorHAnsi" w:hAnsiTheme="minorHAnsi" w:cstheme="minorHAnsi"/>
          <w:sz w:val="22"/>
          <w:szCs w:val="22"/>
        </w:rPr>
        <w:t>user</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manuals</w:t>
      </w:r>
      <w:r w:rsidRPr="00525A7F">
        <w:rPr>
          <w:rFonts w:asciiTheme="minorHAnsi" w:hAnsiTheme="minorHAnsi" w:cstheme="minorHAnsi"/>
          <w:sz w:val="22"/>
          <w:szCs w:val="22"/>
          <w:lang w:val="el-GR"/>
        </w:rPr>
        <w:t xml:space="preserve">). </w:t>
      </w:r>
    </w:p>
    <w:p w:rsidR="00525A7F" w:rsidRPr="00525A7F" w:rsidRDefault="00525A7F" w:rsidP="00372BF3">
      <w:pPr>
        <w:pStyle w:val="aff1"/>
        <w:numPr>
          <w:ilvl w:val="0"/>
          <w:numId w:val="50"/>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Αξιοποίηση της τεχνολογίας </w:t>
      </w:r>
      <w:r w:rsidRPr="00525A7F">
        <w:rPr>
          <w:rFonts w:asciiTheme="minorHAnsi" w:hAnsiTheme="minorHAnsi" w:cstheme="minorHAnsi"/>
          <w:sz w:val="22"/>
          <w:szCs w:val="22"/>
        </w:rPr>
        <w:t>server</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consolidation</w:t>
      </w:r>
      <w:r w:rsidRPr="00525A7F">
        <w:rPr>
          <w:rFonts w:asciiTheme="minorHAnsi" w:hAnsiTheme="minorHAnsi" w:cstheme="minorHAnsi"/>
          <w:sz w:val="22"/>
          <w:szCs w:val="22"/>
          <w:lang w:val="el-GR"/>
        </w:rPr>
        <w:t xml:space="preserve"> και </w:t>
      </w:r>
      <w:r w:rsidRPr="00525A7F">
        <w:rPr>
          <w:rFonts w:asciiTheme="minorHAnsi" w:hAnsiTheme="minorHAnsi" w:cstheme="minorHAnsi"/>
          <w:sz w:val="22"/>
          <w:szCs w:val="22"/>
        </w:rPr>
        <w:t>virtualization</w:t>
      </w:r>
      <w:r w:rsidRPr="00525A7F">
        <w:rPr>
          <w:rFonts w:asciiTheme="minorHAnsi" w:hAnsiTheme="minorHAnsi" w:cstheme="minorHAnsi"/>
          <w:sz w:val="22"/>
          <w:szCs w:val="22"/>
          <w:lang w:val="el-GR"/>
        </w:rPr>
        <w:t xml:space="preserve"> και πιο συγκεκριμένα λειτουργία των συστημάτων που θα αναπτυχθούν σε περιβάλλον εικονικών μηχανών (</w:t>
      </w:r>
      <w:r w:rsidRPr="00525A7F">
        <w:rPr>
          <w:rFonts w:asciiTheme="minorHAnsi" w:hAnsiTheme="minorHAnsi" w:cstheme="minorHAnsi"/>
          <w:sz w:val="22"/>
          <w:szCs w:val="22"/>
        </w:rPr>
        <w:t>virtual</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machines</w:t>
      </w:r>
      <w:r w:rsidRPr="00525A7F">
        <w:rPr>
          <w:rFonts w:asciiTheme="minorHAnsi" w:hAnsiTheme="minorHAnsi" w:cstheme="minorHAnsi"/>
          <w:sz w:val="22"/>
          <w:szCs w:val="22"/>
          <w:lang w:val="el-GR"/>
        </w:rPr>
        <w:t>) όπου οι βέλτιστες πρακτικές παραμετροποίησης, εγκατάστασης και λειτουργίας του προσφερόμενου λογισμικού το καθιστούν διαθέσιμο.</w:t>
      </w:r>
    </w:p>
    <w:p w:rsidR="00525A7F" w:rsidRPr="00525A7F" w:rsidRDefault="00525A7F" w:rsidP="00372BF3">
      <w:pPr>
        <w:pStyle w:val="aff1"/>
        <w:numPr>
          <w:ilvl w:val="0"/>
          <w:numId w:val="50"/>
        </w:numPr>
        <w:spacing w:after="120"/>
        <w:jc w:val="both"/>
        <w:rPr>
          <w:rFonts w:asciiTheme="minorHAnsi" w:hAnsiTheme="minorHAnsi" w:cstheme="minorHAnsi"/>
          <w:sz w:val="22"/>
          <w:szCs w:val="22"/>
          <w:lang w:val="el-GR"/>
        </w:rPr>
      </w:pPr>
      <w:r w:rsidRPr="00525A7F">
        <w:rPr>
          <w:rFonts w:asciiTheme="minorHAnsi" w:hAnsiTheme="minorHAnsi" w:cstheme="minorHAnsi"/>
          <w:b/>
          <w:sz w:val="22"/>
          <w:szCs w:val="22"/>
          <w:lang w:val="el-GR"/>
        </w:rPr>
        <w:t>Διαθεσιμότητα</w:t>
      </w:r>
      <w:r w:rsidRPr="00525A7F">
        <w:rPr>
          <w:rFonts w:asciiTheme="minorHAnsi" w:hAnsiTheme="minorHAnsi" w:cstheme="minorHAnsi"/>
          <w:sz w:val="22"/>
          <w:szCs w:val="22"/>
          <w:lang w:val="el-GR"/>
        </w:rPr>
        <w:t>: συνεχής παροχή υπηρεσιών στον τελικό χρήστη.</w:t>
      </w:r>
    </w:p>
    <w:p w:rsidR="00525A7F" w:rsidRPr="00525A7F" w:rsidRDefault="00525A7F" w:rsidP="00372BF3">
      <w:pPr>
        <w:pStyle w:val="aff1"/>
        <w:numPr>
          <w:ilvl w:val="0"/>
          <w:numId w:val="50"/>
        </w:numPr>
        <w:spacing w:after="120"/>
        <w:jc w:val="both"/>
        <w:rPr>
          <w:rFonts w:asciiTheme="minorHAnsi" w:hAnsiTheme="minorHAnsi" w:cstheme="minorHAnsi"/>
          <w:sz w:val="22"/>
          <w:szCs w:val="22"/>
          <w:lang w:val="el-GR"/>
        </w:rPr>
      </w:pPr>
      <w:r w:rsidRPr="00525A7F">
        <w:rPr>
          <w:rFonts w:asciiTheme="minorHAnsi" w:hAnsiTheme="minorHAnsi" w:cstheme="minorHAnsi"/>
          <w:b/>
          <w:sz w:val="22"/>
          <w:szCs w:val="22"/>
          <w:lang w:val="el-GR"/>
        </w:rPr>
        <w:t xml:space="preserve">Επεκτασιμότητα </w:t>
      </w:r>
      <w:r w:rsidRPr="00525A7F">
        <w:rPr>
          <w:rFonts w:asciiTheme="minorHAnsi" w:hAnsiTheme="minorHAnsi" w:cstheme="minorHAnsi"/>
          <w:sz w:val="22"/>
          <w:szCs w:val="22"/>
          <w:lang w:val="el-GR"/>
        </w:rPr>
        <w:t>(</w:t>
      </w:r>
      <w:r w:rsidRPr="00525A7F">
        <w:rPr>
          <w:rFonts w:asciiTheme="minorHAnsi" w:hAnsiTheme="minorHAnsi" w:cstheme="minorHAnsi"/>
          <w:sz w:val="22"/>
          <w:szCs w:val="22"/>
        </w:rPr>
        <w:t>Scalability</w:t>
      </w:r>
      <w:r w:rsidRPr="00525A7F">
        <w:rPr>
          <w:rFonts w:asciiTheme="minorHAnsi" w:hAnsiTheme="minorHAnsi" w:cstheme="minorHAnsi"/>
          <w:sz w:val="22"/>
          <w:szCs w:val="22"/>
          <w:lang w:val="el-GR"/>
        </w:rPr>
        <w:t>): ικανότητα δυναμικής ικανοποίησης πρόσθετων απαιτήσεων χωρίς διακοπή της κανονικής λειτουργίας του συστήματος</w:t>
      </w:r>
    </w:p>
    <w:p w:rsidR="00525A7F" w:rsidRPr="00525A7F" w:rsidRDefault="00525A7F" w:rsidP="00372BF3">
      <w:pPr>
        <w:pStyle w:val="aff1"/>
        <w:numPr>
          <w:ilvl w:val="0"/>
          <w:numId w:val="50"/>
        </w:numPr>
        <w:spacing w:after="120"/>
        <w:jc w:val="both"/>
        <w:rPr>
          <w:rFonts w:asciiTheme="minorHAnsi" w:hAnsiTheme="minorHAnsi" w:cstheme="minorHAnsi"/>
          <w:sz w:val="22"/>
          <w:szCs w:val="22"/>
          <w:lang w:val="el-GR"/>
        </w:rPr>
      </w:pPr>
      <w:r w:rsidRPr="00525A7F">
        <w:rPr>
          <w:rFonts w:asciiTheme="minorHAnsi" w:hAnsiTheme="minorHAnsi" w:cstheme="minorHAnsi"/>
          <w:b/>
          <w:sz w:val="22"/>
          <w:szCs w:val="22"/>
          <w:lang w:val="el-GR"/>
        </w:rPr>
        <w:t>Ασφάλεια</w:t>
      </w:r>
      <w:r w:rsidRPr="00525A7F">
        <w:rPr>
          <w:rFonts w:asciiTheme="minorHAnsi" w:hAnsiTheme="minorHAnsi" w:cstheme="minorHAnsi"/>
          <w:sz w:val="22"/>
          <w:szCs w:val="22"/>
          <w:lang w:val="el-GR"/>
        </w:rPr>
        <w:t>: προστασία από κινδύνους, ιούς, παραβίαση πρόσβασης, δημοσίευση εσφαλμένων δεδομένων.</w:t>
      </w:r>
    </w:p>
    <w:p w:rsidR="00525A7F" w:rsidRPr="00525A7F" w:rsidRDefault="00525A7F" w:rsidP="00372BF3">
      <w:pPr>
        <w:pStyle w:val="aff1"/>
        <w:numPr>
          <w:ilvl w:val="0"/>
          <w:numId w:val="50"/>
        </w:numPr>
        <w:spacing w:after="120"/>
        <w:jc w:val="both"/>
        <w:rPr>
          <w:rFonts w:asciiTheme="minorHAnsi" w:hAnsiTheme="minorHAnsi" w:cstheme="minorHAnsi"/>
          <w:sz w:val="22"/>
          <w:szCs w:val="22"/>
          <w:lang w:val="el-GR"/>
        </w:rPr>
      </w:pPr>
      <w:r w:rsidRPr="00525A7F">
        <w:rPr>
          <w:rFonts w:asciiTheme="minorHAnsi" w:hAnsiTheme="minorHAnsi" w:cstheme="minorHAnsi"/>
          <w:b/>
          <w:sz w:val="22"/>
          <w:szCs w:val="22"/>
          <w:lang w:val="el-GR"/>
        </w:rPr>
        <w:t>Αξιοπιστία</w:t>
      </w:r>
      <w:r w:rsidRPr="00525A7F">
        <w:rPr>
          <w:rFonts w:asciiTheme="minorHAnsi" w:hAnsiTheme="minorHAnsi" w:cstheme="minorHAnsi"/>
          <w:sz w:val="22"/>
          <w:szCs w:val="22"/>
          <w:lang w:val="el-GR"/>
        </w:rPr>
        <w:t>: ακρίβεια και συνέπεια παρεχόμενων υπηρεσιών</w:t>
      </w:r>
    </w:p>
    <w:p w:rsidR="00525A7F" w:rsidRPr="00525A7F" w:rsidRDefault="00525A7F" w:rsidP="00372BF3">
      <w:pPr>
        <w:pStyle w:val="aff1"/>
        <w:numPr>
          <w:ilvl w:val="0"/>
          <w:numId w:val="50"/>
        </w:numPr>
        <w:spacing w:after="120"/>
        <w:jc w:val="both"/>
        <w:rPr>
          <w:rFonts w:asciiTheme="minorHAnsi" w:hAnsiTheme="minorHAnsi" w:cstheme="minorHAnsi"/>
          <w:sz w:val="22"/>
          <w:szCs w:val="22"/>
          <w:lang w:val="el-GR"/>
        </w:rPr>
      </w:pPr>
      <w:r w:rsidRPr="00525A7F">
        <w:rPr>
          <w:rFonts w:asciiTheme="minorHAnsi" w:hAnsiTheme="minorHAnsi" w:cstheme="minorHAnsi"/>
          <w:b/>
          <w:sz w:val="22"/>
          <w:szCs w:val="22"/>
          <w:lang w:val="el-GR"/>
        </w:rPr>
        <w:t>Ευκολία διαχείρισης</w:t>
      </w:r>
      <w:r w:rsidRPr="00525A7F">
        <w:rPr>
          <w:rFonts w:asciiTheme="minorHAnsi" w:hAnsiTheme="minorHAnsi" w:cstheme="minorHAnsi"/>
          <w:sz w:val="22"/>
          <w:szCs w:val="22"/>
          <w:lang w:val="el-GR"/>
        </w:rPr>
        <w:t>: παρακολούθηση των διαδικασιών για διασφάλιση ποιοτικής παροχής υπηρεσιών</w:t>
      </w:r>
    </w:p>
    <w:p w:rsidR="00525A7F" w:rsidRPr="00525A7F" w:rsidRDefault="00525A7F" w:rsidP="00372BF3">
      <w:pPr>
        <w:pStyle w:val="aff1"/>
        <w:numPr>
          <w:ilvl w:val="0"/>
          <w:numId w:val="50"/>
        </w:numPr>
        <w:spacing w:after="120"/>
        <w:jc w:val="both"/>
        <w:rPr>
          <w:rFonts w:asciiTheme="minorHAnsi" w:hAnsiTheme="minorHAnsi" w:cstheme="minorHAnsi"/>
          <w:sz w:val="22"/>
          <w:szCs w:val="22"/>
          <w:lang w:val="el-GR"/>
        </w:rPr>
      </w:pPr>
      <w:r w:rsidRPr="00525A7F">
        <w:rPr>
          <w:rFonts w:asciiTheme="minorHAnsi" w:hAnsiTheme="minorHAnsi" w:cstheme="minorHAnsi"/>
          <w:b/>
          <w:sz w:val="22"/>
          <w:szCs w:val="22"/>
          <w:lang w:val="el-GR"/>
        </w:rPr>
        <w:t>Υποστήριξη ανοιχτών προτύπων</w:t>
      </w:r>
      <w:r w:rsidRPr="00525A7F">
        <w:rPr>
          <w:rFonts w:asciiTheme="minorHAnsi" w:hAnsiTheme="minorHAnsi" w:cstheme="minorHAnsi"/>
          <w:sz w:val="22"/>
          <w:szCs w:val="22"/>
          <w:lang w:val="el-GR"/>
        </w:rPr>
        <w:t>: εξασφάλιση της βιωσιμότητας και της μελλοντικής επέκτασης της δικτυακής πύλης</w:t>
      </w:r>
    </w:p>
    <w:p w:rsidR="00525A7F" w:rsidRPr="00525A7F" w:rsidRDefault="00525A7F" w:rsidP="00372BF3">
      <w:pPr>
        <w:pStyle w:val="aff1"/>
        <w:numPr>
          <w:ilvl w:val="0"/>
          <w:numId w:val="50"/>
        </w:numPr>
        <w:spacing w:after="120"/>
        <w:jc w:val="both"/>
        <w:rPr>
          <w:rFonts w:asciiTheme="minorHAnsi" w:hAnsiTheme="minorHAnsi" w:cstheme="minorHAnsi"/>
          <w:sz w:val="22"/>
          <w:szCs w:val="22"/>
          <w:lang w:val="el-GR"/>
        </w:rPr>
      </w:pPr>
      <w:r w:rsidRPr="00525A7F">
        <w:rPr>
          <w:rFonts w:asciiTheme="minorHAnsi" w:hAnsiTheme="minorHAnsi" w:cstheme="minorHAnsi"/>
          <w:b/>
          <w:sz w:val="22"/>
          <w:szCs w:val="22"/>
          <w:lang w:val="el-GR"/>
        </w:rPr>
        <w:t xml:space="preserve">Υπηρεσίες Προστιθέμενης Αξίας </w:t>
      </w:r>
      <w:r w:rsidRPr="00525A7F">
        <w:rPr>
          <w:rFonts w:asciiTheme="minorHAnsi" w:hAnsiTheme="minorHAnsi" w:cstheme="minorHAnsi"/>
          <w:sz w:val="22"/>
          <w:szCs w:val="22"/>
          <w:lang w:val="el-GR"/>
        </w:rPr>
        <w:t xml:space="preserve">προς τους χρήστες της δικτυακής πύλης </w:t>
      </w:r>
    </w:p>
    <w:p w:rsidR="00525A7F" w:rsidRPr="00525A7F" w:rsidRDefault="00525A7F" w:rsidP="00372BF3">
      <w:pPr>
        <w:pStyle w:val="aff1"/>
        <w:numPr>
          <w:ilvl w:val="0"/>
          <w:numId w:val="50"/>
        </w:numPr>
        <w:spacing w:after="120"/>
        <w:jc w:val="both"/>
        <w:rPr>
          <w:rFonts w:asciiTheme="minorHAnsi" w:hAnsiTheme="minorHAnsi" w:cstheme="minorHAnsi"/>
          <w:sz w:val="22"/>
          <w:szCs w:val="22"/>
          <w:lang w:val="el-GR"/>
        </w:rPr>
      </w:pPr>
      <w:r w:rsidRPr="00525A7F">
        <w:rPr>
          <w:rFonts w:asciiTheme="minorHAnsi" w:hAnsiTheme="minorHAnsi" w:cstheme="minorHAnsi"/>
          <w:b/>
          <w:sz w:val="22"/>
          <w:szCs w:val="22"/>
          <w:lang w:val="el-GR"/>
        </w:rPr>
        <w:t>Εμπιστευτικότητα πληροφοριών</w:t>
      </w:r>
      <w:r w:rsidRPr="00525A7F">
        <w:rPr>
          <w:rFonts w:asciiTheme="minorHAnsi" w:hAnsiTheme="minorHAnsi" w:cstheme="minorHAnsi"/>
          <w:sz w:val="22"/>
          <w:szCs w:val="22"/>
          <w:lang w:val="el-GR"/>
        </w:rPr>
        <w:t>: σύμφωνα με την εθνική νομοθεσία περί εμπορικών συναλλαγών, περί απορρήτου προσωπικών δεδομένων και σύμφωνα με τον Νόμο 4577/2018 περί Ενσωμάτωσης στην ελληνική νομοθεσία της Οδηγίας 2016/1148/ΕΕ του Ευρωπαϊκού Κοινοβουλίου και του Συμβουλίου περί προστασίας προσωπικών δεδομένων(</w:t>
      </w:r>
      <w:r w:rsidRPr="00525A7F">
        <w:rPr>
          <w:rFonts w:asciiTheme="minorHAnsi" w:hAnsiTheme="minorHAnsi" w:cstheme="minorHAnsi"/>
          <w:sz w:val="22"/>
          <w:szCs w:val="22"/>
        </w:rPr>
        <w:t>GDPR</w:t>
      </w:r>
      <w:r w:rsidRPr="00525A7F">
        <w:rPr>
          <w:rFonts w:asciiTheme="minorHAnsi" w:hAnsiTheme="minorHAnsi" w:cstheme="minorHAnsi"/>
          <w:sz w:val="22"/>
          <w:szCs w:val="22"/>
          <w:lang w:val="el-GR"/>
        </w:rPr>
        <w:t>).</w:t>
      </w:r>
      <w:bookmarkEnd w:id="1800"/>
    </w:p>
    <w:p w:rsidR="00525A7F" w:rsidRDefault="000151CC" w:rsidP="00525A7F">
      <w:pPr>
        <w:rPr>
          <w:rFonts w:asciiTheme="minorHAnsi" w:hAnsiTheme="minorHAnsi" w:cstheme="minorHAnsi"/>
          <w:b/>
          <w:lang w:val="el-GR"/>
        </w:rPr>
      </w:pPr>
      <w:r w:rsidRPr="0037619C">
        <w:rPr>
          <w:rFonts w:asciiTheme="minorHAnsi" w:hAnsiTheme="minorHAnsi" w:cstheme="minorHAnsi"/>
          <w:b/>
          <w:lang w:val="el-GR"/>
        </w:rPr>
        <w:lastRenderedPageBreak/>
        <w:t>Φυσική αρχιτεκτονική</w:t>
      </w:r>
    </w:p>
    <w:p w:rsidR="00525A7F" w:rsidRDefault="000151CC" w:rsidP="00525A7F">
      <w:pPr>
        <w:rPr>
          <w:rFonts w:asciiTheme="minorHAnsi" w:hAnsiTheme="minorHAnsi" w:cstheme="minorHAnsi"/>
          <w:lang w:val="el-GR"/>
        </w:rPr>
      </w:pPr>
      <w:bookmarkStart w:id="1801" w:name="_Toc60078380"/>
      <w:r w:rsidRPr="0037619C">
        <w:rPr>
          <w:rFonts w:asciiTheme="minorHAnsi" w:hAnsiTheme="minorHAnsi" w:cstheme="minorHAnsi"/>
          <w:lang w:val="el-GR"/>
        </w:rPr>
        <w:t>Το σύστημα θα πρέπει να ικανοποιεί τουλάχιστον τα παρακάτω κριτήρια:</w:t>
      </w:r>
    </w:p>
    <w:p w:rsidR="00525A7F" w:rsidRPr="00525A7F" w:rsidRDefault="00525A7F" w:rsidP="00372BF3">
      <w:pPr>
        <w:pStyle w:val="aff1"/>
        <w:numPr>
          <w:ilvl w:val="0"/>
          <w:numId w:val="53"/>
        </w:numPr>
        <w:spacing w:after="120"/>
        <w:jc w:val="both"/>
        <w:rPr>
          <w:rFonts w:asciiTheme="minorHAnsi" w:hAnsiTheme="minorHAnsi" w:cstheme="minorHAnsi"/>
          <w:sz w:val="22"/>
          <w:szCs w:val="22"/>
        </w:rPr>
      </w:pPr>
      <w:r w:rsidRPr="00525A7F">
        <w:rPr>
          <w:rFonts w:asciiTheme="minorHAnsi" w:hAnsiTheme="minorHAnsi" w:cstheme="minorHAnsi"/>
          <w:sz w:val="22"/>
          <w:szCs w:val="22"/>
        </w:rPr>
        <w:t>Αξιοποίηση πλεονεκτημάτων virtualization.</w:t>
      </w:r>
    </w:p>
    <w:p w:rsidR="00525A7F" w:rsidRPr="00525A7F" w:rsidRDefault="00525A7F" w:rsidP="00372BF3">
      <w:pPr>
        <w:pStyle w:val="aff1"/>
        <w:numPr>
          <w:ilvl w:val="0"/>
          <w:numId w:val="53"/>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Η επίδοση του συστήματος πρέπει να επιτυγχάνει την υποστήριξη χιλιάδων ταυτόχρονων χρηστών. </w:t>
      </w:r>
      <w:bookmarkEnd w:id="1801"/>
    </w:p>
    <w:p w:rsidR="00525A7F" w:rsidRDefault="000151CC" w:rsidP="00525A7F">
      <w:pPr>
        <w:rPr>
          <w:rFonts w:asciiTheme="minorHAnsi" w:hAnsiTheme="minorHAnsi" w:cstheme="minorHAnsi"/>
          <w:b/>
          <w:lang w:val="el-GR"/>
        </w:rPr>
      </w:pPr>
      <w:r w:rsidRPr="0037619C">
        <w:rPr>
          <w:rFonts w:asciiTheme="minorHAnsi" w:hAnsiTheme="minorHAnsi" w:cstheme="minorHAnsi"/>
          <w:b/>
          <w:lang w:val="el-GR"/>
        </w:rPr>
        <w:t>Διαθεσιμότητα</w:t>
      </w:r>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Οι λειτουργίες των συστημάτων θα πρέπει να εκτελούνται με ικανοποιητική ταχύτητα, προδιαθέτοντας τον χρήστη ώστε να χρησιμοποιήσει τις υπηρεσίες.</w:t>
      </w:r>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Το κέντρο δεδομένων στο οποίο θα φιλοξενηθεί το υποσύστημα θα πρέπει να παρέχει εξασφαλίζει διαθεσιμότητα  99% για τις εργάσιμες ημέρες και ώρες. Συγκεκριμένα η διαθεσιμότητα θα πρέπει να τηρεί τουλάχιστον τις ακόλουθες προδιαγραφές διαθεσιμότητας:</w:t>
      </w:r>
    </w:p>
    <w:p w:rsidR="00525A7F" w:rsidRPr="00525A7F" w:rsidRDefault="00525A7F" w:rsidP="00372BF3">
      <w:pPr>
        <w:pStyle w:val="aff1"/>
        <w:numPr>
          <w:ilvl w:val="0"/>
          <w:numId w:val="54"/>
        </w:numPr>
        <w:spacing w:after="120"/>
        <w:jc w:val="both"/>
        <w:rPr>
          <w:rFonts w:asciiTheme="minorHAnsi" w:hAnsiTheme="minorHAnsi" w:cstheme="minorHAnsi"/>
          <w:sz w:val="22"/>
          <w:szCs w:val="22"/>
        </w:rPr>
      </w:pPr>
      <w:r w:rsidRPr="00525A7F">
        <w:rPr>
          <w:rFonts w:asciiTheme="minorHAnsi" w:hAnsiTheme="minorHAnsi" w:cstheme="minorHAnsi"/>
          <w:sz w:val="22"/>
          <w:szCs w:val="22"/>
        </w:rPr>
        <w:t>99% Network Uptime Guarantee</w:t>
      </w:r>
    </w:p>
    <w:p w:rsidR="00525A7F" w:rsidRPr="00525A7F" w:rsidRDefault="00525A7F" w:rsidP="00372BF3">
      <w:pPr>
        <w:pStyle w:val="aff1"/>
        <w:numPr>
          <w:ilvl w:val="0"/>
          <w:numId w:val="54"/>
        </w:numPr>
        <w:spacing w:after="120"/>
        <w:jc w:val="both"/>
        <w:rPr>
          <w:rFonts w:asciiTheme="minorHAnsi" w:hAnsiTheme="minorHAnsi" w:cstheme="minorHAnsi"/>
          <w:sz w:val="22"/>
          <w:szCs w:val="22"/>
        </w:rPr>
      </w:pPr>
      <w:r w:rsidRPr="00525A7F">
        <w:rPr>
          <w:rFonts w:asciiTheme="minorHAnsi" w:hAnsiTheme="minorHAnsi" w:cstheme="minorHAnsi"/>
          <w:sz w:val="22"/>
          <w:szCs w:val="22"/>
        </w:rPr>
        <w:t>99% Power Uptime Guarantee</w:t>
      </w:r>
    </w:p>
    <w:p w:rsidR="00525A7F" w:rsidRPr="00525A7F" w:rsidRDefault="00525A7F" w:rsidP="00372BF3">
      <w:pPr>
        <w:pStyle w:val="aff1"/>
        <w:numPr>
          <w:ilvl w:val="0"/>
          <w:numId w:val="54"/>
        </w:numPr>
        <w:spacing w:after="120"/>
        <w:jc w:val="both"/>
        <w:rPr>
          <w:rFonts w:asciiTheme="minorHAnsi" w:hAnsiTheme="minorHAnsi" w:cstheme="minorHAnsi"/>
          <w:sz w:val="22"/>
          <w:szCs w:val="22"/>
        </w:rPr>
      </w:pPr>
      <w:r w:rsidRPr="00525A7F">
        <w:rPr>
          <w:rFonts w:asciiTheme="minorHAnsi" w:hAnsiTheme="minorHAnsi" w:cstheme="minorHAnsi"/>
          <w:sz w:val="22"/>
          <w:szCs w:val="22"/>
        </w:rPr>
        <w:t>ManagedBackups</w:t>
      </w:r>
    </w:p>
    <w:p w:rsidR="00525A7F" w:rsidRDefault="000151CC" w:rsidP="00525A7F">
      <w:pPr>
        <w:rPr>
          <w:rFonts w:asciiTheme="minorHAnsi" w:hAnsiTheme="minorHAnsi" w:cstheme="minorHAnsi"/>
          <w:b/>
          <w:lang w:val="en-US"/>
        </w:rPr>
      </w:pPr>
      <w:r w:rsidRPr="0037619C">
        <w:rPr>
          <w:rFonts w:asciiTheme="minorHAnsi" w:hAnsiTheme="minorHAnsi" w:cstheme="minorHAnsi"/>
          <w:b/>
        </w:rPr>
        <w:t>Υψηλή απόδοση / Επεκτασιμότητα (</w:t>
      </w:r>
      <w:r w:rsidRPr="0037619C">
        <w:rPr>
          <w:rFonts w:asciiTheme="minorHAnsi" w:hAnsiTheme="minorHAnsi" w:cstheme="minorHAnsi"/>
          <w:b/>
          <w:lang w:val="en-US"/>
        </w:rPr>
        <w:t>Scalability)</w:t>
      </w:r>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Η απαίτηση αυτή βασίζεται στην ικανότητα δυναμικής ικανοποίησης απαιτήσεων χωρίς διακοπή της κανονικής λειτουργίας του συστήματος.</w:t>
      </w:r>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 xml:space="preserve">Ο σχεδιασμός και η ανάπτυξη της διαδικτυακής πλατφόρμας θα πρέπει να γίνει με σύγχρονα εργαλεία ενώ και η πλατφόρμα υλοποίησης θα πρέπει να είναι ανοιχτή σε </w:t>
      </w:r>
      <w:r w:rsidRPr="0037619C">
        <w:rPr>
          <w:rFonts w:asciiTheme="minorHAnsi" w:hAnsiTheme="minorHAnsi" w:cstheme="minorHAnsi"/>
        </w:rPr>
        <w:t>Internet</w:t>
      </w:r>
      <w:r w:rsidRPr="0037619C">
        <w:rPr>
          <w:rFonts w:asciiTheme="minorHAnsi" w:hAnsiTheme="minorHAnsi" w:cstheme="minorHAnsi"/>
          <w:lang w:val="el-GR"/>
        </w:rPr>
        <w:t xml:space="preserve"> </w:t>
      </w:r>
      <w:r w:rsidRPr="0037619C">
        <w:rPr>
          <w:rFonts w:asciiTheme="minorHAnsi" w:hAnsiTheme="minorHAnsi" w:cstheme="minorHAnsi"/>
        </w:rPr>
        <w:t>Standards</w:t>
      </w:r>
      <w:r w:rsidRPr="0037619C">
        <w:rPr>
          <w:rFonts w:asciiTheme="minorHAnsi" w:hAnsiTheme="minorHAnsi" w:cstheme="minorHAnsi"/>
          <w:lang w:val="el-GR"/>
        </w:rPr>
        <w:t>, έτσι ώστε να υπάρχει η δυνατότητα μελλοντικής αναβάθμισης (επεκτασιμότητα). Επιπρόσθετα, η εμφάνιση του περιεχομένου και των υπηρεσιών δεν πρέπει να εξαρτάται από το χρησιμοποιούμενο λογισμικό πλοήγησης. Η αρχιτεκτονική θα μπορεί να επεκταθεί προκειμένου να υποστηρίξει νέες υπηρεσίες με εύκολο και διαφανή τρόπο.</w:t>
      </w:r>
    </w:p>
    <w:p w:rsidR="00525A7F" w:rsidRDefault="000151CC" w:rsidP="00525A7F">
      <w:pPr>
        <w:rPr>
          <w:rFonts w:asciiTheme="minorHAnsi" w:hAnsiTheme="minorHAnsi" w:cstheme="minorHAnsi"/>
          <w:b/>
          <w:bCs/>
          <w:lang w:val="el-GR"/>
        </w:rPr>
      </w:pPr>
      <w:bookmarkStart w:id="1802" w:name="_Toc61516221"/>
      <w:bookmarkStart w:id="1803" w:name="_Toc64368455"/>
      <w:r w:rsidRPr="0037619C">
        <w:rPr>
          <w:rFonts w:asciiTheme="minorHAnsi" w:hAnsiTheme="minorHAnsi" w:cstheme="minorHAnsi"/>
          <w:b/>
          <w:bCs/>
          <w:lang w:val="el-GR"/>
        </w:rPr>
        <w:t>Ευχρηστία</w:t>
      </w:r>
      <w:bookmarkEnd w:id="1802"/>
      <w:bookmarkEnd w:id="1803"/>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Η ευχρηστία του συστήματος πρέπει να εξασφαλιστεί για όλους τους χρήστες του συστήματος. Για το λόγο αυτό, οι επιφάνειες αλληλεπίδρασης πρέπει να ακολουθούν ένα ενιαίο πρότυπο και να είναι φιλικές προς το χρήστη, εύχρηστες στο χειρισμό, με απλά και κατανοητά μηνύματα, σχεδιασμένες με τρόπο που να τον οδηγούν στη σωστή ολοκλήρωση των λειτουργιών που πρόκειται να επιτελέσει.</w:t>
      </w:r>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Το περιβάλλον εργασίας του χρήστη θα πρέπει να είναι προσαρμοζόμενο στην ανάλυση της συσκευής του χρήστη (</w:t>
      </w:r>
      <w:r w:rsidRPr="0037619C">
        <w:rPr>
          <w:rFonts w:asciiTheme="minorHAnsi" w:hAnsiTheme="minorHAnsi" w:cstheme="minorHAnsi"/>
        </w:rPr>
        <w:t>responsive</w:t>
      </w:r>
      <w:r w:rsidRPr="0037619C">
        <w:rPr>
          <w:rFonts w:asciiTheme="minorHAnsi" w:hAnsiTheme="minorHAnsi" w:cstheme="minorHAnsi"/>
          <w:lang w:val="el-GR"/>
        </w:rPr>
        <w:t>). Η διεπαφή χρήστη θα πρέπει να έχει ενιαία σχεδιαστική φιλοσοφία ώστε να μην μπερδεύεται ο χρήστης. Αυτό αφορά τόσο τη χρήση κοινής χρωματικής παλέτας όσο και τη χρήση κοινών συμβολισμών για ομοειδείς και παρόμοιες λειτουργίες. Όταν σχεδιάζεται η διεπαφή χρήστη θα πρέπει να λαμβάνεται υπόψη ότι απευθύνεται σε όλες τις κατηγορίες ατόμων, ακόμα και εκείνων που δεν είναι εξοικειωμένοι με την τεχνολογία. Θα πρέπει να καταβληθεί προσπάθεια το περιβάλλον εργασίας να είναι όσο το δυνατό πιο απλό στη χρήση. Για το σκοπό αυτό θα πρέπει να είναι καλά σχεδιασμένες οι διάφορες λειτουργίες ώστε να είναι λογική η αλληλουχία των βημάτων, να ελαχιστοποιηθούν τα βήματα που απαιτούνται για την ολοκλήρωση μια λειτουργίας, να υπάρχει σαφή ένδειξη σε πιο βήμα μιας λειτουργίας βρίσκεται ο χρήστης και πως μπορεί να προχωρήσει στο επόμενο ή προηγούμενο βήμα, να υπάρχει σαφή ένδειξη σε ποια σελίδα βρίσκεται ο χρήστης και ποια ήταν η διαδρομή που ακολούθησε για να φτάσει καθώς και σε ποιες σελίδες ανώτερου ή κατώτερου επιπέδου μπορεί να μετακινηθεί.</w:t>
      </w:r>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Τέλος θα πρέπει να υποστηρίζεται η δόμηση και η ευέλικτη καταχώρηση της πληροφορίας που επιτρέπει την ενημέρωση από εξουσιοδοτημένους χρήστες με φιλικό τρόπο και από απόσταση, καθώς και ένα σύστημα εύκολης δημοσίευσης περιεχομένου και υπηρεσιών. Τέλος, είναι ανάγκη να καθοριστούν διαδικασίες για τη διασφάλιση της ποιότητας ενημέρωσης του κοινού και της επικαιρότητας των δεδομένων και των υπηρεσιών.</w:t>
      </w:r>
      <w:bookmarkStart w:id="1804" w:name="_Toc61516222"/>
      <w:bookmarkStart w:id="1805" w:name="_Toc64368456"/>
    </w:p>
    <w:p w:rsidR="00525A7F" w:rsidRDefault="000151CC" w:rsidP="00525A7F">
      <w:pPr>
        <w:rPr>
          <w:rFonts w:asciiTheme="minorHAnsi" w:hAnsiTheme="minorHAnsi" w:cstheme="minorHAnsi"/>
          <w:b/>
          <w:bCs/>
          <w:lang w:val="el-GR"/>
        </w:rPr>
      </w:pPr>
      <w:r w:rsidRPr="0037619C">
        <w:rPr>
          <w:rFonts w:asciiTheme="minorHAnsi" w:hAnsiTheme="minorHAnsi" w:cstheme="minorHAnsi"/>
          <w:b/>
          <w:bCs/>
          <w:lang w:val="el-GR"/>
        </w:rPr>
        <w:lastRenderedPageBreak/>
        <w:t>Διαλειτουργικότητα</w:t>
      </w:r>
      <w:bookmarkEnd w:id="1804"/>
      <w:bookmarkEnd w:id="1805"/>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Το σύστημα που πρόκειται να αναπτυχθεί θα έχει τη δυνατότητα ανταλλαγής περιεχομένου στο πλαίσιο μιας ενιαίας αναπτυξιακής στρατηγικής του Δήμου. Σε αυτό το πλαίσιο το σύστημα θα πρέπει να είναι δομημένο (</w:t>
      </w:r>
      <w:r w:rsidRPr="0037619C">
        <w:rPr>
          <w:rFonts w:asciiTheme="minorHAnsi" w:hAnsiTheme="minorHAnsi" w:cstheme="minorHAnsi"/>
        </w:rPr>
        <w:t>modular</w:t>
      </w:r>
      <w:r w:rsidRPr="0037619C">
        <w:rPr>
          <w:rFonts w:asciiTheme="minorHAnsi" w:hAnsiTheme="minorHAnsi" w:cstheme="minorHAnsi"/>
          <w:lang w:val="el-GR"/>
        </w:rPr>
        <w:t>) κατά τρόπο τέτοιο ούτως ώστε αφενός η δομή τους να αντανακλά τις λειτουργικές ιδιομορφίες των αντίστοιχων εργασιών, αφετέρου να είναι δυνατή η διασύνδεση τους με άλλες εφαρμογές μέσω ανοιχτών προτύπων. Για τον λόγο αυτό θα πρέπει να υποστηρίζονται ανοιχτά, δημόσια πρότυπα (</w:t>
      </w:r>
      <w:r w:rsidRPr="0037619C">
        <w:rPr>
          <w:rFonts w:asciiTheme="minorHAnsi" w:hAnsiTheme="minorHAnsi" w:cstheme="minorHAnsi"/>
        </w:rPr>
        <w:t>web</w:t>
      </w:r>
      <w:r w:rsidRPr="0037619C">
        <w:rPr>
          <w:rFonts w:asciiTheme="minorHAnsi" w:hAnsiTheme="minorHAnsi" w:cstheme="minorHAnsi"/>
          <w:lang w:val="el-GR"/>
        </w:rPr>
        <w:t xml:space="preserve"> </w:t>
      </w:r>
      <w:r w:rsidRPr="0037619C">
        <w:rPr>
          <w:rFonts w:asciiTheme="minorHAnsi" w:hAnsiTheme="minorHAnsi" w:cstheme="minorHAnsi"/>
        </w:rPr>
        <w:t>services</w:t>
      </w:r>
      <w:r w:rsidRPr="0037619C">
        <w:rPr>
          <w:rFonts w:asciiTheme="minorHAnsi" w:hAnsiTheme="minorHAnsi" w:cstheme="minorHAnsi"/>
          <w:lang w:val="el-GR"/>
        </w:rPr>
        <w:t xml:space="preserve">), όπως </w:t>
      </w:r>
      <w:r w:rsidRPr="0037619C">
        <w:rPr>
          <w:rFonts w:asciiTheme="minorHAnsi" w:hAnsiTheme="minorHAnsi" w:cstheme="minorHAnsi"/>
        </w:rPr>
        <w:t>XML</w:t>
      </w:r>
      <w:r w:rsidRPr="0037619C">
        <w:rPr>
          <w:rFonts w:asciiTheme="minorHAnsi" w:hAnsiTheme="minorHAnsi" w:cstheme="minorHAnsi"/>
          <w:lang w:val="el-GR"/>
        </w:rPr>
        <w:t xml:space="preserve">, </w:t>
      </w:r>
      <w:r w:rsidRPr="0037619C">
        <w:rPr>
          <w:rFonts w:asciiTheme="minorHAnsi" w:hAnsiTheme="minorHAnsi" w:cstheme="minorHAnsi"/>
        </w:rPr>
        <w:t>XSL</w:t>
      </w:r>
      <w:r w:rsidRPr="0037619C">
        <w:rPr>
          <w:rFonts w:asciiTheme="minorHAnsi" w:hAnsiTheme="minorHAnsi" w:cstheme="minorHAnsi"/>
          <w:lang w:val="el-GR"/>
        </w:rPr>
        <w:t xml:space="preserve">, </w:t>
      </w:r>
      <w:r w:rsidRPr="0037619C">
        <w:rPr>
          <w:rFonts w:asciiTheme="minorHAnsi" w:hAnsiTheme="minorHAnsi" w:cstheme="minorHAnsi"/>
        </w:rPr>
        <w:t>WSDL</w:t>
      </w:r>
      <w:r w:rsidRPr="0037619C">
        <w:rPr>
          <w:rFonts w:asciiTheme="minorHAnsi" w:hAnsiTheme="minorHAnsi" w:cstheme="minorHAnsi"/>
          <w:lang w:val="el-GR"/>
        </w:rPr>
        <w:t xml:space="preserve">, </w:t>
      </w:r>
      <w:r w:rsidRPr="0037619C">
        <w:rPr>
          <w:rFonts w:asciiTheme="minorHAnsi" w:hAnsiTheme="minorHAnsi" w:cstheme="minorHAnsi"/>
        </w:rPr>
        <w:t>JSON</w:t>
      </w:r>
      <w:r w:rsidRPr="0037619C">
        <w:rPr>
          <w:rFonts w:asciiTheme="minorHAnsi" w:hAnsiTheme="minorHAnsi" w:cstheme="minorHAnsi"/>
          <w:lang w:val="el-GR"/>
        </w:rPr>
        <w:t xml:space="preserve">, </w:t>
      </w:r>
      <w:r w:rsidRPr="0037619C">
        <w:rPr>
          <w:rFonts w:asciiTheme="minorHAnsi" w:hAnsiTheme="minorHAnsi" w:cstheme="minorHAnsi"/>
        </w:rPr>
        <w:t>SOAP</w:t>
      </w:r>
      <w:r w:rsidRPr="0037619C">
        <w:rPr>
          <w:rFonts w:asciiTheme="minorHAnsi" w:hAnsiTheme="minorHAnsi" w:cstheme="minorHAnsi"/>
          <w:lang w:val="el-GR"/>
        </w:rPr>
        <w:t xml:space="preserve">, </w:t>
      </w:r>
      <w:r w:rsidRPr="0037619C">
        <w:rPr>
          <w:rFonts w:asciiTheme="minorHAnsi" w:hAnsiTheme="minorHAnsi" w:cstheme="minorHAnsi"/>
        </w:rPr>
        <w:t>REST</w:t>
      </w:r>
      <w:r w:rsidRPr="0037619C">
        <w:rPr>
          <w:rFonts w:asciiTheme="minorHAnsi" w:hAnsiTheme="minorHAnsi" w:cstheme="minorHAnsi"/>
          <w:lang w:val="el-GR"/>
        </w:rPr>
        <w:t xml:space="preserve">, </w:t>
      </w:r>
      <w:r w:rsidRPr="0037619C">
        <w:rPr>
          <w:rFonts w:asciiTheme="minorHAnsi" w:hAnsiTheme="minorHAnsi" w:cstheme="minorHAnsi"/>
        </w:rPr>
        <w:t>RMI</w:t>
      </w:r>
      <w:r w:rsidRPr="0037619C">
        <w:rPr>
          <w:rFonts w:asciiTheme="minorHAnsi" w:hAnsiTheme="minorHAnsi" w:cstheme="minorHAnsi"/>
          <w:lang w:val="el-GR"/>
        </w:rPr>
        <w:t xml:space="preserve">, </w:t>
      </w:r>
      <w:r w:rsidRPr="0037619C">
        <w:rPr>
          <w:rFonts w:asciiTheme="minorHAnsi" w:hAnsiTheme="minorHAnsi" w:cstheme="minorHAnsi"/>
        </w:rPr>
        <w:t>Web</w:t>
      </w:r>
      <w:r w:rsidRPr="0037619C">
        <w:rPr>
          <w:rFonts w:asciiTheme="minorHAnsi" w:hAnsiTheme="minorHAnsi" w:cstheme="minorHAnsi"/>
          <w:lang w:val="el-GR"/>
        </w:rPr>
        <w:t xml:space="preserve"> </w:t>
      </w:r>
      <w:r w:rsidRPr="0037619C">
        <w:rPr>
          <w:rFonts w:asciiTheme="minorHAnsi" w:hAnsiTheme="minorHAnsi" w:cstheme="minorHAnsi"/>
        </w:rPr>
        <w:t>DAV</w:t>
      </w:r>
      <w:r w:rsidRPr="0037619C">
        <w:rPr>
          <w:rFonts w:asciiTheme="minorHAnsi" w:hAnsiTheme="minorHAnsi" w:cstheme="minorHAnsi"/>
          <w:lang w:val="el-GR"/>
        </w:rPr>
        <w:t>.</w:t>
      </w:r>
    </w:p>
    <w:p w:rsidR="00FC1E1C" w:rsidRDefault="000151CC">
      <w:pPr>
        <w:rPr>
          <w:rFonts w:asciiTheme="minorHAnsi" w:hAnsiTheme="minorHAnsi" w:cstheme="minorHAnsi"/>
          <w:lang w:val="el-GR"/>
        </w:rPr>
      </w:pPr>
      <w:r w:rsidRPr="0037619C">
        <w:rPr>
          <w:rFonts w:asciiTheme="minorHAnsi" w:hAnsiTheme="minorHAnsi" w:cstheme="minorHAnsi"/>
          <w:lang w:val="el-GR"/>
        </w:rPr>
        <w:t>Επίσης, το σύστημα που πρόκειται να αναπτυχθεί, συνίσταται να συμμορφώνεται με τα πρότυπα ανάπτυξης, σχεδιασμού και διάθεσης περιεχομένου έχοντας ως στόχο την εξασφάλιση της διαλειτουργικότητας της παρούσας προτεινόμενης εφαρμογής με άλλα πανευρωπαϊκά συστήματα ή υπηρεσίες ηλεκτρονικής διακυβέρνησης.</w:t>
      </w:r>
      <w:bookmarkStart w:id="1806" w:name="_Toc61516223"/>
      <w:bookmarkStart w:id="1807" w:name="_Toc64368457"/>
    </w:p>
    <w:p w:rsidR="002E7678" w:rsidRDefault="002E7678">
      <w:pPr>
        <w:rPr>
          <w:rFonts w:asciiTheme="minorHAnsi" w:hAnsiTheme="minorHAnsi" w:cstheme="minorHAnsi"/>
          <w:lang w:val="el-GR"/>
        </w:rPr>
      </w:pPr>
      <w:r>
        <w:rPr>
          <w:rFonts w:asciiTheme="minorHAnsi" w:hAnsiTheme="minorHAnsi" w:cstheme="minorHAnsi"/>
          <w:lang w:val="el-GR"/>
        </w:rPr>
        <w:t xml:space="preserve">Η πλατφόρμα θα πρέπει να διασυνδεθεί και να λαμβάνει δεδομένα από τις παρακάτω υφιστάμενες εφαρμογές του Δήμου Σερβίων: </w:t>
      </w:r>
    </w:p>
    <w:p w:rsidR="002E7678" w:rsidRDefault="002E7678" w:rsidP="00372BF3">
      <w:pPr>
        <w:numPr>
          <w:ilvl w:val="0"/>
          <w:numId w:val="75"/>
        </w:numPr>
        <w:suppressAutoHyphens w:val="0"/>
        <w:spacing w:before="120" w:line="300" w:lineRule="atLeast"/>
        <w:rPr>
          <w:lang w:val="el-GR"/>
        </w:rPr>
      </w:pPr>
      <w:r>
        <w:rPr>
          <w:lang w:val="el-GR"/>
        </w:rPr>
        <w:t xml:space="preserve">το </w:t>
      </w:r>
      <w:r w:rsidRPr="007A148D">
        <w:rPr>
          <w:lang w:val="el-GR"/>
        </w:rPr>
        <w:t>Λογισμικό  Τηλεελέγχου - Τηλεχειρισμού SCADA</w:t>
      </w:r>
      <w:r>
        <w:rPr>
          <w:lang w:val="el-GR"/>
        </w:rPr>
        <w:t xml:space="preserve"> της εταιρείας Siemens</w:t>
      </w:r>
    </w:p>
    <w:p w:rsidR="002E7678" w:rsidRPr="007A148D" w:rsidRDefault="002E7678" w:rsidP="00372BF3">
      <w:pPr>
        <w:numPr>
          <w:ilvl w:val="0"/>
          <w:numId w:val="75"/>
        </w:numPr>
        <w:suppressAutoHyphens w:val="0"/>
        <w:spacing w:before="120" w:line="300" w:lineRule="atLeast"/>
        <w:rPr>
          <w:lang w:val="el-GR"/>
        </w:rPr>
      </w:pPr>
      <w:r>
        <w:rPr>
          <w:lang w:val="el-GR"/>
        </w:rPr>
        <w:t xml:space="preserve">το Λογισμικό τηλεμετρικών καταγραφικών της εταιρείας </w:t>
      </w:r>
      <w:r>
        <w:rPr>
          <w:lang w:val="en-US"/>
        </w:rPr>
        <w:t>IANIC</w:t>
      </w:r>
      <w:r w:rsidRPr="007A148D">
        <w:rPr>
          <w:lang w:val="el-GR"/>
        </w:rPr>
        <w:t xml:space="preserve"> </w:t>
      </w:r>
      <w:r>
        <w:rPr>
          <w:lang w:val="el-GR"/>
        </w:rPr>
        <w:t>Α.Ε.</w:t>
      </w:r>
    </w:p>
    <w:p w:rsidR="002E7678" w:rsidRDefault="002E7678" w:rsidP="00372BF3">
      <w:pPr>
        <w:numPr>
          <w:ilvl w:val="0"/>
          <w:numId w:val="75"/>
        </w:numPr>
        <w:suppressAutoHyphens w:val="0"/>
        <w:spacing w:before="120" w:line="300" w:lineRule="atLeast"/>
        <w:rPr>
          <w:lang w:val="el-GR"/>
        </w:rPr>
      </w:pPr>
      <w:r>
        <w:rPr>
          <w:lang w:val="el-GR"/>
        </w:rPr>
        <w:t xml:space="preserve">το Λογισμικό εντοπισμού διαρροών της εταιρείας </w:t>
      </w:r>
      <w:r>
        <w:rPr>
          <w:lang w:val="en-US"/>
        </w:rPr>
        <w:t>IANIC</w:t>
      </w:r>
      <w:r w:rsidRPr="007A148D">
        <w:rPr>
          <w:lang w:val="el-GR"/>
        </w:rPr>
        <w:t xml:space="preserve"> </w:t>
      </w:r>
      <w:r>
        <w:rPr>
          <w:lang w:val="el-GR"/>
        </w:rPr>
        <w:t>Α.Ε.</w:t>
      </w:r>
    </w:p>
    <w:p w:rsidR="002E7678" w:rsidRDefault="002E7678" w:rsidP="00372BF3">
      <w:pPr>
        <w:numPr>
          <w:ilvl w:val="0"/>
          <w:numId w:val="75"/>
        </w:numPr>
        <w:suppressAutoHyphens w:val="0"/>
        <w:spacing w:before="120" w:line="300" w:lineRule="atLeast"/>
        <w:rPr>
          <w:lang w:val="el-GR"/>
        </w:rPr>
      </w:pPr>
      <w:r>
        <w:rPr>
          <w:lang w:val="el-GR"/>
        </w:rPr>
        <w:t xml:space="preserve">το Λογισμικό </w:t>
      </w:r>
      <w:r w:rsidRPr="007A148D">
        <w:rPr>
          <w:lang w:val="el-GR"/>
        </w:rPr>
        <w:t xml:space="preserve">γεωγραφικού πληροφοριακού συστήματος </w:t>
      </w:r>
      <w:r>
        <w:rPr>
          <w:lang w:val="el-GR"/>
        </w:rPr>
        <w:t xml:space="preserve">της εταιρείας </w:t>
      </w:r>
      <w:r>
        <w:rPr>
          <w:lang w:val="en-US"/>
        </w:rPr>
        <w:t>IANIC</w:t>
      </w:r>
      <w:r w:rsidRPr="007A148D">
        <w:rPr>
          <w:lang w:val="el-GR"/>
        </w:rPr>
        <w:t xml:space="preserve"> </w:t>
      </w:r>
      <w:r>
        <w:rPr>
          <w:lang w:val="el-GR"/>
        </w:rPr>
        <w:t>Α.Ε.</w:t>
      </w:r>
    </w:p>
    <w:p w:rsidR="002E7678" w:rsidRDefault="002E7678" w:rsidP="00372BF3">
      <w:pPr>
        <w:numPr>
          <w:ilvl w:val="0"/>
          <w:numId w:val="75"/>
        </w:numPr>
        <w:suppressAutoHyphens w:val="0"/>
        <w:spacing w:before="120" w:line="300" w:lineRule="atLeast"/>
        <w:rPr>
          <w:lang w:val="el-GR"/>
        </w:rPr>
      </w:pPr>
      <w:r>
        <w:rPr>
          <w:lang w:val="el-GR"/>
        </w:rPr>
        <w:t xml:space="preserve">το Λογισμικό </w:t>
      </w:r>
      <w:r w:rsidRPr="007A148D">
        <w:rPr>
          <w:lang w:val="el-GR"/>
        </w:rPr>
        <w:t>μαθηματικού μοντέλου προσομοίωσης δικτύου ύδρευσης</w:t>
      </w:r>
      <w:r>
        <w:rPr>
          <w:lang w:val="el-GR"/>
        </w:rPr>
        <w:t xml:space="preserve"> της εταιρείας </w:t>
      </w:r>
      <w:r>
        <w:rPr>
          <w:lang w:val="en-US"/>
        </w:rPr>
        <w:t>IANIC</w:t>
      </w:r>
      <w:r w:rsidRPr="007A148D">
        <w:rPr>
          <w:lang w:val="el-GR"/>
        </w:rPr>
        <w:t xml:space="preserve"> </w:t>
      </w:r>
      <w:r>
        <w:rPr>
          <w:lang w:val="el-GR"/>
        </w:rPr>
        <w:t>Α.Ε.</w:t>
      </w:r>
    </w:p>
    <w:p w:rsidR="002E7678" w:rsidRDefault="002E7678" w:rsidP="00372BF3">
      <w:pPr>
        <w:numPr>
          <w:ilvl w:val="0"/>
          <w:numId w:val="75"/>
        </w:numPr>
        <w:suppressAutoHyphens w:val="0"/>
        <w:spacing w:before="120" w:line="300" w:lineRule="atLeast"/>
        <w:rPr>
          <w:lang w:val="el-GR"/>
        </w:rPr>
      </w:pPr>
      <w:r>
        <w:rPr>
          <w:lang w:val="el-GR"/>
        </w:rPr>
        <w:t xml:space="preserve">το Λογισμικό </w:t>
      </w:r>
      <w:r w:rsidRPr="007A148D">
        <w:rPr>
          <w:lang w:val="el-GR"/>
        </w:rPr>
        <w:t>αλληλεπίδρασης των δημοτών με την υπηρεσία</w:t>
      </w:r>
      <w:r>
        <w:rPr>
          <w:lang w:val="el-GR"/>
        </w:rPr>
        <w:t xml:space="preserve"> της εταιρείας </w:t>
      </w:r>
      <w:r>
        <w:rPr>
          <w:lang w:val="en-US"/>
        </w:rPr>
        <w:t>IANIC</w:t>
      </w:r>
      <w:r w:rsidRPr="007A148D">
        <w:rPr>
          <w:lang w:val="el-GR"/>
        </w:rPr>
        <w:t xml:space="preserve"> </w:t>
      </w:r>
      <w:r>
        <w:rPr>
          <w:lang w:val="el-GR"/>
        </w:rPr>
        <w:t>Α.Ε.</w:t>
      </w:r>
    </w:p>
    <w:p w:rsidR="002E7678" w:rsidRDefault="002E7678" w:rsidP="00372BF3">
      <w:pPr>
        <w:numPr>
          <w:ilvl w:val="0"/>
          <w:numId w:val="75"/>
        </w:numPr>
        <w:suppressAutoHyphens w:val="0"/>
        <w:spacing w:before="120" w:line="300" w:lineRule="atLeast"/>
        <w:rPr>
          <w:lang w:val="el-GR"/>
        </w:rPr>
      </w:pPr>
      <w:r>
        <w:rPr>
          <w:lang w:val="el-GR"/>
        </w:rPr>
        <w:t xml:space="preserve">το Λογισμικό </w:t>
      </w:r>
      <w:r w:rsidRPr="007A148D">
        <w:rPr>
          <w:lang w:val="el-GR"/>
        </w:rPr>
        <w:t xml:space="preserve">καταγραφής ιστορικού βλαβών και συντήρησης δικτύων ύδρευσης </w:t>
      </w:r>
      <w:r>
        <w:rPr>
          <w:lang w:val="el-GR"/>
        </w:rPr>
        <w:t xml:space="preserve">της εταιρείας </w:t>
      </w:r>
      <w:r>
        <w:rPr>
          <w:lang w:val="en-US"/>
        </w:rPr>
        <w:t>IANIC</w:t>
      </w:r>
      <w:r w:rsidRPr="007A148D">
        <w:rPr>
          <w:lang w:val="el-GR"/>
        </w:rPr>
        <w:t xml:space="preserve"> </w:t>
      </w:r>
      <w:r>
        <w:rPr>
          <w:lang w:val="el-GR"/>
        </w:rPr>
        <w:t>Α.Ε.</w:t>
      </w:r>
    </w:p>
    <w:p w:rsidR="002E7678" w:rsidRDefault="002E7678" w:rsidP="00372BF3">
      <w:pPr>
        <w:numPr>
          <w:ilvl w:val="0"/>
          <w:numId w:val="75"/>
        </w:numPr>
        <w:suppressAutoHyphens w:val="0"/>
        <w:spacing w:before="120" w:line="300" w:lineRule="atLeast"/>
        <w:rPr>
          <w:lang w:val="el-GR"/>
        </w:rPr>
      </w:pPr>
      <w:r>
        <w:rPr>
          <w:lang w:val="el-GR"/>
        </w:rPr>
        <w:t xml:space="preserve">το Λογισμικό </w:t>
      </w:r>
      <w:r w:rsidRPr="007A148D">
        <w:rPr>
          <w:lang w:val="el-GR"/>
        </w:rPr>
        <w:t xml:space="preserve">διαχείρισης και επεξεργασίας δεδομένων εξοπλισμού μέτρησης ποιότητας εσωτερικού δικτύου </w:t>
      </w:r>
      <w:r>
        <w:rPr>
          <w:lang w:val="el-GR"/>
        </w:rPr>
        <w:t xml:space="preserve">της εταιρείας </w:t>
      </w:r>
      <w:r>
        <w:rPr>
          <w:lang w:val="en-US"/>
        </w:rPr>
        <w:t>IANIC</w:t>
      </w:r>
      <w:r w:rsidRPr="007A148D">
        <w:rPr>
          <w:lang w:val="el-GR"/>
        </w:rPr>
        <w:t xml:space="preserve"> </w:t>
      </w:r>
      <w:r>
        <w:rPr>
          <w:lang w:val="el-GR"/>
        </w:rPr>
        <w:t>Α.Ε.</w:t>
      </w:r>
    </w:p>
    <w:p w:rsidR="002E7678" w:rsidRDefault="002E7678" w:rsidP="00372BF3">
      <w:pPr>
        <w:numPr>
          <w:ilvl w:val="0"/>
          <w:numId w:val="75"/>
        </w:numPr>
        <w:suppressAutoHyphens w:val="0"/>
        <w:spacing w:before="120" w:line="300" w:lineRule="atLeast"/>
        <w:rPr>
          <w:lang w:val="el-GR"/>
        </w:rPr>
      </w:pPr>
      <w:r>
        <w:rPr>
          <w:lang w:val="el-GR"/>
        </w:rPr>
        <w:t xml:space="preserve">το Λογισμικό </w:t>
      </w:r>
      <w:r w:rsidRPr="007A148D">
        <w:rPr>
          <w:lang w:val="el-GR"/>
        </w:rPr>
        <w:t xml:space="preserve">προγραμματισμού, λήψης και επεξεργασίας δεδομένων κατανάλωσης </w:t>
      </w:r>
      <w:r>
        <w:rPr>
          <w:lang w:val="el-GR"/>
        </w:rPr>
        <w:t xml:space="preserve">της εταιρείας </w:t>
      </w:r>
      <w:r>
        <w:rPr>
          <w:lang w:val="en-US"/>
        </w:rPr>
        <w:t>IANIC</w:t>
      </w:r>
      <w:r w:rsidRPr="007A148D">
        <w:rPr>
          <w:lang w:val="el-GR"/>
        </w:rPr>
        <w:t xml:space="preserve"> </w:t>
      </w:r>
      <w:r>
        <w:rPr>
          <w:lang w:val="el-GR"/>
        </w:rPr>
        <w:t>Α.Ε.</w:t>
      </w:r>
    </w:p>
    <w:p w:rsidR="002E7678" w:rsidRDefault="002E7678" w:rsidP="00372BF3">
      <w:pPr>
        <w:numPr>
          <w:ilvl w:val="0"/>
          <w:numId w:val="75"/>
        </w:numPr>
        <w:suppressAutoHyphens w:val="0"/>
        <w:spacing w:before="120" w:line="300" w:lineRule="atLeast"/>
        <w:rPr>
          <w:lang w:val="el-GR"/>
        </w:rPr>
      </w:pPr>
      <w:r>
        <w:rPr>
          <w:lang w:val="el-GR"/>
        </w:rPr>
        <w:t xml:space="preserve">το Λογισμικό </w:t>
      </w:r>
      <w:r w:rsidRPr="007A148D">
        <w:rPr>
          <w:lang w:val="el-GR"/>
        </w:rPr>
        <w:t xml:space="preserve">αυτοματοποιημένης καταμέτρησης </w:t>
      </w:r>
      <w:r>
        <w:rPr>
          <w:lang w:val="el-GR"/>
        </w:rPr>
        <w:t xml:space="preserve">της εταιρείας </w:t>
      </w:r>
      <w:r>
        <w:rPr>
          <w:lang w:val="en-US"/>
        </w:rPr>
        <w:t>IANIC</w:t>
      </w:r>
      <w:r w:rsidRPr="007A148D">
        <w:rPr>
          <w:lang w:val="el-GR"/>
        </w:rPr>
        <w:t xml:space="preserve"> </w:t>
      </w:r>
      <w:r>
        <w:rPr>
          <w:lang w:val="el-GR"/>
        </w:rPr>
        <w:t>Α.Ε.</w:t>
      </w:r>
    </w:p>
    <w:p w:rsidR="002E7678" w:rsidRDefault="002E7678" w:rsidP="00372BF3">
      <w:pPr>
        <w:numPr>
          <w:ilvl w:val="0"/>
          <w:numId w:val="75"/>
        </w:numPr>
        <w:suppressAutoHyphens w:val="0"/>
        <w:spacing w:before="120" w:line="300" w:lineRule="atLeast"/>
        <w:rPr>
          <w:lang w:val="el-GR"/>
        </w:rPr>
      </w:pPr>
      <w:r>
        <w:rPr>
          <w:lang w:val="el-GR"/>
        </w:rPr>
        <w:t xml:space="preserve">το Λογισμικό </w:t>
      </w:r>
      <w:r w:rsidRPr="007A148D">
        <w:rPr>
          <w:lang w:val="el-GR"/>
        </w:rPr>
        <w:t xml:space="preserve">ηλεκτρονικών διαδικασιών και ενημέρωσης συμβάντων </w:t>
      </w:r>
      <w:r>
        <w:rPr>
          <w:lang w:val="el-GR"/>
        </w:rPr>
        <w:t xml:space="preserve">της εταιρείας </w:t>
      </w:r>
      <w:r>
        <w:rPr>
          <w:lang w:val="en-US"/>
        </w:rPr>
        <w:t>IANIC</w:t>
      </w:r>
      <w:r w:rsidRPr="007A148D">
        <w:rPr>
          <w:lang w:val="el-GR"/>
        </w:rPr>
        <w:t xml:space="preserve"> </w:t>
      </w:r>
      <w:r>
        <w:rPr>
          <w:lang w:val="el-GR"/>
        </w:rPr>
        <w:t>Α.Ε.</w:t>
      </w:r>
    </w:p>
    <w:p w:rsidR="002E7678" w:rsidRDefault="002E7678" w:rsidP="00372BF3">
      <w:pPr>
        <w:numPr>
          <w:ilvl w:val="0"/>
          <w:numId w:val="75"/>
        </w:numPr>
        <w:suppressAutoHyphens w:val="0"/>
        <w:spacing w:before="120" w:line="300" w:lineRule="atLeast"/>
        <w:rPr>
          <w:lang w:val="el-GR"/>
        </w:rPr>
      </w:pPr>
      <w:r>
        <w:rPr>
          <w:lang w:val="el-GR"/>
        </w:rPr>
        <w:t xml:space="preserve">το Λογισμικό </w:t>
      </w:r>
      <w:r w:rsidRPr="007A148D">
        <w:rPr>
          <w:lang w:val="el-GR"/>
        </w:rPr>
        <w:t xml:space="preserve">αυτόματων ειδοποιήσεων και συναγερμών </w:t>
      </w:r>
      <w:r>
        <w:rPr>
          <w:lang w:val="el-GR"/>
        </w:rPr>
        <w:t xml:space="preserve">της εταιρείας </w:t>
      </w:r>
      <w:r>
        <w:rPr>
          <w:lang w:val="en-US"/>
        </w:rPr>
        <w:t>IANIC</w:t>
      </w:r>
      <w:r w:rsidRPr="007A148D">
        <w:rPr>
          <w:lang w:val="el-GR"/>
        </w:rPr>
        <w:t xml:space="preserve"> </w:t>
      </w:r>
      <w:r>
        <w:rPr>
          <w:lang w:val="el-GR"/>
        </w:rPr>
        <w:t>Α.Ε.</w:t>
      </w:r>
    </w:p>
    <w:p w:rsidR="002E7678" w:rsidRDefault="002E7678" w:rsidP="00372BF3">
      <w:pPr>
        <w:numPr>
          <w:ilvl w:val="0"/>
          <w:numId w:val="75"/>
        </w:numPr>
        <w:suppressAutoHyphens w:val="0"/>
        <w:spacing w:before="120" w:line="300" w:lineRule="atLeast"/>
        <w:rPr>
          <w:lang w:val="el-GR"/>
        </w:rPr>
      </w:pPr>
      <w:r>
        <w:rPr>
          <w:lang w:val="el-GR"/>
        </w:rPr>
        <w:t xml:space="preserve">το Λογισμικό </w:t>
      </w:r>
      <w:r w:rsidRPr="007A148D">
        <w:rPr>
          <w:lang w:val="el-GR"/>
        </w:rPr>
        <w:t xml:space="preserve">κεντρικής διαχείρισης του συνολικού δικτύου, πρόβλεψης συµβάντων και έκδοσης στατιστικών </w:t>
      </w:r>
      <w:r>
        <w:rPr>
          <w:lang w:val="el-GR"/>
        </w:rPr>
        <w:t xml:space="preserve">της εταιρείας </w:t>
      </w:r>
      <w:r>
        <w:rPr>
          <w:lang w:val="en-US"/>
        </w:rPr>
        <w:t>IANIC</w:t>
      </w:r>
      <w:r w:rsidRPr="007A148D">
        <w:rPr>
          <w:lang w:val="el-GR"/>
        </w:rPr>
        <w:t xml:space="preserve"> </w:t>
      </w:r>
      <w:r>
        <w:rPr>
          <w:lang w:val="el-GR"/>
        </w:rPr>
        <w:t>Α.Ε.</w:t>
      </w:r>
    </w:p>
    <w:p w:rsidR="00525A7F" w:rsidRDefault="00525A7F" w:rsidP="00525A7F">
      <w:pPr>
        <w:suppressAutoHyphens w:val="0"/>
        <w:spacing w:before="120" w:line="300" w:lineRule="atLeast"/>
        <w:rPr>
          <w:lang w:val="el-GR"/>
        </w:rPr>
      </w:pPr>
    </w:p>
    <w:p w:rsidR="00525A7F" w:rsidRDefault="00525A7F" w:rsidP="00525A7F">
      <w:pPr>
        <w:rPr>
          <w:rFonts w:asciiTheme="minorHAnsi" w:hAnsiTheme="minorHAnsi" w:cstheme="minorHAnsi"/>
          <w:lang w:val="el-GR"/>
        </w:rPr>
      </w:pPr>
    </w:p>
    <w:p w:rsidR="00525A7F" w:rsidRDefault="000151CC" w:rsidP="00525A7F">
      <w:pPr>
        <w:rPr>
          <w:rFonts w:asciiTheme="minorHAnsi" w:hAnsiTheme="minorHAnsi" w:cstheme="minorHAnsi"/>
          <w:b/>
          <w:bCs/>
          <w:lang w:val="el-GR"/>
        </w:rPr>
      </w:pPr>
      <w:r w:rsidRPr="0037619C">
        <w:rPr>
          <w:rFonts w:asciiTheme="minorHAnsi" w:hAnsiTheme="minorHAnsi" w:cstheme="minorHAnsi"/>
          <w:b/>
          <w:bCs/>
          <w:lang w:val="el-GR"/>
        </w:rPr>
        <w:t>Προσβασιμότητα</w:t>
      </w:r>
      <w:bookmarkEnd w:id="1806"/>
      <w:bookmarkEnd w:id="1807"/>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Τα υποσυστήματα, η βάση δεδομένων καθώς και οι υπηρεσίες που θα παρέχονται στα πλαίσια του έργου θα πρέπει να υιοθετούν την αρχή του «Σχεδιάζοντας για Όλους» εντάσσοντας προϋποθέσεις και όρους προσβασιμότητας σε Τεχνολογίες της Πληροφορίας και Επικοινωνίας (ΤΠΕ) για άτομα με ειδικές ανάγκες. Προκειμένου να διασφαλίζεται η πρόσβαση των ατόμων με ειδικές ανάγκες  στις προσφερόμενες υπηρεσίες και περιεχόμενο του έργου, η κατασκευή τους θα πρέπει να συμμορφώνεται πλήρως με τις ελέγξιμες Οδηγίες για την Προσβασιμότητα του Περιεχομένου του Ιστού έκδοση 2.</w:t>
      </w:r>
      <w:r w:rsidR="00D63A63">
        <w:rPr>
          <w:rFonts w:asciiTheme="minorHAnsi" w:hAnsiTheme="minorHAnsi" w:cstheme="minorHAnsi"/>
          <w:lang w:val="el-GR"/>
        </w:rPr>
        <w:t>1</w:t>
      </w:r>
      <w:r w:rsidRPr="0037619C">
        <w:rPr>
          <w:rFonts w:asciiTheme="minorHAnsi" w:hAnsiTheme="minorHAnsi" w:cstheme="minorHAnsi"/>
          <w:lang w:val="el-GR"/>
        </w:rPr>
        <w:t xml:space="preserve"> (</w:t>
      </w:r>
      <w:r w:rsidRPr="0037619C">
        <w:rPr>
          <w:rFonts w:asciiTheme="minorHAnsi" w:hAnsiTheme="minorHAnsi" w:cstheme="minorHAnsi"/>
        </w:rPr>
        <w:t>WCAG</w:t>
      </w:r>
      <w:r w:rsidRPr="0037619C">
        <w:rPr>
          <w:rFonts w:asciiTheme="minorHAnsi" w:hAnsiTheme="minorHAnsi" w:cstheme="minorHAnsi"/>
          <w:lang w:val="el-GR"/>
        </w:rPr>
        <w:t xml:space="preserve"> 2.</w:t>
      </w:r>
      <w:r w:rsidR="00D63A63">
        <w:rPr>
          <w:rFonts w:asciiTheme="minorHAnsi" w:hAnsiTheme="minorHAnsi" w:cstheme="minorHAnsi"/>
          <w:lang w:val="el-GR"/>
        </w:rPr>
        <w:t>1</w:t>
      </w:r>
      <w:r w:rsidRPr="0037619C">
        <w:rPr>
          <w:rFonts w:asciiTheme="minorHAnsi" w:hAnsiTheme="minorHAnsi" w:cstheme="minorHAnsi"/>
          <w:lang w:val="el-GR"/>
        </w:rPr>
        <w:t xml:space="preserve">), σε </w:t>
      </w:r>
      <w:r w:rsidRPr="0037619C">
        <w:rPr>
          <w:rFonts w:asciiTheme="minorHAnsi" w:hAnsiTheme="minorHAnsi" w:cstheme="minorHAnsi"/>
          <w:lang w:val="el-GR"/>
        </w:rPr>
        <w:lastRenderedPageBreak/>
        <w:t>Επίπεδο προσβασιμότητας τουλάχιστον «</w:t>
      </w:r>
      <w:r w:rsidRPr="0037619C">
        <w:rPr>
          <w:rFonts w:asciiTheme="minorHAnsi" w:hAnsiTheme="minorHAnsi" w:cstheme="minorHAnsi"/>
        </w:rPr>
        <w:t>A</w:t>
      </w:r>
      <w:r w:rsidRPr="0037619C">
        <w:rPr>
          <w:rFonts w:asciiTheme="minorHAnsi" w:hAnsiTheme="minorHAnsi" w:cstheme="minorHAnsi"/>
          <w:lang w:val="el-GR"/>
        </w:rPr>
        <w:t>Α» όπου αυτό είναι δυνατό. Υπηρεσίες που δεν εμπίπτουν στην κατηγορία διαδικτυακών τόπων ή διαδικτυακών εφαρμογών πρέπει να τεκμηριώνουν αναλυτικά την εξασφάλιση της προσβασιμότητας βάσει διεθνών προτύπων και οδηγιών.</w:t>
      </w:r>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Επιπρόσθετα, θα πρέπει να ληφθούν υπόψη τα αναφερόμενα στο «Ελληνικό Πλαίσιο Παροχής Υπηρεσιών Ηλεκτρονικής Διακυβέρνησης και Πρότυπα Διαλειτουργικότητας».</w:t>
      </w:r>
    </w:p>
    <w:p w:rsidR="00525A7F" w:rsidRDefault="00525A7F" w:rsidP="00525A7F">
      <w:pPr>
        <w:ind w:left="567"/>
        <w:rPr>
          <w:rFonts w:asciiTheme="minorHAnsi" w:hAnsiTheme="minorHAnsi" w:cstheme="minorHAnsi"/>
          <w:b/>
          <w:bCs/>
          <w:lang w:val="el-GR"/>
        </w:rPr>
      </w:pPr>
    </w:p>
    <w:p w:rsidR="00525A7F" w:rsidRDefault="000151CC" w:rsidP="00525A7F">
      <w:pPr>
        <w:rPr>
          <w:rFonts w:asciiTheme="minorHAnsi" w:hAnsiTheme="minorHAnsi" w:cstheme="minorHAnsi"/>
          <w:lang w:val="el-GR"/>
        </w:rPr>
      </w:pPr>
      <w:r w:rsidRPr="0037619C">
        <w:rPr>
          <w:rFonts w:asciiTheme="minorHAnsi" w:hAnsiTheme="minorHAnsi" w:cstheme="minorHAnsi"/>
          <w:lang w:val="el-GR"/>
        </w:rPr>
        <w:t>Στοιχεία που πρέπει να προσκομιστούν για την κεντρική πλατφόρμα:</w:t>
      </w:r>
    </w:p>
    <w:p w:rsidR="00525A7F" w:rsidRPr="00525A7F" w:rsidRDefault="00525A7F" w:rsidP="00372BF3">
      <w:pPr>
        <w:pStyle w:val="aff1"/>
        <w:numPr>
          <w:ilvl w:val="0"/>
          <w:numId w:val="55"/>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Τεχνικά φυλλάδια/ τεχνικά εγχειρίδια της προσφερόμενης πλατφόρμας</w:t>
      </w:r>
    </w:p>
    <w:p w:rsidR="00525A7F" w:rsidRPr="00525A7F" w:rsidRDefault="00525A7F" w:rsidP="00372BF3">
      <w:pPr>
        <w:pStyle w:val="aff1"/>
        <w:numPr>
          <w:ilvl w:val="0"/>
          <w:numId w:val="55"/>
        </w:numPr>
        <w:spacing w:after="120"/>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Καταγραφές οθόνης (</w:t>
      </w:r>
      <w:r w:rsidRPr="00525A7F">
        <w:rPr>
          <w:rFonts w:asciiTheme="minorHAnsi" w:hAnsiTheme="minorHAnsi" w:cstheme="minorHAnsi"/>
          <w:sz w:val="22"/>
          <w:szCs w:val="22"/>
        </w:rPr>
        <w:t>Screenshots</w:t>
      </w:r>
      <w:r w:rsidRPr="00525A7F">
        <w:rPr>
          <w:rFonts w:asciiTheme="minorHAnsi" w:hAnsiTheme="minorHAnsi" w:cstheme="minorHAnsi"/>
          <w:sz w:val="22"/>
          <w:szCs w:val="22"/>
          <w:lang w:val="el-GR"/>
        </w:rPr>
        <w:t>) από όλες τις οθόνες της προσφερόμενης πλατφόρμας επί ποινής αποκλεισμού</w:t>
      </w:r>
    </w:p>
    <w:p w:rsidR="00525A7F" w:rsidRPr="00525A7F" w:rsidRDefault="00525A7F" w:rsidP="00372BF3">
      <w:pPr>
        <w:pStyle w:val="aff1"/>
        <w:numPr>
          <w:ilvl w:val="0"/>
          <w:numId w:val="55"/>
        </w:numPr>
        <w:spacing w:before="100" w:beforeAutospacing="1"/>
        <w:jc w:val="both"/>
        <w:rPr>
          <w:rFonts w:asciiTheme="minorHAnsi" w:hAnsiTheme="minorHAnsi" w:cstheme="minorHAnsi"/>
          <w:b/>
          <w:bCs/>
          <w:sz w:val="22"/>
          <w:szCs w:val="22"/>
          <w:lang w:val="el-GR"/>
        </w:rPr>
      </w:pPr>
      <w:r w:rsidRPr="00525A7F">
        <w:rPr>
          <w:rFonts w:asciiTheme="minorHAnsi" w:hAnsiTheme="minorHAnsi" w:cstheme="minorHAnsi"/>
          <w:sz w:val="22"/>
          <w:szCs w:val="24"/>
          <w:lang w:val="el-GR"/>
        </w:rPr>
        <w:t xml:space="preserve">Εγγύηση καλής λειτουργίας διάρκειας τουλάχιστον 2 ετών του οίκου ανάπτυξης </w:t>
      </w:r>
      <w:r w:rsidRPr="00525A7F">
        <w:rPr>
          <w:rFonts w:asciiTheme="minorHAnsi" w:hAnsiTheme="minorHAnsi" w:cstheme="minorHAnsi"/>
          <w:sz w:val="22"/>
          <w:szCs w:val="22"/>
          <w:lang w:val="el-GR"/>
        </w:rPr>
        <w:t xml:space="preserve">της προσφερόμενης πλατφόρμας </w:t>
      </w:r>
    </w:p>
    <w:p w:rsidR="00525A7F" w:rsidRPr="00525A7F" w:rsidRDefault="00525A7F" w:rsidP="00372BF3">
      <w:pPr>
        <w:pStyle w:val="aff1"/>
        <w:numPr>
          <w:ilvl w:val="0"/>
          <w:numId w:val="55"/>
        </w:numPr>
        <w:spacing w:before="100" w:beforeAutospacing="1"/>
        <w:jc w:val="both"/>
        <w:rPr>
          <w:rFonts w:asciiTheme="minorHAnsi" w:hAnsiTheme="minorHAnsi" w:cstheme="minorHAnsi"/>
          <w:b/>
          <w:bCs/>
          <w:sz w:val="22"/>
          <w:szCs w:val="24"/>
          <w:lang w:val="el-GR"/>
        </w:rPr>
      </w:pPr>
      <w:r w:rsidRPr="00525A7F">
        <w:rPr>
          <w:rFonts w:asciiTheme="minorHAnsi" w:hAnsiTheme="minorHAnsi" w:cstheme="minorHAnsi"/>
          <w:sz w:val="22"/>
          <w:szCs w:val="24"/>
          <w:lang w:val="el-GR"/>
        </w:rPr>
        <w:t>Βεβαίωση του οικονομικού φορέα</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4"/>
          <w:lang w:val="el-GR"/>
        </w:rPr>
        <w:t>αποδοχής</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4"/>
          <w:lang w:val="el-GR"/>
        </w:rPr>
        <w:t xml:space="preserve">φιλοξενίας </w:t>
      </w:r>
      <w:r w:rsidRPr="00525A7F">
        <w:rPr>
          <w:rFonts w:asciiTheme="minorHAnsi" w:hAnsiTheme="minorHAnsi" w:cstheme="minorHAnsi"/>
          <w:sz w:val="22"/>
          <w:szCs w:val="22"/>
          <w:lang w:val="el-GR"/>
        </w:rPr>
        <w:t>της προσφερόμενης πλατφόρμας</w:t>
      </w:r>
      <w:r w:rsidRPr="00525A7F">
        <w:rPr>
          <w:rFonts w:asciiTheme="minorHAnsi" w:hAnsiTheme="minorHAnsi" w:cstheme="minorHAnsi"/>
          <w:sz w:val="22"/>
          <w:szCs w:val="24"/>
          <w:lang w:val="el-GR"/>
        </w:rPr>
        <w:t>, σε εγκατάσταση ευθύνης του ή σε ειδικό κέντρο φιλοξενίας δεδομένων (</w:t>
      </w:r>
      <w:r w:rsidRPr="00525A7F">
        <w:rPr>
          <w:rFonts w:asciiTheme="minorHAnsi" w:hAnsiTheme="minorHAnsi" w:cstheme="minorHAnsi"/>
          <w:sz w:val="22"/>
          <w:szCs w:val="24"/>
        </w:rPr>
        <w:t>host</w:t>
      </w:r>
      <w:r w:rsidRPr="00525A7F">
        <w:rPr>
          <w:rFonts w:asciiTheme="minorHAnsi" w:hAnsiTheme="minorHAnsi" w:cstheme="minorHAnsi"/>
          <w:sz w:val="22"/>
          <w:szCs w:val="24"/>
          <w:lang w:val="el-GR"/>
        </w:rPr>
        <w:t xml:space="preserve"> </w:t>
      </w:r>
      <w:r w:rsidRPr="00525A7F">
        <w:rPr>
          <w:rFonts w:asciiTheme="minorHAnsi" w:hAnsiTheme="minorHAnsi" w:cstheme="minorHAnsi"/>
          <w:sz w:val="22"/>
          <w:szCs w:val="24"/>
        </w:rPr>
        <w:t>center</w:t>
      </w:r>
      <w:r w:rsidRPr="00525A7F">
        <w:rPr>
          <w:rFonts w:asciiTheme="minorHAnsi" w:hAnsiTheme="minorHAnsi" w:cstheme="minorHAnsi"/>
          <w:sz w:val="22"/>
          <w:szCs w:val="24"/>
          <w:lang w:val="el-GR"/>
        </w:rPr>
        <w:t>) για διάστημα έως πέντε (5) ετών χωρίς επιπλέον επιβάρυνση της Αναθέτουσας αρχής</w:t>
      </w:r>
    </w:p>
    <w:p w:rsidR="00FC1E1C" w:rsidRPr="0037619C" w:rsidRDefault="00FC1E1C" w:rsidP="00397DDF">
      <w:pPr>
        <w:rPr>
          <w:rFonts w:asciiTheme="minorHAnsi" w:hAnsiTheme="minorHAnsi" w:cstheme="minorHAnsi"/>
          <w:lang w:val="el-GR"/>
        </w:rPr>
      </w:pPr>
    </w:p>
    <w:p w:rsidR="00525A7F" w:rsidRPr="00525A7F" w:rsidRDefault="00525A7F" w:rsidP="00525A7F">
      <w:pPr>
        <w:pStyle w:val="aff3"/>
        <w:rPr>
          <w:szCs w:val="22"/>
          <w:lang w:val="el-GR"/>
        </w:rPr>
      </w:pPr>
      <w:bookmarkStart w:id="1808" w:name="_Toc174089623"/>
      <w:bookmarkStart w:id="1809" w:name="_Hlk174089228"/>
      <w:r w:rsidRPr="00525A7F">
        <w:rPr>
          <w:b/>
          <w:bCs/>
          <w:i w:val="0"/>
          <w:iCs w:val="0"/>
          <w:color w:val="auto"/>
          <w:sz w:val="22"/>
          <w:szCs w:val="22"/>
          <w:lang w:val="el-GR"/>
        </w:rPr>
        <w:t>Mobile εφαρμογή</w:t>
      </w:r>
      <w:bookmarkEnd w:id="1808"/>
    </w:p>
    <w:p w:rsidR="008E07E3" w:rsidRPr="00F1433A" w:rsidRDefault="000151CC" w:rsidP="00397DDF">
      <w:pPr>
        <w:rPr>
          <w:szCs w:val="22"/>
          <w:lang w:val="el-GR"/>
        </w:rPr>
      </w:pPr>
      <w:r w:rsidRPr="00F1433A">
        <w:rPr>
          <w:szCs w:val="22"/>
          <w:lang w:val="el-GR"/>
        </w:rPr>
        <w:t>Η εφαρμογή θα χρησιμοποιηθεί για την αναβάθμιση της λειτουργίας του Δήμου. Ο κύριος στόχος είναι ο εκσυγχρονισμός των καθημερινών λειτουργιών του οργανισμού, η υποστήριξη του προσωπικού στην συλλογή χρήσιμων δεδομένων, η ομαδοποίηση των αναφορών των πολιτών και η συνεχής ενημέρωση τους, με αποτέλεσμα την αποδοτικότερη και ταχύτερη εξυπηρέτηση ως προς την ανταλλαγή πληροφοριών. Το διαχειριστικό περιβάλλον της εφαρμογής θα πρέπει να ελέγχει όλη την πληροφορία που θέλει ο Δήμος να δώσει στους πολίτες της αλλά και να λάβει από αυτούς. Η διεπαφή με το διαχειριστικό περιβάλλον θα πρέπει να είναι εύκολη και απλή.</w:t>
      </w:r>
    </w:p>
    <w:p w:rsidR="008E07E3" w:rsidRPr="00F1433A" w:rsidRDefault="000151CC" w:rsidP="00397DDF">
      <w:pPr>
        <w:rPr>
          <w:szCs w:val="22"/>
          <w:lang w:val="el-GR"/>
        </w:rPr>
      </w:pPr>
      <w:r w:rsidRPr="00F1433A">
        <w:rPr>
          <w:szCs w:val="22"/>
          <w:lang w:val="el-GR"/>
        </w:rPr>
        <w:t xml:space="preserve">Οι λειτουργίες που θα πρέπει να διαθέτει η εφαρμογή αναλύονται εκτενέστερα παρακάτω: </w:t>
      </w:r>
    </w:p>
    <w:p w:rsidR="00525A7F" w:rsidRPr="00525A7F" w:rsidRDefault="00525A7F" w:rsidP="00372BF3">
      <w:pPr>
        <w:pStyle w:val="aff1"/>
        <w:numPr>
          <w:ilvl w:val="0"/>
          <w:numId w:val="71"/>
        </w:numPr>
        <w:spacing w:before="100" w:after="200"/>
        <w:jc w:val="both"/>
        <w:rPr>
          <w:rFonts w:asciiTheme="minorHAnsi" w:hAnsiTheme="minorHAnsi" w:cstheme="minorHAnsi"/>
          <w:sz w:val="22"/>
          <w:szCs w:val="22"/>
          <w:lang w:val="el-GR"/>
        </w:rPr>
      </w:pPr>
      <w:r w:rsidRPr="00525A7F">
        <w:rPr>
          <w:rFonts w:asciiTheme="minorHAnsi" w:hAnsiTheme="minorHAnsi" w:cstheme="minorHAnsi" w:hint="eastAsia"/>
          <w:sz w:val="22"/>
          <w:szCs w:val="22"/>
          <w:lang w:val="el-GR"/>
        </w:rPr>
        <w:t>Αναφορά</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προβλήματος</w:t>
      </w:r>
      <w:r w:rsidRPr="00525A7F">
        <w:rPr>
          <w:rFonts w:asciiTheme="minorHAnsi" w:hAnsiTheme="minorHAnsi" w:cstheme="minorHAnsi"/>
          <w:sz w:val="22"/>
          <w:szCs w:val="22"/>
          <w:lang w:val="el-GR"/>
        </w:rPr>
        <w:t xml:space="preserve"> </w:t>
      </w:r>
      <w:r w:rsidRPr="00525A7F">
        <w:rPr>
          <w:rStyle w:val="normaltextrun"/>
          <w:rFonts w:asciiTheme="minorHAnsi" w:eastAsiaTheme="majorEastAsia" w:hAnsiTheme="minorHAnsi" w:cstheme="minorHAnsi"/>
          <w:sz w:val="22"/>
          <w:szCs w:val="22"/>
          <w:lang w:val="el-GR"/>
        </w:rPr>
        <w:t>και ενημέρωση της πορείας ολοκλήρωσης</w:t>
      </w:r>
    </w:p>
    <w:p w:rsidR="00525A7F" w:rsidRPr="00525A7F" w:rsidRDefault="00525A7F" w:rsidP="00372BF3">
      <w:pPr>
        <w:pStyle w:val="aff1"/>
        <w:numPr>
          <w:ilvl w:val="0"/>
          <w:numId w:val="71"/>
        </w:numPr>
        <w:spacing w:before="100" w:after="200"/>
        <w:jc w:val="both"/>
        <w:rPr>
          <w:rFonts w:asciiTheme="minorHAnsi" w:hAnsiTheme="minorHAnsi" w:cstheme="minorHAnsi"/>
          <w:sz w:val="22"/>
          <w:szCs w:val="22"/>
        </w:rPr>
      </w:pPr>
      <w:r w:rsidRPr="00525A7F">
        <w:rPr>
          <w:rFonts w:asciiTheme="minorHAnsi" w:hAnsiTheme="minorHAnsi" w:cstheme="minorHAnsi" w:hint="eastAsia"/>
          <w:sz w:val="22"/>
          <w:szCs w:val="22"/>
        </w:rPr>
        <w:t>Ενημερώσεις</w:t>
      </w:r>
    </w:p>
    <w:p w:rsidR="00525A7F" w:rsidRPr="00525A7F" w:rsidRDefault="00525A7F" w:rsidP="00372BF3">
      <w:pPr>
        <w:pStyle w:val="aff1"/>
        <w:numPr>
          <w:ilvl w:val="0"/>
          <w:numId w:val="71"/>
        </w:numPr>
        <w:spacing w:before="100" w:after="200"/>
        <w:jc w:val="both"/>
        <w:rPr>
          <w:rFonts w:asciiTheme="minorHAnsi" w:hAnsiTheme="minorHAnsi" w:cstheme="minorHAnsi"/>
          <w:sz w:val="22"/>
          <w:szCs w:val="22"/>
        </w:rPr>
      </w:pPr>
      <w:r w:rsidRPr="00525A7F">
        <w:rPr>
          <w:rFonts w:asciiTheme="minorHAnsi" w:hAnsiTheme="minorHAnsi" w:cstheme="minorHAnsi" w:hint="eastAsia"/>
          <w:sz w:val="22"/>
          <w:szCs w:val="22"/>
        </w:rPr>
        <w:t>Σημεία</w:t>
      </w:r>
      <w:r w:rsidRPr="00525A7F">
        <w:rPr>
          <w:rFonts w:asciiTheme="minorHAnsi" w:hAnsiTheme="minorHAnsi" w:cstheme="minorHAnsi"/>
          <w:sz w:val="22"/>
          <w:szCs w:val="22"/>
        </w:rPr>
        <w:t xml:space="preserve"> </w:t>
      </w:r>
      <w:r w:rsidRPr="00525A7F">
        <w:rPr>
          <w:rFonts w:asciiTheme="minorHAnsi" w:hAnsiTheme="minorHAnsi" w:cstheme="minorHAnsi" w:hint="eastAsia"/>
          <w:sz w:val="22"/>
          <w:szCs w:val="22"/>
        </w:rPr>
        <w:t>ενδιαφέροντος</w:t>
      </w:r>
    </w:p>
    <w:p w:rsidR="00525A7F" w:rsidRPr="00525A7F" w:rsidRDefault="00525A7F" w:rsidP="00372BF3">
      <w:pPr>
        <w:pStyle w:val="aff1"/>
        <w:numPr>
          <w:ilvl w:val="0"/>
          <w:numId w:val="71"/>
        </w:numPr>
        <w:spacing w:before="100" w:after="200"/>
        <w:jc w:val="both"/>
        <w:rPr>
          <w:rFonts w:asciiTheme="minorHAnsi" w:hAnsiTheme="minorHAnsi" w:cstheme="minorHAnsi"/>
          <w:sz w:val="22"/>
          <w:szCs w:val="22"/>
        </w:rPr>
      </w:pPr>
      <w:r w:rsidRPr="00525A7F">
        <w:rPr>
          <w:rFonts w:asciiTheme="minorHAnsi" w:hAnsiTheme="minorHAnsi" w:cstheme="minorHAnsi"/>
          <w:sz w:val="22"/>
          <w:szCs w:val="22"/>
        </w:rPr>
        <w:t>Live Chat</w:t>
      </w:r>
    </w:p>
    <w:p w:rsidR="00525A7F" w:rsidRPr="00525A7F" w:rsidRDefault="00525A7F" w:rsidP="00372BF3">
      <w:pPr>
        <w:pStyle w:val="aff1"/>
        <w:numPr>
          <w:ilvl w:val="0"/>
          <w:numId w:val="71"/>
        </w:numPr>
        <w:spacing w:before="100" w:after="200"/>
        <w:jc w:val="both"/>
        <w:rPr>
          <w:rFonts w:asciiTheme="minorHAnsi" w:hAnsiTheme="minorHAnsi" w:cstheme="minorHAnsi"/>
          <w:sz w:val="22"/>
          <w:szCs w:val="22"/>
          <w:lang w:val="el-GR"/>
        </w:rPr>
      </w:pPr>
      <w:r w:rsidRPr="00525A7F">
        <w:rPr>
          <w:rStyle w:val="normaltextrun"/>
          <w:rFonts w:asciiTheme="minorHAnsi" w:eastAsiaTheme="majorEastAsia" w:hAnsiTheme="minorHAnsi" w:cstheme="minorHAnsi"/>
          <w:sz w:val="22"/>
          <w:szCs w:val="22"/>
          <w:lang w:val="el-GR"/>
        </w:rPr>
        <w:t>Ψηφιακή αναφορά βλάβης και ενημέρωση της πορείας ολοκλήρωσης αυτής.</w:t>
      </w:r>
      <w:r w:rsidRPr="00525A7F">
        <w:rPr>
          <w:rStyle w:val="eop"/>
          <w:rFonts w:asciiTheme="minorHAnsi" w:eastAsiaTheme="minorEastAsia" w:hAnsiTheme="minorHAnsi" w:cstheme="minorHAnsi"/>
          <w:sz w:val="22"/>
          <w:szCs w:val="22"/>
        </w:rPr>
        <w:t> </w:t>
      </w:r>
    </w:p>
    <w:p w:rsidR="00525A7F" w:rsidRPr="00525A7F" w:rsidRDefault="00525A7F" w:rsidP="00372BF3">
      <w:pPr>
        <w:pStyle w:val="aff1"/>
        <w:numPr>
          <w:ilvl w:val="0"/>
          <w:numId w:val="71"/>
        </w:numPr>
        <w:spacing w:before="100" w:after="200"/>
        <w:jc w:val="both"/>
        <w:rPr>
          <w:rFonts w:asciiTheme="minorHAnsi" w:hAnsiTheme="minorHAnsi" w:cstheme="minorHAnsi"/>
          <w:sz w:val="22"/>
          <w:szCs w:val="22"/>
          <w:lang w:val="el-GR"/>
        </w:rPr>
      </w:pPr>
      <w:r w:rsidRPr="00525A7F">
        <w:rPr>
          <w:rFonts w:asciiTheme="minorHAnsi" w:hAnsiTheme="minorHAnsi" w:cstheme="minorHAnsi" w:hint="eastAsia"/>
          <w:sz w:val="22"/>
          <w:szCs w:val="22"/>
          <w:lang w:val="el-GR"/>
        </w:rPr>
        <w:t>Η</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εφαρμογή</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θα</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πρέπει</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να</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είναι</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native</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που</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σημαίνει</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πως</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κατά</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τη</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χρήση</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τους</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οι</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χρήστες</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επωφελούνται</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σε</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ταχύτητα</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οικονομία</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MB</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στα</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δεδομένα</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τους</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ασφάλεια</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και</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βέλτιστη</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χρηστικότητα</w:t>
      </w:r>
      <w:r w:rsidRPr="00525A7F">
        <w:rPr>
          <w:rFonts w:asciiTheme="minorHAnsi" w:hAnsiTheme="minorHAnsi" w:cstheme="minorHAnsi"/>
          <w:sz w:val="22"/>
          <w:szCs w:val="22"/>
          <w:lang w:val="el-GR"/>
        </w:rPr>
        <w:t xml:space="preserve"> &amp; </w:t>
      </w:r>
      <w:r w:rsidRPr="00525A7F">
        <w:rPr>
          <w:rFonts w:asciiTheme="minorHAnsi" w:hAnsiTheme="minorHAnsi" w:cstheme="minorHAnsi" w:hint="eastAsia"/>
          <w:sz w:val="22"/>
          <w:szCs w:val="22"/>
          <w:lang w:val="el-GR"/>
        </w:rPr>
        <w:t>εμπειρία</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χρήστη</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Οι</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εφαρμογές</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θα</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επικοινωνούν</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με</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την</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πλατφόρμα</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μέσω</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web</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services</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χρησιμοποιώντας</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κωδικοποίηση</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ασφαλείας</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επιπέδου</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τουλάχιστον</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SSL</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με</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HTTP</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basic</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authentication</w:t>
      </w:r>
      <w:r w:rsidRPr="00525A7F">
        <w:rPr>
          <w:rFonts w:asciiTheme="minorHAnsi" w:hAnsiTheme="minorHAnsi" w:cstheme="minorHAnsi"/>
          <w:sz w:val="22"/>
          <w:szCs w:val="22"/>
          <w:lang w:val="el-GR"/>
        </w:rPr>
        <w:t>.</w:t>
      </w:r>
    </w:p>
    <w:p w:rsidR="00525A7F" w:rsidRPr="00525A7F" w:rsidRDefault="00525A7F" w:rsidP="00372BF3">
      <w:pPr>
        <w:pStyle w:val="aff1"/>
        <w:numPr>
          <w:ilvl w:val="0"/>
          <w:numId w:val="71"/>
        </w:numPr>
        <w:spacing w:before="100" w:after="200"/>
        <w:jc w:val="both"/>
        <w:rPr>
          <w:rFonts w:asciiTheme="minorHAnsi" w:hAnsiTheme="minorHAnsi" w:cstheme="minorHAnsi"/>
          <w:sz w:val="22"/>
          <w:szCs w:val="22"/>
          <w:lang w:val="el-GR"/>
        </w:rPr>
      </w:pPr>
      <w:r w:rsidRPr="00525A7F">
        <w:rPr>
          <w:rFonts w:asciiTheme="minorHAnsi" w:hAnsiTheme="minorHAnsi" w:cstheme="minorHAnsi" w:hint="eastAsia"/>
          <w:sz w:val="22"/>
          <w:szCs w:val="22"/>
          <w:lang w:val="el-GR"/>
        </w:rPr>
        <w:t>Η</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Android</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εφαρμογή</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θα</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πρέπει</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να</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είναι</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συμβατή</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τουλάχιστον</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με</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συσκευές</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smartphones</w:t>
      </w:r>
      <w:r w:rsidRPr="00525A7F">
        <w:rPr>
          <w:rFonts w:asciiTheme="minorHAnsi" w:hAnsiTheme="minorHAnsi" w:cstheme="minorHAnsi"/>
          <w:sz w:val="22"/>
          <w:szCs w:val="22"/>
          <w:lang w:val="el-GR"/>
        </w:rPr>
        <w:t xml:space="preserve"> &amp; </w:t>
      </w:r>
      <w:r w:rsidRPr="00525A7F">
        <w:rPr>
          <w:rFonts w:asciiTheme="minorHAnsi" w:hAnsiTheme="minorHAnsi" w:cstheme="minorHAnsi"/>
          <w:sz w:val="22"/>
          <w:szCs w:val="22"/>
        </w:rPr>
        <w:t>tablet</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με</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λογισμικό</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Android</w:t>
      </w:r>
      <w:r w:rsidRPr="00525A7F">
        <w:rPr>
          <w:rFonts w:asciiTheme="minorHAnsi" w:hAnsiTheme="minorHAnsi" w:cstheme="minorHAnsi"/>
          <w:sz w:val="22"/>
          <w:szCs w:val="22"/>
          <w:lang w:val="el-GR"/>
        </w:rPr>
        <w:t xml:space="preserve"> 7 </w:t>
      </w:r>
      <w:r w:rsidRPr="00525A7F">
        <w:rPr>
          <w:rFonts w:asciiTheme="minorHAnsi" w:hAnsiTheme="minorHAnsi" w:cstheme="minorHAnsi" w:hint="eastAsia"/>
          <w:sz w:val="22"/>
          <w:szCs w:val="22"/>
          <w:lang w:val="el-GR"/>
        </w:rPr>
        <w:t>ή</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νεότερο</w:t>
      </w:r>
      <w:r w:rsidRPr="00525A7F">
        <w:rPr>
          <w:rFonts w:asciiTheme="minorHAnsi" w:hAnsiTheme="minorHAnsi" w:cstheme="minorHAnsi"/>
          <w:sz w:val="22"/>
          <w:szCs w:val="22"/>
          <w:lang w:val="el-GR"/>
        </w:rPr>
        <w:t>.</w:t>
      </w:r>
    </w:p>
    <w:p w:rsidR="00525A7F" w:rsidRPr="00525A7F" w:rsidRDefault="00525A7F" w:rsidP="00372BF3">
      <w:pPr>
        <w:pStyle w:val="aff1"/>
        <w:numPr>
          <w:ilvl w:val="0"/>
          <w:numId w:val="71"/>
        </w:numPr>
        <w:spacing w:before="100" w:after="200"/>
        <w:jc w:val="both"/>
        <w:rPr>
          <w:rFonts w:asciiTheme="minorHAnsi" w:hAnsiTheme="minorHAnsi" w:cstheme="minorHAnsi"/>
          <w:sz w:val="22"/>
          <w:szCs w:val="22"/>
          <w:lang w:val="el-GR"/>
        </w:rPr>
      </w:pPr>
      <w:r w:rsidRPr="00525A7F">
        <w:rPr>
          <w:rFonts w:asciiTheme="minorHAnsi" w:hAnsiTheme="minorHAnsi" w:cstheme="minorHAnsi" w:hint="eastAsia"/>
          <w:sz w:val="22"/>
          <w:szCs w:val="22"/>
          <w:lang w:val="el-GR"/>
        </w:rPr>
        <w:t>Η</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iOS</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εφαρμογή</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θα</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πρέπει</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να</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είναι</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συμβατή</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με</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iphone</w:t>
      </w:r>
      <w:r w:rsidRPr="00525A7F">
        <w:rPr>
          <w:rFonts w:asciiTheme="minorHAnsi" w:hAnsiTheme="minorHAnsi" w:cstheme="minorHAnsi"/>
          <w:sz w:val="22"/>
          <w:szCs w:val="22"/>
          <w:lang w:val="el-GR"/>
        </w:rPr>
        <w:t xml:space="preserve"> &amp; </w:t>
      </w:r>
      <w:r w:rsidRPr="00525A7F">
        <w:rPr>
          <w:rFonts w:asciiTheme="minorHAnsi" w:hAnsiTheme="minorHAnsi" w:cstheme="minorHAnsi"/>
          <w:sz w:val="22"/>
          <w:szCs w:val="22"/>
        </w:rPr>
        <w:t>ipad</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με</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λογισμικό</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iOS</w:t>
      </w:r>
      <w:r w:rsidRPr="00525A7F">
        <w:rPr>
          <w:rFonts w:asciiTheme="minorHAnsi" w:hAnsiTheme="minorHAnsi" w:cstheme="minorHAnsi"/>
          <w:sz w:val="22"/>
          <w:szCs w:val="22"/>
          <w:lang w:val="el-GR"/>
        </w:rPr>
        <w:t xml:space="preserve"> 13 </w:t>
      </w:r>
      <w:r w:rsidRPr="00525A7F">
        <w:rPr>
          <w:rFonts w:asciiTheme="minorHAnsi" w:hAnsiTheme="minorHAnsi" w:cstheme="minorHAnsi" w:hint="eastAsia"/>
          <w:sz w:val="22"/>
          <w:szCs w:val="22"/>
          <w:lang w:val="el-GR"/>
        </w:rPr>
        <w:t>ή</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νεότερο</w:t>
      </w:r>
    </w:p>
    <w:p w:rsidR="00525A7F" w:rsidRDefault="00525A7F" w:rsidP="00372BF3">
      <w:pPr>
        <w:pStyle w:val="aff1"/>
        <w:numPr>
          <w:ilvl w:val="0"/>
          <w:numId w:val="71"/>
        </w:numPr>
        <w:spacing w:before="100" w:after="200"/>
        <w:jc w:val="both"/>
        <w:rPr>
          <w:szCs w:val="22"/>
          <w:lang w:val="el-GR"/>
        </w:rPr>
      </w:pPr>
      <w:r w:rsidRPr="00525A7F">
        <w:rPr>
          <w:rFonts w:asciiTheme="minorHAnsi" w:hAnsiTheme="minorHAnsi" w:cstheme="minorHAnsi" w:hint="eastAsia"/>
          <w:sz w:val="22"/>
          <w:szCs w:val="22"/>
          <w:lang w:val="el-GR"/>
        </w:rPr>
        <w:t>Διασύνδεση</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με</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την</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web</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εφαρμογή</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για</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την</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άντληση</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των</w:t>
      </w:r>
      <w:r w:rsidRPr="00525A7F">
        <w:rPr>
          <w:rFonts w:asciiTheme="minorHAnsi" w:hAnsiTheme="minorHAnsi" w:cstheme="minorHAnsi"/>
          <w:sz w:val="22"/>
          <w:szCs w:val="22"/>
          <w:lang w:val="el-GR"/>
        </w:rPr>
        <w:t xml:space="preserve"> </w:t>
      </w:r>
      <w:r w:rsidRPr="00525A7F">
        <w:rPr>
          <w:rFonts w:asciiTheme="minorHAnsi" w:hAnsiTheme="minorHAnsi" w:cstheme="minorHAnsi" w:hint="eastAsia"/>
          <w:sz w:val="22"/>
          <w:szCs w:val="22"/>
          <w:lang w:val="el-GR"/>
        </w:rPr>
        <w:t>δεδομένων</w:t>
      </w:r>
    </w:p>
    <w:p w:rsidR="00525A7F" w:rsidRDefault="000151CC" w:rsidP="00525A7F">
      <w:pPr>
        <w:rPr>
          <w:rFonts w:asciiTheme="minorHAnsi" w:hAnsiTheme="minorHAnsi" w:cstheme="minorHAnsi"/>
          <w:b/>
          <w:bCs/>
          <w:szCs w:val="22"/>
          <w:lang w:val="el-GR"/>
        </w:rPr>
      </w:pPr>
      <w:r w:rsidRPr="00F1433A">
        <w:rPr>
          <w:rFonts w:asciiTheme="minorHAnsi" w:hAnsiTheme="minorHAnsi" w:cstheme="minorHAnsi"/>
          <w:b/>
          <w:bCs/>
          <w:szCs w:val="22"/>
          <w:lang w:val="el-GR"/>
        </w:rPr>
        <w:t>Στοιχεία που πρέπει να προσκομιστούν για την παραπάνω εφαρμογή:</w:t>
      </w:r>
    </w:p>
    <w:p w:rsidR="00525A7F" w:rsidRPr="00525A7F" w:rsidRDefault="00525A7F" w:rsidP="00372BF3">
      <w:pPr>
        <w:pStyle w:val="aff1"/>
        <w:numPr>
          <w:ilvl w:val="0"/>
          <w:numId w:val="29"/>
        </w:numPr>
        <w:spacing w:before="100" w:beforeAutospacing="1"/>
        <w:jc w:val="both"/>
        <w:rPr>
          <w:rFonts w:asciiTheme="minorHAnsi" w:hAnsiTheme="minorHAnsi" w:cstheme="minorHAnsi"/>
          <w:sz w:val="22"/>
          <w:szCs w:val="24"/>
          <w:lang w:val="el-GR"/>
        </w:rPr>
      </w:pPr>
      <w:r w:rsidRPr="00525A7F">
        <w:rPr>
          <w:rFonts w:asciiTheme="minorHAnsi" w:hAnsiTheme="minorHAnsi" w:cstheme="minorHAnsi"/>
          <w:sz w:val="22"/>
          <w:szCs w:val="24"/>
          <w:lang w:val="el-GR"/>
        </w:rPr>
        <w:t>Τεχνικά φυλλάδια/ τεχνικά εγχειρίδια του προσφερόμενου λογισμικού</w:t>
      </w:r>
    </w:p>
    <w:p w:rsidR="00525A7F" w:rsidRPr="00525A7F" w:rsidRDefault="00525A7F" w:rsidP="00372BF3">
      <w:pPr>
        <w:pStyle w:val="aff1"/>
        <w:numPr>
          <w:ilvl w:val="0"/>
          <w:numId w:val="29"/>
        </w:numPr>
        <w:spacing w:before="100" w:beforeAutospacing="1"/>
        <w:jc w:val="both"/>
        <w:rPr>
          <w:rFonts w:asciiTheme="minorHAnsi" w:hAnsiTheme="minorHAnsi" w:cstheme="minorHAnsi"/>
          <w:sz w:val="22"/>
          <w:szCs w:val="24"/>
          <w:lang w:val="el-GR"/>
        </w:rPr>
      </w:pPr>
      <w:r w:rsidRPr="00525A7F">
        <w:rPr>
          <w:rFonts w:asciiTheme="minorHAnsi" w:hAnsiTheme="minorHAnsi" w:cstheme="minorHAnsi"/>
          <w:sz w:val="22"/>
          <w:szCs w:val="24"/>
          <w:lang w:val="el-GR"/>
        </w:rPr>
        <w:t>Καταγραφές οθόνης (</w:t>
      </w:r>
      <w:r w:rsidRPr="00525A7F">
        <w:rPr>
          <w:rFonts w:asciiTheme="minorHAnsi" w:hAnsiTheme="minorHAnsi" w:cstheme="minorHAnsi"/>
          <w:sz w:val="22"/>
          <w:szCs w:val="24"/>
        </w:rPr>
        <w:t>Screenshots</w:t>
      </w:r>
      <w:r w:rsidRPr="00525A7F">
        <w:rPr>
          <w:rFonts w:asciiTheme="minorHAnsi" w:hAnsiTheme="minorHAnsi" w:cstheme="minorHAnsi"/>
          <w:sz w:val="22"/>
          <w:szCs w:val="24"/>
          <w:lang w:val="el-GR"/>
        </w:rPr>
        <w:t>) από όλες τις οθόνες του προσφερόμενου λογισμικού επί ποινής αποκλεισμού</w:t>
      </w:r>
    </w:p>
    <w:p w:rsidR="00525A7F" w:rsidRPr="00525A7F" w:rsidRDefault="00525A7F" w:rsidP="00372BF3">
      <w:pPr>
        <w:pStyle w:val="aff1"/>
        <w:numPr>
          <w:ilvl w:val="0"/>
          <w:numId w:val="40"/>
        </w:numPr>
        <w:spacing w:before="100" w:beforeAutospacing="1"/>
        <w:jc w:val="both"/>
        <w:rPr>
          <w:rFonts w:asciiTheme="minorHAnsi" w:hAnsiTheme="minorHAnsi" w:cstheme="minorHAnsi"/>
          <w:sz w:val="22"/>
          <w:szCs w:val="24"/>
          <w:lang w:val="el-GR"/>
        </w:rPr>
      </w:pPr>
      <w:r w:rsidRPr="00525A7F">
        <w:rPr>
          <w:rFonts w:asciiTheme="minorHAnsi" w:hAnsiTheme="minorHAnsi" w:cstheme="minorHAnsi"/>
          <w:sz w:val="22"/>
          <w:szCs w:val="24"/>
          <w:lang w:val="el-GR"/>
        </w:rPr>
        <w:t>Εγγύηση καλής λειτουργίας διάρκειας τουλάχιστον 2 ετών του οίκου ανάπτυξης του προσφερόμενου λογισμικού</w:t>
      </w:r>
    </w:p>
    <w:p w:rsidR="00525A7F" w:rsidRPr="00525A7F" w:rsidRDefault="00525A7F" w:rsidP="00372BF3">
      <w:pPr>
        <w:pStyle w:val="aff1"/>
        <w:numPr>
          <w:ilvl w:val="0"/>
          <w:numId w:val="40"/>
        </w:numPr>
        <w:spacing w:before="100" w:beforeAutospacing="1"/>
        <w:jc w:val="both"/>
        <w:rPr>
          <w:rFonts w:asciiTheme="minorHAnsi" w:hAnsiTheme="minorHAnsi" w:cstheme="minorHAnsi"/>
          <w:sz w:val="22"/>
          <w:szCs w:val="24"/>
          <w:lang w:val="el-GR"/>
        </w:rPr>
      </w:pPr>
      <w:r w:rsidRPr="00525A7F">
        <w:rPr>
          <w:rFonts w:asciiTheme="minorHAnsi" w:hAnsiTheme="minorHAnsi" w:cstheme="minorHAnsi"/>
          <w:sz w:val="22"/>
          <w:szCs w:val="24"/>
          <w:lang w:val="el-GR"/>
        </w:rPr>
        <w:lastRenderedPageBreak/>
        <w:t>Βεβαίωση του οικονομικού φορέα αποδοχής  φιλοξενίας της εφαρμογής, σε εγκατάσταση ευθύνης του ή σε ειδικό κέντρο φιλοξενίας δεδομένων (</w:t>
      </w:r>
      <w:r w:rsidRPr="00525A7F">
        <w:rPr>
          <w:rFonts w:asciiTheme="minorHAnsi" w:hAnsiTheme="minorHAnsi" w:cstheme="minorHAnsi"/>
          <w:sz w:val="22"/>
          <w:szCs w:val="24"/>
        </w:rPr>
        <w:t>host</w:t>
      </w:r>
      <w:r w:rsidRPr="00525A7F">
        <w:rPr>
          <w:rFonts w:asciiTheme="minorHAnsi" w:hAnsiTheme="minorHAnsi" w:cstheme="minorHAnsi"/>
          <w:sz w:val="22"/>
          <w:szCs w:val="24"/>
          <w:lang w:val="el-GR"/>
        </w:rPr>
        <w:t xml:space="preserve"> </w:t>
      </w:r>
      <w:r w:rsidRPr="00525A7F">
        <w:rPr>
          <w:rFonts w:asciiTheme="minorHAnsi" w:hAnsiTheme="minorHAnsi" w:cstheme="minorHAnsi"/>
          <w:sz w:val="22"/>
          <w:szCs w:val="24"/>
        </w:rPr>
        <w:t>center</w:t>
      </w:r>
      <w:r w:rsidRPr="00525A7F">
        <w:rPr>
          <w:rFonts w:asciiTheme="minorHAnsi" w:hAnsiTheme="minorHAnsi" w:cstheme="minorHAnsi"/>
          <w:sz w:val="22"/>
          <w:szCs w:val="24"/>
          <w:lang w:val="el-GR"/>
        </w:rPr>
        <w:t>) για διάστημα έως πέντε (5) ετών χωρίς επιπλέον επιβάρυνση της Αναθέτουσας αρχής</w:t>
      </w:r>
      <w:r w:rsidRPr="00525A7F">
        <w:rPr>
          <w:rFonts w:asciiTheme="minorHAnsi" w:hAnsiTheme="minorHAnsi" w:cstheme="minorHAnsi"/>
          <w:sz w:val="22"/>
          <w:szCs w:val="24"/>
        </w:rPr>
        <w:t> </w:t>
      </w:r>
    </w:p>
    <w:p w:rsidR="00525A7F" w:rsidRDefault="00525A7F" w:rsidP="00525A7F">
      <w:pPr>
        <w:pStyle w:val="3"/>
      </w:pPr>
      <w:bookmarkStart w:id="1810" w:name="_Toc182386508"/>
      <w:bookmarkStart w:id="1811" w:name="_Toc182389737"/>
      <w:bookmarkStart w:id="1812" w:name="_Toc182390840"/>
      <w:bookmarkStart w:id="1813" w:name="_Toc182402783"/>
      <w:bookmarkStart w:id="1814" w:name="_Toc182403280"/>
      <w:bookmarkStart w:id="1815" w:name="_Toc136604852"/>
      <w:bookmarkStart w:id="1816" w:name="_Toc201829560"/>
      <w:bookmarkEnd w:id="100"/>
      <w:bookmarkEnd w:id="1809"/>
      <w:bookmarkEnd w:id="1810"/>
      <w:bookmarkEnd w:id="1811"/>
      <w:bookmarkEnd w:id="1812"/>
      <w:bookmarkEnd w:id="1813"/>
      <w:bookmarkEnd w:id="1814"/>
      <w:r w:rsidRPr="00525A7F">
        <w:t>ΟΡΙΖΟΝΤΙΕΣ ΑΠΑΙΤΗΣΕΙΣ</w:t>
      </w:r>
      <w:bookmarkEnd w:id="1815"/>
      <w:bookmarkEnd w:id="1816"/>
    </w:p>
    <w:p w:rsidR="00525A7F" w:rsidRPr="00525A7F" w:rsidRDefault="00525A7F" w:rsidP="00525A7F">
      <w:pPr>
        <w:pStyle w:val="4"/>
      </w:pPr>
      <w:bookmarkStart w:id="1817" w:name="_Toc136604853"/>
      <w:bookmarkStart w:id="1818" w:name="_Toc201829561"/>
      <w:r w:rsidRPr="00525A7F">
        <w:t>ΔΙΑΛΕΙΤΟΥΡΓΙΚΟΤΗΤΑ ΚΑΙ ΔΙΑΣΥΝΔΕΣΙΜΟΤΗΤΑ</w:t>
      </w:r>
      <w:bookmarkEnd w:id="1817"/>
      <w:bookmarkEnd w:id="1818"/>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 xml:space="preserve">Το Έργο θα πρέπει να υλοποιηθεί με γνώμονα το Ελληνικό Πλαίσιο Διαλειτουργικότητας &amp; Υπηρεσιών Ηλεκτρονικών Συναλλαγών (Έκδοση 4.0 Μάρτιος 2012) και το Πλαίσιο Παροχής Υπηρεσιών Ηλεκτρονικής Διακυβέρνησης (υπ’ αριθμ. ΥΑΠ/Φ.40.4/1/989 απόφαση, ΦΕΚ 1301 Β΄ 2012). </w:t>
      </w:r>
    </w:p>
    <w:p w:rsidR="00525A7F" w:rsidRDefault="000151CC" w:rsidP="00525A7F">
      <w:pPr>
        <w:rPr>
          <w:rFonts w:asciiTheme="minorHAnsi" w:hAnsiTheme="minorHAnsi" w:cstheme="minorHAnsi"/>
          <w:szCs w:val="22"/>
        </w:rPr>
      </w:pPr>
      <w:r w:rsidRPr="0037619C">
        <w:rPr>
          <w:rFonts w:asciiTheme="minorHAnsi" w:hAnsiTheme="minorHAnsi" w:cstheme="minorHAnsi"/>
          <w:szCs w:val="22"/>
          <w:lang w:val="el-GR"/>
        </w:rPr>
        <w:t xml:space="preserve">Η διαλειτουργικότητα αφορά στην ικανότητα του προτεινόμενου έργου για τη μεταφορά και χρησιμοποίηση της πληροφορίας – που αποθηκεύει, επεξεργάζεται και διακινεί – με άλλα πληροφοριακά συστήματα. </w:t>
      </w:r>
      <w:r w:rsidRPr="0037619C">
        <w:rPr>
          <w:rFonts w:asciiTheme="minorHAnsi" w:hAnsiTheme="minorHAnsi" w:cstheme="minorHAnsi"/>
          <w:szCs w:val="22"/>
        </w:rPr>
        <w:t>Συγκεκριμένα αφορά σε:</w:t>
      </w:r>
    </w:p>
    <w:p w:rsidR="00525A7F" w:rsidRDefault="000151CC" w:rsidP="00372BF3">
      <w:pPr>
        <w:numPr>
          <w:ilvl w:val="0"/>
          <w:numId w:val="24"/>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t>Μια σαφώς προσδιορισμένη και καθορισμένη μορφή για τις πληροφορίες (πρότυπα δόμησης της πληροφορίας / δεδομένων και της μετά-πληροφορίας / δεδομένων).</w:t>
      </w:r>
    </w:p>
    <w:p w:rsidR="00525A7F" w:rsidRDefault="000151CC" w:rsidP="00372BF3">
      <w:pPr>
        <w:numPr>
          <w:ilvl w:val="0"/>
          <w:numId w:val="24"/>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t>Ένα σαφώς προσδιορισμένο και καθορισμένο τρόπο για την ανταλλαγή των πληροφοριών (τεχνολογίες επικοινωνιών και πρωτόκολλα με τα οποία μεταφέρεται η πληροφορία με την μορφή που καθορίζεται στο προηγούμενο σημείο).</w:t>
      </w:r>
    </w:p>
    <w:p w:rsidR="00525A7F" w:rsidRDefault="000151CC" w:rsidP="00372BF3">
      <w:pPr>
        <w:numPr>
          <w:ilvl w:val="0"/>
          <w:numId w:val="24"/>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t>Ένα σαφώς προσδιορισμένο και καθορισμένο τρόπο για την πρόσβαση στις πληροφορίες και στα δεδομένα (ασφάλεια / έλεγχος πρόσβασης δηλαδή τεχνολογίες που χρησιμοποιούνται για την προστασία των υπηρεσιών διαλειτουργικότητας).</w:t>
      </w:r>
    </w:p>
    <w:p w:rsidR="00525A7F" w:rsidRDefault="000151CC" w:rsidP="00372BF3">
      <w:pPr>
        <w:numPr>
          <w:ilvl w:val="0"/>
          <w:numId w:val="24"/>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t>Ένα σαφώς προσδιορισμένο και καθορισμένο τρόπο για την αναζήτηση των πληροφοριών και των δεδομένων (τεχνολογίες μεταδεδομένων, καταλόγου ή άλλες που χρησιμοποιούνται για την αναζήτηση πληροφοριών στο πλαίσιο των διαλειτουργικών υπηρεσιών).</w:t>
      </w:r>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Όσον αφορά στη διασυνδεσιμότητα στο πλαίσιο του παρόντος έργου θα πρέπει να υποστηρίζεται από τις παρεχόμενες λύσεις κατ’ ελάχιστον τα εξής:</w:t>
      </w:r>
    </w:p>
    <w:p w:rsidR="00525A7F" w:rsidRDefault="000151CC" w:rsidP="00372BF3">
      <w:pPr>
        <w:numPr>
          <w:ilvl w:val="0"/>
          <w:numId w:val="25"/>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t>Διασυνδεσιμότητα των εφαρμογών και των υπηρεσιών που θα αναπτυχθούν από τον Ανάδοχο</w:t>
      </w:r>
    </w:p>
    <w:p w:rsidR="00525A7F" w:rsidRDefault="000151CC" w:rsidP="00372BF3">
      <w:pPr>
        <w:numPr>
          <w:ilvl w:val="0"/>
          <w:numId w:val="25"/>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t>Διασυνδεσιμότητα με την υφιστάμενη υποδομή εφαρμογών και βάσεων δεδομένων</w:t>
      </w:r>
    </w:p>
    <w:p w:rsidR="00525A7F" w:rsidRDefault="000151CC" w:rsidP="00372BF3">
      <w:pPr>
        <w:numPr>
          <w:ilvl w:val="0"/>
          <w:numId w:val="25"/>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t>Να διασφαλίζεται η διαλειτουργικότητα μεταξύ των υπό υλοποίηση ψηφιακών έργων της παρούσης και των κεντρικών ψηφιακών συστημάτων των ΟΤΑ, μέσω προγραμματιστικών διεπαφών εφαρμογών (</w:t>
      </w:r>
      <w:r w:rsidRPr="0037619C">
        <w:rPr>
          <w:rFonts w:asciiTheme="minorHAnsi" w:hAnsiTheme="minorHAnsi" w:cstheme="minorHAnsi"/>
          <w:szCs w:val="22"/>
        </w:rPr>
        <w:t>API</w:t>
      </w:r>
      <w:r w:rsidRPr="0037619C">
        <w:rPr>
          <w:rFonts w:asciiTheme="minorHAnsi" w:hAnsiTheme="minorHAnsi" w:cstheme="minorHAnsi"/>
          <w:szCs w:val="22"/>
          <w:lang w:val="el-GR"/>
        </w:rPr>
        <w:t>).</w:t>
      </w:r>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Επιπλέον, δεδομένου ότι βασικό χαρακτηριστικό συστημάτων αυτού του τύπου είναι η διαλειτουργικότητα και η επικοινωνία για αποστολή δεδομένων σε τρίτες εφαρμογές, θα πρέπει να χρησιμοποιηθούν ευρέως διαδεδομένα πρότυπα για την διασφάλιση της διαλειτουργικότητας και να υπάρχει πλήρης συμμόρφωση με το Ευρωπαϊκό Πλαίσιο Διαλειτουργικότητας (</w:t>
      </w:r>
      <w:r w:rsidRPr="0037619C">
        <w:rPr>
          <w:rFonts w:asciiTheme="minorHAnsi" w:hAnsiTheme="minorHAnsi" w:cstheme="minorHAnsi"/>
          <w:szCs w:val="22"/>
        </w:rPr>
        <w:t>Communication</w:t>
      </w:r>
      <w:r w:rsidRPr="0037619C">
        <w:rPr>
          <w:rFonts w:asciiTheme="minorHAnsi" w:hAnsiTheme="minorHAnsi" w:cstheme="minorHAnsi"/>
          <w:szCs w:val="22"/>
          <w:lang w:val="el-GR"/>
        </w:rPr>
        <w:t xml:space="preserve"> </w:t>
      </w:r>
      <w:r w:rsidRPr="0037619C">
        <w:rPr>
          <w:rFonts w:asciiTheme="minorHAnsi" w:hAnsiTheme="minorHAnsi" w:cstheme="minorHAnsi"/>
          <w:szCs w:val="22"/>
        </w:rPr>
        <w:t>CCOM</w:t>
      </w:r>
      <w:r w:rsidRPr="0037619C">
        <w:rPr>
          <w:rFonts w:asciiTheme="minorHAnsi" w:hAnsiTheme="minorHAnsi" w:cstheme="minorHAnsi"/>
          <w:szCs w:val="22"/>
          <w:lang w:val="el-GR"/>
        </w:rPr>
        <w:t xml:space="preserve"> (2017) 134). Ως εκ τούτου, οι τεχνολογίες που θα χρησιμοποιούνται θα πρέπει να εξασφαλίζουν αξιοπιστία, ταχύτητα και επεκτασιμότητα. </w:t>
      </w:r>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Το σύστημα που πρόκειται να αναπτυχθεί θα πρέπει να έχει τη δυνατότητα ανταλλαγής περιεχομένου στο πλαίσιο μιας ενιαίας αναπτυξιακής στρατηγικής του Δήμου. Σε αυτό το πλαίσιο το σύστημα θα πρέπει να είναι δομημένο (</w:t>
      </w:r>
      <w:r w:rsidRPr="0037619C">
        <w:rPr>
          <w:rFonts w:asciiTheme="minorHAnsi" w:hAnsiTheme="minorHAnsi" w:cstheme="minorHAnsi"/>
          <w:szCs w:val="22"/>
        </w:rPr>
        <w:t>modular</w:t>
      </w:r>
      <w:r w:rsidRPr="0037619C">
        <w:rPr>
          <w:rFonts w:asciiTheme="minorHAnsi" w:hAnsiTheme="minorHAnsi" w:cstheme="minorHAnsi"/>
          <w:szCs w:val="22"/>
          <w:lang w:val="el-GR"/>
        </w:rPr>
        <w:t>) κατά τρόπο τέτοιο ούτως ώστε αφενός η δομή τους να αντανακλά τις λειτουργικές ιδιομορφίες των αντίστοιχων εργασιών, αφετέρου να είναι δυνατή η διασύνδεση τους με άλλες εφαρμογές μέσω ανοιχτών προτύπων. Για τον λόγο αυτό θα πρέπει να υποστηρίζονται ανοιχτά, δημόσια πρότυπα (</w:t>
      </w:r>
      <w:r w:rsidRPr="0037619C">
        <w:rPr>
          <w:rFonts w:asciiTheme="minorHAnsi" w:hAnsiTheme="minorHAnsi" w:cstheme="minorHAnsi"/>
          <w:szCs w:val="22"/>
        </w:rPr>
        <w:t>web</w:t>
      </w:r>
      <w:r w:rsidRPr="0037619C">
        <w:rPr>
          <w:rFonts w:asciiTheme="minorHAnsi" w:hAnsiTheme="minorHAnsi" w:cstheme="minorHAnsi"/>
          <w:szCs w:val="22"/>
          <w:lang w:val="el-GR"/>
        </w:rPr>
        <w:t xml:space="preserve"> </w:t>
      </w:r>
      <w:r w:rsidRPr="0037619C">
        <w:rPr>
          <w:rFonts w:asciiTheme="minorHAnsi" w:hAnsiTheme="minorHAnsi" w:cstheme="minorHAnsi"/>
          <w:szCs w:val="22"/>
        </w:rPr>
        <w:t>services</w:t>
      </w:r>
      <w:r w:rsidRPr="0037619C">
        <w:rPr>
          <w:rFonts w:asciiTheme="minorHAnsi" w:hAnsiTheme="minorHAnsi" w:cstheme="minorHAnsi"/>
          <w:szCs w:val="22"/>
          <w:lang w:val="el-GR"/>
        </w:rPr>
        <w:t xml:space="preserve">), όπως </w:t>
      </w:r>
      <w:r w:rsidRPr="0037619C">
        <w:rPr>
          <w:rFonts w:asciiTheme="minorHAnsi" w:hAnsiTheme="minorHAnsi" w:cstheme="minorHAnsi"/>
          <w:szCs w:val="22"/>
        </w:rPr>
        <w:t>XML</w:t>
      </w:r>
      <w:r w:rsidRPr="0037619C">
        <w:rPr>
          <w:rFonts w:asciiTheme="minorHAnsi" w:hAnsiTheme="minorHAnsi" w:cstheme="minorHAnsi"/>
          <w:szCs w:val="22"/>
          <w:lang w:val="el-GR"/>
        </w:rPr>
        <w:t xml:space="preserve">, </w:t>
      </w:r>
      <w:r w:rsidRPr="0037619C">
        <w:rPr>
          <w:rFonts w:asciiTheme="minorHAnsi" w:hAnsiTheme="minorHAnsi" w:cstheme="minorHAnsi"/>
          <w:szCs w:val="22"/>
        </w:rPr>
        <w:t>XSL</w:t>
      </w:r>
      <w:r w:rsidRPr="0037619C">
        <w:rPr>
          <w:rFonts w:asciiTheme="minorHAnsi" w:hAnsiTheme="minorHAnsi" w:cstheme="minorHAnsi"/>
          <w:szCs w:val="22"/>
          <w:lang w:val="el-GR"/>
        </w:rPr>
        <w:t xml:space="preserve">, </w:t>
      </w:r>
      <w:r w:rsidRPr="0037619C">
        <w:rPr>
          <w:rFonts w:asciiTheme="minorHAnsi" w:hAnsiTheme="minorHAnsi" w:cstheme="minorHAnsi"/>
          <w:szCs w:val="22"/>
        </w:rPr>
        <w:t>WSDL</w:t>
      </w:r>
      <w:r w:rsidRPr="0037619C">
        <w:rPr>
          <w:rFonts w:asciiTheme="minorHAnsi" w:hAnsiTheme="minorHAnsi" w:cstheme="minorHAnsi"/>
          <w:szCs w:val="22"/>
          <w:lang w:val="el-GR"/>
        </w:rPr>
        <w:t xml:space="preserve">, </w:t>
      </w:r>
      <w:r w:rsidRPr="0037619C">
        <w:rPr>
          <w:rFonts w:asciiTheme="minorHAnsi" w:hAnsiTheme="minorHAnsi" w:cstheme="minorHAnsi"/>
          <w:szCs w:val="22"/>
        </w:rPr>
        <w:t>JSON</w:t>
      </w:r>
      <w:r w:rsidRPr="0037619C">
        <w:rPr>
          <w:rFonts w:asciiTheme="minorHAnsi" w:hAnsiTheme="minorHAnsi" w:cstheme="minorHAnsi"/>
          <w:szCs w:val="22"/>
          <w:lang w:val="el-GR"/>
        </w:rPr>
        <w:t xml:space="preserve">, </w:t>
      </w:r>
      <w:r w:rsidRPr="0037619C">
        <w:rPr>
          <w:rFonts w:asciiTheme="minorHAnsi" w:hAnsiTheme="minorHAnsi" w:cstheme="minorHAnsi"/>
          <w:szCs w:val="22"/>
        </w:rPr>
        <w:t>SOAP</w:t>
      </w:r>
      <w:r w:rsidRPr="0037619C">
        <w:rPr>
          <w:rFonts w:asciiTheme="minorHAnsi" w:hAnsiTheme="minorHAnsi" w:cstheme="minorHAnsi"/>
          <w:szCs w:val="22"/>
          <w:lang w:val="el-GR"/>
        </w:rPr>
        <w:t xml:space="preserve">, </w:t>
      </w:r>
      <w:r w:rsidRPr="0037619C">
        <w:rPr>
          <w:rFonts w:asciiTheme="minorHAnsi" w:hAnsiTheme="minorHAnsi" w:cstheme="minorHAnsi"/>
          <w:szCs w:val="22"/>
        </w:rPr>
        <w:t>REST</w:t>
      </w:r>
      <w:r w:rsidRPr="0037619C">
        <w:rPr>
          <w:rFonts w:asciiTheme="minorHAnsi" w:hAnsiTheme="minorHAnsi" w:cstheme="minorHAnsi"/>
          <w:szCs w:val="22"/>
          <w:lang w:val="el-GR"/>
        </w:rPr>
        <w:t xml:space="preserve">, </w:t>
      </w:r>
      <w:r w:rsidRPr="0037619C">
        <w:rPr>
          <w:rFonts w:asciiTheme="minorHAnsi" w:hAnsiTheme="minorHAnsi" w:cstheme="minorHAnsi"/>
          <w:szCs w:val="22"/>
        </w:rPr>
        <w:t>RMI</w:t>
      </w:r>
      <w:r w:rsidRPr="0037619C">
        <w:rPr>
          <w:rFonts w:asciiTheme="minorHAnsi" w:hAnsiTheme="minorHAnsi" w:cstheme="minorHAnsi"/>
          <w:szCs w:val="22"/>
          <w:lang w:val="el-GR"/>
        </w:rPr>
        <w:t xml:space="preserve">, </w:t>
      </w:r>
      <w:r w:rsidRPr="0037619C">
        <w:rPr>
          <w:rFonts w:asciiTheme="minorHAnsi" w:hAnsiTheme="minorHAnsi" w:cstheme="minorHAnsi"/>
          <w:szCs w:val="22"/>
        </w:rPr>
        <w:t>Web</w:t>
      </w:r>
      <w:r w:rsidRPr="0037619C">
        <w:rPr>
          <w:rFonts w:asciiTheme="minorHAnsi" w:hAnsiTheme="minorHAnsi" w:cstheme="minorHAnsi"/>
          <w:szCs w:val="22"/>
          <w:lang w:val="el-GR"/>
        </w:rPr>
        <w:t xml:space="preserve"> </w:t>
      </w:r>
      <w:r w:rsidRPr="0037619C">
        <w:rPr>
          <w:rFonts w:asciiTheme="minorHAnsi" w:hAnsiTheme="minorHAnsi" w:cstheme="minorHAnsi"/>
          <w:szCs w:val="22"/>
        </w:rPr>
        <w:t>DAV</w:t>
      </w:r>
      <w:r w:rsidRPr="0037619C">
        <w:rPr>
          <w:rFonts w:asciiTheme="minorHAnsi" w:hAnsiTheme="minorHAnsi" w:cstheme="minorHAnsi"/>
          <w:szCs w:val="22"/>
          <w:lang w:val="el-GR"/>
        </w:rPr>
        <w:t>.</w:t>
      </w:r>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lastRenderedPageBreak/>
        <w:t>Επίσης, το σύστημα που πρόκειται να αναπτυχθεί, συνίσταται να συμμορφώνεται με τα πρότυπα ανάπτυξης, σχεδιασμού και διάθεσης περιεχομένου έχοντας ως στόχο την εξασφάλιση της διαλειτουργικότητας της παρούσας προτεινόμενης εφαρμογής με άλλα πανευρωπαϊκά συστήματα ή υπηρεσίες ηλεκτρονικής διακυβέρνησης.</w:t>
      </w:r>
    </w:p>
    <w:p w:rsidR="00525A7F" w:rsidRP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 xml:space="preserve">Ενδεικτικά αναφέρεται η χρήση προτύπου ανταλλαγής δεδομένων </w:t>
      </w:r>
      <w:r w:rsidRPr="0037619C">
        <w:rPr>
          <w:rFonts w:asciiTheme="minorHAnsi" w:hAnsiTheme="minorHAnsi" w:cstheme="minorHAnsi"/>
          <w:szCs w:val="22"/>
        </w:rPr>
        <w:t>JSON</w:t>
      </w:r>
      <w:r w:rsidRPr="0037619C">
        <w:rPr>
          <w:rFonts w:asciiTheme="minorHAnsi" w:hAnsiTheme="minorHAnsi" w:cstheme="minorHAnsi"/>
          <w:szCs w:val="22"/>
          <w:lang w:val="el-GR"/>
        </w:rPr>
        <w:t xml:space="preserve">, μέσω προτύπων </w:t>
      </w:r>
      <w:r w:rsidRPr="0037619C">
        <w:rPr>
          <w:rFonts w:asciiTheme="minorHAnsi" w:hAnsiTheme="minorHAnsi" w:cstheme="minorHAnsi"/>
          <w:szCs w:val="22"/>
        </w:rPr>
        <w:t>REST</w:t>
      </w:r>
      <w:r w:rsidRPr="0037619C">
        <w:rPr>
          <w:rFonts w:asciiTheme="minorHAnsi" w:hAnsiTheme="minorHAnsi" w:cstheme="minorHAnsi"/>
          <w:szCs w:val="22"/>
          <w:lang w:val="el-GR"/>
        </w:rPr>
        <w:t xml:space="preserve"> </w:t>
      </w:r>
      <w:r w:rsidRPr="0037619C">
        <w:rPr>
          <w:rFonts w:asciiTheme="minorHAnsi" w:hAnsiTheme="minorHAnsi" w:cstheme="minorHAnsi"/>
          <w:szCs w:val="22"/>
        </w:rPr>
        <w:t>API</w:t>
      </w:r>
      <w:r w:rsidRPr="0037619C">
        <w:rPr>
          <w:rFonts w:asciiTheme="minorHAnsi" w:hAnsiTheme="minorHAnsi" w:cstheme="minorHAnsi"/>
          <w:szCs w:val="22"/>
          <w:lang w:val="el-GR"/>
        </w:rPr>
        <w:t>’</w:t>
      </w:r>
      <w:r w:rsidRPr="0037619C">
        <w:rPr>
          <w:rFonts w:asciiTheme="minorHAnsi" w:hAnsiTheme="minorHAnsi" w:cstheme="minorHAnsi"/>
          <w:szCs w:val="22"/>
        </w:rPr>
        <w:t>s</w:t>
      </w:r>
      <w:r w:rsidRPr="0037619C">
        <w:rPr>
          <w:rFonts w:asciiTheme="minorHAnsi" w:hAnsiTheme="minorHAnsi" w:cstheme="minorHAnsi"/>
          <w:szCs w:val="22"/>
          <w:lang w:val="el-GR"/>
        </w:rPr>
        <w:t xml:space="preserve">, </w:t>
      </w:r>
      <w:r w:rsidRPr="0037619C">
        <w:rPr>
          <w:rFonts w:asciiTheme="minorHAnsi" w:hAnsiTheme="minorHAnsi" w:cstheme="minorHAnsi"/>
          <w:szCs w:val="22"/>
        </w:rPr>
        <w:t>RPC</w:t>
      </w:r>
      <w:r w:rsidRPr="0037619C">
        <w:rPr>
          <w:rFonts w:asciiTheme="minorHAnsi" w:hAnsiTheme="minorHAnsi" w:cstheme="minorHAnsi"/>
          <w:szCs w:val="22"/>
          <w:lang w:val="el-GR"/>
        </w:rPr>
        <w:t xml:space="preserve">, </w:t>
      </w:r>
      <w:r w:rsidRPr="0037619C">
        <w:rPr>
          <w:rFonts w:asciiTheme="minorHAnsi" w:hAnsiTheme="minorHAnsi" w:cstheme="minorHAnsi"/>
          <w:szCs w:val="22"/>
        </w:rPr>
        <w:t>GraphQL</w:t>
      </w:r>
      <w:r w:rsidRPr="0037619C">
        <w:rPr>
          <w:rFonts w:asciiTheme="minorHAnsi" w:hAnsiTheme="minorHAnsi" w:cstheme="minorHAnsi"/>
          <w:szCs w:val="22"/>
          <w:lang w:val="el-GR"/>
        </w:rPr>
        <w:t xml:space="preserve">, για την ανταλλαγή δεδομένων με τα υπόλοιπα συστήματα, αλλά και τρίτα εξωτερικά συστήματα. </w:t>
      </w:r>
      <w:r w:rsidR="00525A7F" w:rsidRPr="00525A7F">
        <w:rPr>
          <w:rFonts w:asciiTheme="minorHAnsi" w:hAnsiTheme="minorHAnsi" w:cstheme="minorHAnsi"/>
          <w:szCs w:val="22"/>
          <w:lang w:val="el-GR"/>
        </w:rPr>
        <w:t xml:space="preserve">Η χρήση </w:t>
      </w:r>
      <w:r w:rsidRPr="0037619C">
        <w:rPr>
          <w:rFonts w:asciiTheme="minorHAnsi" w:hAnsiTheme="minorHAnsi" w:cstheme="minorHAnsi"/>
          <w:szCs w:val="22"/>
        </w:rPr>
        <w:t>SOAP</w:t>
      </w:r>
      <w:r w:rsidR="00525A7F" w:rsidRPr="00525A7F">
        <w:rPr>
          <w:rFonts w:asciiTheme="minorHAnsi" w:hAnsiTheme="minorHAnsi" w:cstheme="minorHAnsi"/>
          <w:szCs w:val="22"/>
          <w:lang w:val="el-GR"/>
        </w:rPr>
        <w:t xml:space="preserve"> </w:t>
      </w:r>
      <w:r w:rsidRPr="0037619C">
        <w:rPr>
          <w:rFonts w:asciiTheme="minorHAnsi" w:hAnsiTheme="minorHAnsi" w:cstheme="minorHAnsi"/>
          <w:szCs w:val="22"/>
        </w:rPr>
        <w:t>services</w:t>
      </w:r>
      <w:r w:rsidR="00525A7F" w:rsidRPr="00525A7F">
        <w:rPr>
          <w:rFonts w:asciiTheme="minorHAnsi" w:hAnsiTheme="minorHAnsi" w:cstheme="minorHAnsi"/>
          <w:szCs w:val="22"/>
          <w:lang w:val="el-GR"/>
        </w:rPr>
        <w:t xml:space="preserve"> προτείνεται να αποφεύγεται.</w:t>
      </w:r>
    </w:p>
    <w:p w:rsidR="00525A7F" w:rsidRPr="00525A7F" w:rsidRDefault="00525A7F" w:rsidP="00525A7F">
      <w:pPr>
        <w:pStyle w:val="4"/>
      </w:pPr>
      <w:bookmarkStart w:id="1819" w:name="_Toc136604854"/>
      <w:bookmarkStart w:id="1820" w:name="_Toc201829562"/>
      <w:r w:rsidRPr="00525A7F">
        <w:t>ΥΠΟΔΟΜΕΣ ΛΕΙΤΟΥΡΓΙΑΣ ΚΑΙ ΔΙΚΤΥΑ</w:t>
      </w:r>
      <w:bookmarkEnd w:id="1819"/>
      <w:bookmarkEnd w:id="1820"/>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rPr>
        <w:t>O</w:t>
      </w:r>
      <w:r w:rsidRPr="0037619C">
        <w:rPr>
          <w:rFonts w:asciiTheme="minorHAnsi" w:hAnsiTheme="minorHAnsi" w:cstheme="minorHAnsi"/>
          <w:szCs w:val="22"/>
          <w:lang w:val="el-GR"/>
        </w:rPr>
        <w:t xml:space="preserve"> Ανάδοχος είναι υποχρεωμένος να εγκαταστήσει και να λειτουργήσει το προσφερόμενο Λογισμικό, σε Δημόσιο Ψηφιακό Κέντρο Δεδομένων το οποίο θα του υποδειχθεί από τον Δήμο. Για τον λόγο αυτό ο Ανάδοχος θα παραδώσει στο Δήμο τις απαιτήσεις των υποδομών για την ορθή λειτουργία της εφαρμογής.</w:t>
      </w:r>
    </w:p>
    <w:p w:rsidR="00525A7F" w:rsidRDefault="000151CC" w:rsidP="00525A7F">
      <w:pPr>
        <w:pStyle w:val="normalwithoutspacing"/>
        <w:rPr>
          <w:rFonts w:asciiTheme="minorHAnsi" w:hAnsiTheme="minorHAnsi" w:cstheme="minorHAnsi"/>
          <w:szCs w:val="22"/>
        </w:rPr>
      </w:pPr>
      <w:r w:rsidRPr="0037619C">
        <w:rPr>
          <w:rFonts w:asciiTheme="minorHAnsi" w:hAnsiTheme="minorHAnsi" w:cstheme="minorHAnsi"/>
          <w:szCs w:val="22"/>
        </w:rPr>
        <w:t>Για να διασφαλιστεί η μέγιστη λειτουργικότητα του ολοκληρωμένου συστήματος και το απαιτούμενο QoS, η διαδικτυακή πλατφόρμα πρέπει να φιλοξενείται σε ένα υπολογιστικό Κέντρο Δεδομένων (data center) στην Ελλάδα ή/και στην Ευρώπη, σε περιβάλλον εικονικών μηχανών (Virtualization), με διαχείριση (Administration) της Κεντρικής Βάσης Δεδομένων και των Εφαρμογών από την Υπηρεσία. Για την ασφάλεια των δεδομένων από μη εξουσιοδοτημένη πρόσβαση καθώς και για την εξασφάλιση του απορρήτου και της ακεραιότητας των δεδομένων, πρέπει να δίνονται εγγυήσεις μέσω Service Level Agreements (SLAs).</w:t>
      </w:r>
    </w:p>
    <w:p w:rsidR="00525A7F" w:rsidRDefault="000151CC" w:rsidP="00525A7F">
      <w:pPr>
        <w:pStyle w:val="normalwithoutspacing"/>
        <w:rPr>
          <w:rFonts w:asciiTheme="minorHAnsi" w:hAnsiTheme="minorHAnsi" w:cstheme="minorHAnsi"/>
          <w:szCs w:val="22"/>
        </w:rPr>
      </w:pPr>
      <w:r w:rsidRPr="0037619C">
        <w:rPr>
          <w:rFonts w:asciiTheme="minorHAnsi" w:hAnsiTheme="minorHAnsi" w:cstheme="minorHAnsi"/>
          <w:szCs w:val="22"/>
        </w:rPr>
        <w:t>Με τον τρόπο αυτό, το έργο υλοποιείται λαμβάνοντας υπόψη τις τεχνολογίες cloud computing που αποτελούν τεχνολογία αιχμής στον τομέα της πληροφορικής, με στόχο τη συγχώνευση και τον διαμοιρασμό υπηρεσιών και υπολογιστικών πόρων μεταξύ διαφορετικών φορέων και την αποτελεσματική εξυπηρέτηση των αναγκών των πληροφοριακών συστημάτων του Δημοσίου, με τη δυναμική και άμεση, ελαστική διάθεση πόρων από οριζόντια υπολογιστικά κέντρα, σύμφωνα με τις εκάστοτε λειτουργικές ανάγκες, που μεταβάλλονται δυναμικά.</w:t>
      </w:r>
    </w:p>
    <w:p w:rsidR="00525A7F" w:rsidRDefault="000151CC" w:rsidP="00525A7F">
      <w:pPr>
        <w:pStyle w:val="normalwithoutspacing"/>
        <w:rPr>
          <w:rFonts w:asciiTheme="minorHAnsi" w:hAnsiTheme="minorHAnsi" w:cstheme="minorHAnsi"/>
          <w:szCs w:val="22"/>
        </w:rPr>
      </w:pPr>
      <w:r w:rsidRPr="0037619C">
        <w:rPr>
          <w:rFonts w:asciiTheme="minorHAnsi" w:hAnsiTheme="minorHAnsi" w:cstheme="minorHAnsi"/>
          <w:szCs w:val="22"/>
        </w:rPr>
        <w:t>Μέχρι την υπόδειξη από το Δήμο, του Ψηφιακού Κέντρου Δεδομένων στο οποίο τελικά θα εγκατασταθεί και θα φιλοξενηθεί η εφαρμογή, ο ανάδοχος δεσμεύεται να φιλοξενήσει την εφαρμογή, σε εγκατάσταση ευθύνης του ή σε ειδικό κέντρο φιλοξενίας δεδομένων (host center) χωρίς επιπλέον κόστος για το Δήμο.</w:t>
      </w:r>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Το μέγιστο χρονικό διάστημα φιλοξενίας από τον ανάδοχο θα είναι πέντε (5) έτη από την ημερομηνία παράδοσης της εφαρμογής. Σε αυτό το χρονικό διάστημα ο ανάδοχος υποχρεούται να κάνει μετάπτωση (</w:t>
      </w:r>
      <w:r w:rsidRPr="0037619C">
        <w:rPr>
          <w:rFonts w:asciiTheme="minorHAnsi" w:hAnsiTheme="minorHAnsi" w:cstheme="minorHAnsi"/>
          <w:szCs w:val="22"/>
        </w:rPr>
        <w:t>migration</w:t>
      </w:r>
      <w:r w:rsidRPr="0037619C">
        <w:rPr>
          <w:rFonts w:asciiTheme="minorHAnsi" w:hAnsiTheme="minorHAnsi" w:cstheme="minorHAnsi"/>
          <w:szCs w:val="22"/>
          <w:lang w:val="el-GR"/>
        </w:rPr>
        <w:t>) της εφαρμογής στο Ψηφιακό Κέντρο Δεδομένων που θα του υποδειχθεί.</w:t>
      </w:r>
    </w:p>
    <w:p w:rsidR="00525A7F" w:rsidRDefault="000151CC" w:rsidP="00525A7F">
      <w:pPr>
        <w:pStyle w:val="4"/>
      </w:pPr>
      <w:bookmarkStart w:id="1821" w:name="_Toc182386512"/>
      <w:bookmarkStart w:id="1822" w:name="_Toc182389741"/>
      <w:bookmarkStart w:id="1823" w:name="_Toc182390844"/>
      <w:bookmarkStart w:id="1824" w:name="_Toc182402787"/>
      <w:bookmarkStart w:id="1825" w:name="_Toc182403284"/>
      <w:bookmarkStart w:id="1826" w:name="_Toc136604855"/>
      <w:bookmarkStart w:id="1827" w:name="_Toc201829563"/>
      <w:bookmarkEnd w:id="1821"/>
      <w:bookmarkEnd w:id="1822"/>
      <w:bookmarkEnd w:id="1823"/>
      <w:bookmarkEnd w:id="1824"/>
      <w:bookmarkEnd w:id="1825"/>
      <w:r w:rsidRPr="00F8619C">
        <w:t>ΡΕΥΜΑΤΟΔΟΤΗΣΗ ΚΑΙ ΤΗΛΕΠΙΚΟΙΝΩΝΙΑΚΕΣ ΣΥΝΔΕΣΕΙΣ</w:t>
      </w:r>
      <w:bookmarkEnd w:id="1826"/>
      <w:bookmarkEnd w:id="1827"/>
    </w:p>
    <w:p w:rsidR="00525A7F" w:rsidRDefault="000151CC" w:rsidP="00525A7F">
      <w:pPr>
        <w:spacing w:before="119" w:after="119"/>
        <w:rPr>
          <w:rFonts w:asciiTheme="minorHAnsi" w:hAnsiTheme="minorHAnsi" w:cstheme="minorHAnsi"/>
          <w:szCs w:val="22"/>
          <w:lang w:val="el-GR"/>
        </w:rPr>
      </w:pPr>
      <w:r w:rsidRPr="0037619C">
        <w:rPr>
          <w:rFonts w:asciiTheme="minorHAnsi" w:hAnsiTheme="minorHAnsi" w:cstheme="minorHAnsi"/>
          <w:szCs w:val="22"/>
          <w:lang w:val="el-GR"/>
        </w:rPr>
        <w:t>Για την κάλυψη των αναγκών επικοινωνίας αισθητήρων και εξοπλισμού στο πεδίο προτείνεται η χρήση συνδέσεων μέσω δικτύου κινητής τηλεφωνίας ή με αποδεδειγμένα λειτουργικό δίκτυο που θα παρέχει ο δικαιούχος. Στην περίπτωση αυτή ο δικαιούχος θα πρέπει να αναφέρει στη διακήρυξη το είδος και την αρχιτεκτονική του δικτύου που θα παρασχεθεί για τις ανάγκες του έργου. Ο ανάδοχος αντίστοιχα θα πρέπει να προσαρμόσει την προσφορά του στο παρεχόμενο δίκτυο.</w:t>
      </w:r>
    </w:p>
    <w:p w:rsidR="00525A7F" w:rsidRDefault="000151CC" w:rsidP="00525A7F">
      <w:pPr>
        <w:spacing w:before="119" w:after="119"/>
        <w:rPr>
          <w:rFonts w:asciiTheme="minorHAnsi" w:hAnsiTheme="minorHAnsi" w:cstheme="minorHAnsi"/>
          <w:szCs w:val="22"/>
          <w:lang w:val="el-GR"/>
        </w:rPr>
      </w:pPr>
      <w:r w:rsidRPr="0037619C">
        <w:rPr>
          <w:rFonts w:asciiTheme="minorHAnsi" w:hAnsiTheme="minorHAnsi" w:cstheme="minorHAnsi"/>
          <w:szCs w:val="22"/>
          <w:lang w:val="el-GR"/>
        </w:rPr>
        <w:t xml:space="preserve">Για όλες τις εφαρμογές και τα συστήματα που περιγράφονται καθώς και η διασυνδεσιμότητα τους με τους προσφερόμενους αισθητήρες, θα υλοποιηθούν μέσω των πιο σύγχρονων τηλεπικοινωνιακών μεθόδων (ΝΒΙΟΤ, </w:t>
      </w:r>
      <w:r w:rsidRPr="0037619C">
        <w:rPr>
          <w:rFonts w:asciiTheme="minorHAnsi" w:hAnsiTheme="minorHAnsi" w:cstheme="minorHAnsi"/>
          <w:szCs w:val="22"/>
        </w:rPr>
        <w:t>LORA</w:t>
      </w:r>
      <w:r w:rsidRPr="0037619C">
        <w:rPr>
          <w:rFonts w:asciiTheme="minorHAnsi" w:hAnsiTheme="minorHAnsi" w:cstheme="minorHAnsi"/>
          <w:szCs w:val="22"/>
          <w:lang w:val="el-GR"/>
        </w:rPr>
        <w:t xml:space="preserve">, </w:t>
      </w:r>
      <w:r w:rsidRPr="0037619C">
        <w:rPr>
          <w:rFonts w:asciiTheme="minorHAnsi" w:hAnsiTheme="minorHAnsi" w:cstheme="minorHAnsi"/>
          <w:szCs w:val="22"/>
        </w:rPr>
        <w:t>GSM</w:t>
      </w:r>
      <w:r w:rsidRPr="0037619C">
        <w:rPr>
          <w:rFonts w:asciiTheme="minorHAnsi" w:hAnsiTheme="minorHAnsi" w:cstheme="minorHAnsi"/>
          <w:szCs w:val="22"/>
          <w:lang w:val="el-GR"/>
        </w:rPr>
        <w:t xml:space="preserve"> κτλ.) που θα επιλεγούν από την τεχνική πρόταση / λύση των Αναδόχων. </w:t>
      </w:r>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Αναφορικά με την παροχή ενέργειας η κάλυψη εφόσον επαρκεί προτείνεται να καλύπτεται με εναλλακτικές πηγές ενέργειας που να καλύπτουν την αυτονομία του προς ρευματοδότηση συστήματος, Σε άλλες περιπτώσεις η ευθύνη ρευματοδότησης αφορά τον δικαιούχο. Ο ανάδοχος στην προσφορά του στην περίπτωση αυτή θα πρέπει να αναφέρει αναλυτικά τις ανάγκες ρευματοδότησης των συσκευών.</w:t>
      </w:r>
    </w:p>
    <w:p w:rsidR="00525A7F" w:rsidRDefault="000151CC" w:rsidP="00525A7F">
      <w:pPr>
        <w:pStyle w:val="4"/>
      </w:pPr>
      <w:bookmarkStart w:id="1828" w:name="_Toc182386514"/>
      <w:bookmarkStart w:id="1829" w:name="_Toc182389743"/>
      <w:bookmarkStart w:id="1830" w:name="_Toc182390846"/>
      <w:bookmarkStart w:id="1831" w:name="_Toc182402789"/>
      <w:bookmarkStart w:id="1832" w:name="_Toc182403286"/>
      <w:bookmarkStart w:id="1833" w:name="_Toc136604856"/>
      <w:bookmarkStart w:id="1834" w:name="_Toc201829564"/>
      <w:bookmarkEnd w:id="1828"/>
      <w:bookmarkEnd w:id="1829"/>
      <w:bookmarkEnd w:id="1830"/>
      <w:bookmarkEnd w:id="1831"/>
      <w:bookmarkEnd w:id="1832"/>
      <w:r w:rsidRPr="00F8619C">
        <w:t>ΑΠΑΙΤΗΣΕΙΣ ΑΣΦΑΛΕΙΑΣ</w:t>
      </w:r>
      <w:bookmarkEnd w:id="1833"/>
      <w:bookmarkEnd w:id="1834"/>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 xml:space="preserve">Ο ανάδοχος του έργου θα πρέπει να λάβει ειδική μέριμνα και να δρομολογήσει τις κατάλληλες δράσεις για την ασφάλεια του πληροφοριακού συστήματος και υποδομών. </w:t>
      </w:r>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lastRenderedPageBreak/>
        <w:t xml:space="preserve">Το Σύστημα, οφείλει να συμμορφώνεται με τον </w:t>
      </w:r>
      <w:r w:rsidRPr="0037619C">
        <w:rPr>
          <w:rFonts w:asciiTheme="minorHAnsi" w:hAnsiTheme="minorHAnsi" w:cstheme="minorHAnsi"/>
          <w:b/>
          <w:bCs/>
          <w:szCs w:val="22"/>
          <w:lang w:val="el-GR"/>
        </w:rPr>
        <w:t>Γενικό Κανονισμό Προστασίας Δεδομένων της ΕΕ (</w:t>
      </w:r>
      <w:r w:rsidRPr="0037619C">
        <w:rPr>
          <w:rFonts w:asciiTheme="minorHAnsi" w:hAnsiTheme="minorHAnsi" w:cstheme="minorHAnsi"/>
          <w:b/>
          <w:bCs/>
          <w:szCs w:val="22"/>
        </w:rPr>
        <w:t>GDPR</w:t>
      </w:r>
      <w:r w:rsidRPr="0037619C">
        <w:rPr>
          <w:rFonts w:asciiTheme="minorHAnsi" w:hAnsiTheme="minorHAnsi" w:cstheme="minorHAnsi"/>
          <w:b/>
          <w:bCs/>
          <w:szCs w:val="22"/>
          <w:lang w:val="el-GR"/>
        </w:rPr>
        <w:t>)</w:t>
      </w:r>
      <w:r w:rsidRPr="0037619C">
        <w:rPr>
          <w:rFonts w:asciiTheme="minorHAnsi" w:hAnsiTheme="minorHAnsi" w:cstheme="minorHAnsi"/>
          <w:szCs w:val="22"/>
          <w:lang w:val="el-GR"/>
        </w:rPr>
        <w:t xml:space="preserve">, που έχει ως στόχο να διευρύνει την προστασία των δεδομένων στην εποχή των </w:t>
      </w:r>
      <w:r w:rsidRPr="0037619C">
        <w:rPr>
          <w:rFonts w:asciiTheme="minorHAnsi" w:hAnsiTheme="minorHAnsi" w:cstheme="minorHAnsi"/>
          <w:szCs w:val="22"/>
        </w:rPr>
        <w:t>big</w:t>
      </w:r>
      <w:r w:rsidRPr="0037619C">
        <w:rPr>
          <w:rFonts w:asciiTheme="minorHAnsi" w:hAnsiTheme="minorHAnsi" w:cstheme="minorHAnsi"/>
          <w:szCs w:val="22"/>
          <w:lang w:val="el-GR"/>
        </w:rPr>
        <w:t xml:space="preserve"> </w:t>
      </w:r>
      <w:r w:rsidRPr="0037619C">
        <w:rPr>
          <w:rFonts w:asciiTheme="minorHAnsi" w:hAnsiTheme="minorHAnsi" w:cstheme="minorHAnsi"/>
          <w:szCs w:val="22"/>
        </w:rPr>
        <w:t>data</w:t>
      </w:r>
      <w:r w:rsidRPr="0037619C">
        <w:rPr>
          <w:rFonts w:asciiTheme="minorHAnsi" w:hAnsiTheme="minorHAnsi" w:cstheme="minorHAnsi"/>
          <w:szCs w:val="22"/>
          <w:lang w:val="el-GR"/>
        </w:rPr>
        <w:t xml:space="preserve"> και του </w:t>
      </w:r>
      <w:r w:rsidRPr="0037619C">
        <w:rPr>
          <w:rFonts w:asciiTheme="minorHAnsi" w:hAnsiTheme="minorHAnsi" w:cstheme="minorHAnsi"/>
          <w:szCs w:val="22"/>
        </w:rPr>
        <w:t>cloud</w:t>
      </w:r>
      <w:r w:rsidRPr="0037619C">
        <w:rPr>
          <w:rFonts w:asciiTheme="minorHAnsi" w:hAnsiTheme="minorHAnsi" w:cstheme="minorHAnsi"/>
          <w:szCs w:val="22"/>
          <w:lang w:val="el-GR"/>
        </w:rPr>
        <w:t xml:space="preserve"> </w:t>
      </w:r>
      <w:r w:rsidRPr="0037619C">
        <w:rPr>
          <w:rFonts w:asciiTheme="minorHAnsi" w:hAnsiTheme="minorHAnsi" w:cstheme="minorHAnsi"/>
          <w:szCs w:val="22"/>
        </w:rPr>
        <w:t>computing</w:t>
      </w:r>
      <w:r w:rsidRPr="0037619C">
        <w:rPr>
          <w:rFonts w:asciiTheme="minorHAnsi" w:hAnsiTheme="minorHAnsi" w:cstheme="minorHAnsi"/>
          <w:szCs w:val="22"/>
          <w:lang w:val="el-GR"/>
        </w:rPr>
        <w:t xml:space="preserve">, εξασφαλίζοντας ότι η προστασία των δεδομένων αποτελεί θεμελιώδες βασικό δικαίωμα, το οποίο θα ρυθμίζεται με συνέπεια σε όλη την Ευρώπη. </w:t>
      </w:r>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Επίσης το Σύστημα θα πρέπει να ακολουθεί τον σχεδιασμό “</w:t>
      </w:r>
      <w:r w:rsidRPr="0037619C">
        <w:rPr>
          <w:rFonts w:asciiTheme="minorHAnsi" w:hAnsiTheme="minorHAnsi" w:cstheme="minorHAnsi"/>
          <w:szCs w:val="22"/>
        </w:rPr>
        <w:t>digital</w:t>
      </w:r>
      <w:r w:rsidRPr="0037619C">
        <w:rPr>
          <w:rFonts w:asciiTheme="minorHAnsi" w:hAnsiTheme="minorHAnsi" w:cstheme="minorHAnsi"/>
          <w:szCs w:val="22"/>
          <w:lang w:val="el-GR"/>
        </w:rPr>
        <w:t xml:space="preserve"> </w:t>
      </w:r>
      <w:r w:rsidRPr="0037619C">
        <w:rPr>
          <w:rFonts w:asciiTheme="minorHAnsi" w:hAnsiTheme="minorHAnsi" w:cstheme="minorHAnsi"/>
          <w:szCs w:val="22"/>
        </w:rPr>
        <w:t>by</w:t>
      </w:r>
      <w:r w:rsidRPr="0037619C">
        <w:rPr>
          <w:rFonts w:asciiTheme="minorHAnsi" w:hAnsiTheme="minorHAnsi" w:cstheme="minorHAnsi"/>
          <w:szCs w:val="22"/>
          <w:lang w:val="el-GR"/>
        </w:rPr>
        <w:t xml:space="preserve"> </w:t>
      </w:r>
      <w:r w:rsidRPr="0037619C">
        <w:rPr>
          <w:rFonts w:asciiTheme="minorHAnsi" w:hAnsiTheme="minorHAnsi" w:cstheme="minorHAnsi"/>
          <w:szCs w:val="22"/>
        </w:rPr>
        <w:t>default</w:t>
      </w:r>
      <w:r w:rsidRPr="0037619C">
        <w:rPr>
          <w:rFonts w:asciiTheme="minorHAnsi" w:hAnsiTheme="minorHAnsi" w:cstheme="minorHAnsi"/>
          <w:szCs w:val="22"/>
          <w:lang w:val="el-GR"/>
        </w:rPr>
        <w:t>” με την εφαρμογή των αρχών «Προστασία των Δεδομένων ήδη από το Σχεδιασμό και εξ Ορισμού» (</w:t>
      </w:r>
      <w:r w:rsidRPr="0037619C">
        <w:rPr>
          <w:rFonts w:asciiTheme="minorHAnsi" w:hAnsiTheme="minorHAnsi" w:cstheme="minorHAnsi"/>
          <w:szCs w:val="22"/>
        </w:rPr>
        <w:t>Guidelines</w:t>
      </w:r>
      <w:r w:rsidRPr="0037619C">
        <w:rPr>
          <w:rFonts w:asciiTheme="minorHAnsi" w:hAnsiTheme="minorHAnsi" w:cstheme="minorHAnsi"/>
          <w:szCs w:val="22"/>
          <w:lang w:val="el-GR"/>
        </w:rPr>
        <w:t xml:space="preserve"> 4/2019 </w:t>
      </w:r>
      <w:r w:rsidRPr="0037619C">
        <w:rPr>
          <w:rFonts w:asciiTheme="minorHAnsi" w:hAnsiTheme="minorHAnsi" w:cstheme="minorHAnsi"/>
          <w:szCs w:val="22"/>
        </w:rPr>
        <w:t>on</w:t>
      </w:r>
      <w:r w:rsidRPr="0037619C">
        <w:rPr>
          <w:rFonts w:asciiTheme="minorHAnsi" w:hAnsiTheme="minorHAnsi" w:cstheme="minorHAnsi"/>
          <w:szCs w:val="22"/>
          <w:lang w:val="el-GR"/>
        </w:rPr>
        <w:t xml:space="preserve"> </w:t>
      </w:r>
      <w:r w:rsidRPr="0037619C">
        <w:rPr>
          <w:rFonts w:asciiTheme="minorHAnsi" w:hAnsiTheme="minorHAnsi" w:cstheme="minorHAnsi"/>
          <w:szCs w:val="22"/>
        </w:rPr>
        <w:t>Article</w:t>
      </w:r>
      <w:r w:rsidRPr="0037619C">
        <w:rPr>
          <w:rFonts w:asciiTheme="minorHAnsi" w:hAnsiTheme="minorHAnsi" w:cstheme="minorHAnsi"/>
          <w:szCs w:val="22"/>
          <w:lang w:val="el-GR"/>
        </w:rPr>
        <w:t xml:space="preserve"> 25 </w:t>
      </w:r>
      <w:r w:rsidRPr="0037619C">
        <w:rPr>
          <w:rFonts w:asciiTheme="minorHAnsi" w:hAnsiTheme="minorHAnsi" w:cstheme="minorHAnsi"/>
          <w:szCs w:val="22"/>
        </w:rPr>
        <w:t>Data</w:t>
      </w:r>
      <w:r w:rsidRPr="0037619C">
        <w:rPr>
          <w:rFonts w:asciiTheme="minorHAnsi" w:hAnsiTheme="minorHAnsi" w:cstheme="minorHAnsi"/>
          <w:szCs w:val="22"/>
          <w:lang w:val="el-GR"/>
        </w:rPr>
        <w:t xml:space="preserve"> </w:t>
      </w:r>
      <w:r w:rsidRPr="0037619C">
        <w:rPr>
          <w:rFonts w:asciiTheme="minorHAnsi" w:hAnsiTheme="minorHAnsi" w:cstheme="minorHAnsi"/>
          <w:szCs w:val="22"/>
        </w:rPr>
        <w:t>Protection</w:t>
      </w:r>
      <w:r w:rsidRPr="0037619C">
        <w:rPr>
          <w:rFonts w:asciiTheme="minorHAnsi" w:hAnsiTheme="minorHAnsi" w:cstheme="minorHAnsi"/>
          <w:szCs w:val="22"/>
          <w:lang w:val="el-GR"/>
        </w:rPr>
        <w:t xml:space="preserve"> </w:t>
      </w:r>
      <w:r w:rsidRPr="0037619C">
        <w:rPr>
          <w:rFonts w:asciiTheme="minorHAnsi" w:hAnsiTheme="minorHAnsi" w:cstheme="minorHAnsi"/>
          <w:szCs w:val="22"/>
        </w:rPr>
        <w:t>by</w:t>
      </w:r>
      <w:r w:rsidRPr="0037619C">
        <w:rPr>
          <w:rFonts w:asciiTheme="minorHAnsi" w:hAnsiTheme="minorHAnsi" w:cstheme="minorHAnsi"/>
          <w:szCs w:val="22"/>
          <w:lang w:val="el-GR"/>
        </w:rPr>
        <w:t xml:space="preserve"> </w:t>
      </w:r>
      <w:r w:rsidRPr="0037619C">
        <w:rPr>
          <w:rFonts w:asciiTheme="minorHAnsi" w:hAnsiTheme="minorHAnsi" w:cstheme="minorHAnsi"/>
          <w:szCs w:val="22"/>
        </w:rPr>
        <w:t>Design</w:t>
      </w:r>
      <w:r w:rsidRPr="0037619C">
        <w:rPr>
          <w:rFonts w:asciiTheme="minorHAnsi" w:hAnsiTheme="minorHAnsi" w:cstheme="minorHAnsi"/>
          <w:szCs w:val="22"/>
          <w:lang w:val="el-GR"/>
        </w:rPr>
        <w:t xml:space="preserve"> </w:t>
      </w:r>
      <w:r w:rsidRPr="0037619C">
        <w:rPr>
          <w:rFonts w:asciiTheme="minorHAnsi" w:hAnsiTheme="minorHAnsi" w:cstheme="minorHAnsi"/>
          <w:szCs w:val="22"/>
        </w:rPr>
        <w:t>and</w:t>
      </w:r>
      <w:r w:rsidRPr="0037619C">
        <w:rPr>
          <w:rFonts w:asciiTheme="minorHAnsi" w:hAnsiTheme="minorHAnsi" w:cstheme="minorHAnsi"/>
          <w:szCs w:val="22"/>
          <w:lang w:val="el-GR"/>
        </w:rPr>
        <w:t xml:space="preserve"> </w:t>
      </w:r>
      <w:r w:rsidRPr="0037619C">
        <w:rPr>
          <w:rFonts w:asciiTheme="minorHAnsi" w:hAnsiTheme="minorHAnsi" w:cstheme="minorHAnsi"/>
          <w:szCs w:val="22"/>
        </w:rPr>
        <w:t>by</w:t>
      </w:r>
      <w:r w:rsidRPr="0037619C">
        <w:rPr>
          <w:rFonts w:asciiTheme="minorHAnsi" w:hAnsiTheme="minorHAnsi" w:cstheme="minorHAnsi"/>
          <w:szCs w:val="22"/>
          <w:lang w:val="el-GR"/>
        </w:rPr>
        <w:t xml:space="preserve"> </w:t>
      </w:r>
      <w:r w:rsidRPr="0037619C">
        <w:rPr>
          <w:rFonts w:asciiTheme="minorHAnsi" w:hAnsiTheme="minorHAnsi" w:cstheme="minorHAnsi"/>
          <w:szCs w:val="22"/>
        </w:rPr>
        <w:t>Default</w:t>
      </w:r>
      <w:r w:rsidRPr="0037619C">
        <w:rPr>
          <w:rFonts w:asciiTheme="minorHAnsi" w:hAnsiTheme="minorHAnsi" w:cstheme="minorHAnsi"/>
          <w:szCs w:val="22"/>
          <w:lang w:val="el-GR"/>
        </w:rPr>
        <w:t>), του Κανονισμού 679/2016 (</w:t>
      </w:r>
      <w:r w:rsidRPr="0037619C">
        <w:rPr>
          <w:rFonts w:asciiTheme="minorHAnsi" w:hAnsiTheme="minorHAnsi" w:cstheme="minorHAnsi"/>
          <w:szCs w:val="22"/>
        </w:rPr>
        <w:t>GDPR</w:t>
      </w:r>
      <w:r w:rsidRPr="0037619C">
        <w:rPr>
          <w:rFonts w:asciiTheme="minorHAnsi" w:hAnsiTheme="minorHAnsi" w:cstheme="minorHAnsi"/>
          <w:szCs w:val="22"/>
          <w:lang w:val="el-GR"/>
        </w:rPr>
        <w:t>).</w:t>
      </w:r>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 xml:space="preserve">Για το σχεδιασμό του Έργου ο Ανάδοχος θα λάβει ειδική μέριμνα και να δρομολογήσει τις ακόλουθες δράσεις για: </w:t>
      </w:r>
    </w:p>
    <w:p w:rsidR="00525A7F" w:rsidRDefault="000151CC" w:rsidP="00372BF3">
      <w:pPr>
        <w:numPr>
          <w:ilvl w:val="0"/>
          <w:numId w:val="22"/>
        </w:numPr>
        <w:suppressAutoHyphens w:val="0"/>
        <w:spacing w:before="100" w:after="200"/>
        <w:rPr>
          <w:rFonts w:asciiTheme="minorHAnsi" w:hAnsiTheme="minorHAnsi" w:cstheme="minorHAnsi"/>
          <w:szCs w:val="22"/>
        </w:rPr>
      </w:pPr>
      <w:r w:rsidRPr="0037619C">
        <w:rPr>
          <w:rFonts w:asciiTheme="minorHAnsi" w:hAnsiTheme="minorHAnsi" w:cstheme="minorHAnsi"/>
          <w:szCs w:val="22"/>
        </w:rPr>
        <w:t xml:space="preserve">Ασφάλεια Πληροφοριακών Συστημάτων και Εφαρμογών </w:t>
      </w:r>
    </w:p>
    <w:p w:rsidR="00525A7F" w:rsidRDefault="000151CC" w:rsidP="00372BF3">
      <w:pPr>
        <w:numPr>
          <w:ilvl w:val="0"/>
          <w:numId w:val="22"/>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t xml:space="preserve">Προστασία της ακεραιότητας και της παροχής των πληροφοριών </w:t>
      </w:r>
    </w:p>
    <w:p w:rsidR="00525A7F" w:rsidRDefault="000151CC" w:rsidP="00372BF3">
      <w:pPr>
        <w:numPr>
          <w:ilvl w:val="0"/>
          <w:numId w:val="22"/>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t xml:space="preserve">Προστασία των εμπεριεχομένων δεδομένων αναζητώντας και εντοπίζοντας με μεθοδικό τρόπο τα τεχνικά μέτρα και τις οργανωτικές και διοικητικές διαδικασίες. </w:t>
      </w:r>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 xml:space="preserve">Για το σχεδιασμό και την υλοποίηση των τεχνικών μέτρων ασφαλείας του Έργου, ο Ανάδοχος θα λάβει υπόψη του: </w:t>
      </w:r>
    </w:p>
    <w:p w:rsidR="00525A7F" w:rsidRDefault="000151CC" w:rsidP="00372BF3">
      <w:pPr>
        <w:numPr>
          <w:ilvl w:val="0"/>
          <w:numId w:val="23"/>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t xml:space="preserve">Το θεσμικό και νομικό πλαίσιο που ισχύει (π.χ. Προστασία Πνευματικών Δεδομένων) </w:t>
      </w:r>
    </w:p>
    <w:p w:rsidR="00525A7F" w:rsidRDefault="000151CC" w:rsidP="00372BF3">
      <w:pPr>
        <w:numPr>
          <w:ilvl w:val="0"/>
          <w:numId w:val="23"/>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t>Τις σύγχρονες εξελίξεις στον τομέα Τεχνολογιών Πληροφορικής και επικοινωνιών (ΤΠΕ),</w:t>
      </w:r>
    </w:p>
    <w:p w:rsidR="00525A7F" w:rsidRDefault="000151CC" w:rsidP="00372BF3">
      <w:pPr>
        <w:numPr>
          <w:ilvl w:val="0"/>
          <w:numId w:val="23"/>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t>Τις βέλτιστες πρακτικές στο χώρο ασφάλειας των ΤΠΕ (</w:t>
      </w:r>
      <w:r w:rsidRPr="0037619C">
        <w:rPr>
          <w:rFonts w:asciiTheme="minorHAnsi" w:hAnsiTheme="minorHAnsi" w:cstheme="minorHAnsi"/>
          <w:szCs w:val="22"/>
        </w:rPr>
        <w:t>bestpractices</w:t>
      </w:r>
      <w:r w:rsidRPr="0037619C">
        <w:rPr>
          <w:rFonts w:asciiTheme="minorHAnsi" w:hAnsiTheme="minorHAnsi" w:cstheme="minorHAnsi"/>
          <w:szCs w:val="22"/>
          <w:lang w:val="el-GR"/>
        </w:rPr>
        <w:t xml:space="preserve">) </w:t>
      </w:r>
    </w:p>
    <w:p w:rsidR="00525A7F" w:rsidRDefault="000151CC" w:rsidP="00372BF3">
      <w:pPr>
        <w:numPr>
          <w:ilvl w:val="0"/>
          <w:numId w:val="23"/>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t xml:space="preserve">Τυχόν διεθνή </w:t>
      </w:r>
      <w:r w:rsidRPr="0037619C">
        <w:rPr>
          <w:rFonts w:asciiTheme="minorHAnsi" w:hAnsiTheme="minorHAnsi" w:cstheme="minorHAnsi"/>
          <w:szCs w:val="22"/>
        </w:rPr>
        <w:t>de</w:t>
      </w:r>
      <w:r w:rsidRPr="0037619C">
        <w:rPr>
          <w:rFonts w:asciiTheme="minorHAnsi" w:hAnsiTheme="minorHAnsi" w:cstheme="minorHAnsi"/>
          <w:szCs w:val="22"/>
          <w:lang w:val="el-GR"/>
        </w:rPr>
        <w:t xml:space="preserve"> </w:t>
      </w:r>
      <w:r w:rsidRPr="0037619C">
        <w:rPr>
          <w:rFonts w:asciiTheme="minorHAnsi" w:hAnsiTheme="minorHAnsi" w:cstheme="minorHAnsi"/>
          <w:szCs w:val="22"/>
        </w:rPr>
        <w:t>facto</w:t>
      </w:r>
      <w:r w:rsidRPr="0037619C">
        <w:rPr>
          <w:rFonts w:asciiTheme="minorHAnsi" w:hAnsiTheme="minorHAnsi" w:cstheme="minorHAnsi"/>
          <w:szCs w:val="22"/>
          <w:lang w:val="el-GR"/>
        </w:rPr>
        <w:t xml:space="preserve"> ή </w:t>
      </w:r>
      <w:r w:rsidRPr="0037619C">
        <w:rPr>
          <w:rFonts w:asciiTheme="minorHAnsi" w:hAnsiTheme="minorHAnsi" w:cstheme="minorHAnsi"/>
          <w:szCs w:val="22"/>
        </w:rPr>
        <w:t>de</w:t>
      </w:r>
      <w:r w:rsidRPr="0037619C">
        <w:rPr>
          <w:rFonts w:asciiTheme="minorHAnsi" w:hAnsiTheme="minorHAnsi" w:cstheme="minorHAnsi"/>
          <w:szCs w:val="22"/>
          <w:lang w:val="el-GR"/>
        </w:rPr>
        <w:t xml:space="preserve"> </w:t>
      </w:r>
      <w:r w:rsidRPr="0037619C">
        <w:rPr>
          <w:rFonts w:asciiTheme="minorHAnsi" w:hAnsiTheme="minorHAnsi" w:cstheme="minorHAnsi"/>
          <w:szCs w:val="22"/>
        </w:rPr>
        <w:t>jure</w:t>
      </w:r>
      <w:r w:rsidRPr="0037619C">
        <w:rPr>
          <w:rFonts w:asciiTheme="minorHAnsi" w:hAnsiTheme="minorHAnsi" w:cstheme="minorHAnsi"/>
          <w:szCs w:val="22"/>
          <w:lang w:val="el-GR"/>
        </w:rPr>
        <w:t xml:space="preserve"> σχετικά πρότυπα. </w:t>
      </w:r>
    </w:p>
    <w:p w:rsidR="00525A7F" w:rsidRDefault="000151CC" w:rsidP="00372BF3">
      <w:pPr>
        <w:numPr>
          <w:ilvl w:val="0"/>
          <w:numId w:val="23"/>
        </w:numPr>
        <w:suppressAutoHyphens w:val="0"/>
        <w:spacing w:before="100" w:after="200"/>
        <w:rPr>
          <w:rFonts w:asciiTheme="minorHAnsi" w:hAnsiTheme="minorHAnsi" w:cstheme="minorHAnsi"/>
          <w:b/>
          <w:szCs w:val="22"/>
          <w:lang w:val="el-GR"/>
        </w:rPr>
      </w:pPr>
      <w:r w:rsidRPr="0037619C">
        <w:rPr>
          <w:rFonts w:asciiTheme="minorHAnsi" w:hAnsiTheme="minorHAnsi" w:cstheme="minorHAnsi"/>
          <w:szCs w:val="22"/>
          <w:lang w:val="el-GR"/>
        </w:rPr>
        <w:t xml:space="preserve">Τα επαρκέστερα διατιθέμενα προϊόντα λογισμικού και υλικού και θα παραδίδει Πλάνο Ενεργειών για την Ασφάλεια του Συστήματος. </w:t>
      </w:r>
    </w:p>
    <w:p w:rsidR="00525A7F" w:rsidRDefault="000151CC" w:rsidP="00525A7F">
      <w:pPr>
        <w:rPr>
          <w:rFonts w:asciiTheme="minorHAnsi" w:hAnsiTheme="minorHAnsi" w:cstheme="minorHAnsi"/>
          <w:b/>
          <w:szCs w:val="22"/>
          <w:lang w:val="el-GR"/>
        </w:rPr>
      </w:pPr>
      <w:r w:rsidRPr="0037619C">
        <w:rPr>
          <w:rFonts w:asciiTheme="minorHAnsi" w:hAnsiTheme="minorHAnsi" w:cstheme="minorHAnsi"/>
          <w:b/>
          <w:szCs w:val="22"/>
          <w:lang w:val="el-GR"/>
        </w:rPr>
        <w:t>Κυβερνοασφάλεια</w:t>
      </w:r>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Θα πρέπει να ληφθούν υπόψη από τον Ανάδοχο:</w:t>
      </w:r>
    </w:p>
    <w:p w:rsidR="00525A7F" w:rsidRDefault="000151CC" w:rsidP="00372BF3">
      <w:pPr>
        <w:numPr>
          <w:ilvl w:val="0"/>
          <w:numId w:val="19"/>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t xml:space="preserve">Η Εθνική Στρατηγική Κυβερνοασφάλειας 2020-2025 (ΑΔΑ: 6ΙΒΕ46ΜΤΛΠ-ΦΜ5 12/2020), μέσω της οποίας αναπτύσσεται ο κεντρικός σχεδιασμός της Ελληνικής Πολιτείας αναφορικά με τον τομέα της ασφάλειας στον κυβερνοχώρο. </w:t>
      </w:r>
    </w:p>
    <w:p w:rsidR="00525A7F" w:rsidRDefault="000151CC" w:rsidP="00372BF3">
      <w:pPr>
        <w:numPr>
          <w:ilvl w:val="0"/>
          <w:numId w:val="19"/>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t>Τα τεχνικά μέτρα ασφάλειας θα πρέπει να υλοποιηθούν από τον Ανάδοχο στα πλαίσια της υλοποίησης του έργου.</w:t>
      </w:r>
    </w:p>
    <w:p w:rsidR="00525A7F" w:rsidRDefault="000151CC" w:rsidP="00372BF3">
      <w:pPr>
        <w:numPr>
          <w:ilvl w:val="0"/>
          <w:numId w:val="19"/>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t xml:space="preserve">Η πρόσβαση στα πληροφοριακά συστήματα πρέπει να γίνεται πάντα μέσω κρυπτογράφηση των επικοινωνιών με πρωτόκολλα όπως το </w:t>
      </w:r>
      <w:r w:rsidRPr="0037619C">
        <w:rPr>
          <w:rFonts w:asciiTheme="minorHAnsi" w:hAnsiTheme="minorHAnsi" w:cstheme="minorHAnsi"/>
          <w:szCs w:val="22"/>
        </w:rPr>
        <w:t>SSL</w:t>
      </w:r>
    </w:p>
    <w:p w:rsidR="00525A7F" w:rsidRDefault="000151CC" w:rsidP="00372BF3">
      <w:pPr>
        <w:numPr>
          <w:ilvl w:val="0"/>
          <w:numId w:val="19"/>
        </w:numPr>
        <w:suppressAutoHyphens w:val="0"/>
        <w:spacing w:before="100" w:after="200"/>
        <w:rPr>
          <w:rFonts w:asciiTheme="minorHAnsi" w:hAnsiTheme="minorHAnsi" w:cstheme="minorHAnsi"/>
          <w:szCs w:val="22"/>
        </w:rPr>
      </w:pPr>
      <w:r w:rsidRPr="0037619C">
        <w:rPr>
          <w:rFonts w:asciiTheme="minorHAnsi" w:hAnsiTheme="minorHAnsi" w:cstheme="minorHAnsi"/>
          <w:szCs w:val="22"/>
          <w:lang w:val="el-GR"/>
        </w:rPr>
        <w:t xml:space="preserve">Στο σύνολό του, το έργο θα πρέπει να υποστηρίζει σύστημα ασφάλειας που θα λαμβάνει υπόψη ομάδες χρηστών με διαφορετικά/διαβαθμισμένα δικαιώματα, όσον αφορά την πρόσβαση στην πληροφορία.  </w:t>
      </w:r>
      <w:r w:rsidRPr="0037619C">
        <w:rPr>
          <w:rFonts w:asciiTheme="minorHAnsi" w:hAnsiTheme="minorHAnsi" w:cstheme="minorHAnsi"/>
          <w:szCs w:val="22"/>
        </w:rPr>
        <w:t>Για την επίτευξη του παραπάνω στόχου απαιτούνται</w:t>
      </w:r>
    </w:p>
    <w:p w:rsidR="00525A7F" w:rsidRDefault="000151CC" w:rsidP="00372BF3">
      <w:pPr>
        <w:numPr>
          <w:ilvl w:val="1"/>
          <w:numId w:val="20"/>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t xml:space="preserve">Ο καθορισμός χρηστών και δικαιωμάτων θα πρέπει να είναι συμβατός με την υφιστάμενη πολιτική χρήσης των υπηρεσιών. Σε περίπτωση απουσίας πολιτικής ο ανάδοχος οφείλει να παραδώσει σχετική μελέτη στην οποία κατ’ ελάχιστων θα πρέπει να περιγράφονται το σύνολο των χρηστών του φορέα, η εφαρμογή / εφαρμογές που εμπλέκονται με το παρόν έργο καθώς και τα δικαιώματα/ρόλοι που αντίστοιχα απαιτούνται. Η πολιτική χρήσης θα είναι σε μορφή τέτοια που θα δύναται να επεκταθεί για το σύνολο του φορέα. </w:t>
      </w:r>
    </w:p>
    <w:p w:rsidR="00525A7F" w:rsidRDefault="000151CC" w:rsidP="00372BF3">
      <w:pPr>
        <w:numPr>
          <w:ilvl w:val="1"/>
          <w:numId w:val="20"/>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lastRenderedPageBreak/>
        <w:t>Το σύνολο του έργου θα πρέπει να υποστηρίζει είτε σε επίπεδο προγραμματιστικής διεπαφής (</w:t>
      </w:r>
      <w:r w:rsidRPr="0037619C">
        <w:rPr>
          <w:rFonts w:asciiTheme="minorHAnsi" w:hAnsiTheme="minorHAnsi" w:cstheme="minorHAnsi"/>
          <w:szCs w:val="22"/>
        </w:rPr>
        <w:t>API</w:t>
      </w:r>
      <w:r w:rsidRPr="0037619C">
        <w:rPr>
          <w:rFonts w:asciiTheme="minorHAnsi" w:hAnsiTheme="minorHAnsi" w:cstheme="minorHAnsi"/>
          <w:szCs w:val="22"/>
          <w:lang w:val="el-GR"/>
        </w:rPr>
        <w:t>) είτε σε επίπεδο περιβάλλοντος χρήστη (</w:t>
      </w:r>
      <w:r w:rsidRPr="0037619C">
        <w:rPr>
          <w:rFonts w:asciiTheme="minorHAnsi" w:hAnsiTheme="minorHAnsi" w:cstheme="minorHAnsi"/>
          <w:szCs w:val="22"/>
        </w:rPr>
        <w:t>UI</w:t>
      </w:r>
      <w:r w:rsidRPr="0037619C">
        <w:rPr>
          <w:rFonts w:asciiTheme="minorHAnsi" w:hAnsiTheme="minorHAnsi" w:cstheme="minorHAnsi"/>
          <w:szCs w:val="22"/>
          <w:lang w:val="el-GR"/>
        </w:rPr>
        <w:t xml:space="preserve">) δυνατότητα πρόσβασης μέσω πρωτοκόλλων </w:t>
      </w:r>
      <w:r w:rsidRPr="0037619C">
        <w:rPr>
          <w:rFonts w:asciiTheme="minorHAnsi" w:hAnsiTheme="minorHAnsi" w:cstheme="minorHAnsi"/>
          <w:szCs w:val="22"/>
        </w:rPr>
        <w:t>Oauth</w:t>
      </w:r>
      <w:r w:rsidRPr="0037619C">
        <w:rPr>
          <w:rFonts w:asciiTheme="minorHAnsi" w:hAnsiTheme="minorHAnsi" w:cstheme="minorHAnsi"/>
          <w:szCs w:val="22"/>
          <w:lang w:val="el-GR"/>
        </w:rPr>
        <w:t xml:space="preserve">2, </w:t>
      </w:r>
      <w:r w:rsidRPr="0037619C">
        <w:rPr>
          <w:rFonts w:asciiTheme="minorHAnsi" w:hAnsiTheme="minorHAnsi" w:cstheme="minorHAnsi"/>
          <w:szCs w:val="22"/>
        </w:rPr>
        <w:t>SAML</w:t>
      </w:r>
      <w:r w:rsidRPr="0037619C">
        <w:rPr>
          <w:rFonts w:asciiTheme="minorHAnsi" w:hAnsiTheme="minorHAnsi" w:cstheme="minorHAnsi"/>
          <w:szCs w:val="22"/>
          <w:lang w:val="el-GR"/>
        </w:rPr>
        <w:t xml:space="preserve">2 ή αντίστοιχου. </w:t>
      </w:r>
    </w:p>
    <w:p w:rsidR="00525A7F" w:rsidRDefault="000151CC" w:rsidP="00372BF3">
      <w:pPr>
        <w:numPr>
          <w:ilvl w:val="1"/>
          <w:numId w:val="20"/>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t xml:space="preserve">Πέραν των τοπικών χρηστών θα πρέπει να λαμβάνεται υπ όψη για δυνατότητα ταυτοποίηση πολιτών  και επιχειρήσεων μέσω </w:t>
      </w:r>
      <w:r w:rsidRPr="0037619C">
        <w:rPr>
          <w:rFonts w:asciiTheme="minorHAnsi" w:hAnsiTheme="minorHAnsi" w:cstheme="minorHAnsi"/>
          <w:szCs w:val="22"/>
        </w:rPr>
        <w:t>TaxisNET</w:t>
      </w:r>
      <w:r w:rsidRPr="0037619C">
        <w:rPr>
          <w:rFonts w:asciiTheme="minorHAnsi" w:hAnsiTheme="minorHAnsi" w:cstheme="minorHAnsi"/>
          <w:szCs w:val="22"/>
          <w:lang w:val="el-GR"/>
        </w:rPr>
        <w:t xml:space="preserve"> και ταυτοποίηση δημοσίων υπαλλήλων μέσω </w:t>
      </w:r>
      <w:r w:rsidRPr="0037619C">
        <w:rPr>
          <w:rFonts w:asciiTheme="minorHAnsi" w:hAnsiTheme="minorHAnsi" w:cstheme="minorHAnsi"/>
          <w:szCs w:val="22"/>
        </w:rPr>
        <w:t>TaxisNET</w:t>
      </w:r>
      <w:r w:rsidRPr="0037619C">
        <w:rPr>
          <w:rFonts w:asciiTheme="minorHAnsi" w:hAnsiTheme="minorHAnsi" w:cstheme="minorHAnsi"/>
          <w:szCs w:val="22"/>
          <w:lang w:val="el-GR"/>
        </w:rPr>
        <w:t>.</w:t>
      </w:r>
    </w:p>
    <w:p w:rsidR="00525A7F" w:rsidRDefault="000151CC" w:rsidP="00372BF3">
      <w:pPr>
        <w:numPr>
          <w:ilvl w:val="0"/>
          <w:numId w:val="37"/>
        </w:numPr>
        <w:spacing w:after="0"/>
        <w:rPr>
          <w:rFonts w:asciiTheme="minorHAnsi" w:eastAsia="Calibri" w:hAnsiTheme="minorHAnsi" w:cstheme="minorHAnsi"/>
          <w:szCs w:val="22"/>
          <w:lang w:val="el-GR"/>
        </w:rPr>
      </w:pPr>
      <w:r w:rsidRPr="0037619C">
        <w:rPr>
          <w:rFonts w:asciiTheme="minorHAnsi" w:eastAsia="Calibri" w:hAnsiTheme="minorHAnsi" w:cstheme="minorHAnsi"/>
          <w:szCs w:val="22"/>
          <w:lang w:val="el-GR"/>
        </w:rPr>
        <w:t>Απαγορεύεται ρητά η παραλαβή λογισμικού του οποίου οι ρυθμίσεις σύνδεσης σε βάσεις δεδομένων και λοιπών κωδικών πρόσβασης αποθηκεύονται σε αναγνώσιμη μη κρυπογραφημένη μορφή σε αρχεία του λειτουργικού συστήματος.</w:t>
      </w:r>
    </w:p>
    <w:p w:rsidR="00525A7F" w:rsidRDefault="000151CC" w:rsidP="00372BF3">
      <w:pPr>
        <w:numPr>
          <w:ilvl w:val="0"/>
          <w:numId w:val="37"/>
        </w:numPr>
        <w:spacing w:after="0"/>
        <w:rPr>
          <w:rFonts w:asciiTheme="minorHAnsi" w:eastAsia="Calibri" w:hAnsiTheme="minorHAnsi" w:cstheme="minorHAnsi"/>
          <w:szCs w:val="22"/>
          <w:lang w:val="el-GR"/>
        </w:rPr>
      </w:pPr>
      <w:r w:rsidRPr="0037619C">
        <w:rPr>
          <w:rFonts w:asciiTheme="minorHAnsi" w:eastAsia="Calibri" w:hAnsiTheme="minorHAnsi" w:cstheme="minorHAnsi"/>
          <w:szCs w:val="22"/>
          <w:lang w:val="el-GR"/>
        </w:rPr>
        <w:t xml:space="preserve">Απαγορεύεται ρητά η παραλαβή οποιουδήποτε λογισμικού στο οποίο είναι ενεργοί και λειτουργικοί οι χρήστες και οι κωδικοί αρχικής εγκατάστασης. </w:t>
      </w:r>
    </w:p>
    <w:p w:rsidR="00525A7F" w:rsidRDefault="000151CC" w:rsidP="00525A7F">
      <w:pPr>
        <w:pStyle w:val="4"/>
      </w:pPr>
      <w:bookmarkStart w:id="1835" w:name="_Toc136604857"/>
      <w:bookmarkStart w:id="1836" w:name="_Toc201829565"/>
      <w:r w:rsidRPr="00F8619C">
        <w:t>ΥΠΗΡΕΣΙΕΣ ΕΚΠΑΙΔΕΥΣΗΣ</w:t>
      </w:r>
      <w:bookmarkEnd w:id="1835"/>
      <w:bookmarkEnd w:id="1836"/>
    </w:p>
    <w:p w:rsidR="00525A7F" w:rsidRDefault="000151CC" w:rsidP="00525A7F">
      <w:pPr>
        <w:spacing w:beforeAutospacing="1" w:after="0"/>
        <w:rPr>
          <w:rFonts w:asciiTheme="minorHAnsi" w:hAnsiTheme="minorHAnsi" w:cstheme="minorHAnsi"/>
          <w:szCs w:val="22"/>
          <w:lang w:val="el-GR"/>
        </w:rPr>
      </w:pPr>
      <w:r w:rsidRPr="0037619C">
        <w:rPr>
          <w:rFonts w:asciiTheme="minorHAnsi" w:hAnsiTheme="minorHAnsi" w:cstheme="minorHAnsi"/>
          <w:szCs w:val="22"/>
          <w:lang w:val="el-GR"/>
        </w:rPr>
        <w:t xml:space="preserve">Ο Ανάδοχος οφείλει να σχεδιάσει, να προετοιμάσει και να προσφέρει υπηρεσίες εκπαίδευσης – μεταφοράς τεχνογνωσίας στις διαφορετικές ομάδες χρηστών και διαχειριστών των εφαρμογών έξυπνης πόλης και έξυπνης βιώσιμης κινητικότητας, με στόχο την πλήρη εξοικείωσή τους αφενός με τις λειτουργικές ενότητες που σχετίζονται με το ρόλο τους, και αφετέρου με το σύνολο των διαδικασιών στις οποίες εμπλέκονται για τη διεκπεραίωση των καθημερινών τους υποχρεώσεων. </w:t>
      </w:r>
    </w:p>
    <w:p w:rsidR="00525A7F" w:rsidRDefault="000151CC" w:rsidP="00525A7F">
      <w:pPr>
        <w:spacing w:beforeAutospacing="1" w:after="0"/>
        <w:rPr>
          <w:rFonts w:asciiTheme="minorHAnsi" w:hAnsiTheme="minorHAnsi" w:cstheme="minorHAnsi"/>
          <w:szCs w:val="22"/>
          <w:lang w:val="el-GR"/>
        </w:rPr>
      </w:pPr>
      <w:r w:rsidRPr="0037619C">
        <w:rPr>
          <w:rFonts w:asciiTheme="minorHAnsi" w:hAnsiTheme="minorHAnsi" w:cstheme="minorHAnsi"/>
          <w:szCs w:val="22"/>
          <w:lang w:val="el-GR"/>
        </w:rPr>
        <w:t>Η εκπαίδευση που θα παρασχεθεί από τον Ανάδοχο θα πρέπει να καλύπτει κατ’ ελάχιστον τις ακόλουθες θεματικές περιοχές και κατηγορίες εκπαιδευομένων:</w:t>
      </w:r>
    </w:p>
    <w:p w:rsidR="00525A7F" w:rsidRDefault="000151CC" w:rsidP="00525A7F">
      <w:pPr>
        <w:spacing w:beforeAutospacing="1" w:after="0"/>
        <w:rPr>
          <w:rFonts w:asciiTheme="minorHAnsi" w:hAnsiTheme="minorHAnsi" w:cstheme="minorHAnsi"/>
          <w:b/>
          <w:bCs/>
          <w:szCs w:val="22"/>
          <w:lang w:val="el-GR"/>
        </w:rPr>
      </w:pPr>
      <w:r w:rsidRPr="0037619C">
        <w:rPr>
          <w:rFonts w:asciiTheme="minorHAnsi" w:hAnsiTheme="minorHAnsi" w:cstheme="minorHAnsi"/>
          <w:b/>
          <w:bCs/>
          <w:szCs w:val="22"/>
          <w:lang w:val="el-GR"/>
        </w:rPr>
        <w:t>Α. Τεχνικοί Διαχείρισης και Υποστήριξης συστήματος</w:t>
      </w:r>
    </w:p>
    <w:p w:rsidR="00525A7F" w:rsidRDefault="000151CC" w:rsidP="00525A7F">
      <w:pPr>
        <w:spacing w:beforeAutospacing="1" w:after="0"/>
        <w:rPr>
          <w:rFonts w:asciiTheme="minorHAnsi" w:hAnsiTheme="minorHAnsi" w:cstheme="minorHAnsi"/>
          <w:szCs w:val="22"/>
          <w:lang w:val="el-GR"/>
        </w:rPr>
      </w:pPr>
      <w:r w:rsidRPr="0037619C">
        <w:rPr>
          <w:rFonts w:asciiTheme="minorHAnsi" w:hAnsiTheme="minorHAnsi" w:cstheme="minorHAnsi"/>
          <w:szCs w:val="22"/>
          <w:u w:val="single"/>
          <w:lang w:val="el-GR"/>
        </w:rPr>
        <w:t>Εκπαιδευόμενοι</w:t>
      </w:r>
      <w:r w:rsidRPr="0037619C">
        <w:rPr>
          <w:rFonts w:asciiTheme="minorHAnsi" w:hAnsiTheme="minorHAnsi" w:cstheme="minorHAnsi"/>
          <w:szCs w:val="22"/>
          <w:lang w:val="el-GR"/>
        </w:rPr>
        <w:t>:</w:t>
      </w:r>
      <w:r w:rsidRPr="0037619C">
        <w:rPr>
          <w:rFonts w:asciiTheme="minorHAnsi" w:hAnsiTheme="minorHAnsi" w:cstheme="minorHAnsi"/>
          <w:spacing w:val="2"/>
          <w:szCs w:val="22"/>
          <w:lang w:val="el-GR"/>
        </w:rPr>
        <w:t xml:space="preserve"> Πρόκειται συνολικά για </w:t>
      </w:r>
      <w:r w:rsidRPr="0037619C">
        <w:rPr>
          <w:rFonts w:asciiTheme="minorHAnsi" w:hAnsiTheme="minorHAnsi" w:cstheme="minorHAnsi"/>
          <w:szCs w:val="22"/>
          <w:lang w:val="el-GR"/>
        </w:rPr>
        <w:t>περίπου 5</w:t>
      </w:r>
      <w:r w:rsidRPr="0037619C">
        <w:rPr>
          <w:rFonts w:asciiTheme="minorHAnsi" w:hAnsiTheme="minorHAnsi" w:cstheme="minorHAnsi"/>
          <w:spacing w:val="-2"/>
          <w:szCs w:val="22"/>
          <w:lang w:val="el-GR"/>
        </w:rPr>
        <w:t xml:space="preserve"> </w:t>
      </w:r>
      <w:r w:rsidRPr="0037619C">
        <w:rPr>
          <w:rFonts w:asciiTheme="minorHAnsi" w:hAnsiTheme="minorHAnsi" w:cstheme="minorHAnsi"/>
          <w:spacing w:val="2"/>
          <w:szCs w:val="22"/>
          <w:lang w:val="el-GR"/>
        </w:rPr>
        <w:t>σ</w:t>
      </w:r>
      <w:r w:rsidRPr="0037619C">
        <w:rPr>
          <w:rFonts w:asciiTheme="minorHAnsi" w:hAnsiTheme="minorHAnsi" w:cstheme="minorHAnsi"/>
          <w:szCs w:val="22"/>
          <w:lang w:val="el-GR"/>
        </w:rPr>
        <w:t>τε</w:t>
      </w:r>
      <w:r w:rsidRPr="0037619C">
        <w:rPr>
          <w:rFonts w:asciiTheme="minorHAnsi" w:hAnsiTheme="minorHAnsi" w:cstheme="minorHAnsi"/>
          <w:spacing w:val="-2"/>
          <w:szCs w:val="22"/>
          <w:lang w:val="el-GR"/>
        </w:rPr>
        <w:t>λ</w:t>
      </w:r>
      <w:r w:rsidRPr="0037619C">
        <w:rPr>
          <w:rFonts w:asciiTheme="minorHAnsi" w:hAnsiTheme="minorHAnsi" w:cstheme="minorHAnsi"/>
          <w:szCs w:val="22"/>
          <w:lang w:val="el-GR"/>
        </w:rPr>
        <w:t>έ</w:t>
      </w:r>
      <w:r w:rsidRPr="0037619C">
        <w:rPr>
          <w:rFonts w:asciiTheme="minorHAnsi" w:hAnsiTheme="minorHAnsi" w:cstheme="minorHAnsi"/>
          <w:spacing w:val="2"/>
          <w:szCs w:val="22"/>
          <w:lang w:val="el-GR"/>
        </w:rPr>
        <w:t>χ</w:t>
      </w:r>
      <w:r w:rsidRPr="0037619C">
        <w:rPr>
          <w:rFonts w:asciiTheme="minorHAnsi" w:hAnsiTheme="minorHAnsi" w:cstheme="minorHAnsi"/>
          <w:szCs w:val="22"/>
          <w:lang w:val="el-GR"/>
        </w:rPr>
        <w:t xml:space="preserve">η που θα είναι αρμόδιοι για διαχειριστικά ή τεχνικά θέματα, </w:t>
      </w:r>
      <w:r w:rsidRPr="0037619C">
        <w:rPr>
          <w:rFonts w:asciiTheme="minorHAnsi" w:hAnsiTheme="minorHAnsi" w:cstheme="minorHAnsi"/>
          <w:spacing w:val="4"/>
          <w:szCs w:val="22"/>
          <w:lang w:val="el-GR"/>
        </w:rPr>
        <w:t>και θα επιφορτίζονται με την παραγωγική λειτουργία των εν λόγω εφαρμογών.</w:t>
      </w:r>
      <w:r w:rsidRPr="0037619C">
        <w:rPr>
          <w:rFonts w:asciiTheme="minorHAnsi" w:hAnsiTheme="minorHAnsi" w:cstheme="minorHAnsi"/>
          <w:szCs w:val="22"/>
          <w:lang w:val="el-GR"/>
        </w:rPr>
        <w:t xml:space="preserve"> Η εκπαίδευση θα πραγματοποιηθεί στοχευμένα, ώστε τα αρμόδια στελέχη τεχνικών θεμάτων να εκπαιδευτούν στα τεχνικά αντικείμενα. </w:t>
      </w:r>
    </w:p>
    <w:p w:rsidR="00525A7F" w:rsidRDefault="000151CC" w:rsidP="00525A7F">
      <w:pPr>
        <w:spacing w:beforeAutospacing="1" w:after="0"/>
        <w:rPr>
          <w:rFonts w:asciiTheme="minorHAnsi" w:hAnsiTheme="minorHAnsi" w:cstheme="minorHAnsi"/>
          <w:szCs w:val="22"/>
          <w:lang w:val="el-GR"/>
        </w:rPr>
      </w:pPr>
      <w:r w:rsidRPr="0037619C">
        <w:rPr>
          <w:rFonts w:asciiTheme="minorHAnsi" w:hAnsiTheme="minorHAnsi" w:cstheme="minorHAnsi"/>
          <w:szCs w:val="22"/>
          <w:u w:val="single"/>
          <w:lang w:val="el-GR"/>
        </w:rPr>
        <w:t>Αντικείμενο εκπαίδευσης:</w:t>
      </w:r>
      <w:r w:rsidRPr="0037619C">
        <w:rPr>
          <w:rFonts w:asciiTheme="minorHAnsi" w:hAnsiTheme="minorHAnsi" w:cstheme="minorHAnsi"/>
          <w:szCs w:val="22"/>
          <w:lang w:val="el-GR"/>
        </w:rPr>
        <w:t xml:space="preserve"> Εκπαίδευση σε θέματα διαχείρισης και τεχνικής υποστήριξης του συνόλου των λειτουργικών ενοτήτων των εφαρμογών, σε θέματα διαχείρισης, σχεδιασμού της τεχνικής λύσης, δυνατότητες ρυθμίσεων και παραμετροποιήσεων, θέματα ορισμού ρόλων, χρηστών καθώς και αναδιοργάνωσης διαδικασιών.</w:t>
      </w:r>
    </w:p>
    <w:p w:rsidR="00525A7F" w:rsidRDefault="000151CC" w:rsidP="00525A7F">
      <w:pPr>
        <w:spacing w:beforeAutospacing="1" w:after="0"/>
        <w:rPr>
          <w:rFonts w:asciiTheme="minorHAnsi" w:hAnsiTheme="minorHAnsi" w:cstheme="minorHAnsi"/>
          <w:szCs w:val="22"/>
          <w:lang w:val="el-GR"/>
        </w:rPr>
      </w:pPr>
      <w:r w:rsidRPr="0037619C">
        <w:rPr>
          <w:rFonts w:asciiTheme="minorHAnsi" w:hAnsiTheme="minorHAnsi" w:cstheme="minorHAnsi"/>
          <w:szCs w:val="22"/>
          <w:u w:val="single"/>
          <w:lang w:val="el-GR"/>
        </w:rPr>
        <w:t xml:space="preserve">Εκπαιδευτές: </w:t>
      </w:r>
      <w:r w:rsidRPr="0037619C">
        <w:rPr>
          <w:rFonts w:asciiTheme="minorHAnsi" w:hAnsiTheme="minorHAnsi" w:cstheme="minorHAnsi"/>
          <w:szCs w:val="22"/>
          <w:lang w:val="el-GR"/>
        </w:rPr>
        <w:t>Για κάθε περιβάλλον ανάπτυξης, που θα χρησιμοποιηθεί για την υλοποίηση του έργου η εκπαίδευση θα πρέπει να παρέχεται είτε από τον «κατασκευαστή» του προσφερόμενου λογισμικού, είτε από εκπαιδευτές που είναι πιστοποιημένοι από τον κατασκευαστή του προσφερόμενου λογισμικού, όπου υφίστανται τέτοιες πιστοποιήσεις.</w:t>
      </w:r>
    </w:p>
    <w:p w:rsidR="00525A7F" w:rsidRDefault="000151CC" w:rsidP="00525A7F">
      <w:pPr>
        <w:spacing w:beforeAutospacing="1" w:after="0"/>
        <w:rPr>
          <w:rFonts w:asciiTheme="minorHAnsi" w:hAnsiTheme="minorHAnsi" w:cstheme="minorHAnsi"/>
          <w:szCs w:val="22"/>
          <w:lang w:val="el-GR"/>
        </w:rPr>
      </w:pPr>
      <w:r w:rsidRPr="0037619C">
        <w:rPr>
          <w:rFonts w:asciiTheme="minorHAnsi" w:hAnsiTheme="minorHAnsi" w:cstheme="minorHAnsi"/>
          <w:szCs w:val="22"/>
          <w:lang w:val="el-GR"/>
        </w:rPr>
        <w:t>Η διάρκεια της εκπαίδευσης ανά εκπαιδευόμενο θα είναι τουλάχιστον 10 ώρες.</w:t>
      </w:r>
    </w:p>
    <w:p w:rsidR="00525A7F" w:rsidRDefault="000151CC" w:rsidP="00525A7F">
      <w:pPr>
        <w:spacing w:beforeAutospacing="1" w:after="0"/>
        <w:rPr>
          <w:rFonts w:asciiTheme="minorHAnsi" w:hAnsiTheme="minorHAnsi" w:cstheme="minorHAnsi"/>
          <w:szCs w:val="22"/>
          <w:lang w:val="el-GR"/>
        </w:rPr>
      </w:pPr>
      <w:r w:rsidRPr="0037619C">
        <w:rPr>
          <w:rFonts w:asciiTheme="minorHAnsi" w:hAnsiTheme="minorHAnsi" w:cstheme="minorHAnsi"/>
          <w:szCs w:val="22"/>
          <w:u w:val="single"/>
          <w:lang w:val="el-GR"/>
        </w:rPr>
        <w:t>Τόπος εκπαίδευσης</w:t>
      </w:r>
      <w:r w:rsidRPr="0037619C">
        <w:rPr>
          <w:rFonts w:asciiTheme="minorHAnsi" w:hAnsiTheme="minorHAnsi" w:cstheme="minorHAnsi"/>
          <w:szCs w:val="22"/>
          <w:lang w:val="el-GR"/>
        </w:rPr>
        <w:t xml:space="preserve">: Η εκπαίδευση των διαχειριστών του συστήματος θα λάβει μέρος στον Δήμο </w:t>
      </w:r>
      <w:r w:rsidR="003E7014">
        <w:rPr>
          <w:rFonts w:asciiTheme="minorHAnsi" w:hAnsiTheme="minorHAnsi" w:cstheme="minorHAnsi"/>
          <w:szCs w:val="22"/>
          <w:lang w:val="el-GR"/>
        </w:rPr>
        <w:t>Σερβίων</w:t>
      </w:r>
      <w:r w:rsidR="003E7014" w:rsidRPr="0037619C">
        <w:rPr>
          <w:rFonts w:asciiTheme="minorHAnsi" w:hAnsiTheme="minorHAnsi" w:cstheme="minorHAnsi"/>
          <w:szCs w:val="22"/>
          <w:lang w:val="el-GR"/>
        </w:rPr>
        <w:t xml:space="preserve"> </w:t>
      </w:r>
      <w:r w:rsidRPr="0037619C">
        <w:rPr>
          <w:rFonts w:asciiTheme="minorHAnsi" w:hAnsiTheme="minorHAnsi" w:cstheme="minorHAnsi"/>
          <w:szCs w:val="22"/>
          <w:lang w:val="el-GR"/>
        </w:rPr>
        <w:t>σε χώρους που θα προσφερθούν από το Δήμο.</w:t>
      </w:r>
    </w:p>
    <w:p w:rsidR="00525A7F" w:rsidRDefault="000151CC" w:rsidP="00525A7F">
      <w:pPr>
        <w:spacing w:beforeAutospacing="1" w:after="0"/>
        <w:rPr>
          <w:rFonts w:asciiTheme="minorHAnsi" w:hAnsiTheme="minorHAnsi" w:cstheme="minorHAnsi"/>
          <w:szCs w:val="22"/>
          <w:lang w:val="el-GR"/>
        </w:rPr>
      </w:pPr>
      <w:r w:rsidRPr="0037619C">
        <w:rPr>
          <w:rFonts w:asciiTheme="minorHAnsi" w:hAnsiTheme="minorHAnsi" w:cstheme="minorHAnsi"/>
          <w:szCs w:val="22"/>
          <w:lang w:val="el-GR"/>
        </w:rPr>
        <w:t>Η κάθε ημέρα εκπαίδευσης δύναται να περιλαμβάνει έως και 5 ώρες εκπαίδευσης.</w:t>
      </w:r>
    </w:p>
    <w:p w:rsidR="00525A7F" w:rsidRDefault="000151CC" w:rsidP="00525A7F">
      <w:pPr>
        <w:spacing w:beforeAutospacing="1" w:after="0"/>
        <w:rPr>
          <w:rFonts w:asciiTheme="minorHAnsi" w:hAnsiTheme="minorHAnsi" w:cstheme="minorHAnsi"/>
          <w:b/>
          <w:bCs/>
          <w:szCs w:val="22"/>
          <w:lang w:val="el-GR"/>
        </w:rPr>
      </w:pPr>
      <w:r w:rsidRPr="0037619C">
        <w:rPr>
          <w:rFonts w:asciiTheme="minorHAnsi" w:hAnsiTheme="minorHAnsi" w:cstheme="minorHAnsi"/>
          <w:b/>
          <w:bCs/>
          <w:szCs w:val="22"/>
          <w:lang w:val="el-GR"/>
        </w:rPr>
        <w:t>Β. Χρήστες εφαρμογών</w:t>
      </w:r>
    </w:p>
    <w:p w:rsidR="00525A7F" w:rsidRDefault="000151CC" w:rsidP="00525A7F">
      <w:pPr>
        <w:spacing w:beforeAutospacing="1" w:after="0"/>
        <w:rPr>
          <w:rFonts w:asciiTheme="minorHAnsi" w:hAnsiTheme="minorHAnsi" w:cstheme="minorHAnsi"/>
          <w:szCs w:val="22"/>
          <w:lang w:val="el-GR"/>
        </w:rPr>
      </w:pPr>
      <w:r w:rsidRPr="0037619C">
        <w:rPr>
          <w:rFonts w:asciiTheme="minorHAnsi" w:hAnsiTheme="minorHAnsi" w:cstheme="minorHAnsi"/>
          <w:szCs w:val="22"/>
          <w:u w:val="single"/>
          <w:lang w:val="el-GR"/>
        </w:rPr>
        <w:lastRenderedPageBreak/>
        <w:t>Εκπαιδευόμενοι</w:t>
      </w:r>
      <w:r w:rsidRPr="0037619C">
        <w:rPr>
          <w:rFonts w:asciiTheme="minorHAnsi" w:hAnsiTheme="minorHAnsi" w:cstheme="minorHAnsi"/>
          <w:szCs w:val="22"/>
          <w:lang w:val="el-GR"/>
        </w:rPr>
        <w:t xml:space="preserve">: Πρόκειται συνολικά για περίπου 10 στελέχη, τα οποία θα εκπαιδευτούν σε ομάδες των 5 ατόμων το μέγιστο. </w:t>
      </w:r>
    </w:p>
    <w:p w:rsidR="00525A7F" w:rsidRDefault="000151CC" w:rsidP="00525A7F">
      <w:pPr>
        <w:spacing w:beforeAutospacing="1" w:after="0"/>
        <w:rPr>
          <w:rFonts w:asciiTheme="minorHAnsi" w:hAnsiTheme="minorHAnsi" w:cstheme="minorHAnsi"/>
          <w:szCs w:val="22"/>
          <w:lang w:val="el-GR"/>
        </w:rPr>
      </w:pPr>
      <w:r w:rsidRPr="0037619C">
        <w:rPr>
          <w:rFonts w:asciiTheme="minorHAnsi" w:hAnsiTheme="minorHAnsi" w:cstheme="minorHAnsi"/>
          <w:szCs w:val="22"/>
          <w:u w:val="single"/>
          <w:lang w:val="el-GR"/>
        </w:rPr>
        <w:t>Αντικείμενο εκπαίδευσης</w:t>
      </w:r>
      <w:r w:rsidRPr="0037619C">
        <w:rPr>
          <w:rFonts w:asciiTheme="minorHAnsi" w:hAnsiTheme="minorHAnsi" w:cstheme="minorHAnsi"/>
          <w:szCs w:val="22"/>
          <w:lang w:val="el-GR"/>
        </w:rPr>
        <w:t>: Εκπαίδευση στις διαχειριστικές λειτουργίες των εφαρμογών και στο σύνολο των διαδικασιών παρακολούθησης των δεδομένων που καταχωρούνται στο σύστημα</w:t>
      </w:r>
    </w:p>
    <w:p w:rsidR="00525A7F" w:rsidRDefault="000151CC" w:rsidP="00525A7F">
      <w:pPr>
        <w:spacing w:beforeAutospacing="1" w:after="0"/>
        <w:rPr>
          <w:rFonts w:asciiTheme="minorHAnsi" w:hAnsiTheme="minorHAnsi" w:cstheme="minorHAnsi"/>
          <w:szCs w:val="22"/>
          <w:lang w:val="el-GR"/>
        </w:rPr>
      </w:pPr>
      <w:r w:rsidRPr="0037619C">
        <w:rPr>
          <w:rFonts w:asciiTheme="minorHAnsi" w:hAnsiTheme="minorHAnsi" w:cstheme="minorHAnsi"/>
          <w:szCs w:val="22"/>
          <w:lang w:val="el-GR"/>
        </w:rPr>
        <w:t>Η διάρκεια της εκπαίδευσης ανά εκπαιδευόμενο θα είναι 10 ώρες.</w:t>
      </w:r>
    </w:p>
    <w:p w:rsidR="00525A7F" w:rsidRDefault="000151CC" w:rsidP="00525A7F">
      <w:pPr>
        <w:spacing w:beforeAutospacing="1" w:after="0"/>
        <w:rPr>
          <w:rFonts w:asciiTheme="minorHAnsi" w:hAnsiTheme="minorHAnsi" w:cstheme="minorHAnsi"/>
          <w:szCs w:val="22"/>
          <w:lang w:val="el-GR"/>
        </w:rPr>
      </w:pPr>
      <w:r w:rsidRPr="0037619C">
        <w:rPr>
          <w:rFonts w:asciiTheme="minorHAnsi" w:hAnsiTheme="minorHAnsi" w:cstheme="minorHAnsi"/>
          <w:szCs w:val="22"/>
          <w:u w:val="single"/>
          <w:lang w:val="el-GR"/>
        </w:rPr>
        <w:t>Τόπος εκπαίδευσης:</w:t>
      </w:r>
      <w:r w:rsidRPr="0037619C">
        <w:rPr>
          <w:rFonts w:asciiTheme="minorHAnsi" w:hAnsiTheme="minorHAnsi" w:cstheme="minorHAnsi"/>
          <w:szCs w:val="22"/>
          <w:lang w:val="el-GR"/>
        </w:rPr>
        <w:t xml:space="preserve"> Η εκπαίδευση των διαχειριστών του συστήματος θα λάβει μέρος σε χώρους που θα προσφερθούν από το Δήμο.</w:t>
      </w:r>
    </w:p>
    <w:p w:rsidR="00525A7F" w:rsidRDefault="000151CC" w:rsidP="00525A7F">
      <w:pPr>
        <w:spacing w:beforeAutospacing="1" w:after="0"/>
        <w:rPr>
          <w:rFonts w:asciiTheme="minorHAnsi" w:hAnsiTheme="minorHAnsi" w:cstheme="minorHAnsi"/>
          <w:szCs w:val="22"/>
          <w:highlight w:val="yellow"/>
          <w:lang w:val="el-GR"/>
        </w:rPr>
      </w:pPr>
      <w:r w:rsidRPr="0037619C">
        <w:rPr>
          <w:rFonts w:asciiTheme="minorHAnsi" w:hAnsiTheme="minorHAnsi" w:cstheme="minorHAnsi"/>
          <w:szCs w:val="22"/>
          <w:lang w:val="el-GR"/>
        </w:rPr>
        <w:t>Η κάθε ημέρα εκπαίδευσης δύναται να περιλαμβάνει έως και 5 ώρες εκπαίδευσης.</w:t>
      </w:r>
    </w:p>
    <w:p w:rsidR="00525A7F" w:rsidRDefault="000151CC" w:rsidP="00525A7F">
      <w:pPr>
        <w:pStyle w:val="4"/>
      </w:pPr>
      <w:bookmarkStart w:id="1837" w:name="_Toc136604858"/>
      <w:bookmarkStart w:id="1838" w:name="_Toc201829566"/>
      <w:r w:rsidRPr="00F8619C">
        <w:t>ΥΠΗΡΕΣΙΕΣ ΠΙΛΟΤΙΚΗΣ ΛΕΙΤΟΥΡΓΙΑΣ</w:t>
      </w:r>
      <w:bookmarkEnd w:id="1837"/>
      <w:bookmarkEnd w:id="1838"/>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Μετά την επιτυχή ολοκλήρωση όλων των ελέγχων και την αποδοχή τους από τους αρμόδιους υπαλλήλους του  Δήμου, αρχίζει η Περίοδος Πιλοτικής Λειτουργίας. Στην περίοδο αυτή το σύστημα θα εγκατασταθεί και θα λειτουργήσει σε πραγματικές συνθήκες εργασίας.</w:t>
      </w:r>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 xml:space="preserve">Ο Ανάδοχος υποχρεούται να υποστηρίξει την λειτουργία του συστήματος και τους χρήστες κάτω από πραγματικές συνθήκες λειτουργίας εξασφαλίζοντας την απαιτούμενη διαθεσιμότητα για χρονικό διάστημα τριών (3) μηνών (πιλοτική λειτουργία). Κατά την περίοδο αυτή ο Ανάδοχος θα βρίσκεται σε συνεχή συνεργασία με τους υπεύθυνους του Δήμου, δίχως να είναι απαραίτητη η φυσική παρουσία στις εγκαταστάσεις του Δήμου. </w:t>
      </w:r>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Στη φάση της Πιλοτικής λειτουργίας ο Ανάδοχος υποχρεούται να προσφέρει τις εξής υπηρεσίες:</w:t>
      </w:r>
    </w:p>
    <w:p w:rsidR="00525A7F" w:rsidRDefault="000151CC" w:rsidP="00372BF3">
      <w:pPr>
        <w:numPr>
          <w:ilvl w:val="0"/>
          <w:numId w:val="21"/>
        </w:numPr>
        <w:suppressAutoHyphens w:val="0"/>
        <w:spacing w:before="100" w:after="200"/>
        <w:rPr>
          <w:rFonts w:asciiTheme="minorHAnsi" w:hAnsiTheme="minorHAnsi" w:cstheme="minorHAnsi"/>
          <w:szCs w:val="22"/>
        </w:rPr>
      </w:pPr>
      <w:r w:rsidRPr="0037619C">
        <w:rPr>
          <w:rFonts w:asciiTheme="minorHAnsi" w:hAnsiTheme="minorHAnsi" w:cstheme="minorHAnsi"/>
          <w:szCs w:val="22"/>
        </w:rPr>
        <w:t xml:space="preserve">Βελτιώσεις της εφαρμογής </w:t>
      </w:r>
    </w:p>
    <w:p w:rsidR="00525A7F" w:rsidRDefault="000151CC" w:rsidP="00372BF3">
      <w:pPr>
        <w:numPr>
          <w:ilvl w:val="0"/>
          <w:numId w:val="21"/>
        </w:numPr>
        <w:suppressAutoHyphens w:val="0"/>
        <w:spacing w:before="100" w:after="200"/>
        <w:rPr>
          <w:rFonts w:asciiTheme="minorHAnsi" w:hAnsiTheme="minorHAnsi" w:cstheme="minorHAnsi"/>
          <w:szCs w:val="22"/>
        </w:rPr>
      </w:pPr>
      <w:r w:rsidRPr="0037619C">
        <w:rPr>
          <w:rFonts w:asciiTheme="minorHAnsi" w:hAnsiTheme="minorHAnsi" w:cstheme="minorHAnsi"/>
          <w:szCs w:val="22"/>
        </w:rPr>
        <w:t xml:space="preserve">Επίλυση προβλημάτων – υποστήριξη χρηστών </w:t>
      </w:r>
    </w:p>
    <w:p w:rsidR="00525A7F" w:rsidRDefault="000151CC" w:rsidP="00372BF3">
      <w:pPr>
        <w:numPr>
          <w:ilvl w:val="0"/>
          <w:numId w:val="21"/>
        </w:numPr>
        <w:suppressAutoHyphens w:val="0"/>
        <w:spacing w:before="100" w:after="200"/>
        <w:rPr>
          <w:rFonts w:asciiTheme="minorHAnsi" w:hAnsiTheme="minorHAnsi" w:cstheme="minorHAnsi"/>
          <w:szCs w:val="22"/>
        </w:rPr>
      </w:pPr>
      <w:r w:rsidRPr="0037619C">
        <w:rPr>
          <w:rFonts w:asciiTheme="minorHAnsi" w:hAnsiTheme="minorHAnsi" w:cstheme="minorHAnsi"/>
          <w:szCs w:val="22"/>
        </w:rPr>
        <w:t xml:space="preserve">Συλλογή παρατηρήσεων από τους χρήστες </w:t>
      </w:r>
    </w:p>
    <w:p w:rsidR="00525A7F" w:rsidRDefault="000151CC" w:rsidP="00372BF3">
      <w:pPr>
        <w:numPr>
          <w:ilvl w:val="0"/>
          <w:numId w:val="21"/>
        </w:numPr>
        <w:suppressAutoHyphens w:val="0"/>
        <w:spacing w:before="100" w:after="200"/>
        <w:rPr>
          <w:rFonts w:asciiTheme="minorHAnsi" w:hAnsiTheme="minorHAnsi" w:cstheme="minorHAnsi"/>
          <w:szCs w:val="22"/>
        </w:rPr>
      </w:pPr>
      <w:r w:rsidRPr="0037619C">
        <w:rPr>
          <w:rFonts w:asciiTheme="minorHAnsi" w:hAnsiTheme="minorHAnsi" w:cstheme="minorHAnsi"/>
          <w:szCs w:val="22"/>
        </w:rPr>
        <w:t xml:space="preserve">Διόρθωση / Διαχείριση λαθών </w:t>
      </w:r>
    </w:p>
    <w:p w:rsidR="00525A7F" w:rsidRDefault="000151CC" w:rsidP="00372BF3">
      <w:pPr>
        <w:numPr>
          <w:ilvl w:val="0"/>
          <w:numId w:val="21"/>
        </w:numPr>
        <w:suppressAutoHyphens w:val="0"/>
        <w:spacing w:before="100" w:after="200"/>
        <w:rPr>
          <w:rFonts w:asciiTheme="minorHAnsi" w:hAnsiTheme="minorHAnsi" w:cstheme="minorHAnsi"/>
          <w:szCs w:val="22"/>
          <w:lang w:val="el-GR"/>
        </w:rPr>
      </w:pPr>
      <w:r w:rsidRPr="0037619C">
        <w:rPr>
          <w:rFonts w:asciiTheme="minorHAnsi" w:hAnsiTheme="minorHAnsi" w:cstheme="minorHAnsi"/>
          <w:szCs w:val="22"/>
          <w:lang w:val="el-GR"/>
        </w:rPr>
        <w:t>Υποστήριξη στον χειρισμό και λειτουργία των υπολογιστών, κλπ. στ) Υποστήριξη της λειτουργίας του εξοπλισμού.</w:t>
      </w:r>
    </w:p>
    <w:p w:rsidR="00525A7F" w:rsidRDefault="000151CC" w:rsidP="00525A7F">
      <w:pPr>
        <w:rPr>
          <w:rFonts w:asciiTheme="minorHAnsi" w:hAnsiTheme="minorHAnsi" w:cstheme="minorHAnsi"/>
          <w:b/>
          <w:szCs w:val="22"/>
          <w:lang w:val="el-GR"/>
        </w:rPr>
      </w:pPr>
      <w:r w:rsidRPr="0037619C">
        <w:rPr>
          <w:rFonts w:asciiTheme="minorHAnsi" w:hAnsiTheme="minorHAnsi" w:cstheme="minorHAnsi"/>
          <w:b/>
          <w:szCs w:val="22"/>
          <w:lang w:val="el-GR"/>
        </w:rPr>
        <w:t>Ο υποψήφιος Ανάδοχος στην τεχνική προσφορά του υποχρεούται να περιγράψει αναλυτικά την δομή και οργάνωση της παραπάνω υπηρεσίας.</w:t>
      </w:r>
    </w:p>
    <w:p w:rsidR="00525A7F" w:rsidRDefault="000151CC" w:rsidP="00525A7F">
      <w:pPr>
        <w:pStyle w:val="4"/>
      </w:pPr>
      <w:bookmarkStart w:id="1839" w:name="_Toc182386518"/>
      <w:bookmarkStart w:id="1840" w:name="_Toc182389747"/>
      <w:bookmarkStart w:id="1841" w:name="_Toc182390850"/>
      <w:bookmarkStart w:id="1842" w:name="_Toc182402793"/>
      <w:bookmarkStart w:id="1843" w:name="_Toc182403290"/>
      <w:bookmarkStart w:id="1844" w:name="_Toc136604859"/>
      <w:bookmarkStart w:id="1845" w:name="_Toc201829567"/>
      <w:bookmarkEnd w:id="1839"/>
      <w:bookmarkEnd w:id="1840"/>
      <w:bookmarkEnd w:id="1841"/>
      <w:bookmarkEnd w:id="1842"/>
      <w:bookmarkEnd w:id="1843"/>
      <w:r w:rsidRPr="00F8619C">
        <w:t>ΔΙΑΣΦΑΛΙΣΗ ΠΟΙΟΤΗΤΑΣ</w:t>
      </w:r>
      <w:bookmarkEnd w:id="1844"/>
      <w:bookmarkEnd w:id="1845"/>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 xml:space="preserve">Το Έργο θα πρέπει να υλοποιηθεί με γνώμονα το Ελληνικό Πλαίσιο Διαλειτουργικότητας &amp; Υπηρεσιών Ηλεκτρονικών Συναλλαγών (Έκδοση 4.0 Μάρτιος 2012) και το Πλαίσιο Παροχής Υπηρεσιών Ηλεκτρονικής Διακυβέρνησης (υπ’αριθμ. ΥΑΠ/Φ.40.4/1/989 απόφαση, ΦΕΚ 1301 Β΄ 2012). </w:t>
      </w:r>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 xml:space="preserve">Ο Ανάδοχος θα πρέπει ,για τις διεπαφές χρήστη , να προβεί σε αξιολόγηση της προσβασιμότητας βάση προτύπων </w:t>
      </w:r>
      <w:r w:rsidRPr="0037619C">
        <w:rPr>
          <w:rFonts w:asciiTheme="minorHAnsi" w:hAnsiTheme="minorHAnsi" w:cstheme="minorHAnsi"/>
          <w:szCs w:val="22"/>
        </w:rPr>
        <w:t>W</w:t>
      </w:r>
      <w:r w:rsidRPr="0037619C">
        <w:rPr>
          <w:rFonts w:asciiTheme="minorHAnsi" w:hAnsiTheme="minorHAnsi" w:cstheme="minorHAnsi"/>
          <w:szCs w:val="22"/>
          <w:lang w:val="el-GR"/>
        </w:rPr>
        <w:t>3</w:t>
      </w:r>
      <w:r w:rsidRPr="0037619C">
        <w:rPr>
          <w:rFonts w:asciiTheme="minorHAnsi" w:hAnsiTheme="minorHAnsi" w:cstheme="minorHAnsi"/>
          <w:szCs w:val="22"/>
        </w:rPr>
        <w:t>C</w:t>
      </w:r>
      <w:r w:rsidRPr="0037619C">
        <w:rPr>
          <w:rFonts w:asciiTheme="minorHAnsi" w:hAnsiTheme="minorHAnsi" w:cstheme="minorHAnsi"/>
          <w:szCs w:val="22"/>
          <w:lang w:val="el-GR"/>
        </w:rPr>
        <w:t xml:space="preserve"> (οδηγίες </w:t>
      </w:r>
      <w:r w:rsidRPr="0037619C">
        <w:rPr>
          <w:rFonts w:asciiTheme="minorHAnsi" w:hAnsiTheme="minorHAnsi" w:cstheme="minorHAnsi"/>
          <w:szCs w:val="22"/>
        </w:rPr>
        <w:t>WCAG</w:t>
      </w:r>
      <w:r w:rsidRPr="0037619C">
        <w:rPr>
          <w:rFonts w:asciiTheme="minorHAnsi" w:hAnsiTheme="minorHAnsi" w:cstheme="minorHAnsi"/>
          <w:szCs w:val="22"/>
          <w:lang w:val="el-GR"/>
        </w:rPr>
        <w:t xml:space="preserve"> 2.</w:t>
      </w:r>
      <w:r w:rsidR="00525A7F" w:rsidRPr="00525A7F">
        <w:rPr>
          <w:rFonts w:asciiTheme="minorHAnsi" w:hAnsiTheme="minorHAnsi" w:cstheme="minorHAnsi"/>
          <w:szCs w:val="22"/>
          <w:lang w:val="el-GR"/>
        </w:rPr>
        <w:t>1</w:t>
      </w:r>
      <w:r w:rsidRPr="0037619C">
        <w:rPr>
          <w:rFonts w:asciiTheme="minorHAnsi" w:hAnsiTheme="minorHAnsi" w:cstheme="minorHAnsi"/>
          <w:szCs w:val="22"/>
          <w:lang w:val="el-GR"/>
        </w:rPr>
        <w:t xml:space="preserve">) όλων των σελίδων και της ορθότητας της σύνταξης </w:t>
      </w:r>
      <w:r w:rsidRPr="0037619C">
        <w:rPr>
          <w:rFonts w:asciiTheme="minorHAnsi" w:hAnsiTheme="minorHAnsi" w:cstheme="minorHAnsi"/>
          <w:szCs w:val="22"/>
        </w:rPr>
        <w:t>HTML</w:t>
      </w:r>
      <w:r w:rsidRPr="0037619C">
        <w:rPr>
          <w:rFonts w:asciiTheme="minorHAnsi" w:hAnsiTheme="minorHAnsi" w:cstheme="minorHAnsi"/>
          <w:szCs w:val="22"/>
          <w:lang w:val="el-GR"/>
        </w:rPr>
        <w:t xml:space="preserve"> 5 και </w:t>
      </w:r>
      <w:r w:rsidRPr="0037619C">
        <w:rPr>
          <w:rFonts w:asciiTheme="minorHAnsi" w:hAnsiTheme="minorHAnsi" w:cstheme="minorHAnsi"/>
          <w:szCs w:val="22"/>
        </w:rPr>
        <w:t>CSS</w:t>
      </w:r>
      <w:r w:rsidRPr="0037619C">
        <w:rPr>
          <w:rFonts w:asciiTheme="minorHAnsi" w:hAnsiTheme="minorHAnsi" w:cstheme="minorHAnsi"/>
          <w:szCs w:val="22"/>
          <w:lang w:val="el-GR"/>
        </w:rPr>
        <w:t xml:space="preserve"> 3, με χρήση πρόσφορων αξιόπιστων και ανεξάρτητων μεθόδων-εργαλείων όπως: των </w:t>
      </w:r>
      <w:r w:rsidRPr="0037619C">
        <w:rPr>
          <w:rFonts w:asciiTheme="minorHAnsi" w:hAnsiTheme="minorHAnsi" w:cstheme="minorHAnsi"/>
          <w:szCs w:val="22"/>
        </w:rPr>
        <w:t>Online</w:t>
      </w:r>
      <w:r w:rsidRPr="0037619C">
        <w:rPr>
          <w:rFonts w:asciiTheme="minorHAnsi" w:hAnsiTheme="minorHAnsi" w:cstheme="minorHAnsi"/>
          <w:szCs w:val="22"/>
          <w:lang w:val="el-GR"/>
        </w:rPr>
        <w:t xml:space="preserve"> εργαλείων αξιολόγησης του </w:t>
      </w:r>
      <w:r w:rsidRPr="0037619C">
        <w:rPr>
          <w:rFonts w:asciiTheme="minorHAnsi" w:hAnsiTheme="minorHAnsi" w:cstheme="minorHAnsi"/>
          <w:szCs w:val="22"/>
        </w:rPr>
        <w:t>W</w:t>
      </w:r>
      <w:r w:rsidRPr="0037619C">
        <w:rPr>
          <w:rFonts w:asciiTheme="minorHAnsi" w:hAnsiTheme="minorHAnsi" w:cstheme="minorHAnsi"/>
          <w:szCs w:val="22"/>
          <w:lang w:val="el-GR"/>
        </w:rPr>
        <w:t>3</w:t>
      </w:r>
      <w:r w:rsidRPr="0037619C">
        <w:rPr>
          <w:rFonts w:asciiTheme="minorHAnsi" w:hAnsiTheme="minorHAnsi" w:cstheme="minorHAnsi"/>
          <w:szCs w:val="22"/>
        </w:rPr>
        <w:t>C</w:t>
      </w:r>
      <w:r w:rsidRPr="0037619C">
        <w:rPr>
          <w:rFonts w:asciiTheme="minorHAnsi" w:hAnsiTheme="minorHAnsi" w:cstheme="minorHAnsi"/>
          <w:szCs w:val="22"/>
          <w:lang w:val="el-GR"/>
        </w:rPr>
        <w:t xml:space="preserve">5, την αξιολόγηση συμμόρφωσης από το ελληνικό γραφείο του </w:t>
      </w:r>
      <w:r w:rsidRPr="0037619C">
        <w:rPr>
          <w:rFonts w:asciiTheme="minorHAnsi" w:hAnsiTheme="minorHAnsi" w:cstheme="minorHAnsi"/>
          <w:szCs w:val="22"/>
        </w:rPr>
        <w:t>W</w:t>
      </w:r>
      <w:r w:rsidRPr="0037619C">
        <w:rPr>
          <w:rFonts w:asciiTheme="minorHAnsi" w:hAnsiTheme="minorHAnsi" w:cstheme="minorHAnsi"/>
          <w:szCs w:val="22"/>
          <w:lang w:val="el-GR"/>
        </w:rPr>
        <w:t>3</w:t>
      </w:r>
      <w:r w:rsidRPr="0037619C">
        <w:rPr>
          <w:rFonts w:asciiTheme="minorHAnsi" w:hAnsiTheme="minorHAnsi" w:cstheme="minorHAnsi"/>
          <w:szCs w:val="22"/>
        </w:rPr>
        <w:t>C</w:t>
      </w:r>
      <w:r w:rsidRPr="0037619C">
        <w:rPr>
          <w:rFonts w:asciiTheme="minorHAnsi" w:hAnsiTheme="minorHAnsi" w:cstheme="minorHAnsi"/>
          <w:szCs w:val="22"/>
          <w:lang w:val="el-GR"/>
        </w:rPr>
        <w:t xml:space="preserve"> του Ινστιτούτου Τεχνολογίας και Έρευνας (</w:t>
      </w:r>
      <w:r w:rsidRPr="0037619C">
        <w:rPr>
          <w:rFonts w:asciiTheme="minorHAnsi" w:hAnsiTheme="minorHAnsi" w:cstheme="minorHAnsi"/>
          <w:szCs w:val="22"/>
        </w:rPr>
        <w:t>ITE</w:t>
      </w:r>
      <w:r w:rsidRPr="0037619C">
        <w:rPr>
          <w:rFonts w:asciiTheme="minorHAnsi" w:hAnsiTheme="minorHAnsi" w:cstheme="minorHAnsi"/>
          <w:szCs w:val="22"/>
          <w:lang w:val="el-GR"/>
        </w:rPr>
        <w:t>). Στα σημεία που τυχόν θα προκύψουν, θα πρέπει να παρέμβει κατάλληλα (και σε επίπεδο κώδικα).</w:t>
      </w:r>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 xml:space="preserve">Οι διεπαφές χρήστη  οφείλουν να είναι προσβάσιμες μέσω φυλλομετρητή ή/και μέσω κινητών συσκευών. Οι διεπαφές χρήστη μέσω φυλλομετρητή πρέπει να είναι συμβατές με τις τελευταίες εκδόσεις τουλάχιστον εκ των δημοφιλέστερων φυλλομετρητών. Αντίστοιχα οι εφαρμογές κινητών συσκευών θα </w:t>
      </w:r>
      <w:r w:rsidRPr="0037619C">
        <w:rPr>
          <w:rFonts w:asciiTheme="minorHAnsi" w:hAnsiTheme="minorHAnsi" w:cstheme="minorHAnsi"/>
          <w:szCs w:val="22"/>
          <w:lang w:val="el-GR"/>
        </w:rPr>
        <w:lastRenderedPageBreak/>
        <w:t xml:space="preserve">πρέπει να είναι διαθέσιμες στην τελευταία έκδοση κατ ελάχιστον του λειτουργικού συστήματος </w:t>
      </w:r>
      <w:r w:rsidRPr="0037619C">
        <w:rPr>
          <w:rFonts w:asciiTheme="minorHAnsi" w:hAnsiTheme="minorHAnsi" w:cstheme="minorHAnsi"/>
          <w:szCs w:val="22"/>
        </w:rPr>
        <w:t>Android</w:t>
      </w:r>
      <w:r w:rsidRPr="0037619C">
        <w:rPr>
          <w:rFonts w:asciiTheme="minorHAnsi" w:hAnsiTheme="minorHAnsi" w:cstheme="minorHAnsi"/>
          <w:szCs w:val="22"/>
          <w:lang w:val="el-GR"/>
        </w:rPr>
        <w:t xml:space="preserve"> και του λειτουργικού συστήματος </w:t>
      </w:r>
      <w:r w:rsidRPr="0037619C">
        <w:rPr>
          <w:rFonts w:asciiTheme="minorHAnsi" w:hAnsiTheme="minorHAnsi" w:cstheme="minorHAnsi"/>
          <w:szCs w:val="22"/>
        </w:rPr>
        <w:t>iOS</w:t>
      </w:r>
      <w:r w:rsidRPr="0037619C">
        <w:rPr>
          <w:rFonts w:asciiTheme="minorHAnsi" w:hAnsiTheme="minorHAnsi" w:cstheme="minorHAnsi"/>
          <w:szCs w:val="22"/>
          <w:lang w:val="el-GR"/>
        </w:rPr>
        <w:t xml:space="preserve">. </w:t>
      </w:r>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Θα πρέπει να είναι πλήρως προσβάσιμες και να σχεδιαστούν έτσι ώστε να ικανοποιεί όλα τα σημεία ελέγχου προτεραιότητας 1 και 2 των "Οδηγιών για την Προσβασιμότητα του Περιεχομένου του Ιστού 2.</w:t>
      </w:r>
      <w:r w:rsidR="00525A7F" w:rsidRPr="00525A7F">
        <w:rPr>
          <w:rFonts w:asciiTheme="minorHAnsi" w:hAnsiTheme="minorHAnsi" w:cstheme="minorHAnsi"/>
          <w:szCs w:val="22"/>
          <w:lang w:val="el-GR"/>
        </w:rPr>
        <w:t>1</w:t>
      </w:r>
      <w:r w:rsidRPr="0037619C">
        <w:rPr>
          <w:rFonts w:asciiTheme="minorHAnsi" w:hAnsiTheme="minorHAnsi" w:cstheme="minorHAnsi"/>
          <w:szCs w:val="22"/>
          <w:lang w:val="el-GR"/>
        </w:rPr>
        <w:t>" (</w:t>
      </w:r>
      <w:r w:rsidRPr="0037619C">
        <w:rPr>
          <w:rFonts w:asciiTheme="minorHAnsi" w:hAnsiTheme="minorHAnsi" w:cstheme="minorHAnsi"/>
          <w:szCs w:val="22"/>
        </w:rPr>
        <w:t>WCAG</w:t>
      </w:r>
      <w:r w:rsidRPr="0037619C">
        <w:rPr>
          <w:rFonts w:asciiTheme="minorHAnsi" w:hAnsiTheme="minorHAnsi" w:cstheme="minorHAnsi"/>
          <w:szCs w:val="22"/>
          <w:lang w:val="el-GR"/>
        </w:rPr>
        <w:t xml:space="preserve"> 2.</w:t>
      </w:r>
      <w:r w:rsidR="00525A7F" w:rsidRPr="00525A7F">
        <w:rPr>
          <w:rFonts w:asciiTheme="minorHAnsi" w:hAnsiTheme="minorHAnsi" w:cstheme="minorHAnsi"/>
          <w:szCs w:val="22"/>
          <w:lang w:val="el-GR"/>
        </w:rPr>
        <w:t>1</w:t>
      </w:r>
      <w:r w:rsidRPr="0037619C">
        <w:rPr>
          <w:rFonts w:asciiTheme="minorHAnsi" w:hAnsiTheme="minorHAnsi" w:cstheme="minorHAnsi"/>
          <w:szCs w:val="22"/>
          <w:lang w:val="el-GR"/>
        </w:rPr>
        <w:t xml:space="preserve">), τα οποία αφορούν τους απόλυτους και τους ουσιώδεις περιορισμούς για την πρόσβαση στο περιεχόμενο ενός ιστότοπου (Συμμόρφωση με τις οδηγίες </w:t>
      </w:r>
      <w:r w:rsidRPr="0037619C">
        <w:rPr>
          <w:rFonts w:asciiTheme="minorHAnsi" w:hAnsiTheme="minorHAnsi" w:cstheme="minorHAnsi"/>
          <w:szCs w:val="22"/>
        </w:rPr>
        <w:t>WCAG</w:t>
      </w:r>
      <w:r w:rsidRPr="0037619C">
        <w:rPr>
          <w:rFonts w:asciiTheme="minorHAnsi" w:hAnsiTheme="minorHAnsi" w:cstheme="minorHAnsi"/>
          <w:szCs w:val="22"/>
          <w:lang w:val="el-GR"/>
        </w:rPr>
        <w:t xml:space="preserve"> 2.</w:t>
      </w:r>
      <w:r w:rsidR="00525A7F" w:rsidRPr="00525A7F">
        <w:rPr>
          <w:rFonts w:asciiTheme="minorHAnsi" w:hAnsiTheme="minorHAnsi" w:cstheme="minorHAnsi"/>
          <w:szCs w:val="22"/>
          <w:lang w:val="el-GR"/>
        </w:rPr>
        <w:t>1</w:t>
      </w:r>
      <w:r w:rsidRPr="0037619C">
        <w:rPr>
          <w:rFonts w:asciiTheme="minorHAnsi" w:hAnsiTheme="minorHAnsi" w:cstheme="minorHAnsi"/>
          <w:szCs w:val="22"/>
          <w:lang w:val="el-GR"/>
        </w:rPr>
        <w:t xml:space="preserve">, Επίπεδο </w:t>
      </w:r>
      <w:r w:rsidRPr="0037619C">
        <w:rPr>
          <w:rFonts w:asciiTheme="minorHAnsi" w:hAnsiTheme="minorHAnsi" w:cstheme="minorHAnsi"/>
          <w:szCs w:val="22"/>
        </w:rPr>
        <w:t>AA</w:t>
      </w:r>
      <w:r w:rsidRPr="0037619C">
        <w:rPr>
          <w:rFonts w:asciiTheme="minorHAnsi" w:hAnsiTheme="minorHAnsi" w:cstheme="minorHAnsi"/>
          <w:szCs w:val="22"/>
          <w:lang w:val="el-GR"/>
        </w:rPr>
        <w:t xml:space="preserve">). Οι διεπαφές χρήστη θα πρέπει να διατίθενται κατ ελάχιστον στην ελληνική γλώσσα. Ο ανάδοχος οφείλει να επιδείξει στην τεχνική προσφορά του ενδεικτικά </w:t>
      </w:r>
      <w:r w:rsidRPr="0037619C">
        <w:rPr>
          <w:rFonts w:asciiTheme="minorHAnsi" w:hAnsiTheme="minorHAnsi" w:cstheme="minorHAnsi"/>
          <w:szCs w:val="22"/>
        </w:rPr>
        <w:t>mockups</w:t>
      </w:r>
      <w:r w:rsidRPr="0037619C">
        <w:rPr>
          <w:rFonts w:asciiTheme="minorHAnsi" w:hAnsiTheme="minorHAnsi" w:cstheme="minorHAnsi"/>
          <w:szCs w:val="22"/>
          <w:lang w:val="el-GR"/>
        </w:rPr>
        <w:t xml:space="preserve"> της προτεινόμενης λύσης.</w:t>
      </w:r>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Ο Ανάδοχος πρέπει να λάβει μέριμνα ώστε να διασφαλίζονται οι απαιτήσεις προστασίας των αποθηκευμένων και προς αξιοποίηση προσωπικών δεδομένων (Διαχειριστών, χρηστών και επισκεπτών) που έχουν τεθεί από τον ισχύοντα Γενικό Κανονισμό για την Προστασία των Δεδομένων (</w:t>
      </w:r>
      <w:r w:rsidRPr="0037619C">
        <w:rPr>
          <w:rFonts w:asciiTheme="minorHAnsi" w:hAnsiTheme="minorHAnsi" w:cstheme="minorHAnsi"/>
          <w:szCs w:val="22"/>
        </w:rPr>
        <w:t>General</w:t>
      </w:r>
      <w:r w:rsidRPr="0037619C">
        <w:rPr>
          <w:rFonts w:asciiTheme="minorHAnsi" w:hAnsiTheme="minorHAnsi" w:cstheme="minorHAnsi"/>
          <w:szCs w:val="22"/>
          <w:lang w:val="el-GR"/>
        </w:rPr>
        <w:t xml:space="preserve"> </w:t>
      </w:r>
      <w:r w:rsidRPr="0037619C">
        <w:rPr>
          <w:rFonts w:asciiTheme="minorHAnsi" w:hAnsiTheme="minorHAnsi" w:cstheme="minorHAnsi"/>
          <w:szCs w:val="22"/>
        </w:rPr>
        <w:t>Data</w:t>
      </w:r>
      <w:r w:rsidRPr="0037619C">
        <w:rPr>
          <w:rFonts w:asciiTheme="minorHAnsi" w:hAnsiTheme="minorHAnsi" w:cstheme="minorHAnsi"/>
          <w:szCs w:val="22"/>
          <w:lang w:val="el-GR"/>
        </w:rPr>
        <w:t xml:space="preserve"> </w:t>
      </w:r>
      <w:r w:rsidRPr="0037619C">
        <w:rPr>
          <w:rFonts w:asciiTheme="minorHAnsi" w:hAnsiTheme="minorHAnsi" w:cstheme="minorHAnsi"/>
          <w:szCs w:val="22"/>
        </w:rPr>
        <w:t>Protection</w:t>
      </w:r>
      <w:r w:rsidRPr="0037619C">
        <w:rPr>
          <w:rFonts w:asciiTheme="minorHAnsi" w:hAnsiTheme="minorHAnsi" w:cstheme="minorHAnsi"/>
          <w:szCs w:val="22"/>
          <w:lang w:val="el-GR"/>
        </w:rPr>
        <w:t xml:space="preserve"> </w:t>
      </w:r>
      <w:r w:rsidRPr="0037619C">
        <w:rPr>
          <w:rFonts w:asciiTheme="minorHAnsi" w:hAnsiTheme="minorHAnsi" w:cstheme="minorHAnsi"/>
          <w:szCs w:val="22"/>
        </w:rPr>
        <w:t>Regulation</w:t>
      </w:r>
      <w:r w:rsidRPr="0037619C">
        <w:rPr>
          <w:rFonts w:asciiTheme="minorHAnsi" w:hAnsiTheme="minorHAnsi" w:cstheme="minorHAnsi"/>
          <w:szCs w:val="22"/>
          <w:lang w:val="el-GR"/>
        </w:rPr>
        <w:t xml:space="preserve">, </w:t>
      </w:r>
      <w:r w:rsidRPr="0037619C">
        <w:rPr>
          <w:rFonts w:asciiTheme="minorHAnsi" w:hAnsiTheme="minorHAnsi" w:cstheme="minorHAnsi"/>
          <w:szCs w:val="22"/>
        </w:rPr>
        <w:t>GDPR</w:t>
      </w:r>
      <w:r w:rsidRPr="0037619C">
        <w:rPr>
          <w:rFonts w:asciiTheme="minorHAnsi" w:hAnsiTheme="minorHAnsi" w:cstheme="minorHAnsi"/>
          <w:szCs w:val="22"/>
          <w:lang w:val="el-GR"/>
        </w:rPr>
        <w:t>, Κανονισμός της ΕΕ) και της απαίτησης Διασφάλισης της ιδιωτικότητας και της προστασίας προσωπικών δεδομένων από το Πλαίσιο Διαλειτουργικότητας &amp; Υπηρεσιών Ηλεκτρονικών Συναλλαγών (Έκδοση 4.0) και τους σχετικούς νόμους (ν.2472/97 όπως έχει τροποποιηθεί και ισχύει). Ο Ανάδοχος θα πρέπει μεταξύ των ελέγχων που θα διενεργήσει (βλέπε κεφάλαιο «Απαιτήσεις Ασφαλείας»), να αναφερθεί στα αποτελέσματα και στις μεθόδους που αξιοποίησε για τη διασφάλιση των ανωτέρω απαιτήσεων. Ο Ανάδοχος, κατά τη φάση της παραγωγικής λειτουργίας, οφείλει εφόσον του ζητηθεί, να παράσχει τη συνεργασία του στον Δήμο, εφ’ όσον χρειαστεί να υποβάλει σχετικό φάκελο για τη χορήγηση άδειας του Ιστότοπου από την Αρχή Προστασίας Δεδομένων Προσωπικού Χαρακτήρα.</w:t>
      </w:r>
    </w:p>
    <w:p w:rsidR="00525A7F" w:rsidRDefault="000151CC" w:rsidP="00525A7F">
      <w:pPr>
        <w:rPr>
          <w:rFonts w:asciiTheme="minorHAnsi" w:hAnsiTheme="minorHAnsi" w:cstheme="minorHAnsi"/>
          <w:szCs w:val="22"/>
          <w:lang w:val="el-GR"/>
        </w:rPr>
      </w:pPr>
      <w:r w:rsidRPr="0037619C">
        <w:rPr>
          <w:rFonts w:asciiTheme="minorHAnsi" w:hAnsiTheme="minorHAnsi" w:cstheme="minorHAnsi"/>
          <w:szCs w:val="22"/>
          <w:lang w:val="el-GR"/>
        </w:rPr>
        <w:t>Ο Ανάδοχος πρέπει να λάβει μέριμνα έτσι ώστε το Σύστημα να συμμορφώνεται πλήρως στις απαιτήσεις του Νόμου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w:t>
      </w:r>
    </w:p>
    <w:p w:rsidR="00525A7F" w:rsidRDefault="000151CC" w:rsidP="00525A7F">
      <w:pPr>
        <w:spacing w:before="120"/>
        <w:rPr>
          <w:rFonts w:asciiTheme="minorHAnsi" w:eastAsia="Calibri" w:hAnsiTheme="minorHAnsi" w:cstheme="minorHAnsi"/>
          <w:color w:val="000000"/>
          <w:szCs w:val="22"/>
          <w:lang w:val="el-GR"/>
        </w:rPr>
      </w:pPr>
      <w:r w:rsidRPr="0037619C">
        <w:rPr>
          <w:rFonts w:asciiTheme="minorHAnsi" w:hAnsiTheme="minorHAnsi" w:cstheme="minorHAnsi"/>
          <w:szCs w:val="22"/>
          <w:lang w:val="el-GR"/>
        </w:rPr>
        <w:t xml:space="preserve">Ο Ανάδοχος πρέπει να λάβει μέριμνα έτσι ώστε το Σύστημα να συμμορφώνεται πλήρως στις απαιτήσεις του Νόμου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w:t>
      </w:r>
      <w:r w:rsidRPr="0037619C">
        <w:rPr>
          <w:rFonts w:asciiTheme="minorHAnsi" w:eastAsia="Calibri" w:hAnsiTheme="minorHAnsi" w:cstheme="minorHAnsi"/>
          <w:color w:val="000000"/>
          <w:szCs w:val="22"/>
          <w:lang w:val="el-GR"/>
        </w:rPr>
        <w:t>Συγκεκριμένα, πρέπει να δοθεί ειδική μέριμνα σε ότι αφορά τα Άρθρα:</w:t>
      </w:r>
    </w:p>
    <w:p w:rsidR="00525A7F" w:rsidRDefault="000151CC" w:rsidP="00372BF3">
      <w:pPr>
        <w:numPr>
          <w:ilvl w:val="0"/>
          <w:numId w:val="39"/>
        </w:numPr>
        <w:spacing w:before="120" w:after="0"/>
        <w:rPr>
          <w:rFonts w:asciiTheme="minorHAnsi" w:eastAsia="Calibri" w:hAnsiTheme="minorHAnsi" w:cstheme="minorHAnsi"/>
          <w:color w:val="000000"/>
          <w:szCs w:val="22"/>
        </w:rPr>
      </w:pPr>
      <w:r w:rsidRPr="0037619C">
        <w:rPr>
          <w:rFonts w:asciiTheme="minorHAnsi" w:eastAsia="Calibri" w:hAnsiTheme="minorHAnsi" w:cstheme="minorHAnsi"/>
          <w:color w:val="000000"/>
          <w:szCs w:val="22"/>
        </w:rPr>
        <w:t>Άρθρο 3. Γενικές αρχές ψηφιακής διακυβέρνησης</w:t>
      </w:r>
    </w:p>
    <w:p w:rsidR="00525A7F" w:rsidRDefault="000151CC" w:rsidP="00372BF3">
      <w:pPr>
        <w:numPr>
          <w:ilvl w:val="0"/>
          <w:numId w:val="39"/>
        </w:numPr>
        <w:spacing w:after="0"/>
        <w:rPr>
          <w:rFonts w:asciiTheme="minorHAnsi" w:eastAsia="Calibri" w:hAnsiTheme="minorHAnsi" w:cstheme="minorHAnsi"/>
          <w:color w:val="000000"/>
          <w:szCs w:val="22"/>
          <w:lang w:val="el-GR"/>
        </w:rPr>
      </w:pPr>
      <w:r w:rsidRPr="0037619C">
        <w:rPr>
          <w:rFonts w:asciiTheme="minorHAnsi" w:eastAsia="Calibri" w:hAnsiTheme="minorHAnsi" w:cstheme="minorHAnsi"/>
          <w:color w:val="000000"/>
          <w:szCs w:val="22"/>
          <w:lang w:val="el-GR"/>
        </w:rPr>
        <w:t>Άρθρο 4. Δικαίωμα πρόσβασης στις πληροφορίες των φορέων του δημόσιου τομέα</w:t>
      </w:r>
    </w:p>
    <w:p w:rsidR="00525A7F" w:rsidRDefault="000151CC" w:rsidP="00372BF3">
      <w:pPr>
        <w:numPr>
          <w:ilvl w:val="0"/>
          <w:numId w:val="39"/>
        </w:numPr>
        <w:spacing w:after="0"/>
        <w:rPr>
          <w:rFonts w:asciiTheme="minorHAnsi" w:eastAsia="Calibri" w:hAnsiTheme="minorHAnsi" w:cstheme="minorHAnsi"/>
          <w:color w:val="000000"/>
          <w:szCs w:val="22"/>
          <w:lang w:val="el-GR"/>
        </w:rPr>
      </w:pPr>
      <w:r w:rsidRPr="0037619C">
        <w:rPr>
          <w:rFonts w:asciiTheme="minorHAnsi" w:eastAsia="Calibri" w:hAnsiTheme="minorHAnsi" w:cstheme="minorHAnsi"/>
          <w:color w:val="000000"/>
          <w:szCs w:val="22"/>
          <w:lang w:val="el-GR"/>
        </w:rPr>
        <w:t>Άρθρο 34. Επικοινωνία μεταξύ δημοσίων φορέων και φυσικών ή νομικών προσώπων ή νομικών οντοτήτων</w:t>
      </w:r>
    </w:p>
    <w:p w:rsidR="00525A7F" w:rsidRDefault="000151CC" w:rsidP="00372BF3">
      <w:pPr>
        <w:numPr>
          <w:ilvl w:val="0"/>
          <w:numId w:val="39"/>
        </w:numPr>
        <w:rPr>
          <w:rFonts w:asciiTheme="minorHAnsi" w:eastAsia="Calibri" w:hAnsiTheme="minorHAnsi" w:cstheme="minorHAnsi"/>
          <w:color w:val="000000"/>
          <w:szCs w:val="22"/>
        </w:rPr>
      </w:pPr>
      <w:r w:rsidRPr="0037619C">
        <w:rPr>
          <w:rFonts w:asciiTheme="minorHAnsi" w:eastAsia="Calibri" w:hAnsiTheme="minorHAnsi" w:cstheme="minorHAnsi"/>
          <w:color w:val="000000"/>
          <w:szCs w:val="22"/>
        </w:rPr>
        <w:t>Άρθρο 35. Ιστοσελίδες δημοσίων φορέων</w:t>
      </w:r>
    </w:p>
    <w:p w:rsidR="00525A7F" w:rsidRDefault="000151CC" w:rsidP="00525A7F">
      <w:pPr>
        <w:spacing w:before="120"/>
        <w:rPr>
          <w:rFonts w:asciiTheme="minorHAnsi" w:eastAsia="Calibri" w:hAnsiTheme="minorHAnsi" w:cstheme="minorHAnsi"/>
          <w:color w:val="000000"/>
          <w:szCs w:val="22"/>
          <w:lang w:val="el-GR"/>
        </w:rPr>
      </w:pPr>
      <w:r w:rsidRPr="0037619C">
        <w:rPr>
          <w:rFonts w:asciiTheme="minorHAnsi" w:eastAsia="Calibri" w:hAnsiTheme="minorHAnsi" w:cstheme="minorHAnsi"/>
          <w:color w:val="000000"/>
          <w:szCs w:val="22"/>
          <w:lang w:val="el-GR"/>
        </w:rPr>
        <w:t>Καθώς και το σύνολο των προδιαγραφών των Κεφαλαίων:</w:t>
      </w:r>
    </w:p>
    <w:p w:rsidR="00525A7F" w:rsidRDefault="000151CC" w:rsidP="00372BF3">
      <w:pPr>
        <w:numPr>
          <w:ilvl w:val="0"/>
          <w:numId w:val="38"/>
        </w:numPr>
        <w:spacing w:before="120" w:after="0"/>
        <w:rPr>
          <w:rFonts w:asciiTheme="minorHAnsi" w:eastAsia="Calibri" w:hAnsiTheme="minorHAnsi" w:cstheme="minorHAnsi"/>
          <w:color w:val="000000"/>
          <w:szCs w:val="22"/>
          <w:lang w:val="el-GR"/>
        </w:rPr>
      </w:pPr>
      <w:r w:rsidRPr="0037619C">
        <w:rPr>
          <w:rFonts w:asciiTheme="minorHAnsi" w:eastAsia="Calibri" w:hAnsiTheme="minorHAnsi" w:cstheme="minorHAnsi"/>
          <w:color w:val="000000"/>
          <w:szCs w:val="22"/>
          <w:lang w:val="el-GR"/>
        </w:rPr>
        <w:t>ΚΕΦΑΛΑΙΟ Η΄, Ψηφιακή προσβασιμότητα (ενσωμάτωση στην ελληνική νομοθεσία της οδηγίας (</w:t>
      </w:r>
      <w:r w:rsidRPr="0037619C">
        <w:rPr>
          <w:rFonts w:asciiTheme="minorHAnsi" w:eastAsia="Calibri" w:hAnsiTheme="minorHAnsi" w:cstheme="minorHAnsi"/>
          <w:color w:val="000000"/>
          <w:szCs w:val="22"/>
        </w:rPr>
        <w:t>EE</w:t>
      </w:r>
      <w:r w:rsidRPr="0037619C">
        <w:rPr>
          <w:rFonts w:asciiTheme="minorHAnsi" w:eastAsia="Calibri" w:hAnsiTheme="minorHAnsi" w:cstheme="minorHAnsi"/>
          <w:color w:val="000000"/>
          <w:szCs w:val="22"/>
          <w:lang w:val="el-GR"/>
        </w:rPr>
        <w:t>) 2016/2102 του ευρωπαϊκού κοινοβουλίου και του συμβουλίου, της 26ης Οκτωβρίου 2016, για την προσβασιμότητα των ισότοπων και των εφαρμογών για φορητές συσκευές των οργανισμών του δημοσίου τομέα)</w:t>
      </w:r>
    </w:p>
    <w:p w:rsidR="00525A7F" w:rsidRDefault="000151CC" w:rsidP="00372BF3">
      <w:pPr>
        <w:numPr>
          <w:ilvl w:val="0"/>
          <w:numId w:val="38"/>
        </w:numPr>
        <w:spacing w:after="0"/>
        <w:rPr>
          <w:rFonts w:asciiTheme="minorHAnsi" w:eastAsia="Calibri" w:hAnsiTheme="minorHAnsi" w:cstheme="minorHAnsi"/>
          <w:color w:val="000000"/>
          <w:szCs w:val="22"/>
          <w:lang w:val="el-GR"/>
        </w:rPr>
      </w:pPr>
      <w:r w:rsidRPr="0037619C">
        <w:rPr>
          <w:rFonts w:asciiTheme="minorHAnsi" w:eastAsia="Calibri" w:hAnsiTheme="minorHAnsi" w:cstheme="minorHAnsi"/>
          <w:color w:val="000000"/>
          <w:szCs w:val="22"/>
          <w:lang w:val="el-GR"/>
        </w:rPr>
        <w:t>ΚΕΦΑΛΑΙΟ Ι΄, Ανοικτά δεδομένα και περαιτέρω χρήση πληροφοριών του δημοσίου τομέα (ενσωμάτωση στην ελληνική νομοθεσία της οδηγίας (</w:t>
      </w:r>
      <w:r w:rsidRPr="0037619C">
        <w:rPr>
          <w:rFonts w:asciiTheme="minorHAnsi" w:eastAsia="Calibri" w:hAnsiTheme="minorHAnsi" w:cstheme="minorHAnsi"/>
          <w:color w:val="000000"/>
          <w:szCs w:val="22"/>
        </w:rPr>
        <w:t>EE</w:t>
      </w:r>
      <w:r w:rsidRPr="0037619C">
        <w:rPr>
          <w:rFonts w:asciiTheme="minorHAnsi" w:eastAsia="Calibri" w:hAnsiTheme="minorHAnsi" w:cstheme="minorHAnsi"/>
          <w:color w:val="000000"/>
          <w:szCs w:val="22"/>
          <w:lang w:val="el-GR"/>
        </w:rPr>
        <w:t>) 2019/1024 του ευρωπαϊκού κοινοβουλίου και του συμβουλίου, της 20ης Ιουνίου 2019, για τα ανοικτά δεδομένα και την περαιτέρω χρήση πληροφοριών του δημοσίου τομέα αναδιατύπωση)</w:t>
      </w:r>
    </w:p>
    <w:p w:rsidR="00525A7F" w:rsidRDefault="000151CC" w:rsidP="00372BF3">
      <w:pPr>
        <w:numPr>
          <w:ilvl w:val="0"/>
          <w:numId w:val="38"/>
        </w:numPr>
        <w:spacing w:after="0"/>
        <w:rPr>
          <w:rFonts w:asciiTheme="minorHAnsi" w:eastAsia="Calibri" w:hAnsiTheme="minorHAnsi" w:cstheme="minorHAnsi"/>
          <w:color w:val="000000"/>
          <w:szCs w:val="22"/>
        </w:rPr>
      </w:pPr>
      <w:r w:rsidRPr="0037619C">
        <w:rPr>
          <w:rFonts w:asciiTheme="minorHAnsi" w:eastAsia="Calibri" w:hAnsiTheme="minorHAnsi" w:cstheme="minorHAnsi"/>
          <w:color w:val="000000"/>
          <w:szCs w:val="22"/>
        </w:rPr>
        <w:t>ΚΕΦΑΛΑΙΟ ΙΒ΄, ΔΙΑΛΕΙΤΟΥΡΓΙΚΟΤΗΤΑ</w:t>
      </w:r>
    </w:p>
    <w:p w:rsidR="00525A7F" w:rsidRDefault="000151CC" w:rsidP="00372BF3">
      <w:pPr>
        <w:numPr>
          <w:ilvl w:val="0"/>
          <w:numId w:val="38"/>
        </w:numPr>
        <w:rPr>
          <w:rFonts w:asciiTheme="minorHAnsi" w:eastAsia="Calibri" w:hAnsiTheme="minorHAnsi" w:cstheme="minorHAnsi"/>
          <w:color w:val="000000"/>
          <w:szCs w:val="22"/>
        </w:rPr>
      </w:pPr>
      <w:r w:rsidRPr="0037619C">
        <w:rPr>
          <w:rFonts w:asciiTheme="minorHAnsi" w:eastAsia="Calibri" w:hAnsiTheme="minorHAnsi" w:cstheme="minorHAnsi"/>
          <w:color w:val="000000"/>
          <w:szCs w:val="22"/>
        </w:rPr>
        <w:t>ΚΕΦΑΛΑΙΟ ΙΓ΄, ΥΠΟΔΟΜΕΣ</w:t>
      </w:r>
    </w:p>
    <w:p w:rsidR="00525A7F" w:rsidRDefault="000151CC" w:rsidP="00525A7F">
      <w:pPr>
        <w:spacing w:before="120"/>
        <w:rPr>
          <w:rFonts w:asciiTheme="minorHAnsi" w:eastAsia="Calibri" w:hAnsiTheme="minorHAnsi" w:cstheme="minorHAnsi"/>
          <w:color w:val="000000"/>
          <w:szCs w:val="22"/>
          <w:lang w:val="el-GR"/>
        </w:rPr>
      </w:pPr>
      <w:r w:rsidRPr="0037619C">
        <w:rPr>
          <w:rFonts w:asciiTheme="minorHAnsi" w:eastAsia="Calibri" w:hAnsiTheme="minorHAnsi" w:cstheme="minorHAnsi"/>
          <w:color w:val="000000"/>
          <w:szCs w:val="22"/>
          <w:lang w:val="el-GR"/>
        </w:rPr>
        <w:t xml:space="preserve">Εφόσον στο πλαίσιο του Έργου παράγονται υπηρεσίες που πρόκειται να διατεθούν μέσω της Ενιαίας Ψηφιακής Πύλης του Δημοσίου </w:t>
      </w:r>
      <w:r w:rsidRPr="0037619C">
        <w:rPr>
          <w:rFonts w:asciiTheme="minorHAnsi" w:eastAsia="Calibri" w:hAnsiTheme="minorHAnsi" w:cstheme="minorHAnsi"/>
          <w:color w:val="000000"/>
          <w:szCs w:val="22"/>
          <w:lang w:val="en-US"/>
        </w:rPr>
        <w:t>GOV</w:t>
      </w:r>
      <w:r w:rsidRPr="0037619C">
        <w:rPr>
          <w:rFonts w:asciiTheme="minorHAnsi" w:eastAsia="Calibri" w:hAnsiTheme="minorHAnsi" w:cstheme="minorHAnsi"/>
          <w:color w:val="000000"/>
          <w:szCs w:val="22"/>
          <w:lang w:val="el-GR"/>
        </w:rPr>
        <w:t>.</w:t>
      </w:r>
      <w:r w:rsidRPr="0037619C">
        <w:rPr>
          <w:rFonts w:asciiTheme="minorHAnsi" w:eastAsia="Calibri" w:hAnsiTheme="minorHAnsi" w:cstheme="minorHAnsi"/>
          <w:color w:val="000000"/>
          <w:szCs w:val="22"/>
          <w:lang w:val="en-US"/>
        </w:rPr>
        <w:t>GR</w:t>
      </w:r>
      <w:r w:rsidRPr="0037619C">
        <w:rPr>
          <w:rFonts w:asciiTheme="minorHAnsi" w:eastAsia="Calibri" w:hAnsiTheme="minorHAnsi" w:cstheme="minorHAnsi"/>
          <w:color w:val="000000"/>
          <w:szCs w:val="22"/>
          <w:lang w:val="el-GR"/>
        </w:rPr>
        <w:t>, θα πρέπει να λαμβάνονται υπόψη οι απαιτήσεις της εγκυκλίου του ΥΨΗΔΙΑ με αριθμ. πρωτ. 45250/22.12.21 (ΑΔΑ Ψ7ΝΟ46ΜΤΛΠ-ΩΘ5) “Κανόνες για την παροχή ψηφιακών δημόσιων υπηρεσιών”.</w:t>
      </w:r>
    </w:p>
    <w:p w:rsidR="00525A7F" w:rsidRPr="00525A7F" w:rsidRDefault="000151CC" w:rsidP="00525A7F">
      <w:pPr>
        <w:rPr>
          <w:lang w:val="el-GR"/>
        </w:rPr>
      </w:pPr>
      <w:r w:rsidRPr="0037619C">
        <w:rPr>
          <w:rFonts w:asciiTheme="minorHAnsi" w:hAnsiTheme="minorHAnsi" w:cstheme="minorHAnsi"/>
          <w:szCs w:val="22"/>
          <w:lang w:val="el-GR"/>
        </w:rPr>
        <w:lastRenderedPageBreak/>
        <w:t xml:space="preserve">Με το σχεδιασμό, την υλοποίηση και τις καθορισμένες πολιτικές (πολιτική ασφαλείας, λήψη </w:t>
      </w:r>
      <w:r w:rsidRPr="0037619C">
        <w:rPr>
          <w:rFonts w:asciiTheme="minorHAnsi" w:hAnsiTheme="minorHAnsi" w:cstheme="minorHAnsi"/>
          <w:szCs w:val="22"/>
        </w:rPr>
        <w:t>backup</w:t>
      </w:r>
      <w:r w:rsidRPr="0037619C">
        <w:rPr>
          <w:rFonts w:asciiTheme="minorHAnsi" w:hAnsiTheme="minorHAnsi" w:cstheme="minorHAnsi"/>
          <w:szCs w:val="22"/>
          <w:lang w:val="el-GR"/>
        </w:rPr>
        <w:t>, διατήρηση εναλλακτικού διαδικτυακού τόπου σε περίπτωση καταστροφής, δυνατότητα ενημέρωσης των Διαχειριστών από το σύστημα στα σημεία που εντοπίζονται κίνδυνοι-προβλήματα), ο Ανάδοχος πρέπει να διασφαλίσει την απρόσκοπτη λειτουργία και διαθεσιμότητα (</w:t>
      </w:r>
      <w:r w:rsidRPr="0037619C">
        <w:rPr>
          <w:rFonts w:asciiTheme="minorHAnsi" w:hAnsiTheme="minorHAnsi" w:cstheme="minorHAnsi"/>
          <w:szCs w:val="22"/>
        </w:rPr>
        <w:t>availability</w:t>
      </w:r>
      <w:r w:rsidRPr="0037619C">
        <w:rPr>
          <w:rFonts w:asciiTheme="minorHAnsi" w:hAnsiTheme="minorHAnsi" w:cstheme="minorHAnsi"/>
          <w:szCs w:val="22"/>
          <w:lang w:val="el-GR"/>
        </w:rPr>
        <w:t>) (στόχος: οι ηλεκτρονικές υπηρεσίες να είναι συνεχώς διαθέσιμες και να μην παρουσιάζουν προβλήματα στη λειτουργία τους, ενώ εάν συμβούν να μπορούν οι κυριότερες να αποκατασταθούν σε σύντομο- εύλογο χρόνο).</w:t>
      </w:r>
    </w:p>
    <w:p w:rsidR="00525A7F" w:rsidRDefault="00525A7F" w:rsidP="00525A7F">
      <w:pPr>
        <w:pStyle w:val="4"/>
      </w:pPr>
      <w:bookmarkStart w:id="1846" w:name="_Toc136604860"/>
      <w:bookmarkStart w:id="1847" w:name="_Toc201829568"/>
      <w:r w:rsidRPr="00525A7F">
        <w:rPr>
          <w:rStyle w:val="2Char"/>
          <w:rFonts w:cs="Times New Roman"/>
          <w:color w:val="auto"/>
          <w:sz w:val="22"/>
          <w:szCs w:val="28"/>
          <w:lang w:val="en-GB" w:eastAsia="ar-SA"/>
        </w:rPr>
        <w:t>ΥΠΗΡΕΣΙΕΣ ΕΓΓΥΗΣΗΣ ΚΑΙ ΣΥΝΤΗΡΗΣΗΣ</w:t>
      </w:r>
      <w:bookmarkEnd w:id="1846"/>
      <w:bookmarkEnd w:id="1847"/>
    </w:p>
    <w:p w:rsidR="00525A7F" w:rsidRDefault="000151CC" w:rsidP="00525A7F">
      <w:pPr>
        <w:spacing w:before="119" w:after="119"/>
        <w:rPr>
          <w:rFonts w:asciiTheme="minorHAnsi" w:hAnsiTheme="minorHAnsi" w:cstheme="minorHAnsi"/>
          <w:szCs w:val="22"/>
          <w:lang w:val="el-GR"/>
        </w:rPr>
      </w:pPr>
      <w:r w:rsidRPr="0037619C">
        <w:rPr>
          <w:rFonts w:asciiTheme="minorHAnsi" w:hAnsiTheme="minorHAnsi" w:cstheme="minorHAnsi"/>
          <w:szCs w:val="22"/>
          <w:lang w:val="el-GR"/>
        </w:rPr>
        <w:t xml:space="preserve">Στην τιμή αγοράς και για τουλάχιστον δύο έτη από την ημερομηνία παράδοσης του Έργου, ο Ανάδοχος υποχρεούται να προσφέρει δωρεάν υπηρεσίες εξ αποστάσεως Εγγύησης Καλής Λειτουργίας και Συντήρησης για το Έργο και τα υποσυστήματα του, έτσι ώστε να επιλυθούν προβλήματα δυσλειτουργίας της εφαρμογής και τυχόν σφαλμάτων. </w:t>
      </w:r>
    </w:p>
    <w:p w:rsidR="00525A7F" w:rsidRDefault="000151CC" w:rsidP="00525A7F">
      <w:pPr>
        <w:spacing w:before="119" w:after="119"/>
        <w:rPr>
          <w:rFonts w:asciiTheme="minorHAnsi" w:hAnsiTheme="minorHAnsi" w:cstheme="minorHAnsi"/>
          <w:szCs w:val="22"/>
          <w:lang w:val="el-GR"/>
        </w:rPr>
      </w:pPr>
      <w:r w:rsidRPr="0037619C">
        <w:rPr>
          <w:rFonts w:asciiTheme="minorHAnsi" w:hAnsiTheme="minorHAnsi" w:cstheme="minorHAnsi"/>
          <w:szCs w:val="22"/>
          <w:lang w:val="el-GR"/>
        </w:rPr>
        <w:t>Κατά την περίοδο εγγύησης καλής λειτουργίας του συστήματος, οι προσφερόμενες υπηρεσίες του Αναδόχου είναι οι παρακάτω:</w:t>
      </w:r>
    </w:p>
    <w:p w:rsidR="00525A7F" w:rsidRDefault="000151CC" w:rsidP="00372BF3">
      <w:pPr>
        <w:numPr>
          <w:ilvl w:val="0"/>
          <w:numId w:val="26"/>
        </w:numPr>
        <w:suppressAutoHyphens w:val="0"/>
        <w:spacing w:before="119" w:after="119"/>
        <w:rPr>
          <w:rFonts w:asciiTheme="minorHAnsi" w:hAnsiTheme="minorHAnsi" w:cstheme="minorHAnsi"/>
          <w:szCs w:val="22"/>
          <w:lang w:val="el-GR"/>
        </w:rPr>
      </w:pPr>
      <w:r w:rsidRPr="0037619C">
        <w:rPr>
          <w:rFonts w:asciiTheme="minorHAnsi" w:hAnsiTheme="minorHAnsi" w:cstheme="minorHAnsi"/>
          <w:szCs w:val="22"/>
          <w:lang w:val="el-GR"/>
        </w:rPr>
        <w:t>Διασφάλιση καλής λειτουργίας του Έργου και των υποσυστημάτων του.</w:t>
      </w:r>
    </w:p>
    <w:p w:rsidR="00525A7F" w:rsidRDefault="000151CC" w:rsidP="00372BF3">
      <w:pPr>
        <w:numPr>
          <w:ilvl w:val="0"/>
          <w:numId w:val="26"/>
        </w:numPr>
        <w:suppressAutoHyphens w:val="0"/>
        <w:spacing w:before="119" w:after="119"/>
        <w:rPr>
          <w:rFonts w:asciiTheme="minorHAnsi" w:hAnsiTheme="minorHAnsi" w:cstheme="minorHAnsi"/>
          <w:szCs w:val="22"/>
          <w:lang w:val="el-GR"/>
        </w:rPr>
      </w:pPr>
      <w:r w:rsidRPr="0037619C">
        <w:rPr>
          <w:rFonts w:asciiTheme="minorHAnsi" w:hAnsiTheme="minorHAnsi" w:cstheme="minorHAnsi"/>
          <w:szCs w:val="22"/>
          <w:lang w:val="el-GR"/>
        </w:rPr>
        <w:t xml:space="preserve">Ο χρόνος απόκρισης μετά από κλήση και αναφορά προβλήματος από το Δήμο πρέπει να είναι μικρότερος των 2 ωρών εντός των ωρών λειτουργίας του </w:t>
      </w:r>
      <w:r w:rsidRPr="0037619C">
        <w:rPr>
          <w:rFonts w:asciiTheme="minorHAnsi" w:hAnsiTheme="minorHAnsi" w:cstheme="minorHAnsi"/>
          <w:szCs w:val="22"/>
        </w:rPr>
        <w:t>helpdesk</w:t>
      </w:r>
      <w:r w:rsidRPr="0037619C">
        <w:rPr>
          <w:rFonts w:asciiTheme="minorHAnsi" w:hAnsiTheme="minorHAnsi" w:cstheme="minorHAnsi"/>
          <w:szCs w:val="22"/>
          <w:lang w:val="el-GR"/>
        </w:rPr>
        <w:t xml:space="preserve">. </w:t>
      </w:r>
    </w:p>
    <w:p w:rsidR="00525A7F" w:rsidRDefault="000151CC" w:rsidP="00372BF3">
      <w:pPr>
        <w:numPr>
          <w:ilvl w:val="0"/>
          <w:numId w:val="26"/>
        </w:numPr>
        <w:suppressAutoHyphens w:val="0"/>
        <w:spacing w:before="119" w:after="119"/>
        <w:rPr>
          <w:rFonts w:asciiTheme="minorHAnsi" w:hAnsiTheme="minorHAnsi" w:cstheme="minorHAnsi"/>
          <w:szCs w:val="22"/>
          <w:lang w:val="el-GR"/>
        </w:rPr>
      </w:pPr>
      <w:r w:rsidRPr="0037619C">
        <w:rPr>
          <w:rFonts w:asciiTheme="minorHAnsi" w:hAnsiTheme="minorHAnsi" w:cstheme="minorHAnsi"/>
          <w:szCs w:val="22"/>
          <w:lang w:val="el-GR"/>
        </w:rPr>
        <w:t>Αποκατάσταση των ανωμαλιών λειτουργίας του λογισμικού εφαρμογών (</w:t>
      </w:r>
      <w:r w:rsidRPr="0037619C">
        <w:rPr>
          <w:rFonts w:asciiTheme="minorHAnsi" w:hAnsiTheme="minorHAnsi" w:cstheme="minorHAnsi"/>
          <w:szCs w:val="22"/>
        </w:rPr>
        <w:t>bugs</w:t>
      </w:r>
      <w:r w:rsidRPr="0037619C">
        <w:rPr>
          <w:rFonts w:asciiTheme="minorHAnsi" w:hAnsiTheme="minorHAnsi" w:cstheme="minorHAnsi"/>
          <w:szCs w:val="22"/>
          <w:lang w:val="el-GR"/>
        </w:rPr>
        <w:t>) πλήρης αποκατάσταση με κατάλληλη διορθωτική έκδοση (</w:t>
      </w:r>
      <w:r w:rsidRPr="0037619C">
        <w:rPr>
          <w:rFonts w:asciiTheme="minorHAnsi" w:hAnsiTheme="minorHAnsi" w:cstheme="minorHAnsi"/>
          <w:szCs w:val="22"/>
          <w:lang w:val="en-US"/>
        </w:rPr>
        <w:t>patch</w:t>
      </w:r>
      <w:r w:rsidRPr="0037619C">
        <w:rPr>
          <w:rFonts w:asciiTheme="minorHAnsi" w:hAnsiTheme="minorHAnsi" w:cstheme="minorHAnsi"/>
          <w:szCs w:val="22"/>
          <w:lang w:val="el-GR"/>
        </w:rPr>
        <w:t>/</w:t>
      </w:r>
      <w:r w:rsidRPr="0037619C">
        <w:rPr>
          <w:rFonts w:asciiTheme="minorHAnsi" w:hAnsiTheme="minorHAnsi" w:cstheme="minorHAnsi"/>
          <w:szCs w:val="22"/>
          <w:lang w:val="en-US"/>
        </w:rPr>
        <w:t>fix</w:t>
      </w:r>
      <w:r w:rsidRPr="0037619C">
        <w:rPr>
          <w:rFonts w:asciiTheme="minorHAnsi" w:hAnsiTheme="minorHAnsi" w:cstheme="minorHAnsi"/>
          <w:szCs w:val="22"/>
          <w:lang w:val="el-GR"/>
        </w:rPr>
        <w:t>). Κατόπιν έγγραφης ειδοποίησης από τον Δήμο, ο Ανάδοχος είναι υποχρεωμένος να επιλύει τα προβλήματα. Επιθυμητά ο χρόνος αποκατάστασης δεν πρέπει να ξεπερνά τις δύο (2) εργάσιμες ημέρες.</w:t>
      </w:r>
    </w:p>
    <w:p w:rsidR="00525A7F" w:rsidRDefault="000151CC" w:rsidP="00372BF3">
      <w:pPr>
        <w:numPr>
          <w:ilvl w:val="0"/>
          <w:numId w:val="26"/>
        </w:numPr>
        <w:suppressAutoHyphens w:val="0"/>
        <w:spacing w:before="119" w:after="119"/>
        <w:rPr>
          <w:rFonts w:asciiTheme="minorHAnsi" w:hAnsiTheme="minorHAnsi" w:cstheme="minorHAnsi"/>
          <w:szCs w:val="22"/>
          <w:lang w:val="el-GR"/>
        </w:rPr>
      </w:pPr>
      <w:r w:rsidRPr="0037619C">
        <w:rPr>
          <w:rFonts w:asciiTheme="minorHAnsi" w:hAnsiTheme="minorHAnsi" w:cstheme="minorHAnsi"/>
          <w:szCs w:val="22"/>
          <w:lang w:val="el-GR"/>
        </w:rPr>
        <w:t>Παράδοση – εγκατάσταση τυχόν νέων εκδόσεων του λογισμικού εφαρμογών.</w:t>
      </w:r>
    </w:p>
    <w:p w:rsidR="00525A7F" w:rsidRDefault="000151CC" w:rsidP="00372BF3">
      <w:pPr>
        <w:numPr>
          <w:ilvl w:val="0"/>
          <w:numId w:val="26"/>
        </w:numPr>
        <w:suppressAutoHyphens w:val="0"/>
        <w:spacing w:before="119" w:after="119"/>
        <w:rPr>
          <w:rFonts w:asciiTheme="minorHAnsi" w:hAnsiTheme="minorHAnsi" w:cstheme="minorHAnsi"/>
          <w:szCs w:val="22"/>
          <w:lang w:val="el-GR"/>
        </w:rPr>
      </w:pPr>
      <w:r w:rsidRPr="0037619C">
        <w:rPr>
          <w:rFonts w:asciiTheme="minorHAnsi" w:hAnsiTheme="minorHAnsi" w:cstheme="minorHAnsi"/>
          <w:szCs w:val="22"/>
          <w:lang w:val="el-GR"/>
        </w:rPr>
        <w:t>Παράδοση αντιτύπων όλων των μεταβολών ή των επανεκδόσεων ή τροποποιήσεων των εγχειριδίων του υλικού και λογισμικού.</w:t>
      </w:r>
    </w:p>
    <w:p w:rsidR="00525A7F" w:rsidRDefault="000151CC" w:rsidP="00372BF3">
      <w:pPr>
        <w:numPr>
          <w:ilvl w:val="0"/>
          <w:numId w:val="26"/>
        </w:numPr>
        <w:suppressAutoHyphens w:val="0"/>
        <w:spacing w:before="119" w:after="119"/>
        <w:rPr>
          <w:rFonts w:asciiTheme="minorHAnsi" w:hAnsiTheme="minorHAnsi" w:cstheme="minorHAnsi"/>
          <w:szCs w:val="22"/>
          <w:lang w:val="el-GR"/>
        </w:rPr>
      </w:pPr>
      <w:r w:rsidRPr="0037619C">
        <w:rPr>
          <w:rFonts w:asciiTheme="minorHAnsi" w:hAnsiTheme="minorHAnsi" w:cstheme="minorHAnsi"/>
          <w:szCs w:val="22"/>
          <w:lang w:val="el-GR"/>
        </w:rPr>
        <w:t xml:space="preserve">Υπηρεσία </w:t>
      </w:r>
      <w:r w:rsidRPr="0037619C">
        <w:rPr>
          <w:rFonts w:asciiTheme="minorHAnsi" w:hAnsiTheme="minorHAnsi" w:cstheme="minorHAnsi"/>
          <w:szCs w:val="22"/>
        </w:rPr>
        <w:t>HelpDesk</w:t>
      </w:r>
      <w:r w:rsidRPr="0037619C">
        <w:rPr>
          <w:rFonts w:asciiTheme="minorHAnsi" w:hAnsiTheme="minorHAnsi" w:cstheme="minorHAnsi"/>
          <w:szCs w:val="22"/>
          <w:lang w:val="el-GR"/>
        </w:rPr>
        <w:t xml:space="preserve"> για όλους τους χρήστες του συστήματος του Δήμου, διαθέσιμη από τις 9:00 – 16:00 όλες τις εργάσιμες ημέρες, η οποία να είναι προσβάσιμη μέσω τηλεφώνου ή </w:t>
      </w:r>
      <w:r w:rsidRPr="0037619C">
        <w:rPr>
          <w:rFonts w:asciiTheme="minorHAnsi" w:hAnsiTheme="minorHAnsi" w:cstheme="minorHAnsi"/>
          <w:szCs w:val="22"/>
        </w:rPr>
        <w:t>email</w:t>
      </w:r>
      <w:r w:rsidRPr="0037619C">
        <w:rPr>
          <w:rFonts w:asciiTheme="minorHAnsi" w:hAnsiTheme="minorHAnsi" w:cstheme="minorHAnsi"/>
          <w:szCs w:val="22"/>
          <w:lang w:val="el-GR"/>
        </w:rPr>
        <w:t xml:space="preserve"> που θα δηλώσει ο υποψήφιος Ανάδοχος.</w:t>
      </w:r>
    </w:p>
    <w:p w:rsidR="00525A7F" w:rsidRDefault="000151CC" w:rsidP="00525A7F">
      <w:pPr>
        <w:spacing w:before="119" w:after="119"/>
        <w:rPr>
          <w:rFonts w:asciiTheme="minorHAnsi" w:hAnsiTheme="minorHAnsi" w:cstheme="minorHAnsi"/>
          <w:szCs w:val="22"/>
          <w:lang w:val="el-GR"/>
        </w:rPr>
      </w:pPr>
      <w:r w:rsidRPr="0037619C">
        <w:rPr>
          <w:rFonts w:asciiTheme="minorHAnsi" w:hAnsiTheme="minorHAnsi" w:cstheme="minorHAnsi"/>
          <w:szCs w:val="22"/>
          <w:lang w:val="el-GR"/>
        </w:rPr>
        <w:t>Για την ενεργοποίηση των προσφερόμενων υπηρεσιών συντήρησης, πέρας της ισχύος της εγγύησης, δύναται να καταρτιστεί ειδική σύμβαση συντήρησης. Ο χρόνος ισχύος της σύμβασης συντήρησης θα καθορισθεί από τον Δήμο. Στη σύμβαση συντήρησης θα εξειδικεύονται οι όροι και οι παρεχόμενες υπηρεσίες που αναφέρονται παραπάνω και θα ορίζεται το διάστημα σε ακέραια έτη από το πέρας ισχύος της εγγύησης καλής λειτουργίας.</w:t>
      </w:r>
    </w:p>
    <w:p w:rsidR="00525A7F" w:rsidRDefault="000151CC" w:rsidP="00525A7F">
      <w:pPr>
        <w:pStyle w:val="3"/>
        <w:rPr>
          <w:rFonts w:asciiTheme="minorHAnsi" w:hAnsiTheme="minorHAnsi" w:cstheme="minorHAnsi"/>
        </w:rPr>
      </w:pPr>
      <w:bookmarkStart w:id="1848" w:name="_Toc136604861"/>
      <w:bookmarkStart w:id="1849" w:name="_Toc201829569"/>
      <w:r w:rsidRPr="00BC3179">
        <w:t>ΣΧΗΜΑ ΔΙΟΙΚΗΣΗΣ, ΣΧΕΔΙΑΣΜΟΥ ΚΑΙ ΥΛΟΠΟΙΗΣΗΣ</w:t>
      </w:r>
      <w:bookmarkEnd w:id="1848"/>
      <w:bookmarkEnd w:id="1849"/>
    </w:p>
    <w:p w:rsidR="00525A7F" w:rsidRDefault="000151CC" w:rsidP="00525A7F">
      <w:pPr>
        <w:spacing w:before="119" w:after="119"/>
        <w:rPr>
          <w:rFonts w:asciiTheme="minorHAnsi" w:hAnsiTheme="minorHAnsi" w:cstheme="minorHAnsi"/>
          <w:szCs w:val="22"/>
          <w:lang w:val="el-GR"/>
        </w:rPr>
      </w:pPr>
      <w:r w:rsidRPr="0037619C">
        <w:rPr>
          <w:rFonts w:asciiTheme="minorHAnsi" w:hAnsiTheme="minorHAnsi" w:cstheme="minorHAnsi"/>
          <w:szCs w:val="22"/>
          <w:lang w:val="el-GR"/>
        </w:rPr>
        <w:t>Ο υποψήφιος Ανάδοχος υποχρεούται να υποβάλλει στην προσφορά του ολοκληρωμένη πρόταση για το σχήμα διοίκησης, την οργάνωση για την υλοποίηση και το προσωπικό που θα διαθέσει (ομάδα έργου), με αναλυτική αναφορά του αντικειμένου και του χρόνου απασχόλησής τους. Τυχόν αλλαγή του προσωπικού θα τελεί υπό την έγκριση της αρμόδιας Επιτροπής Παρακολούθησης και Παραλαβής. Στην καταγραφή της ομάδας του έργου θα πρέπει ρητώς να συμπεριληφθεί ο Υπεύθυνος του έργου από την πλευρά του Αναδόχου και ο αναπληρωτής αυτού, οι οποίοι θα αναλάβουν την απευθείας επικοινωνία με την Αναθέτουσα Αρχή, το συντονισμό των εργασιών και την διευθέτηση ζητημάτων που άπτονται της παρακολούθησης, παραλαβής και πληρωμής του έργου. Πιο συγκεκριμένα ο υποψήφιος Ανάδοχος θα πρέπει να παρουσιάσει στην Προσφορά του τουλάχιστον τα ακόλουθα:</w:t>
      </w:r>
    </w:p>
    <w:p w:rsidR="00525A7F" w:rsidRDefault="000151CC" w:rsidP="00372BF3">
      <w:pPr>
        <w:numPr>
          <w:ilvl w:val="0"/>
          <w:numId w:val="27"/>
        </w:numPr>
        <w:suppressAutoHyphens w:val="0"/>
        <w:spacing w:before="119" w:after="119"/>
        <w:rPr>
          <w:rFonts w:asciiTheme="minorHAnsi" w:hAnsiTheme="minorHAnsi" w:cstheme="minorHAnsi"/>
          <w:szCs w:val="22"/>
          <w:lang w:val="el-GR"/>
        </w:rPr>
      </w:pPr>
      <w:r w:rsidRPr="0037619C">
        <w:rPr>
          <w:rFonts w:asciiTheme="minorHAnsi" w:hAnsiTheme="minorHAnsi" w:cstheme="minorHAnsi"/>
          <w:szCs w:val="22"/>
          <w:lang w:val="el-GR"/>
        </w:rPr>
        <w:t>την διάρθρωση της Ομάδας Έργου με προσδιορισμό των ρόλων και αρμοδιοτήτων των υποομάδων εργασίας,</w:t>
      </w:r>
    </w:p>
    <w:p w:rsidR="00525A7F" w:rsidRDefault="000151CC" w:rsidP="00372BF3">
      <w:pPr>
        <w:numPr>
          <w:ilvl w:val="0"/>
          <w:numId w:val="27"/>
        </w:numPr>
        <w:suppressAutoHyphens w:val="0"/>
        <w:spacing w:before="119" w:after="119"/>
        <w:rPr>
          <w:rFonts w:asciiTheme="minorHAnsi" w:hAnsiTheme="minorHAnsi" w:cstheme="minorHAnsi"/>
          <w:szCs w:val="22"/>
          <w:lang w:val="el-GR"/>
        </w:rPr>
      </w:pPr>
      <w:r w:rsidRPr="0037619C">
        <w:rPr>
          <w:rFonts w:asciiTheme="minorHAnsi" w:hAnsiTheme="minorHAnsi" w:cstheme="minorHAnsi"/>
          <w:szCs w:val="22"/>
          <w:lang w:val="el-GR"/>
        </w:rPr>
        <w:t>το επίπεδο εμπειρίας του κάθε στελέχους της Ομάδας Έργου,</w:t>
      </w:r>
    </w:p>
    <w:p w:rsidR="00FC1E1C" w:rsidRDefault="000151CC" w:rsidP="00372BF3">
      <w:pPr>
        <w:numPr>
          <w:ilvl w:val="0"/>
          <w:numId w:val="27"/>
        </w:numPr>
        <w:suppressAutoHyphens w:val="0"/>
        <w:spacing w:before="119" w:after="119"/>
        <w:rPr>
          <w:rFonts w:asciiTheme="minorHAnsi" w:hAnsiTheme="minorHAnsi" w:cstheme="minorHAnsi"/>
          <w:szCs w:val="22"/>
          <w:lang w:val="el-GR"/>
        </w:rPr>
      </w:pPr>
      <w:r w:rsidRPr="0037619C">
        <w:rPr>
          <w:rFonts w:asciiTheme="minorHAnsi" w:hAnsiTheme="minorHAnsi" w:cstheme="minorHAnsi"/>
          <w:szCs w:val="22"/>
          <w:lang w:val="el-GR"/>
        </w:rPr>
        <w:lastRenderedPageBreak/>
        <w:t>το συνολικό χρόνο απασχόλησης του εκάστοτε μέλους της Ομάδας Έργου.</w:t>
      </w:r>
    </w:p>
    <w:p w:rsidR="00525A7F" w:rsidRDefault="00525A7F" w:rsidP="00525A7F">
      <w:pPr>
        <w:suppressAutoHyphens w:val="0"/>
        <w:spacing w:before="119" w:after="119"/>
        <w:rPr>
          <w:rFonts w:asciiTheme="minorHAnsi" w:hAnsiTheme="minorHAnsi" w:cstheme="minorHAnsi"/>
          <w:szCs w:val="22"/>
          <w:lang w:val="el-GR"/>
        </w:rPr>
      </w:pPr>
      <w:r w:rsidRPr="00525A7F">
        <w:rPr>
          <w:rFonts w:asciiTheme="minorHAnsi" w:eastAsia="SimSun" w:hAnsiTheme="minorHAnsi" w:cstheme="minorHAnsi"/>
          <w:b/>
          <w:szCs w:val="22"/>
          <w:lang w:val="el-GR"/>
        </w:rPr>
        <w:t xml:space="preserve">Επιπροσθέτως </w:t>
      </w:r>
      <w:r w:rsidRPr="00525A7F">
        <w:rPr>
          <w:rFonts w:asciiTheme="minorHAnsi" w:hAnsiTheme="minorHAnsi" w:cstheme="minorHAnsi"/>
          <w:b/>
          <w:lang w:val="el-GR"/>
        </w:rPr>
        <w:t>δεδομένης της παρ. 2 του άρθρου 85 του Ν.4727/2020, όπου αναφέρεται ότι «Κάθε νέο πληροφοριακό σύστημα των φορέων του δημοσίου τομέα πρέπει να συνοδεύεται από μελέτη ταξινόμησης των δεδομένων (</w:t>
      </w:r>
      <w:r w:rsidRPr="00525A7F">
        <w:rPr>
          <w:rFonts w:asciiTheme="minorHAnsi" w:hAnsiTheme="minorHAnsi" w:cstheme="minorHAnsi"/>
          <w:b/>
        </w:rPr>
        <w:t>data</w:t>
      </w:r>
      <w:r w:rsidRPr="00525A7F">
        <w:rPr>
          <w:rFonts w:asciiTheme="minorHAnsi" w:hAnsiTheme="minorHAnsi" w:cstheme="minorHAnsi"/>
          <w:b/>
          <w:lang w:val="el-GR"/>
        </w:rPr>
        <w:t xml:space="preserve"> </w:t>
      </w:r>
      <w:r w:rsidRPr="00525A7F">
        <w:rPr>
          <w:rFonts w:asciiTheme="minorHAnsi" w:hAnsiTheme="minorHAnsi" w:cstheme="minorHAnsi"/>
          <w:b/>
        </w:rPr>
        <w:t>classification</w:t>
      </w:r>
      <w:r w:rsidRPr="00525A7F">
        <w:rPr>
          <w:rFonts w:asciiTheme="minorHAnsi" w:hAnsiTheme="minorHAnsi" w:cstheme="minorHAnsi"/>
          <w:b/>
          <w:lang w:val="el-GR"/>
        </w:rPr>
        <w:t>), η οποία περιλαμβάνεται υποχρεωτικά στις μελέτες ανάλυσης και σχεδιασμού του έργου».</w:t>
      </w:r>
    </w:p>
    <w:p w:rsidR="00525A7F" w:rsidRDefault="000151CC" w:rsidP="00525A7F">
      <w:pPr>
        <w:pStyle w:val="3"/>
        <w:ind w:left="1004"/>
      </w:pPr>
      <w:bookmarkStart w:id="1850" w:name="_Toc136604862"/>
      <w:bookmarkStart w:id="1851" w:name="_Toc201829570"/>
      <w:r w:rsidRPr="000A693F">
        <w:t>ΠΝΕΥΜΑΤΙΚΑ ΔΙΚΑΙΩΜΑΤΑ</w:t>
      </w:r>
      <w:bookmarkEnd w:id="1850"/>
      <w:bookmarkEnd w:id="1851"/>
    </w:p>
    <w:p w:rsidR="00525A7F" w:rsidRDefault="000151CC" w:rsidP="00525A7F">
      <w:pPr>
        <w:spacing w:before="119" w:after="119"/>
        <w:rPr>
          <w:rFonts w:asciiTheme="minorHAnsi" w:hAnsiTheme="minorHAnsi" w:cstheme="minorHAnsi"/>
          <w:szCs w:val="22"/>
          <w:lang w:val="el-GR"/>
        </w:rPr>
      </w:pPr>
      <w:r w:rsidRPr="0037619C">
        <w:rPr>
          <w:rFonts w:asciiTheme="minorHAnsi" w:hAnsiTheme="minorHAnsi" w:cstheme="minorHAnsi"/>
          <w:szCs w:val="22"/>
          <w:lang w:val="el-GR"/>
        </w:rPr>
        <w:t xml:space="preserve">Όλα τα αποτελέσματα - μελέτες, στοιχεία και κάθε άλλο έγγραφο ή αρχείο σχετικό με το Έργο, το περιεχόμενο, </w:t>
      </w:r>
      <w:r w:rsidRPr="0037619C">
        <w:rPr>
          <w:rFonts w:asciiTheme="minorHAnsi" w:hAnsiTheme="minorHAnsi" w:cstheme="minorHAnsi"/>
          <w:szCs w:val="22"/>
        </w:rPr>
        <w:t>o</w:t>
      </w:r>
      <w:r w:rsidRPr="0037619C">
        <w:rPr>
          <w:rFonts w:asciiTheme="minorHAnsi" w:hAnsiTheme="minorHAnsi" w:cstheme="minorHAnsi"/>
          <w:szCs w:val="22"/>
          <w:lang w:val="el-GR"/>
        </w:rPr>
        <w:t xml:space="preserve"> πηγαίος κώδικας (</w:t>
      </w:r>
      <w:r w:rsidRPr="0037619C">
        <w:rPr>
          <w:rFonts w:asciiTheme="minorHAnsi" w:hAnsiTheme="minorHAnsi" w:cstheme="minorHAnsi"/>
          <w:szCs w:val="22"/>
        </w:rPr>
        <w:t>source</w:t>
      </w:r>
      <w:r w:rsidRPr="0037619C">
        <w:rPr>
          <w:rFonts w:asciiTheme="minorHAnsi" w:hAnsiTheme="minorHAnsi" w:cstheme="minorHAnsi"/>
          <w:szCs w:val="22"/>
          <w:lang w:val="el-GR"/>
        </w:rPr>
        <w:t xml:space="preserve"> </w:t>
      </w:r>
      <w:r w:rsidRPr="0037619C">
        <w:rPr>
          <w:rFonts w:asciiTheme="minorHAnsi" w:hAnsiTheme="minorHAnsi" w:cstheme="minorHAnsi"/>
          <w:szCs w:val="22"/>
        </w:rPr>
        <w:t>code</w:t>
      </w:r>
      <w:r w:rsidRPr="0037619C">
        <w:rPr>
          <w:rFonts w:asciiTheme="minorHAnsi" w:hAnsiTheme="minorHAnsi" w:cstheme="minorHAnsi"/>
          <w:szCs w:val="22"/>
          <w:lang w:val="el-GR"/>
        </w:rPr>
        <w:t xml:space="preserve">) με τις απαραίτητες επεξηγήσεις και οι βάσεις δεδομένων, όπου επιτρέπεται και δεν αποτελεί απλώς παραχώρηση άδειας χρήσης, καθώς και όλα τα υπόλοιπα παραδοτέα που θα αποκτηθούν ή θα αναπτυχθούν από τον Ανάδοχο με δαπάνες του Έργου, θα διαθέτουν τις κατάλληλες εκείνες άδειες, ώστε να μην μπορούν να προκύψουν μεταγενέστερες αξιώσεις αποκλειστικότητας ως προς τη χρήση και συντήρησή του (ή και να παρεμποδιστεί η διάθεσή του σε τρίτους), που μπορεί να τα διαχειρίζεται και να τα εκμεταλλεύεται (όχι εμπορικά), </w:t>
      </w:r>
      <w:r w:rsidRPr="0037619C">
        <w:rPr>
          <w:rFonts w:asciiTheme="minorHAnsi" w:hAnsiTheme="minorHAnsi" w:cstheme="minorHAnsi"/>
          <w:b/>
          <w:bCs/>
          <w:szCs w:val="22"/>
          <w:lang w:val="el-GR"/>
        </w:rPr>
        <w:t>εκτός και αν ήδη προϋπάρχουν σχετικά πνευματικά δικαιώματα</w:t>
      </w:r>
      <w:r w:rsidRPr="0037619C">
        <w:rPr>
          <w:rFonts w:asciiTheme="minorHAnsi" w:hAnsiTheme="minorHAnsi" w:cstheme="minorHAnsi"/>
          <w:szCs w:val="22"/>
          <w:lang w:val="el-GR"/>
        </w:rPr>
        <w:t>.</w:t>
      </w:r>
    </w:p>
    <w:p w:rsidR="00525A7F" w:rsidRDefault="000151CC" w:rsidP="00525A7F">
      <w:pPr>
        <w:pStyle w:val="3"/>
        <w:ind w:left="1004"/>
      </w:pPr>
      <w:bookmarkStart w:id="1852" w:name="_Toc182386524"/>
      <w:bookmarkStart w:id="1853" w:name="_Toc182389753"/>
      <w:bookmarkStart w:id="1854" w:name="_Toc182390856"/>
      <w:bookmarkStart w:id="1855" w:name="_Toc182402799"/>
      <w:bookmarkStart w:id="1856" w:name="_Toc182403296"/>
      <w:bookmarkStart w:id="1857" w:name="_Toc136604863"/>
      <w:bookmarkStart w:id="1858" w:name="_Toc201829571"/>
      <w:bookmarkEnd w:id="1852"/>
      <w:bookmarkEnd w:id="1853"/>
      <w:bookmarkEnd w:id="1854"/>
      <w:bookmarkEnd w:id="1855"/>
      <w:bookmarkEnd w:id="1856"/>
      <w:r w:rsidRPr="000A693F">
        <w:t>ΕΜΠΙΣΤΕΥΤΙΚΟΤΗΤΑ</w:t>
      </w:r>
      <w:bookmarkEnd w:id="1857"/>
      <w:bookmarkEnd w:id="1858"/>
    </w:p>
    <w:p w:rsidR="00525A7F" w:rsidRDefault="000151CC" w:rsidP="00525A7F">
      <w:pPr>
        <w:spacing w:before="119" w:after="119"/>
        <w:rPr>
          <w:rFonts w:asciiTheme="minorHAnsi" w:hAnsiTheme="minorHAnsi" w:cstheme="minorHAnsi"/>
          <w:szCs w:val="22"/>
          <w:lang w:val="el-GR"/>
        </w:rPr>
      </w:pPr>
      <w:r w:rsidRPr="0037619C">
        <w:rPr>
          <w:rFonts w:asciiTheme="minorHAnsi" w:hAnsiTheme="minorHAnsi" w:cstheme="minorHAnsi"/>
          <w:szCs w:val="22"/>
          <w:lang w:val="el-GR"/>
        </w:rPr>
        <w:t>Ο Ανάδοχος έχει την υποχρέωση να τηρήσει εμπιστευτικές και να μην γνωστοποιήσει σε οποιοδήποτε τρίτο, πέραν των άμεσα εμπλεκομένων στην υλοποίηση, οποιαδήποτε έγγραφα ή πληροφορίες που θα περιέλθουν σε γνώση του κατά την εκτέλεση των υπηρεσιών και την εκπλήρωση των υποχρεώσεων του. Επίσης, απαγορεύεται η χρήση ή εκμετάλλευση των πληροφοριών, οι οποίες θα περιέλθουν σε γνώση του Αναδόχου καθ’ οιονδήποτε τρόπο, στα πλαίσια εκτέλεσης του παρόντος, οι οποίες είναι εμπιστευτικές για σκοπούς διαφορετικούς από την εκτέλεση του παρόντος. Ο Ανάδοχος επιβάλλει τις υποχρεώσεις αυτές στους υπεργολάβους του και στους με οποιονδήποτε τρόπο συνδεόμενους με αυτόν για την υλοποίηση. Σε περίπτωση παραβίασης, ο Δήμος επιφυλάσσεται να ασκήσει κάθε νόμιμο δικαίωμα.</w:t>
      </w:r>
    </w:p>
    <w:p w:rsidR="00FC1E1C" w:rsidRPr="0037619C" w:rsidRDefault="00FC1E1C" w:rsidP="00FC1E1C">
      <w:pPr>
        <w:rPr>
          <w:rFonts w:asciiTheme="minorHAnsi" w:hAnsiTheme="minorHAnsi" w:cstheme="minorHAnsi"/>
          <w:lang w:val="el-GR"/>
        </w:rPr>
      </w:pPr>
    </w:p>
    <w:p w:rsidR="00525A7F" w:rsidRDefault="000151CC" w:rsidP="00525A7F">
      <w:pPr>
        <w:pStyle w:val="3"/>
      </w:pPr>
      <w:bookmarkStart w:id="1859" w:name="_Toc136604864"/>
      <w:bookmarkStart w:id="1860" w:name="_Toc201829572"/>
      <w:r w:rsidRPr="00F8619C">
        <w:t>ΠΙΝΑΚΕΣ ΣΥΜΜΟΡΦΩΣΗΣ</w:t>
      </w:r>
      <w:bookmarkEnd w:id="1859"/>
      <w:bookmarkEnd w:id="1860"/>
    </w:p>
    <w:p w:rsidR="00FC1E1C" w:rsidRPr="0037619C" w:rsidRDefault="000151CC" w:rsidP="00FC1E1C">
      <w:pPr>
        <w:rPr>
          <w:rFonts w:asciiTheme="minorHAnsi" w:hAnsiTheme="minorHAnsi" w:cstheme="minorHAnsi"/>
          <w:lang w:val="el-GR"/>
        </w:rPr>
      </w:pPr>
      <w:r w:rsidRPr="0037619C">
        <w:rPr>
          <w:rFonts w:asciiTheme="minorHAnsi" w:hAnsiTheme="minorHAnsi" w:cstheme="minorHAnsi"/>
          <w:lang w:val="el-GR"/>
        </w:rPr>
        <w:t>Ο υποψήφιος Ανάδοχος συμπληρώνει τους παρακάτω πίνακες συμμόρφωσης με την απόλυτη ευθύνη της ακρίβειας των δεδομένων</w:t>
      </w:r>
    </w:p>
    <w:p w:rsidR="00525A7F" w:rsidRDefault="00FC1E1C" w:rsidP="00525A7F">
      <w:pPr>
        <w:pStyle w:val="4"/>
      </w:pPr>
      <w:bookmarkStart w:id="1861" w:name="_Toc136604865"/>
      <w:bookmarkStart w:id="1862" w:name="_Toc201829573"/>
      <w:r w:rsidRPr="00F8619C">
        <w:t>ΤΕΧΝΙΚΕΣ ΠΡΟΔΙΑΓΡΑΦΕΣ</w:t>
      </w:r>
      <w:bookmarkEnd w:id="1861"/>
      <w:bookmarkEnd w:id="1862"/>
    </w:p>
    <w:p w:rsidR="00525A7F" w:rsidRPr="00525A7F" w:rsidRDefault="00525A7F" w:rsidP="00525A7F">
      <w:pPr>
        <w:pStyle w:val="5"/>
      </w:pPr>
      <w:bookmarkStart w:id="1863" w:name="_Toc136604866"/>
      <w:r w:rsidRPr="00525A7F">
        <w:t>Δράση 9: Έξυπνα συστήματα ενεργειακής διαχείρισης δημοτικών και σχολικών κτιρίων</w:t>
      </w:r>
      <w:bookmarkEnd w:id="1863"/>
    </w:p>
    <w:tbl>
      <w:tblPr>
        <w:tblStyle w:val="aff2"/>
        <w:tblW w:w="4635" w:type="pct"/>
        <w:tblLook w:val="04A0"/>
      </w:tblPr>
      <w:tblGrid>
        <w:gridCol w:w="3507"/>
        <w:gridCol w:w="1197"/>
        <w:gridCol w:w="1286"/>
        <w:gridCol w:w="3146"/>
      </w:tblGrid>
      <w:tr w:rsidR="00E04FF1" w:rsidTr="0006079E">
        <w:trPr>
          <w:trHeight w:val="120"/>
        </w:trPr>
        <w:tc>
          <w:tcPr>
            <w:tcW w:w="1919" w:type="pct"/>
            <w:shd w:val="clear" w:color="auto" w:fill="B4C6E7" w:themeFill="accent1" w:themeFillTint="66"/>
            <w:hideMark/>
          </w:tcPr>
          <w:p w:rsidR="00FC1E1C" w:rsidRPr="0037619C" w:rsidRDefault="000151CC" w:rsidP="001D0AFA">
            <w:pPr>
              <w:pStyle w:val="western"/>
              <w:spacing w:before="119"/>
              <w:rPr>
                <w:rFonts w:asciiTheme="minorHAnsi" w:hAnsiTheme="minorHAnsi" w:cstheme="minorHAnsi"/>
                <w:b/>
                <w:bCs/>
                <w:szCs w:val="22"/>
              </w:rPr>
            </w:pPr>
            <w:r w:rsidRPr="0037619C">
              <w:rPr>
                <w:rFonts w:asciiTheme="minorHAnsi" w:hAnsiTheme="minorHAnsi" w:cstheme="minorHAnsi"/>
                <w:b/>
                <w:bCs/>
                <w:szCs w:val="22"/>
              </w:rPr>
              <w:t>ΠΡΟΔΙΑΓΡΑΦΗ</w:t>
            </w:r>
          </w:p>
        </w:tc>
        <w:tc>
          <w:tcPr>
            <w:tcW w:w="655" w:type="pct"/>
            <w:shd w:val="clear" w:color="auto" w:fill="B4C6E7" w:themeFill="accent1" w:themeFillTint="66"/>
            <w:hideMark/>
          </w:tcPr>
          <w:p w:rsidR="00FC1E1C" w:rsidRPr="0037619C" w:rsidRDefault="000151CC" w:rsidP="001D0AFA">
            <w:pPr>
              <w:pStyle w:val="western"/>
              <w:spacing w:before="119"/>
              <w:rPr>
                <w:rFonts w:asciiTheme="minorHAnsi" w:hAnsiTheme="minorHAnsi" w:cstheme="minorHAnsi"/>
                <w:b/>
                <w:bCs/>
                <w:szCs w:val="22"/>
              </w:rPr>
            </w:pPr>
            <w:r w:rsidRPr="0037619C">
              <w:rPr>
                <w:rFonts w:asciiTheme="minorHAnsi" w:hAnsiTheme="minorHAnsi" w:cstheme="minorHAnsi"/>
                <w:b/>
                <w:bCs/>
                <w:szCs w:val="22"/>
              </w:rPr>
              <w:t>ΑΠΑΙΤΗΣΗ</w:t>
            </w:r>
          </w:p>
        </w:tc>
        <w:tc>
          <w:tcPr>
            <w:tcW w:w="704" w:type="pct"/>
            <w:shd w:val="clear" w:color="auto" w:fill="B4C6E7" w:themeFill="accent1" w:themeFillTint="66"/>
            <w:hideMark/>
          </w:tcPr>
          <w:p w:rsidR="00FC1E1C" w:rsidRPr="0037619C" w:rsidRDefault="000151CC" w:rsidP="001D0AFA">
            <w:pPr>
              <w:pStyle w:val="western"/>
              <w:spacing w:before="119"/>
              <w:rPr>
                <w:rFonts w:asciiTheme="minorHAnsi" w:hAnsiTheme="minorHAnsi" w:cstheme="minorHAnsi"/>
                <w:b/>
                <w:bCs/>
                <w:szCs w:val="22"/>
              </w:rPr>
            </w:pPr>
            <w:r w:rsidRPr="0037619C">
              <w:rPr>
                <w:rFonts w:asciiTheme="minorHAnsi" w:hAnsiTheme="minorHAnsi" w:cstheme="minorHAnsi"/>
                <w:b/>
                <w:bCs/>
                <w:szCs w:val="22"/>
              </w:rPr>
              <w:t>ΑΠΑΝΤΗΣΗ</w:t>
            </w:r>
          </w:p>
        </w:tc>
        <w:tc>
          <w:tcPr>
            <w:tcW w:w="1721" w:type="pct"/>
            <w:shd w:val="clear" w:color="auto" w:fill="B4C6E7" w:themeFill="accent1" w:themeFillTint="66"/>
            <w:hideMark/>
          </w:tcPr>
          <w:p w:rsidR="00FC1E1C" w:rsidRPr="0037619C" w:rsidRDefault="000151CC" w:rsidP="001D0AFA">
            <w:pPr>
              <w:pStyle w:val="western"/>
              <w:spacing w:before="119"/>
              <w:rPr>
                <w:rFonts w:asciiTheme="minorHAnsi" w:hAnsiTheme="minorHAnsi" w:cstheme="minorHAnsi"/>
                <w:b/>
                <w:bCs/>
                <w:szCs w:val="22"/>
              </w:rPr>
            </w:pPr>
            <w:r w:rsidRPr="0037619C">
              <w:rPr>
                <w:rFonts w:asciiTheme="minorHAnsi" w:hAnsiTheme="minorHAnsi" w:cstheme="minorHAnsi"/>
                <w:b/>
                <w:bCs/>
                <w:szCs w:val="22"/>
              </w:rPr>
              <w:t>ΠΑΡΑΠΟΜΠΗ ΤΕΚΜΗΡΙΩΣΗΣ</w:t>
            </w:r>
          </w:p>
        </w:tc>
      </w:tr>
      <w:tr w:rsidR="00E04FF1" w:rsidRPr="00102D00" w:rsidTr="0006079E">
        <w:tc>
          <w:tcPr>
            <w:tcW w:w="5000" w:type="pct"/>
            <w:gridSpan w:val="4"/>
          </w:tcPr>
          <w:p w:rsidR="00FC1E1C" w:rsidRPr="0037619C" w:rsidRDefault="000151CC" w:rsidP="001D0AFA">
            <w:pPr>
              <w:pStyle w:val="western"/>
              <w:spacing w:before="119"/>
              <w:rPr>
                <w:rFonts w:asciiTheme="minorHAnsi" w:hAnsiTheme="minorHAnsi" w:cstheme="minorHAnsi"/>
                <w:b/>
                <w:bCs/>
                <w:szCs w:val="22"/>
                <w:lang w:val="el-GR"/>
              </w:rPr>
            </w:pPr>
            <w:r w:rsidRPr="0037619C">
              <w:rPr>
                <w:rFonts w:asciiTheme="minorHAnsi" w:hAnsiTheme="minorHAnsi" w:cstheme="minorHAnsi"/>
                <w:b/>
                <w:bCs/>
                <w:szCs w:val="22"/>
                <w:lang w:val="el-GR"/>
              </w:rPr>
              <w:t>Έξυπνο σύστημα ενεργειακής διαχείρισης δημοτικών και σχολικών κτιρίων</w:t>
            </w:r>
          </w:p>
        </w:tc>
      </w:tr>
      <w:tr w:rsidR="00E04FF1" w:rsidTr="0006079E">
        <w:tc>
          <w:tcPr>
            <w:tcW w:w="1919" w:type="pct"/>
          </w:tcPr>
          <w:p w:rsidR="00FC1E1C" w:rsidRPr="0037619C" w:rsidRDefault="000151CC" w:rsidP="001D0AFA">
            <w:pPr>
              <w:pStyle w:val="western"/>
              <w:spacing w:before="119"/>
              <w:rPr>
                <w:rFonts w:asciiTheme="minorHAnsi" w:hAnsiTheme="minorHAnsi" w:cstheme="minorHAnsi"/>
                <w:b/>
                <w:bCs/>
                <w:szCs w:val="22"/>
                <w:lang w:val="el-GR"/>
              </w:rPr>
            </w:pPr>
            <w:r w:rsidRPr="0037619C">
              <w:rPr>
                <w:rFonts w:asciiTheme="minorHAnsi" w:hAnsiTheme="minorHAnsi" w:cstheme="minorHAnsi"/>
                <w:szCs w:val="22"/>
                <w:lang w:val="el-GR"/>
              </w:rPr>
              <w:t>Εύχρηστο UI για τους χρήστες του συστήματος</w:t>
            </w:r>
          </w:p>
        </w:tc>
        <w:tc>
          <w:tcPr>
            <w:tcW w:w="655" w:type="pct"/>
            <w:hideMark/>
          </w:tcPr>
          <w:p w:rsidR="00FC1E1C" w:rsidRPr="0037619C" w:rsidRDefault="000151CC" w:rsidP="001D0AFA">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hideMark/>
          </w:tcPr>
          <w:p w:rsidR="00FC1E1C" w:rsidRPr="0037619C" w:rsidRDefault="00FC1E1C" w:rsidP="001D0AFA">
            <w:pPr>
              <w:pStyle w:val="western"/>
              <w:spacing w:before="119"/>
              <w:rPr>
                <w:rFonts w:asciiTheme="minorHAnsi" w:hAnsiTheme="minorHAnsi" w:cstheme="minorHAnsi"/>
                <w:szCs w:val="22"/>
              </w:rPr>
            </w:pPr>
          </w:p>
        </w:tc>
        <w:tc>
          <w:tcPr>
            <w:tcW w:w="1721" w:type="pct"/>
            <w:hideMark/>
          </w:tcPr>
          <w:p w:rsidR="00FC1E1C" w:rsidRPr="0037619C" w:rsidRDefault="00FC1E1C" w:rsidP="001D0AFA">
            <w:pPr>
              <w:pStyle w:val="western"/>
              <w:spacing w:before="119"/>
              <w:rPr>
                <w:rFonts w:asciiTheme="minorHAnsi" w:hAnsiTheme="minorHAnsi" w:cstheme="minorHAnsi"/>
                <w:szCs w:val="22"/>
              </w:rPr>
            </w:pPr>
          </w:p>
        </w:tc>
      </w:tr>
      <w:tr w:rsidR="00E04FF1" w:rsidTr="0006079E">
        <w:tc>
          <w:tcPr>
            <w:tcW w:w="1919" w:type="pct"/>
          </w:tcPr>
          <w:p w:rsidR="00FC1E1C" w:rsidRPr="0037619C" w:rsidRDefault="000151CC" w:rsidP="001D0AFA">
            <w:pPr>
              <w:pStyle w:val="western"/>
              <w:spacing w:before="119"/>
              <w:rPr>
                <w:rFonts w:asciiTheme="minorHAnsi" w:hAnsiTheme="minorHAnsi" w:cstheme="minorHAnsi"/>
                <w:b/>
                <w:bCs/>
                <w:szCs w:val="22"/>
                <w:lang w:val="el-GR"/>
              </w:rPr>
            </w:pPr>
            <w:r w:rsidRPr="0037619C">
              <w:rPr>
                <w:rFonts w:asciiTheme="minorHAnsi" w:hAnsiTheme="minorHAnsi" w:cstheme="minorHAnsi"/>
                <w:szCs w:val="22"/>
                <w:lang w:val="el-GR"/>
              </w:rPr>
              <w:t>Δυνατότητα χειροκίνητης εισαγωγής δεδομένων καταγραφής</w:t>
            </w:r>
          </w:p>
        </w:tc>
        <w:tc>
          <w:tcPr>
            <w:tcW w:w="655" w:type="pct"/>
            <w:hideMark/>
          </w:tcPr>
          <w:p w:rsidR="00FC1E1C" w:rsidRPr="0037619C" w:rsidRDefault="000151CC" w:rsidP="001D0AFA">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hideMark/>
          </w:tcPr>
          <w:p w:rsidR="00FC1E1C" w:rsidRPr="0037619C" w:rsidRDefault="00FC1E1C" w:rsidP="001D0AFA">
            <w:pPr>
              <w:pStyle w:val="western"/>
              <w:spacing w:before="119"/>
              <w:rPr>
                <w:rFonts w:asciiTheme="minorHAnsi" w:hAnsiTheme="minorHAnsi" w:cstheme="minorHAnsi"/>
                <w:szCs w:val="22"/>
              </w:rPr>
            </w:pPr>
          </w:p>
        </w:tc>
        <w:tc>
          <w:tcPr>
            <w:tcW w:w="1721" w:type="pct"/>
            <w:hideMark/>
          </w:tcPr>
          <w:p w:rsidR="00FC1E1C" w:rsidRPr="0037619C" w:rsidRDefault="00FC1E1C" w:rsidP="001D0AFA">
            <w:pPr>
              <w:pStyle w:val="western"/>
              <w:spacing w:before="119"/>
              <w:rPr>
                <w:rFonts w:asciiTheme="minorHAnsi" w:hAnsiTheme="minorHAnsi" w:cstheme="minorHAnsi"/>
                <w:szCs w:val="22"/>
              </w:rPr>
            </w:pPr>
          </w:p>
        </w:tc>
      </w:tr>
      <w:tr w:rsidR="00E04FF1" w:rsidTr="0006079E">
        <w:tc>
          <w:tcPr>
            <w:tcW w:w="1919" w:type="pct"/>
          </w:tcPr>
          <w:p w:rsidR="00FC1E1C" w:rsidRPr="0037619C" w:rsidRDefault="000151CC" w:rsidP="001D0AFA">
            <w:pPr>
              <w:pStyle w:val="western"/>
              <w:spacing w:before="119"/>
              <w:rPr>
                <w:rFonts w:asciiTheme="minorHAnsi" w:hAnsiTheme="minorHAnsi" w:cstheme="minorHAnsi"/>
                <w:b/>
                <w:bCs/>
                <w:szCs w:val="22"/>
              </w:rPr>
            </w:pPr>
            <w:r w:rsidRPr="0037619C">
              <w:rPr>
                <w:rFonts w:asciiTheme="minorHAnsi" w:hAnsiTheme="minorHAnsi" w:cstheme="minorHAnsi"/>
                <w:szCs w:val="22"/>
              </w:rPr>
              <w:t>Φιλτράρισμα δεδομένων</w:t>
            </w:r>
          </w:p>
        </w:tc>
        <w:tc>
          <w:tcPr>
            <w:tcW w:w="655" w:type="pct"/>
            <w:hideMark/>
          </w:tcPr>
          <w:p w:rsidR="00FC1E1C" w:rsidRPr="0037619C" w:rsidRDefault="000151CC" w:rsidP="001D0AFA">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hideMark/>
          </w:tcPr>
          <w:p w:rsidR="00FC1E1C" w:rsidRPr="0037619C" w:rsidRDefault="00FC1E1C" w:rsidP="001D0AFA">
            <w:pPr>
              <w:pStyle w:val="western"/>
              <w:spacing w:before="119"/>
              <w:rPr>
                <w:rFonts w:asciiTheme="minorHAnsi" w:hAnsiTheme="minorHAnsi" w:cstheme="minorHAnsi"/>
                <w:szCs w:val="22"/>
              </w:rPr>
            </w:pPr>
          </w:p>
        </w:tc>
        <w:tc>
          <w:tcPr>
            <w:tcW w:w="1721" w:type="pct"/>
            <w:hideMark/>
          </w:tcPr>
          <w:p w:rsidR="00FC1E1C" w:rsidRPr="0037619C" w:rsidRDefault="00FC1E1C" w:rsidP="001D0AFA">
            <w:pPr>
              <w:pStyle w:val="western"/>
              <w:spacing w:before="119"/>
              <w:rPr>
                <w:rFonts w:asciiTheme="minorHAnsi" w:hAnsiTheme="minorHAnsi" w:cstheme="minorHAnsi"/>
                <w:szCs w:val="22"/>
              </w:rPr>
            </w:pPr>
          </w:p>
        </w:tc>
      </w:tr>
      <w:tr w:rsidR="00E04FF1" w:rsidTr="0006079E">
        <w:tc>
          <w:tcPr>
            <w:tcW w:w="1919" w:type="pct"/>
          </w:tcPr>
          <w:p w:rsidR="00FC1E1C" w:rsidRPr="0037619C" w:rsidRDefault="000151CC" w:rsidP="001D0AFA">
            <w:pPr>
              <w:pStyle w:val="western"/>
              <w:spacing w:before="119"/>
              <w:rPr>
                <w:rFonts w:asciiTheme="minorHAnsi" w:hAnsiTheme="minorHAnsi" w:cstheme="minorHAnsi"/>
                <w:b/>
                <w:bCs/>
                <w:szCs w:val="22"/>
                <w:lang w:val="el-GR"/>
              </w:rPr>
            </w:pPr>
            <w:r w:rsidRPr="0037619C">
              <w:rPr>
                <w:rFonts w:asciiTheme="minorHAnsi" w:hAnsiTheme="minorHAnsi" w:cstheme="minorHAnsi"/>
                <w:szCs w:val="22"/>
                <w:lang w:val="el-GR"/>
              </w:rPr>
              <w:lastRenderedPageBreak/>
              <w:t>Δυνατότητα ανίχνευσης και ανάγνωσης όλων των αισθητήρων που βρίσκονται στο σύστημα γίνεται αυτόματα</w:t>
            </w:r>
          </w:p>
        </w:tc>
        <w:tc>
          <w:tcPr>
            <w:tcW w:w="655" w:type="pct"/>
            <w:hideMark/>
          </w:tcPr>
          <w:p w:rsidR="00FC1E1C" w:rsidRPr="0037619C" w:rsidRDefault="000151CC" w:rsidP="001D0AFA">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hideMark/>
          </w:tcPr>
          <w:p w:rsidR="00FC1E1C" w:rsidRPr="0037619C" w:rsidRDefault="00FC1E1C" w:rsidP="001D0AFA">
            <w:pPr>
              <w:pStyle w:val="western"/>
              <w:spacing w:before="119"/>
              <w:rPr>
                <w:rFonts w:asciiTheme="minorHAnsi" w:hAnsiTheme="minorHAnsi" w:cstheme="minorHAnsi"/>
                <w:szCs w:val="22"/>
              </w:rPr>
            </w:pPr>
          </w:p>
        </w:tc>
        <w:tc>
          <w:tcPr>
            <w:tcW w:w="1721" w:type="pct"/>
            <w:hideMark/>
          </w:tcPr>
          <w:p w:rsidR="00FC1E1C" w:rsidRPr="0037619C" w:rsidRDefault="00FC1E1C" w:rsidP="001D0AFA">
            <w:pPr>
              <w:pStyle w:val="western"/>
              <w:spacing w:before="119"/>
              <w:rPr>
                <w:rFonts w:asciiTheme="minorHAnsi" w:hAnsiTheme="minorHAnsi" w:cstheme="minorHAnsi"/>
                <w:szCs w:val="22"/>
              </w:rPr>
            </w:pPr>
          </w:p>
        </w:tc>
      </w:tr>
      <w:tr w:rsidR="00E04FF1" w:rsidTr="0006079E">
        <w:tc>
          <w:tcPr>
            <w:tcW w:w="1919" w:type="pct"/>
          </w:tcPr>
          <w:p w:rsidR="00FC1E1C" w:rsidRPr="0037619C" w:rsidRDefault="000151CC" w:rsidP="001D0AFA">
            <w:pPr>
              <w:pStyle w:val="western"/>
              <w:spacing w:before="119"/>
              <w:rPr>
                <w:rFonts w:asciiTheme="minorHAnsi" w:hAnsiTheme="minorHAnsi" w:cstheme="minorHAnsi"/>
                <w:b/>
                <w:bCs/>
                <w:szCs w:val="22"/>
                <w:lang w:val="el-GR"/>
              </w:rPr>
            </w:pPr>
            <w:r w:rsidRPr="0037619C">
              <w:rPr>
                <w:rFonts w:asciiTheme="minorHAnsi" w:hAnsiTheme="minorHAnsi" w:cstheme="minorHAnsi"/>
                <w:szCs w:val="22"/>
                <w:lang w:val="el-GR"/>
              </w:rPr>
              <w:t>Δυνατότητα χρωματικής απεικόνισης δυσλειτουργιών ή συναγερμών κατά την ανάγνωση των τιμών</w:t>
            </w:r>
          </w:p>
        </w:tc>
        <w:tc>
          <w:tcPr>
            <w:tcW w:w="655" w:type="pct"/>
            <w:hideMark/>
          </w:tcPr>
          <w:p w:rsidR="00FC1E1C" w:rsidRPr="0037619C" w:rsidRDefault="000151CC" w:rsidP="001D0AFA">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hideMark/>
          </w:tcPr>
          <w:p w:rsidR="00FC1E1C" w:rsidRPr="0037619C" w:rsidRDefault="00FC1E1C" w:rsidP="001D0AFA">
            <w:pPr>
              <w:pStyle w:val="western"/>
              <w:spacing w:before="119"/>
              <w:rPr>
                <w:rFonts w:asciiTheme="minorHAnsi" w:hAnsiTheme="minorHAnsi" w:cstheme="minorHAnsi"/>
                <w:szCs w:val="22"/>
              </w:rPr>
            </w:pPr>
          </w:p>
        </w:tc>
        <w:tc>
          <w:tcPr>
            <w:tcW w:w="1721" w:type="pct"/>
            <w:hideMark/>
          </w:tcPr>
          <w:p w:rsidR="00FC1E1C" w:rsidRPr="0037619C" w:rsidRDefault="00FC1E1C" w:rsidP="001D0AFA">
            <w:pPr>
              <w:pStyle w:val="western"/>
              <w:spacing w:before="119"/>
              <w:rPr>
                <w:rFonts w:asciiTheme="minorHAnsi" w:hAnsiTheme="minorHAnsi" w:cstheme="minorHAnsi"/>
                <w:szCs w:val="22"/>
              </w:rPr>
            </w:pPr>
          </w:p>
        </w:tc>
      </w:tr>
      <w:tr w:rsidR="00E04FF1" w:rsidTr="0006079E">
        <w:tc>
          <w:tcPr>
            <w:tcW w:w="1919" w:type="pct"/>
          </w:tcPr>
          <w:p w:rsidR="00FC1E1C" w:rsidRPr="0037619C" w:rsidRDefault="000151CC" w:rsidP="001D0AFA">
            <w:pPr>
              <w:pStyle w:val="western"/>
              <w:spacing w:before="119"/>
              <w:rPr>
                <w:rFonts w:asciiTheme="minorHAnsi" w:hAnsiTheme="minorHAnsi" w:cstheme="minorHAnsi"/>
                <w:b/>
                <w:bCs/>
                <w:szCs w:val="22"/>
                <w:lang w:val="el-GR"/>
              </w:rPr>
            </w:pPr>
            <w:r w:rsidRPr="0037619C">
              <w:rPr>
                <w:rFonts w:asciiTheme="minorHAnsi" w:hAnsiTheme="minorHAnsi" w:cstheme="minorHAnsi"/>
                <w:szCs w:val="22"/>
                <w:lang w:val="el-GR"/>
              </w:rPr>
              <w:t>Λίστα με τους συναγερμούς ανά αισθητήρα</w:t>
            </w:r>
          </w:p>
        </w:tc>
        <w:tc>
          <w:tcPr>
            <w:tcW w:w="655" w:type="pct"/>
            <w:hideMark/>
          </w:tcPr>
          <w:p w:rsidR="00FC1E1C" w:rsidRPr="0037619C" w:rsidRDefault="000151CC" w:rsidP="001D0AFA">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hideMark/>
          </w:tcPr>
          <w:p w:rsidR="00FC1E1C" w:rsidRPr="0037619C" w:rsidRDefault="00FC1E1C" w:rsidP="001D0AFA">
            <w:pPr>
              <w:pStyle w:val="western"/>
              <w:spacing w:before="119"/>
              <w:rPr>
                <w:rFonts w:asciiTheme="minorHAnsi" w:hAnsiTheme="minorHAnsi" w:cstheme="minorHAnsi"/>
                <w:szCs w:val="22"/>
              </w:rPr>
            </w:pPr>
          </w:p>
        </w:tc>
        <w:tc>
          <w:tcPr>
            <w:tcW w:w="1721" w:type="pct"/>
            <w:hideMark/>
          </w:tcPr>
          <w:p w:rsidR="00FC1E1C" w:rsidRPr="0037619C" w:rsidRDefault="00FC1E1C" w:rsidP="001D0AFA">
            <w:pPr>
              <w:pStyle w:val="western"/>
              <w:spacing w:before="119"/>
              <w:rPr>
                <w:rFonts w:asciiTheme="minorHAnsi" w:hAnsiTheme="minorHAnsi" w:cstheme="minorHAnsi"/>
                <w:szCs w:val="22"/>
              </w:rPr>
            </w:pPr>
          </w:p>
        </w:tc>
      </w:tr>
      <w:tr w:rsidR="00E04FF1" w:rsidTr="0006079E">
        <w:tc>
          <w:tcPr>
            <w:tcW w:w="1919" w:type="pct"/>
          </w:tcPr>
          <w:p w:rsidR="00FC1E1C" w:rsidRPr="0037619C" w:rsidRDefault="000151CC" w:rsidP="001D0AFA">
            <w:pPr>
              <w:pStyle w:val="western"/>
              <w:spacing w:before="119"/>
              <w:rPr>
                <w:rFonts w:asciiTheme="minorHAnsi" w:hAnsiTheme="minorHAnsi" w:cstheme="minorHAnsi"/>
                <w:b/>
                <w:bCs/>
                <w:szCs w:val="22"/>
                <w:lang w:val="el-GR"/>
              </w:rPr>
            </w:pPr>
            <w:r w:rsidRPr="0037619C">
              <w:rPr>
                <w:rFonts w:asciiTheme="minorHAnsi" w:hAnsiTheme="minorHAnsi" w:cstheme="minorHAnsi"/>
                <w:szCs w:val="22"/>
                <w:lang w:val="el-GR"/>
              </w:rPr>
              <w:t>Δυνατότητα διαχείρισης σε διαφορετικά επίπεδα (ανά χρήστη κλπ).</w:t>
            </w:r>
          </w:p>
        </w:tc>
        <w:tc>
          <w:tcPr>
            <w:tcW w:w="655" w:type="pct"/>
            <w:hideMark/>
          </w:tcPr>
          <w:p w:rsidR="00FC1E1C" w:rsidRPr="0037619C" w:rsidRDefault="000151CC" w:rsidP="001D0AFA">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hideMark/>
          </w:tcPr>
          <w:p w:rsidR="00FC1E1C" w:rsidRPr="0037619C" w:rsidRDefault="00FC1E1C" w:rsidP="001D0AFA">
            <w:pPr>
              <w:pStyle w:val="western"/>
              <w:spacing w:before="119"/>
              <w:rPr>
                <w:rFonts w:asciiTheme="minorHAnsi" w:hAnsiTheme="minorHAnsi" w:cstheme="minorHAnsi"/>
                <w:szCs w:val="22"/>
              </w:rPr>
            </w:pPr>
          </w:p>
        </w:tc>
        <w:tc>
          <w:tcPr>
            <w:tcW w:w="1721" w:type="pct"/>
            <w:hideMark/>
          </w:tcPr>
          <w:p w:rsidR="00FC1E1C" w:rsidRPr="0037619C" w:rsidRDefault="00FC1E1C" w:rsidP="001D0AFA">
            <w:pPr>
              <w:pStyle w:val="western"/>
              <w:spacing w:before="119"/>
              <w:rPr>
                <w:rFonts w:asciiTheme="minorHAnsi" w:hAnsiTheme="minorHAnsi" w:cstheme="minorHAnsi"/>
                <w:szCs w:val="22"/>
              </w:rPr>
            </w:pPr>
          </w:p>
        </w:tc>
      </w:tr>
      <w:tr w:rsidR="00E04FF1" w:rsidTr="0006079E">
        <w:tc>
          <w:tcPr>
            <w:tcW w:w="1919" w:type="pct"/>
          </w:tcPr>
          <w:p w:rsidR="00FC1E1C" w:rsidRPr="0037619C" w:rsidRDefault="000151CC" w:rsidP="001D0AFA">
            <w:pPr>
              <w:pStyle w:val="western"/>
              <w:spacing w:before="119"/>
              <w:rPr>
                <w:rFonts w:asciiTheme="minorHAnsi" w:hAnsiTheme="minorHAnsi" w:cstheme="minorHAnsi"/>
                <w:b/>
                <w:bCs/>
                <w:szCs w:val="22"/>
                <w:lang w:val="el-GR"/>
              </w:rPr>
            </w:pPr>
            <w:r w:rsidRPr="0037619C">
              <w:rPr>
                <w:rFonts w:asciiTheme="minorHAnsi" w:hAnsiTheme="minorHAnsi" w:cstheme="minorHAnsi"/>
                <w:szCs w:val="22"/>
                <w:lang w:val="el-GR"/>
              </w:rPr>
              <w:t>Δυνατότητα προσφυγής για πληροφορίες στη βάση δεδομένων (αποθηκευμένες μετρήσεις/ιστορικότητα)</w:t>
            </w:r>
          </w:p>
        </w:tc>
        <w:tc>
          <w:tcPr>
            <w:tcW w:w="655" w:type="pct"/>
            <w:hideMark/>
          </w:tcPr>
          <w:p w:rsidR="00FC1E1C" w:rsidRPr="0037619C" w:rsidRDefault="000151CC" w:rsidP="001D0AFA">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hideMark/>
          </w:tcPr>
          <w:p w:rsidR="00FC1E1C" w:rsidRPr="0037619C" w:rsidRDefault="00FC1E1C" w:rsidP="001D0AFA">
            <w:pPr>
              <w:pStyle w:val="western"/>
              <w:spacing w:before="119"/>
              <w:rPr>
                <w:rFonts w:asciiTheme="minorHAnsi" w:hAnsiTheme="minorHAnsi" w:cstheme="minorHAnsi"/>
                <w:szCs w:val="22"/>
              </w:rPr>
            </w:pPr>
          </w:p>
        </w:tc>
        <w:tc>
          <w:tcPr>
            <w:tcW w:w="1721" w:type="pct"/>
            <w:hideMark/>
          </w:tcPr>
          <w:p w:rsidR="00FC1E1C" w:rsidRPr="0037619C" w:rsidRDefault="00FC1E1C" w:rsidP="001D0AFA">
            <w:pPr>
              <w:pStyle w:val="western"/>
              <w:spacing w:before="119"/>
              <w:rPr>
                <w:rFonts w:asciiTheme="minorHAnsi" w:hAnsiTheme="minorHAnsi" w:cstheme="minorHAnsi"/>
                <w:szCs w:val="22"/>
              </w:rPr>
            </w:pPr>
          </w:p>
        </w:tc>
      </w:tr>
      <w:tr w:rsidR="00E04FF1" w:rsidTr="0006079E">
        <w:tc>
          <w:tcPr>
            <w:tcW w:w="1919" w:type="pct"/>
          </w:tcPr>
          <w:p w:rsidR="00FC1E1C" w:rsidRPr="0037619C" w:rsidRDefault="000151CC" w:rsidP="001D0AFA">
            <w:pPr>
              <w:pStyle w:val="western"/>
              <w:spacing w:before="119"/>
              <w:rPr>
                <w:rFonts w:asciiTheme="minorHAnsi" w:hAnsiTheme="minorHAnsi" w:cstheme="minorHAnsi"/>
                <w:b/>
                <w:bCs/>
                <w:szCs w:val="22"/>
                <w:lang w:val="el-GR"/>
              </w:rPr>
            </w:pPr>
            <w:r w:rsidRPr="0037619C">
              <w:rPr>
                <w:rFonts w:asciiTheme="minorHAnsi" w:hAnsiTheme="minorHAnsi" w:cstheme="minorHAnsi"/>
                <w:szCs w:val="22"/>
                <w:lang w:val="el-GR"/>
              </w:rPr>
              <w:t>Δυνατότητα έκδοσης στατιστικών στοιχείων και σύνθετης επεξεργασίας των καταγεγραμμένων τιμών</w:t>
            </w:r>
          </w:p>
        </w:tc>
        <w:tc>
          <w:tcPr>
            <w:tcW w:w="655" w:type="pct"/>
          </w:tcPr>
          <w:p w:rsidR="00FC1E1C" w:rsidRPr="0037619C" w:rsidRDefault="000151CC" w:rsidP="001D0AFA">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tcPr>
          <w:p w:rsidR="00FC1E1C" w:rsidRPr="0037619C" w:rsidRDefault="00FC1E1C" w:rsidP="001D0AFA">
            <w:pPr>
              <w:pStyle w:val="western"/>
              <w:spacing w:before="119"/>
              <w:rPr>
                <w:rFonts w:asciiTheme="minorHAnsi" w:hAnsiTheme="minorHAnsi" w:cstheme="minorHAnsi"/>
                <w:szCs w:val="22"/>
              </w:rPr>
            </w:pPr>
          </w:p>
        </w:tc>
        <w:tc>
          <w:tcPr>
            <w:tcW w:w="1721" w:type="pct"/>
          </w:tcPr>
          <w:p w:rsidR="00FC1E1C" w:rsidRPr="0037619C" w:rsidRDefault="00FC1E1C" w:rsidP="001D0AFA">
            <w:pPr>
              <w:pStyle w:val="western"/>
              <w:spacing w:before="119"/>
              <w:rPr>
                <w:rFonts w:asciiTheme="minorHAnsi" w:hAnsiTheme="minorHAnsi" w:cstheme="minorHAnsi"/>
                <w:szCs w:val="22"/>
              </w:rPr>
            </w:pPr>
          </w:p>
        </w:tc>
      </w:tr>
      <w:tr w:rsidR="00E04FF1" w:rsidTr="0006079E">
        <w:tc>
          <w:tcPr>
            <w:tcW w:w="1919" w:type="pct"/>
          </w:tcPr>
          <w:p w:rsidR="00FC1E1C" w:rsidRPr="0037619C" w:rsidRDefault="000151CC" w:rsidP="001D0AFA">
            <w:pPr>
              <w:pStyle w:val="western"/>
              <w:spacing w:before="119"/>
              <w:rPr>
                <w:rFonts w:asciiTheme="minorHAnsi" w:hAnsiTheme="minorHAnsi" w:cstheme="minorHAnsi"/>
                <w:szCs w:val="22"/>
                <w:lang w:val="el-GR"/>
              </w:rPr>
            </w:pPr>
            <w:r w:rsidRPr="0037619C">
              <w:rPr>
                <w:rFonts w:asciiTheme="minorHAnsi" w:hAnsiTheme="minorHAnsi" w:cstheme="minorHAnsi"/>
                <w:szCs w:val="22"/>
                <w:lang w:val="el-GR"/>
              </w:rPr>
              <w:t xml:space="preserve">Δυνατότητα στατιστικού ελέγχου των τιμών κατανάλωσης </w:t>
            </w:r>
          </w:p>
        </w:tc>
        <w:tc>
          <w:tcPr>
            <w:tcW w:w="655" w:type="pct"/>
          </w:tcPr>
          <w:p w:rsidR="00FC1E1C" w:rsidRPr="0037619C" w:rsidRDefault="000151CC" w:rsidP="001D0AFA">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tcPr>
          <w:p w:rsidR="00FC1E1C" w:rsidRPr="0037619C" w:rsidRDefault="00FC1E1C" w:rsidP="001D0AFA">
            <w:pPr>
              <w:pStyle w:val="western"/>
              <w:spacing w:before="119"/>
              <w:rPr>
                <w:rFonts w:asciiTheme="minorHAnsi" w:hAnsiTheme="minorHAnsi" w:cstheme="minorHAnsi"/>
                <w:szCs w:val="22"/>
              </w:rPr>
            </w:pPr>
          </w:p>
        </w:tc>
        <w:tc>
          <w:tcPr>
            <w:tcW w:w="1721" w:type="pct"/>
          </w:tcPr>
          <w:p w:rsidR="00FC1E1C" w:rsidRPr="0037619C" w:rsidRDefault="00FC1E1C" w:rsidP="001D0AFA">
            <w:pPr>
              <w:pStyle w:val="western"/>
              <w:spacing w:before="119"/>
              <w:rPr>
                <w:rFonts w:asciiTheme="minorHAnsi" w:hAnsiTheme="minorHAnsi" w:cstheme="minorHAnsi"/>
                <w:szCs w:val="22"/>
              </w:rPr>
            </w:pPr>
          </w:p>
        </w:tc>
      </w:tr>
      <w:tr w:rsidR="00E04FF1" w:rsidTr="0006079E">
        <w:tc>
          <w:tcPr>
            <w:tcW w:w="1919" w:type="pct"/>
          </w:tcPr>
          <w:p w:rsidR="00FC1E1C" w:rsidRPr="0037619C" w:rsidRDefault="000151CC" w:rsidP="001D0AFA">
            <w:pPr>
              <w:pStyle w:val="western"/>
              <w:spacing w:before="119"/>
              <w:rPr>
                <w:rFonts w:asciiTheme="minorHAnsi" w:hAnsiTheme="minorHAnsi" w:cstheme="minorHAnsi"/>
                <w:szCs w:val="22"/>
                <w:lang w:val="el-GR"/>
              </w:rPr>
            </w:pPr>
            <w:r w:rsidRPr="0037619C">
              <w:rPr>
                <w:rFonts w:asciiTheme="minorHAnsi" w:hAnsiTheme="minorHAnsi" w:cstheme="minorHAnsi"/>
                <w:szCs w:val="22"/>
                <w:lang w:val="el-GR"/>
              </w:rPr>
              <w:t>Εισαγωγή και εξαγωγή δεδομένων από και σε αρχεία XLS/X και CSV</w:t>
            </w:r>
          </w:p>
        </w:tc>
        <w:tc>
          <w:tcPr>
            <w:tcW w:w="655" w:type="pct"/>
          </w:tcPr>
          <w:p w:rsidR="00FC1E1C" w:rsidRPr="0037619C" w:rsidRDefault="000151CC" w:rsidP="001D0AFA">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tcPr>
          <w:p w:rsidR="00FC1E1C" w:rsidRPr="0037619C" w:rsidRDefault="00FC1E1C" w:rsidP="001D0AFA">
            <w:pPr>
              <w:pStyle w:val="western"/>
              <w:spacing w:before="119"/>
              <w:rPr>
                <w:rFonts w:asciiTheme="minorHAnsi" w:hAnsiTheme="minorHAnsi" w:cstheme="minorHAnsi"/>
                <w:szCs w:val="22"/>
              </w:rPr>
            </w:pPr>
          </w:p>
        </w:tc>
        <w:tc>
          <w:tcPr>
            <w:tcW w:w="1721" w:type="pct"/>
          </w:tcPr>
          <w:p w:rsidR="00FC1E1C" w:rsidRPr="0037619C" w:rsidRDefault="00FC1E1C" w:rsidP="001D0AFA">
            <w:pPr>
              <w:pStyle w:val="western"/>
              <w:spacing w:before="119"/>
              <w:rPr>
                <w:rFonts w:asciiTheme="minorHAnsi" w:hAnsiTheme="minorHAnsi" w:cstheme="minorHAnsi"/>
                <w:szCs w:val="22"/>
              </w:rPr>
            </w:pPr>
          </w:p>
        </w:tc>
      </w:tr>
      <w:tr w:rsidR="00E04FF1" w:rsidTr="0006079E">
        <w:tc>
          <w:tcPr>
            <w:tcW w:w="1919" w:type="pct"/>
          </w:tcPr>
          <w:p w:rsidR="00FC1E1C" w:rsidRPr="0037619C" w:rsidRDefault="000151CC" w:rsidP="001D0AFA">
            <w:pPr>
              <w:pStyle w:val="western"/>
              <w:spacing w:before="119"/>
              <w:rPr>
                <w:rFonts w:asciiTheme="minorHAnsi" w:hAnsiTheme="minorHAnsi" w:cstheme="minorHAnsi"/>
                <w:szCs w:val="22"/>
                <w:lang w:val="el-GR"/>
              </w:rPr>
            </w:pPr>
            <w:r w:rsidRPr="0037619C">
              <w:rPr>
                <w:rFonts w:asciiTheme="minorHAnsi" w:hAnsiTheme="minorHAnsi" w:cstheme="minorHAnsi"/>
                <w:szCs w:val="22"/>
                <w:lang w:val="el-GR"/>
              </w:rPr>
              <w:t>Δυνατότητα εκτύπωσης των δεδομένων</w:t>
            </w:r>
          </w:p>
        </w:tc>
        <w:tc>
          <w:tcPr>
            <w:tcW w:w="655" w:type="pct"/>
            <w:vAlign w:val="center"/>
          </w:tcPr>
          <w:p w:rsidR="00FC1E1C" w:rsidRPr="0037619C" w:rsidRDefault="000151CC" w:rsidP="001D0AFA">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tcPr>
          <w:p w:rsidR="00FC1E1C" w:rsidRPr="0037619C" w:rsidRDefault="00FC1E1C" w:rsidP="001D0AFA">
            <w:pPr>
              <w:pStyle w:val="western"/>
              <w:spacing w:before="119"/>
              <w:rPr>
                <w:rFonts w:asciiTheme="minorHAnsi" w:hAnsiTheme="minorHAnsi" w:cstheme="minorHAnsi"/>
                <w:szCs w:val="22"/>
              </w:rPr>
            </w:pPr>
          </w:p>
        </w:tc>
        <w:tc>
          <w:tcPr>
            <w:tcW w:w="1721" w:type="pct"/>
          </w:tcPr>
          <w:p w:rsidR="00FC1E1C" w:rsidRPr="0037619C" w:rsidRDefault="00FC1E1C" w:rsidP="001D0AFA">
            <w:pPr>
              <w:pStyle w:val="western"/>
              <w:spacing w:before="119"/>
              <w:rPr>
                <w:rFonts w:asciiTheme="minorHAnsi" w:hAnsiTheme="minorHAnsi" w:cstheme="minorHAnsi"/>
                <w:szCs w:val="22"/>
              </w:rPr>
            </w:pPr>
          </w:p>
        </w:tc>
      </w:tr>
      <w:tr w:rsidR="00E34734" w:rsidTr="0006079E">
        <w:tc>
          <w:tcPr>
            <w:tcW w:w="1919" w:type="pct"/>
          </w:tcPr>
          <w:p w:rsidR="00E34734" w:rsidRDefault="00E34734" w:rsidP="00E34734">
            <w:pPr>
              <w:spacing w:after="160" w:line="259" w:lineRule="auto"/>
              <w:rPr>
                <w:lang w:val="el-GR"/>
              </w:rPr>
            </w:pPr>
            <w:r w:rsidRPr="00F84D44">
              <w:rPr>
                <w:lang w:val="el-GR"/>
              </w:rPr>
              <w:t>Δυνατότητα απομακρυσμένου ελέγχου αυτοματισμών κτιρίου από την πλατφόρμα.</w:t>
            </w:r>
          </w:p>
          <w:p w:rsidR="00E34734" w:rsidRPr="0037619C" w:rsidRDefault="00E34734" w:rsidP="001D0AFA">
            <w:pPr>
              <w:pStyle w:val="western"/>
              <w:spacing w:before="119"/>
              <w:rPr>
                <w:rFonts w:asciiTheme="minorHAnsi" w:hAnsiTheme="minorHAnsi" w:cstheme="minorHAnsi"/>
                <w:szCs w:val="22"/>
                <w:lang w:val="el-GR"/>
              </w:rPr>
            </w:pPr>
          </w:p>
        </w:tc>
        <w:tc>
          <w:tcPr>
            <w:tcW w:w="655" w:type="pct"/>
            <w:vAlign w:val="center"/>
          </w:tcPr>
          <w:p w:rsidR="00E34734" w:rsidRPr="0037619C" w:rsidRDefault="00E34734" w:rsidP="001D0AFA">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tcPr>
          <w:p w:rsidR="00E34734" w:rsidRPr="0037619C" w:rsidRDefault="00E34734" w:rsidP="001D0AFA">
            <w:pPr>
              <w:pStyle w:val="western"/>
              <w:spacing w:before="119"/>
              <w:rPr>
                <w:rFonts w:asciiTheme="minorHAnsi" w:hAnsiTheme="minorHAnsi" w:cstheme="minorHAnsi"/>
                <w:szCs w:val="22"/>
              </w:rPr>
            </w:pPr>
          </w:p>
        </w:tc>
        <w:tc>
          <w:tcPr>
            <w:tcW w:w="1721" w:type="pct"/>
          </w:tcPr>
          <w:p w:rsidR="00E34734" w:rsidRPr="0037619C" w:rsidRDefault="00E34734" w:rsidP="001D0AFA">
            <w:pPr>
              <w:pStyle w:val="western"/>
              <w:spacing w:before="119"/>
              <w:rPr>
                <w:rFonts w:asciiTheme="minorHAnsi" w:hAnsiTheme="minorHAnsi" w:cstheme="minorHAnsi"/>
                <w:szCs w:val="22"/>
              </w:rPr>
            </w:pPr>
          </w:p>
        </w:tc>
      </w:tr>
      <w:tr w:rsidR="00E34734" w:rsidTr="0006079E">
        <w:tc>
          <w:tcPr>
            <w:tcW w:w="1919" w:type="pct"/>
          </w:tcPr>
          <w:p w:rsidR="00E34734" w:rsidRPr="00E34734" w:rsidRDefault="00525A7F" w:rsidP="001D0AFA">
            <w:pPr>
              <w:pStyle w:val="western"/>
              <w:spacing w:before="119"/>
              <w:rPr>
                <w:rFonts w:asciiTheme="minorHAnsi" w:hAnsiTheme="minorHAnsi" w:cstheme="minorHAnsi"/>
                <w:szCs w:val="22"/>
                <w:lang w:val="el-GR"/>
              </w:rPr>
            </w:pPr>
            <w:r w:rsidRPr="00525A7F">
              <w:rPr>
                <w:rFonts w:asciiTheme="minorHAnsi" w:hAnsiTheme="minorHAnsi" w:cstheme="minorHAnsi"/>
                <w:lang w:val="el-GR"/>
              </w:rPr>
              <w:t>Δυνατότητα χρονοπρογραμματισμού ενεργειών από την πλατφόρμα</w:t>
            </w:r>
          </w:p>
        </w:tc>
        <w:tc>
          <w:tcPr>
            <w:tcW w:w="655" w:type="pct"/>
            <w:vAlign w:val="center"/>
          </w:tcPr>
          <w:p w:rsidR="00E34734" w:rsidRPr="0037619C" w:rsidRDefault="00E34734" w:rsidP="001D0AFA">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tcPr>
          <w:p w:rsidR="00E34734" w:rsidRPr="0037619C" w:rsidRDefault="00E34734" w:rsidP="001D0AFA">
            <w:pPr>
              <w:pStyle w:val="western"/>
              <w:spacing w:before="119"/>
              <w:rPr>
                <w:rFonts w:asciiTheme="minorHAnsi" w:hAnsiTheme="minorHAnsi" w:cstheme="minorHAnsi"/>
                <w:szCs w:val="22"/>
              </w:rPr>
            </w:pPr>
          </w:p>
        </w:tc>
        <w:tc>
          <w:tcPr>
            <w:tcW w:w="1721" w:type="pct"/>
          </w:tcPr>
          <w:p w:rsidR="00E34734" w:rsidRPr="0037619C" w:rsidRDefault="00E34734" w:rsidP="001D0AFA">
            <w:pPr>
              <w:pStyle w:val="western"/>
              <w:spacing w:before="119"/>
              <w:rPr>
                <w:rFonts w:asciiTheme="minorHAnsi" w:hAnsiTheme="minorHAnsi" w:cstheme="minorHAnsi"/>
                <w:szCs w:val="22"/>
              </w:rPr>
            </w:pPr>
          </w:p>
        </w:tc>
      </w:tr>
      <w:tr w:rsidR="00E04FF1" w:rsidTr="0006079E">
        <w:tc>
          <w:tcPr>
            <w:tcW w:w="1919" w:type="pct"/>
          </w:tcPr>
          <w:p w:rsidR="00FC1E1C" w:rsidRPr="0037619C" w:rsidRDefault="000151CC" w:rsidP="001D0AFA">
            <w:pPr>
              <w:pStyle w:val="western"/>
              <w:spacing w:before="119"/>
              <w:rPr>
                <w:rFonts w:asciiTheme="minorHAnsi" w:hAnsiTheme="minorHAnsi" w:cstheme="minorHAnsi"/>
                <w:szCs w:val="22"/>
                <w:lang w:val="el-GR"/>
              </w:rPr>
            </w:pPr>
            <w:r w:rsidRPr="0037619C">
              <w:rPr>
                <w:rFonts w:asciiTheme="minorHAnsi" w:eastAsia="Times New Roman" w:hAnsiTheme="minorHAnsi" w:cstheme="minorHAnsi"/>
                <w:lang w:val="el-GR"/>
              </w:rPr>
              <w:t xml:space="preserve">Ο χειριστής θα πρέπει να μπορεί να χρησιμοποιήσει το λογισμικό για την αξιολόγηση όλων των </w:t>
            </w:r>
            <w:r w:rsidRPr="0037619C">
              <w:rPr>
                <w:rFonts w:asciiTheme="minorHAnsi" w:eastAsia="Times New Roman" w:hAnsiTheme="minorHAnsi" w:cstheme="minorHAnsi"/>
                <w:lang w:val="el-GR"/>
              </w:rPr>
              <w:lastRenderedPageBreak/>
              <w:t>μετρήσεων.</w:t>
            </w:r>
          </w:p>
        </w:tc>
        <w:tc>
          <w:tcPr>
            <w:tcW w:w="655" w:type="pct"/>
          </w:tcPr>
          <w:p w:rsidR="00FC1E1C" w:rsidRPr="0037619C" w:rsidRDefault="000151CC" w:rsidP="001D0AFA">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lastRenderedPageBreak/>
              <w:t>ΝΑΙ</w:t>
            </w:r>
          </w:p>
        </w:tc>
        <w:tc>
          <w:tcPr>
            <w:tcW w:w="704" w:type="pct"/>
          </w:tcPr>
          <w:p w:rsidR="00FC1E1C" w:rsidRPr="0037619C" w:rsidRDefault="00FC1E1C" w:rsidP="001D0AFA">
            <w:pPr>
              <w:pStyle w:val="western"/>
              <w:spacing w:before="119"/>
              <w:rPr>
                <w:rFonts w:asciiTheme="minorHAnsi" w:hAnsiTheme="minorHAnsi" w:cstheme="minorHAnsi"/>
                <w:szCs w:val="22"/>
              </w:rPr>
            </w:pPr>
          </w:p>
        </w:tc>
        <w:tc>
          <w:tcPr>
            <w:tcW w:w="1721" w:type="pct"/>
          </w:tcPr>
          <w:p w:rsidR="00FC1E1C" w:rsidRPr="0037619C" w:rsidRDefault="00FC1E1C" w:rsidP="001D0AFA">
            <w:pPr>
              <w:pStyle w:val="western"/>
              <w:spacing w:before="119"/>
              <w:rPr>
                <w:rFonts w:asciiTheme="minorHAnsi" w:hAnsiTheme="minorHAnsi" w:cstheme="minorHAnsi"/>
                <w:szCs w:val="22"/>
              </w:rPr>
            </w:pPr>
          </w:p>
        </w:tc>
      </w:tr>
      <w:tr w:rsidR="00E04FF1" w:rsidTr="0006079E">
        <w:tc>
          <w:tcPr>
            <w:tcW w:w="1919" w:type="pct"/>
          </w:tcPr>
          <w:p w:rsidR="00FC1E1C" w:rsidRPr="0037619C" w:rsidRDefault="000151CC" w:rsidP="001D0AFA">
            <w:pPr>
              <w:pStyle w:val="western"/>
              <w:spacing w:before="119"/>
              <w:rPr>
                <w:rFonts w:asciiTheme="minorHAnsi" w:eastAsia="Times New Roman" w:hAnsiTheme="minorHAnsi" w:cstheme="minorHAnsi"/>
                <w:lang w:val="el-GR"/>
              </w:rPr>
            </w:pPr>
            <w:r w:rsidRPr="0037619C">
              <w:rPr>
                <w:rFonts w:asciiTheme="minorHAnsi" w:eastAsia="Times New Roman" w:hAnsiTheme="minorHAnsi" w:cstheme="minorHAnsi"/>
                <w:lang w:val="el-GR"/>
              </w:rPr>
              <w:lastRenderedPageBreak/>
              <w:t>Το λογισμικό θα πρέπει να είναι σε θέση να παρουσιάσει στατιστικά για όλους του αισθητήρες και να εμφανίζει όλες τις απαραίτητες πληροφορίες, υπό την μορφή πίνακα αλλά και με την μορφή γραφημάτων, προκειμένου να ανιχνεύονται τυχόν τάσεις αύξησης ή μείωσης της κατανάλωσης, ανώμαλη συμπεριφορά, συμπεριφορά σε έκτακτα συμβάντα, κλπ.</w:t>
            </w:r>
          </w:p>
        </w:tc>
        <w:tc>
          <w:tcPr>
            <w:tcW w:w="655" w:type="pct"/>
          </w:tcPr>
          <w:p w:rsidR="00FC1E1C" w:rsidRPr="0037619C" w:rsidRDefault="000151CC" w:rsidP="001D0AFA">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FC1E1C" w:rsidRPr="0037619C" w:rsidRDefault="00FC1E1C" w:rsidP="001D0AFA">
            <w:pPr>
              <w:pStyle w:val="western"/>
              <w:spacing w:before="119"/>
              <w:rPr>
                <w:rFonts w:asciiTheme="minorHAnsi" w:hAnsiTheme="minorHAnsi" w:cstheme="minorHAnsi"/>
                <w:szCs w:val="22"/>
                <w:lang w:val="el-GR"/>
              </w:rPr>
            </w:pPr>
          </w:p>
        </w:tc>
        <w:tc>
          <w:tcPr>
            <w:tcW w:w="1721" w:type="pct"/>
          </w:tcPr>
          <w:p w:rsidR="00FC1E1C" w:rsidRPr="0037619C" w:rsidRDefault="00FC1E1C" w:rsidP="001D0AFA">
            <w:pPr>
              <w:pStyle w:val="western"/>
              <w:spacing w:before="119"/>
              <w:rPr>
                <w:rFonts w:asciiTheme="minorHAnsi" w:hAnsiTheme="minorHAnsi" w:cstheme="minorHAnsi"/>
                <w:szCs w:val="22"/>
                <w:lang w:val="el-GR"/>
              </w:rPr>
            </w:pPr>
          </w:p>
        </w:tc>
      </w:tr>
      <w:tr w:rsidR="00E04FF1" w:rsidTr="0006079E">
        <w:tc>
          <w:tcPr>
            <w:tcW w:w="1919" w:type="pct"/>
          </w:tcPr>
          <w:p w:rsidR="00FC1E1C" w:rsidRPr="0037619C" w:rsidRDefault="000151CC" w:rsidP="001D0AFA">
            <w:pPr>
              <w:pStyle w:val="western"/>
              <w:spacing w:before="119"/>
              <w:rPr>
                <w:rFonts w:asciiTheme="minorHAnsi" w:eastAsia="Times New Roman" w:hAnsiTheme="minorHAnsi" w:cstheme="minorHAnsi"/>
                <w:lang w:val="el-GR"/>
              </w:rPr>
            </w:pPr>
            <w:r w:rsidRPr="0037619C">
              <w:rPr>
                <w:rFonts w:asciiTheme="minorHAnsi" w:eastAsia="Times New Roman" w:hAnsiTheme="minorHAnsi" w:cstheme="minorHAnsi"/>
                <w:lang w:val="el-GR"/>
              </w:rPr>
              <w:t>Το λογισμικό θα πρέπει να είναι σε θέση να εκτυπώσει όλα τα γραφήματα και όλες τις οριζόμενες τιμές.</w:t>
            </w:r>
          </w:p>
        </w:tc>
        <w:tc>
          <w:tcPr>
            <w:tcW w:w="655" w:type="pct"/>
          </w:tcPr>
          <w:p w:rsidR="00FC1E1C" w:rsidRPr="0037619C" w:rsidRDefault="000151CC" w:rsidP="001D0AFA">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FC1E1C" w:rsidRPr="0037619C" w:rsidRDefault="00FC1E1C" w:rsidP="001D0AFA">
            <w:pPr>
              <w:pStyle w:val="western"/>
              <w:spacing w:before="119"/>
              <w:rPr>
                <w:rFonts w:asciiTheme="minorHAnsi" w:hAnsiTheme="minorHAnsi" w:cstheme="minorHAnsi"/>
                <w:szCs w:val="22"/>
                <w:lang w:val="el-GR"/>
              </w:rPr>
            </w:pPr>
          </w:p>
        </w:tc>
        <w:tc>
          <w:tcPr>
            <w:tcW w:w="1721" w:type="pct"/>
          </w:tcPr>
          <w:p w:rsidR="00FC1E1C" w:rsidRPr="0037619C" w:rsidRDefault="00FC1E1C" w:rsidP="001D0AFA">
            <w:pPr>
              <w:pStyle w:val="western"/>
              <w:spacing w:before="119"/>
              <w:rPr>
                <w:rFonts w:asciiTheme="minorHAnsi" w:hAnsiTheme="minorHAnsi" w:cstheme="minorHAnsi"/>
                <w:szCs w:val="22"/>
                <w:lang w:val="el-GR"/>
              </w:rPr>
            </w:pPr>
          </w:p>
        </w:tc>
      </w:tr>
      <w:tr w:rsidR="00E04FF1" w:rsidTr="0006079E">
        <w:tc>
          <w:tcPr>
            <w:tcW w:w="1919" w:type="pct"/>
          </w:tcPr>
          <w:p w:rsidR="00FC1E1C" w:rsidRPr="0037619C" w:rsidRDefault="000151CC" w:rsidP="001D0AFA">
            <w:pPr>
              <w:rPr>
                <w:rFonts w:asciiTheme="minorHAnsi" w:hAnsiTheme="minorHAnsi" w:cstheme="minorHAnsi"/>
                <w:lang w:val="el-GR"/>
              </w:rPr>
            </w:pPr>
            <w:r w:rsidRPr="0037619C">
              <w:rPr>
                <w:rFonts w:asciiTheme="minorHAnsi" w:hAnsiTheme="minorHAnsi" w:cstheme="minorHAnsi"/>
                <w:lang w:val="el-GR"/>
              </w:rPr>
              <w:t>Για την ορθή λειτουργία της πλατφόρμας απαιτούνται τα παρακάτω τεχνικά χαρακτηριστικά:</w:t>
            </w:r>
          </w:p>
          <w:p w:rsidR="00FC1E1C" w:rsidRPr="0006079E" w:rsidRDefault="00525A7F" w:rsidP="00372BF3">
            <w:pPr>
              <w:pStyle w:val="aff1"/>
              <w:numPr>
                <w:ilvl w:val="0"/>
                <w:numId w:val="57"/>
              </w:numPr>
              <w:spacing w:after="160" w:line="259" w:lineRule="auto"/>
              <w:jc w:val="both"/>
              <w:rPr>
                <w:rFonts w:asciiTheme="minorHAnsi" w:hAnsiTheme="minorHAnsi" w:cstheme="minorHAnsi"/>
                <w:sz w:val="22"/>
                <w:szCs w:val="22"/>
                <w:lang w:val="el-GR"/>
              </w:rPr>
            </w:pPr>
            <w:r w:rsidRPr="00525A7F">
              <w:rPr>
                <w:rFonts w:asciiTheme="minorHAnsi" w:hAnsiTheme="minorHAnsi" w:cstheme="minorHAnsi"/>
                <w:sz w:val="22"/>
                <w:szCs w:val="22"/>
                <w:lang w:val="el-GR"/>
              </w:rPr>
              <w:t xml:space="preserve">Τουλάχιστον ένα (1) </w:t>
            </w:r>
            <w:r w:rsidRPr="00525A7F">
              <w:rPr>
                <w:rFonts w:asciiTheme="minorHAnsi" w:hAnsiTheme="minorHAnsi" w:cstheme="minorHAnsi"/>
                <w:sz w:val="22"/>
                <w:szCs w:val="22"/>
              </w:rPr>
              <w:t>Dedicated</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server</w:t>
            </w:r>
            <w:r w:rsidRPr="00525A7F">
              <w:rPr>
                <w:rFonts w:asciiTheme="minorHAnsi" w:hAnsiTheme="minorHAnsi" w:cstheme="minorHAnsi"/>
                <w:sz w:val="22"/>
                <w:szCs w:val="22"/>
                <w:lang w:val="el-GR"/>
              </w:rPr>
              <w:t xml:space="preserve"> και δυνατότητα ταυτόχρονου </w:t>
            </w:r>
            <w:r w:rsidRPr="00525A7F">
              <w:rPr>
                <w:rFonts w:asciiTheme="minorHAnsi" w:hAnsiTheme="minorHAnsi" w:cstheme="minorHAnsi"/>
                <w:sz w:val="22"/>
                <w:szCs w:val="22"/>
              </w:rPr>
              <w:t>multithreading</w:t>
            </w:r>
            <w:r w:rsidRPr="00525A7F">
              <w:rPr>
                <w:rFonts w:asciiTheme="minorHAnsi" w:hAnsiTheme="minorHAnsi" w:cstheme="minorHAnsi"/>
                <w:sz w:val="22"/>
                <w:szCs w:val="22"/>
                <w:lang w:val="el-GR"/>
              </w:rPr>
              <w:t xml:space="preserve"> ανά πυρήνα</w:t>
            </w:r>
          </w:p>
          <w:p w:rsidR="00FC1E1C" w:rsidRPr="0006079E" w:rsidRDefault="00525A7F" w:rsidP="00372BF3">
            <w:pPr>
              <w:pStyle w:val="aff1"/>
              <w:numPr>
                <w:ilvl w:val="0"/>
                <w:numId w:val="57"/>
              </w:numPr>
              <w:spacing w:after="160" w:line="259" w:lineRule="auto"/>
              <w:jc w:val="both"/>
              <w:rPr>
                <w:rFonts w:asciiTheme="minorHAnsi" w:hAnsiTheme="minorHAnsi" w:cstheme="minorHAnsi"/>
                <w:sz w:val="22"/>
                <w:szCs w:val="22"/>
              </w:rPr>
            </w:pPr>
            <w:r w:rsidRPr="00525A7F">
              <w:rPr>
                <w:rFonts w:asciiTheme="minorHAnsi" w:hAnsiTheme="minorHAnsi" w:cstheme="minorHAnsi"/>
                <w:sz w:val="22"/>
                <w:szCs w:val="22"/>
              </w:rPr>
              <w:t>Λογισμικό Firewall, Vulnerability Scanner &amp; Anti-Virus</w:t>
            </w:r>
          </w:p>
          <w:p w:rsidR="00FC1E1C" w:rsidRPr="0006079E" w:rsidRDefault="00525A7F" w:rsidP="00372BF3">
            <w:pPr>
              <w:pStyle w:val="aff1"/>
              <w:numPr>
                <w:ilvl w:val="0"/>
                <w:numId w:val="57"/>
              </w:numPr>
              <w:spacing w:after="160" w:line="259" w:lineRule="auto"/>
              <w:jc w:val="both"/>
              <w:rPr>
                <w:rFonts w:asciiTheme="minorHAnsi" w:hAnsiTheme="minorHAnsi" w:cstheme="minorHAnsi"/>
                <w:sz w:val="22"/>
                <w:szCs w:val="22"/>
                <w:lang w:val="el-GR"/>
              </w:rPr>
            </w:pPr>
            <w:r w:rsidRPr="00525A7F">
              <w:rPr>
                <w:rFonts w:asciiTheme="minorHAnsi" w:hAnsiTheme="minorHAnsi" w:cstheme="minorHAnsi"/>
                <w:sz w:val="22"/>
                <w:szCs w:val="22"/>
              </w:rPr>
              <w:t>HTTPS</w:t>
            </w:r>
            <w:r w:rsidRPr="00525A7F">
              <w:rPr>
                <w:rFonts w:asciiTheme="minorHAnsi" w:hAnsiTheme="minorHAnsi" w:cstheme="minorHAnsi"/>
                <w:sz w:val="22"/>
                <w:szCs w:val="22"/>
                <w:lang w:val="el-GR"/>
              </w:rPr>
              <w:t xml:space="preserve"> </w:t>
            </w:r>
            <w:r w:rsidRPr="00525A7F">
              <w:rPr>
                <w:rFonts w:asciiTheme="minorHAnsi" w:hAnsiTheme="minorHAnsi" w:cstheme="minorHAnsi"/>
                <w:sz w:val="22"/>
                <w:szCs w:val="22"/>
              </w:rPr>
              <w:t>server</w:t>
            </w:r>
            <w:r w:rsidRPr="00525A7F">
              <w:rPr>
                <w:rFonts w:asciiTheme="minorHAnsi" w:hAnsiTheme="minorHAnsi" w:cstheme="minorHAnsi"/>
                <w:sz w:val="22"/>
                <w:szCs w:val="22"/>
                <w:lang w:val="el-GR"/>
              </w:rPr>
              <w:t xml:space="preserve"> με εγκατεστημένο </w:t>
            </w:r>
            <w:r w:rsidRPr="00525A7F">
              <w:rPr>
                <w:rFonts w:asciiTheme="minorHAnsi" w:hAnsiTheme="minorHAnsi" w:cstheme="minorHAnsi"/>
                <w:sz w:val="22"/>
                <w:szCs w:val="22"/>
              </w:rPr>
              <w:t>OpenSSL</w:t>
            </w:r>
            <w:r w:rsidRPr="00525A7F">
              <w:rPr>
                <w:rFonts w:asciiTheme="minorHAnsi" w:hAnsiTheme="minorHAnsi" w:cstheme="minorHAnsi"/>
                <w:sz w:val="22"/>
                <w:szCs w:val="22"/>
                <w:lang w:val="el-GR"/>
              </w:rPr>
              <w:t xml:space="preserve"> 1.1 ή 1.2</w:t>
            </w:r>
          </w:p>
          <w:p w:rsidR="00FC1E1C" w:rsidRPr="0037619C" w:rsidRDefault="00277FAB" w:rsidP="00372BF3">
            <w:pPr>
              <w:pStyle w:val="aff1"/>
              <w:numPr>
                <w:ilvl w:val="0"/>
                <w:numId w:val="57"/>
              </w:numPr>
              <w:spacing w:after="160" w:line="259" w:lineRule="auto"/>
              <w:jc w:val="both"/>
            </w:pPr>
            <w:r>
              <w:rPr>
                <w:rFonts w:asciiTheme="minorHAnsi" w:hAnsiTheme="minorHAnsi" w:cstheme="minorHAnsi"/>
              </w:rPr>
              <w:t>DBMS</w:t>
            </w:r>
          </w:p>
        </w:tc>
        <w:tc>
          <w:tcPr>
            <w:tcW w:w="655" w:type="pct"/>
          </w:tcPr>
          <w:p w:rsidR="00FC1E1C" w:rsidRPr="0037619C" w:rsidRDefault="000151CC" w:rsidP="001D0AFA">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tcPr>
          <w:p w:rsidR="00FC1E1C" w:rsidRPr="0037619C" w:rsidRDefault="00FC1E1C" w:rsidP="001D0AFA">
            <w:pPr>
              <w:pStyle w:val="western"/>
              <w:spacing w:before="119"/>
              <w:rPr>
                <w:rFonts w:asciiTheme="minorHAnsi" w:hAnsiTheme="minorHAnsi" w:cstheme="minorHAnsi"/>
                <w:szCs w:val="22"/>
              </w:rPr>
            </w:pPr>
          </w:p>
        </w:tc>
        <w:tc>
          <w:tcPr>
            <w:tcW w:w="1721" w:type="pct"/>
          </w:tcPr>
          <w:p w:rsidR="00FC1E1C" w:rsidRPr="0037619C" w:rsidRDefault="00FC1E1C" w:rsidP="001D0AFA">
            <w:pPr>
              <w:pStyle w:val="western"/>
              <w:spacing w:before="119"/>
              <w:rPr>
                <w:rFonts w:asciiTheme="minorHAnsi" w:hAnsiTheme="minorHAnsi" w:cstheme="minorHAnsi"/>
                <w:szCs w:val="22"/>
              </w:rPr>
            </w:pPr>
          </w:p>
        </w:tc>
      </w:tr>
      <w:tr w:rsidR="00E04FF1" w:rsidRPr="00102D00" w:rsidTr="0006079E">
        <w:tc>
          <w:tcPr>
            <w:tcW w:w="5000" w:type="pct"/>
            <w:gridSpan w:val="4"/>
          </w:tcPr>
          <w:p w:rsidR="00FC1E1C" w:rsidRPr="0037619C" w:rsidRDefault="000151CC" w:rsidP="001D0AFA">
            <w:pPr>
              <w:pStyle w:val="western"/>
              <w:spacing w:before="119"/>
              <w:rPr>
                <w:rFonts w:asciiTheme="minorHAnsi" w:hAnsiTheme="minorHAnsi" w:cstheme="minorHAnsi"/>
                <w:szCs w:val="22"/>
                <w:lang w:val="el-GR"/>
              </w:rPr>
            </w:pPr>
            <w:r w:rsidRPr="0037619C">
              <w:rPr>
                <w:rFonts w:asciiTheme="minorHAnsi" w:hAnsiTheme="minorHAnsi" w:cstheme="minorHAnsi"/>
                <w:szCs w:val="22"/>
                <w:lang w:val="el-GR"/>
              </w:rPr>
              <w:t>Στοιχεία που πρέπει να προσκομιστούν για την παραπάνω εφαρμογή:</w:t>
            </w:r>
          </w:p>
        </w:tc>
      </w:tr>
      <w:tr w:rsidR="00E04FF1" w:rsidTr="0006079E">
        <w:tc>
          <w:tcPr>
            <w:tcW w:w="1919" w:type="pct"/>
          </w:tcPr>
          <w:p w:rsidR="00FC1E1C" w:rsidRPr="0037619C" w:rsidRDefault="000151CC" w:rsidP="001D0AFA">
            <w:pPr>
              <w:textAlignment w:val="baseline"/>
              <w:rPr>
                <w:rFonts w:asciiTheme="minorHAnsi" w:hAnsiTheme="minorHAnsi" w:cstheme="minorHAnsi"/>
                <w:szCs w:val="22"/>
                <w:lang w:val="el-GR"/>
              </w:rPr>
            </w:pPr>
            <w:r w:rsidRPr="0037619C">
              <w:rPr>
                <w:rFonts w:asciiTheme="minorHAnsi" w:hAnsiTheme="minorHAnsi" w:cstheme="minorHAnsi"/>
                <w:szCs w:val="22"/>
                <w:lang w:val="el-GR"/>
              </w:rPr>
              <w:t>Εγγύηση καλής λειτουργίας διάρκειας τουλάχιστον 2 ετών του οίκου ανάπτυξης του προσφερόμενου λογισμικού</w:t>
            </w:r>
          </w:p>
        </w:tc>
        <w:tc>
          <w:tcPr>
            <w:tcW w:w="655" w:type="pct"/>
          </w:tcPr>
          <w:p w:rsidR="00FC1E1C" w:rsidRPr="0037619C" w:rsidRDefault="000151CC" w:rsidP="001D0AFA">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tcPr>
          <w:p w:rsidR="00FC1E1C" w:rsidRPr="0037619C" w:rsidRDefault="00FC1E1C" w:rsidP="001D0AFA">
            <w:pPr>
              <w:pStyle w:val="western"/>
              <w:spacing w:before="119"/>
              <w:rPr>
                <w:rFonts w:asciiTheme="minorHAnsi" w:hAnsiTheme="minorHAnsi" w:cstheme="minorHAnsi"/>
                <w:szCs w:val="22"/>
              </w:rPr>
            </w:pPr>
          </w:p>
        </w:tc>
        <w:tc>
          <w:tcPr>
            <w:tcW w:w="1721" w:type="pct"/>
          </w:tcPr>
          <w:p w:rsidR="00FC1E1C" w:rsidRPr="0037619C" w:rsidRDefault="00FC1E1C" w:rsidP="001D0AFA">
            <w:pPr>
              <w:pStyle w:val="western"/>
              <w:spacing w:before="119"/>
              <w:rPr>
                <w:rFonts w:asciiTheme="minorHAnsi" w:hAnsiTheme="minorHAnsi" w:cstheme="minorHAnsi"/>
                <w:szCs w:val="22"/>
              </w:rPr>
            </w:pPr>
          </w:p>
        </w:tc>
      </w:tr>
      <w:tr w:rsidR="00E04FF1" w:rsidTr="0006079E">
        <w:tc>
          <w:tcPr>
            <w:tcW w:w="1919" w:type="pct"/>
          </w:tcPr>
          <w:p w:rsidR="00FC1E1C" w:rsidRPr="0037619C" w:rsidRDefault="000151CC" w:rsidP="001D0AFA">
            <w:pPr>
              <w:textAlignment w:val="baseline"/>
              <w:rPr>
                <w:rFonts w:asciiTheme="minorHAnsi" w:hAnsiTheme="minorHAnsi" w:cstheme="minorHAnsi"/>
                <w:szCs w:val="22"/>
                <w:lang w:val="el-GR"/>
              </w:rPr>
            </w:pPr>
            <w:r w:rsidRPr="0037619C">
              <w:rPr>
                <w:rFonts w:asciiTheme="minorHAnsi" w:hAnsiTheme="minorHAnsi" w:cstheme="minorHAnsi"/>
                <w:szCs w:val="22"/>
                <w:lang w:val="el-GR"/>
              </w:rPr>
              <w:t>Βεβαίωση του οικονομικού φορέα αποδοχής  φιλοξενίας της εφαρμογής, σε εγκατάσταση ευθύνης του ή σε ειδικό κέντρο φιλοξενίας δεδομένων (</w:t>
            </w:r>
            <w:r w:rsidRPr="0037619C">
              <w:rPr>
                <w:rFonts w:asciiTheme="minorHAnsi" w:hAnsiTheme="minorHAnsi" w:cstheme="minorHAnsi"/>
                <w:szCs w:val="22"/>
              </w:rPr>
              <w:t>host</w:t>
            </w:r>
            <w:r w:rsidRPr="0037619C">
              <w:rPr>
                <w:rFonts w:asciiTheme="minorHAnsi" w:hAnsiTheme="minorHAnsi" w:cstheme="minorHAnsi"/>
                <w:szCs w:val="22"/>
                <w:lang w:val="el-GR"/>
              </w:rPr>
              <w:t xml:space="preserve"> </w:t>
            </w:r>
            <w:r w:rsidRPr="0037619C">
              <w:rPr>
                <w:rFonts w:asciiTheme="minorHAnsi" w:hAnsiTheme="minorHAnsi" w:cstheme="minorHAnsi"/>
                <w:szCs w:val="22"/>
              </w:rPr>
              <w:t>center</w:t>
            </w:r>
            <w:r w:rsidRPr="0037619C">
              <w:rPr>
                <w:rFonts w:asciiTheme="minorHAnsi" w:hAnsiTheme="minorHAnsi" w:cstheme="minorHAnsi"/>
                <w:szCs w:val="22"/>
                <w:lang w:val="el-GR"/>
              </w:rPr>
              <w:t xml:space="preserve">) για διάστημα έως πέντε (5) ετών χωρίς επιπλέον επιβάρυνση της </w:t>
            </w:r>
            <w:r w:rsidRPr="0037619C">
              <w:rPr>
                <w:rFonts w:asciiTheme="minorHAnsi" w:hAnsiTheme="minorHAnsi" w:cstheme="minorHAnsi"/>
                <w:szCs w:val="22"/>
                <w:lang w:val="el-GR"/>
              </w:rPr>
              <w:lastRenderedPageBreak/>
              <w:t>Αναθέτουσας αρχής</w:t>
            </w:r>
          </w:p>
        </w:tc>
        <w:tc>
          <w:tcPr>
            <w:tcW w:w="655" w:type="pct"/>
          </w:tcPr>
          <w:p w:rsidR="00FC1E1C" w:rsidRPr="0037619C" w:rsidRDefault="000151CC" w:rsidP="001D0AFA">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lang w:val="el-GR"/>
              </w:rPr>
              <w:lastRenderedPageBreak/>
              <w:t>ΝΑΙ</w:t>
            </w:r>
          </w:p>
        </w:tc>
        <w:tc>
          <w:tcPr>
            <w:tcW w:w="704" w:type="pct"/>
          </w:tcPr>
          <w:p w:rsidR="00FC1E1C" w:rsidRPr="0037619C" w:rsidRDefault="00FC1E1C" w:rsidP="001D0AFA">
            <w:pPr>
              <w:pStyle w:val="western"/>
              <w:spacing w:before="119"/>
              <w:rPr>
                <w:rFonts w:asciiTheme="minorHAnsi" w:hAnsiTheme="minorHAnsi" w:cstheme="minorHAnsi"/>
                <w:szCs w:val="22"/>
                <w:lang w:val="el-GR"/>
              </w:rPr>
            </w:pPr>
          </w:p>
        </w:tc>
        <w:tc>
          <w:tcPr>
            <w:tcW w:w="1721" w:type="pct"/>
          </w:tcPr>
          <w:p w:rsidR="00FC1E1C" w:rsidRPr="0037619C" w:rsidRDefault="00FC1E1C" w:rsidP="001D0AFA">
            <w:pPr>
              <w:pStyle w:val="western"/>
              <w:spacing w:before="119"/>
              <w:rPr>
                <w:rFonts w:asciiTheme="minorHAnsi" w:hAnsiTheme="minorHAnsi" w:cstheme="minorHAnsi"/>
                <w:szCs w:val="22"/>
                <w:lang w:val="el-GR"/>
              </w:rPr>
            </w:pPr>
          </w:p>
        </w:tc>
      </w:tr>
      <w:tr w:rsidR="00E04FF1" w:rsidRPr="00102D00" w:rsidTr="0006079E">
        <w:tc>
          <w:tcPr>
            <w:tcW w:w="5000" w:type="pct"/>
            <w:gridSpan w:val="4"/>
          </w:tcPr>
          <w:p w:rsidR="00FC1E1C" w:rsidRPr="0037619C" w:rsidRDefault="000151CC" w:rsidP="001D0AFA">
            <w:pPr>
              <w:pStyle w:val="western"/>
              <w:spacing w:before="119"/>
              <w:rPr>
                <w:rFonts w:asciiTheme="minorHAnsi" w:hAnsiTheme="minorHAnsi" w:cstheme="minorHAnsi"/>
                <w:b/>
                <w:bCs/>
                <w:szCs w:val="22"/>
                <w:lang w:val="el-GR"/>
              </w:rPr>
            </w:pPr>
            <w:r w:rsidRPr="0037619C">
              <w:rPr>
                <w:rFonts w:asciiTheme="minorHAnsi" w:hAnsiTheme="minorHAnsi" w:cstheme="minorHAnsi"/>
                <w:b/>
                <w:bCs/>
                <w:szCs w:val="22"/>
                <w:lang w:val="el-GR"/>
              </w:rPr>
              <w:lastRenderedPageBreak/>
              <w:t>Αισθητήρας διαχείρισης ενεργειακών και περιβαλλοντικών παραμέτρων</w:t>
            </w:r>
          </w:p>
        </w:tc>
      </w:tr>
      <w:tr w:rsidR="00E04FF1" w:rsidTr="0006079E">
        <w:tc>
          <w:tcPr>
            <w:tcW w:w="5000" w:type="pct"/>
            <w:gridSpan w:val="4"/>
          </w:tcPr>
          <w:p w:rsidR="00FC1E1C" w:rsidRPr="0037619C" w:rsidRDefault="000151CC" w:rsidP="001D0AFA">
            <w:pPr>
              <w:pStyle w:val="western"/>
              <w:spacing w:before="119"/>
              <w:rPr>
                <w:rFonts w:asciiTheme="minorHAnsi" w:hAnsiTheme="minorHAnsi" w:cstheme="minorHAnsi"/>
                <w:b/>
                <w:bCs/>
                <w:szCs w:val="22"/>
                <w:lang w:val="el-GR"/>
              </w:rPr>
            </w:pPr>
            <w:r w:rsidRPr="0037619C">
              <w:rPr>
                <w:rFonts w:asciiTheme="minorHAnsi" w:hAnsiTheme="minorHAnsi" w:cstheme="minorHAnsi"/>
                <w:b/>
                <w:bCs/>
                <w:szCs w:val="22"/>
                <w:lang w:val="el-GR"/>
              </w:rPr>
              <w:t>Μονοφασικός μετρητής ηλεκτρικής ενέργειας</w:t>
            </w:r>
          </w:p>
        </w:tc>
      </w:tr>
      <w:tr w:rsidR="00E04FF1" w:rsidTr="0006079E">
        <w:tc>
          <w:tcPr>
            <w:tcW w:w="1919" w:type="pct"/>
          </w:tcPr>
          <w:p w:rsidR="00FC1E1C" w:rsidRPr="0037619C" w:rsidRDefault="000151CC" w:rsidP="001D0AFA">
            <w:pPr>
              <w:suppressAutoHyphens w:val="0"/>
              <w:spacing w:before="100" w:after="200"/>
              <w:textAlignment w:val="baseline"/>
              <w:rPr>
                <w:rFonts w:asciiTheme="minorHAnsi" w:hAnsiTheme="minorHAnsi" w:cstheme="minorHAnsi"/>
                <w:b/>
                <w:bCs/>
                <w:szCs w:val="22"/>
                <w:lang w:val="el-GR"/>
              </w:rPr>
            </w:pPr>
            <w:r>
              <w:rPr>
                <w:rFonts w:asciiTheme="minorHAnsi" w:hAnsiTheme="minorHAnsi" w:cstheme="minorHAnsi"/>
                <w:lang w:val="el-GR"/>
              </w:rPr>
              <w:t>Πλήθος μονοφασικών μετρητών ηλεκτρικής ενέργειας</w:t>
            </w:r>
          </w:p>
        </w:tc>
        <w:tc>
          <w:tcPr>
            <w:tcW w:w="655" w:type="pct"/>
          </w:tcPr>
          <w:p w:rsidR="00FC1E1C" w:rsidRPr="0037619C" w:rsidRDefault="000151CC" w:rsidP="001D0AFA">
            <w:pPr>
              <w:pStyle w:val="western"/>
              <w:spacing w:before="119"/>
              <w:jc w:val="center"/>
              <w:rPr>
                <w:rFonts w:asciiTheme="minorHAnsi" w:hAnsiTheme="minorHAnsi" w:cstheme="minorHAnsi"/>
                <w:b/>
                <w:bCs/>
                <w:szCs w:val="22"/>
                <w:lang w:val="el-GR"/>
              </w:rPr>
            </w:pPr>
            <w:r>
              <w:rPr>
                <w:rFonts w:asciiTheme="minorHAnsi" w:hAnsiTheme="minorHAnsi" w:cstheme="minorHAnsi"/>
                <w:b/>
                <w:bCs/>
                <w:szCs w:val="22"/>
                <w:lang w:val="el-GR"/>
              </w:rPr>
              <w:t>5</w:t>
            </w:r>
          </w:p>
        </w:tc>
        <w:tc>
          <w:tcPr>
            <w:tcW w:w="704" w:type="pct"/>
          </w:tcPr>
          <w:p w:rsidR="00FC1E1C" w:rsidRPr="0037619C" w:rsidRDefault="00FC1E1C" w:rsidP="001D0AFA">
            <w:pPr>
              <w:pStyle w:val="western"/>
              <w:spacing w:before="119"/>
              <w:rPr>
                <w:rFonts w:asciiTheme="minorHAnsi" w:hAnsiTheme="minorHAnsi" w:cstheme="minorHAnsi"/>
                <w:szCs w:val="22"/>
                <w:lang w:val="el-GR"/>
              </w:rPr>
            </w:pPr>
          </w:p>
        </w:tc>
        <w:tc>
          <w:tcPr>
            <w:tcW w:w="1721" w:type="pct"/>
          </w:tcPr>
          <w:p w:rsidR="00FC1E1C" w:rsidRPr="0037619C" w:rsidRDefault="00FC1E1C" w:rsidP="001D0AFA">
            <w:pPr>
              <w:pStyle w:val="western"/>
              <w:spacing w:before="119"/>
              <w:rPr>
                <w:rFonts w:asciiTheme="minorHAnsi" w:hAnsiTheme="minorHAnsi" w:cstheme="minorHAnsi"/>
                <w:szCs w:val="22"/>
                <w:lang w:val="el-GR"/>
              </w:rPr>
            </w:pPr>
          </w:p>
        </w:tc>
      </w:tr>
      <w:tr w:rsidR="00E34734" w:rsidTr="0006079E">
        <w:tc>
          <w:tcPr>
            <w:tcW w:w="1919" w:type="pct"/>
          </w:tcPr>
          <w:p w:rsidR="00E34734" w:rsidRPr="0037619C" w:rsidRDefault="00E34734" w:rsidP="00D63A63">
            <w:pPr>
              <w:suppressAutoHyphens w:val="0"/>
              <w:spacing w:before="100" w:after="200"/>
              <w:textAlignment w:val="baseline"/>
              <w:rPr>
                <w:rFonts w:asciiTheme="minorHAnsi" w:hAnsiTheme="minorHAnsi" w:cstheme="minorHAnsi"/>
                <w:lang w:val="el-GR"/>
              </w:rPr>
            </w:pPr>
            <w:r w:rsidRPr="0037619C">
              <w:rPr>
                <w:rFonts w:asciiTheme="minorHAnsi" w:hAnsiTheme="minorHAnsi" w:cstheme="minorHAnsi"/>
              </w:rPr>
              <w:t>Αμφίδρομη μέτρηση ενεργού ενέργειας</w:t>
            </w:r>
          </w:p>
        </w:tc>
        <w:tc>
          <w:tcPr>
            <w:tcW w:w="655" w:type="pct"/>
          </w:tcPr>
          <w:p w:rsidR="00E34734" w:rsidRPr="0037619C" w:rsidRDefault="00E34734" w:rsidP="00D63A63">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tcPr>
          <w:p w:rsidR="00E34734" w:rsidRPr="0037619C" w:rsidRDefault="00E34734" w:rsidP="00D63A63">
            <w:pPr>
              <w:pStyle w:val="western"/>
              <w:spacing w:before="119"/>
              <w:rPr>
                <w:rFonts w:asciiTheme="minorHAnsi" w:hAnsiTheme="minorHAnsi" w:cstheme="minorHAnsi"/>
                <w:szCs w:val="22"/>
                <w:lang w:val="el-GR"/>
              </w:rPr>
            </w:pPr>
          </w:p>
        </w:tc>
        <w:tc>
          <w:tcPr>
            <w:tcW w:w="1721" w:type="pct"/>
          </w:tcPr>
          <w:p w:rsidR="00E34734" w:rsidRPr="0037619C" w:rsidRDefault="00E34734"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Μέτρηση της άεργου ενέργειας σε τέσσερα τεταρτημόρια</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rPr>
              <w:t>Μέτρηση τεσσάρων τιμολογίων</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Μέτρηση τάσης, ρεύματος, στιγμιαίας ισχύος και μέγιστης ισχύος</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Καταγραφή των μετρούμενων δεδομένων στο: 15λεπτο προφίλ φορτίου, 10λεπτο προφίλ τάσης και ρεύματος φάσης, ημερήσιο προφίλ και μηνιαίες περιόδους χρέωσης</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textAlignment w:val="baseline"/>
              <w:rPr>
                <w:rFonts w:asciiTheme="minorHAnsi" w:hAnsiTheme="minorHAnsi" w:cstheme="minorHAnsi"/>
                <w:b/>
                <w:bCs/>
                <w:szCs w:val="22"/>
                <w:lang w:val="el-GR"/>
              </w:rPr>
            </w:pPr>
            <w:r w:rsidRPr="0037619C">
              <w:rPr>
                <w:rFonts w:asciiTheme="minorHAnsi" w:hAnsiTheme="minorHAnsi" w:cstheme="minorHAnsi"/>
              </w:rPr>
              <w:t>Ενσωματωμένος αποζεύκτης</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Τοπική επικοινωνία μέσω θύρας υπερύθρων (</w:t>
            </w:r>
            <w:r w:rsidRPr="0037619C">
              <w:rPr>
                <w:rFonts w:asciiTheme="minorHAnsi" w:hAnsiTheme="minorHAnsi" w:cstheme="minorHAnsi"/>
              </w:rPr>
              <w:t>EN</w:t>
            </w:r>
            <w:r w:rsidRPr="0037619C">
              <w:rPr>
                <w:rFonts w:asciiTheme="minorHAnsi" w:hAnsiTheme="minorHAnsi" w:cstheme="minorHAnsi"/>
                <w:lang w:val="el-GR"/>
              </w:rPr>
              <w:t xml:space="preserve">-62056-21), πρωτόκολλο </w:t>
            </w:r>
            <w:r w:rsidRPr="0037619C">
              <w:rPr>
                <w:rFonts w:asciiTheme="minorHAnsi" w:hAnsiTheme="minorHAnsi" w:cstheme="minorHAnsi"/>
              </w:rPr>
              <w:t>DLMS</w:t>
            </w:r>
            <w:r w:rsidRPr="0037619C">
              <w:rPr>
                <w:rFonts w:asciiTheme="minorHAnsi" w:hAnsiTheme="minorHAnsi" w:cstheme="minorHAnsi"/>
                <w:lang w:val="el-GR"/>
              </w:rPr>
              <w:t>/</w:t>
            </w:r>
            <w:r w:rsidRPr="0037619C">
              <w:rPr>
                <w:rFonts w:asciiTheme="minorHAnsi" w:hAnsiTheme="minorHAnsi" w:cstheme="minorHAnsi"/>
              </w:rPr>
              <w:t>COSEM</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 xml:space="preserve">Απομακρυσμένη πρόσβαση μέσω εναλλάξιμης μονάδας επικοινωνίας με βάση το </w:t>
            </w:r>
            <w:r w:rsidRPr="0037619C">
              <w:rPr>
                <w:rFonts w:asciiTheme="minorHAnsi" w:hAnsiTheme="minorHAnsi" w:cstheme="minorHAnsi"/>
              </w:rPr>
              <w:t>GSM</w:t>
            </w:r>
            <w:r w:rsidRPr="0037619C">
              <w:rPr>
                <w:rFonts w:asciiTheme="minorHAnsi" w:hAnsiTheme="minorHAnsi" w:cstheme="minorHAnsi"/>
                <w:lang w:val="el-GR"/>
              </w:rPr>
              <w:t xml:space="preserve"> που βρίσκεται κάτω από το κάλυμμα του τερματικού, θύρα </w:t>
            </w:r>
            <w:r w:rsidRPr="0037619C">
              <w:rPr>
                <w:rFonts w:asciiTheme="minorHAnsi" w:hAnsiTheme="minorHAnsi" w:cstheme="minorHAnsi"/>
              </w:rPr>
              <w:t>RS</w:t>
            </w:r>
            <w:r w:rsidRPr="0037619C">
              <w:rPr>
                <w:rFonts w:asciiTheme="minorHAnsi" w:hAnsiTheme="minorHAnsi" w:cstheme="minorHAnsi"/>
                <w:lang w:val="el-GR"/>
              </w:rPr>
              <w:t xml:space="preserve">485 , ενσωματωμένο ασύρματο </w:t>
            </w:r>
            <w:r w:rsidRPr="0037619C">
              <w:rPr>
                <w:rFonts w:asciiTheme="minorHAnsi" w:hAnsiTheme="minorHAnsi" w:cstheme="minorHAnsi"/>
              </w:rPr>
              <w:t>M</w:t>
            </w:r>
            <w:r w:rsidRPr="0037619C">
              <w:rPr>
                <w:rFonts w:asciiTheme="minorHAnsi" w:hAnsiTheme="minorHAnsi" w:cstheme="minorHAnsi"/>
                <w:lang w:val="el-GR"/>
              </w:rPr>
              <w:t>-</w:t>
            </w:r>
            <w:r w:rsidRPr="0037619C">
              <w:rPr>
                <w:rFonts w:asciiTheme="minorHAnsi" w:hAnsiTheme="minorHAnsi" w:cstheme="minorHAnsi"/>
              </w:rPr>
              <w:t>Bus</w:t>
            </w:r>
            <w:r w:rsidRPr="0037619C">
              <w:rPr>
                <w:rFonts w:asciiTheme="minorHAnsi" w:hAnsiTheme="minorHAnsi" w:cstheme="minorHAnsi"/>
                <w:lang w:val="el-GR"/>
              </w:rPr>
              <w:t xml:space="preserve"> (</w:t>
            </w:r>
            <w:r w:rsidRPr="0037619C">
              <w:rPr>
                <w:rFonts w:asciiTheme="minorHAnsi" w:hAnsiTheme="minorHAnsi" w:cstheme="minorHAnsi"/>
              </w:rPr>
              <w:t>EN</w:t>
            </w:r>
            <w:r w:rsidRPr="0037619C">
              <w:rPr>
                <w:rFonts w:asciiTheme="minorHAnsi" w:hAnsiTheme="minorHAnsi" w:cstheme="minorHAnsi"/>
                <w:lang w:val="el-GR"/>
              </w:rPr>
              <w:t xml:space="preserve"> 13757) στα 868 </w:t>
            </w:r>
            <w:r w:rsidRPr="0037619C">
              <w:rPr>
                <w:rFonts w:asciiTheme="minorHAnsi" w:hAnsiTheme="minorHAnsi" w:cstheme="minorHAnsi"/>
              </w:rPr>
              <w:t>MHz</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 xml:space="preserve">Εξουσιοδοτημένη και κρυπτογραφημένη επικοινωνία μέσω του πρωτοκόλλου </w:t>
            </w:r>
            <w:r w:rsidRPr="0037619C">
              <w:rPr>
                <w:rFonts w:asciiTheme="minorHAnsi" w:hAnsiTheme="minorHAnsi" w:cstheme="minorHAnsi"/>
              </w:rPr>
              <w:t>DLMS</w:t>
            </w:r>
            <w:r w:rsidRPr="0037619C">
              <w:rPr>
                <w:rFonts w:asciiTheme="minorHAnsi" w:hAnsiTheme="minorHAnsi" w:cstheme="minorHAnsi"/>
                <w:lang w:val="el-GR"/>
              </w:rPr>
              <w:t>/</w:t>
            </w:r>
            <w:r w:rsidRPr="0037619C">
              <w:rPr>
                <w:rFonts w:asciiTheme="minorHAnsi" w:hAnsiTheme="minorHAnsi" w:cstheme="minorHAnsi"/>
              </w:rPr>
              <w:t>COSEM</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 xml:space="preserve">Περιοριστής ισχύος ελεγχόμενος τοπικά ή εξ αποστάσεως μέσω σημάτων </w:t>
            </w:r>
            <w:r w:rsidRPr="0037619C">
              <w:rPr>
                <w:rFonts w:asciiTheme="minorHAnsi" w:hAnsiTheme="minorHAnsi" w:cstheme="minorHAnsi"/>
              </w:rPr>
              <w:t>DSM</w:t>
            </w:r>
            <w:r w:rsidRPr="0037619C">
              <w:rPr>
                <w:rFonts w:asciiTheme="minorHAnsi" w:hAnsiTheme="minorHAnsi" w:cstheme="minorHAnsi"/>
                <w:lang w:val="el-GR"/>
              </w:rPr>
              <w:t>/</w:t>
            </w:r>
            <w:r w:rsidRPr="0037619C">
              <w:rPr>
                <w:rFonts w:asciiTheme="minorHAnsi" w:hAnsiTheme="minorHAnsi" w:cstheme="minorHAnsi"/>
              </w:rPr>
              <w:t>DSR</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lastRenderedPageBreak/>
              <w:t>Απομακρυσμένη μη νομικά σχετική ενημέρωση υλικολογισμικού</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 xml:space="preserve">Τμηματική οθόνη </w:t>
            </w:r>
            <w:r w:rsidRPr="0037619C">
              <w:rPr>
                <w:rFonts w:asciiTheme="minorHAnsi" w:hAnsiTheme="minorHAnsi" w:cstheme="minorHAnsi"/>
              </w:rPr>
              <w:t>LCD</w:t>
            </w:r>
            <w:r w:rsidRPr="0037619C">
              <w:rPr>
                <w:rFonts w:asciiTheme="minorHAnsi" w:hAnsiTheme="minorHAnsi" w:cstheme="minorHAnsi"/>
                <w:lang w:val="el-GR"/>
              </w:rPr>
              <w:t xml:space="preserve"> που επιτρέπει την εμφάνιση μηνυμάτων κειμένου</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Ανοχή σε εξωτερικό μαγνητικό πεδίο</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rPr>
              <w:t>Χειρισμός συμβάντων και συναγερμών</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 xml:space="preserve">Έξοδος επαφής ρελέ 240 </w:t>
            </w:r>
            <w:r w:rsidRPr="0037619C">
              <w:rPr>
                <w:rFonts w:asciiTheme="minorHAnsi" w:hAnsiTheme="minorHAnsi" w:cstheme="minorHAnsi"/>
              </w:rPr>
              <w:t>V</w:t>
            </w:r>
            <w:r w:rsidRPr="0037619C">
              <w:rPr>
                <w:rFonts w:asciiTheme="minorHAnsi" w:hAnsiTheme="minorHAnsi" w:cstheme="minorHAnsi"/>
                <w:lang w:val="el-GR"/>
              </w:rPr>
              <w:t xml:space="preserve"> </w:t>
            </w:r>
            <w:r w:rsidRPr="0037619C">
              <w:rPr>
                <w:rFonts w:asciiTheme="minorHAnsi" w:hAnsiTheme="minorHAnsi" w:cstheme="minorHAnsi"/>
              </w:rPr>
              <w:t>AC</w:t>
            </w:r>
            <w:r w:rsidRPr="0037619C">
              <w:rPr>
                <w:rFonts w:asciiTheme="minorHAnsi" w:hAnsiTheme="minorHAnsi" w:cstheme="minorHAnsi"/>
                <w:lang w:val="el-GR"/>
              </w:rPr>
              <w:t xml:space="preserve"> /5 </w:t>
            </w:r>
            <w:r w:rsidRPr="0037619C">
              <w:rPr>
                <w:rFonts w:asciiTheme="minorHAnsi" w:hAnsiTheme="minorHAnsi" w:cstheme="minorHAnsi"/>
              </w:rPr>
              <w:t>A</w:t>
            </w:r>
            <w:r w:rsidRPr="0037619C">
              <w:rPr>
                <w:rFonts w:asciiTheme="minorHAnsi" w:hAnsiTheme="minorHAnsi" w:cstheme="minorHAnsi"/>
                <w:lang w:val="el-GR"/>
              </w:rPr>
              <w:t xml:space="preserve"> ή έξοδος παλμού </w:t>
            </w:r>
            <w:r w:rsidRPr="0037619C">
              <w:rPr>
                <w:rFonts w:asciiTheme="minorHAnsi" w:hAnsiTheme="minorHAnsi" w:cstheme="minorHAnsi"/>
              </w:rPr>
              <w:t>S</w:t>
            </w:r>
            <w:r w:rsidRPr="0037619C">
              <w:rPr>
                <w:rFonts w:asciiTheme="minorHAnsi" w:hAnsiTheme="minorHAnsi" w:cstheme="minorHAnsi"/>
                <w:lang w:val="el-GR"/>
              </w:rPr>
              <w:t>0</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textAlignment w:val="baseline"/>
              <w:rPr>
                <w:rFonts w:asciiTheme="minorHAnsi" w:hAnsiTheme="minorHAnsi" w:cstheme="minorHAnsi"/>
                <w:b/>
                <w:bCs/>
                <w:szCs w:val="22"/>
                <w:lang w:val="el-GR"/>
              </w:rPr>
            </w:pPr>
            <w:r w:rsidRPr="0037619C">
              <w:rPr>
                <w:rFonts w:asciiTheme="minorHAnsi" w:hAnsiTheme="minorHAnsi" w:cstheme="minorHAnsi"/>
              </w:rPr>
              <w:t>Μέθοδος σύνδεσης: άμεση</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rPr>
              <w:t xml:space="preserve">Ονομαστική τάση Un: 230 </w:t>
            </w:r>
            <w:r w:rsidRPr="0037619C">
              <w:rPr>
                <w:rFonts w:asciiTheme="minorHAnsi" w:hAnsiTheme="minorHAnsi" w:cstheme="minorHAnsi"/>
                <w:lang w:val="en-US"/>
              </w:rPr>
              <w:t>V</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 xml:space="preserve">Βαθμός προστασίας από εισβολή: </w:t>
            </w:r>
            <w:r w:rsidRPr="0037619C">
              <w:rPr>
                <w:rFonts w:asciiTheme="minorHAnsi" w:hAnsiTheme="minorHAnsi" w:cstheme="minorHAnsi"/>
                <w:lang w:val="en-US"/>
              </w:rPr>
              <w:t>IP</w:t>
            </w:r>
            <w:r w:rsidRPr="0037619C">
              <w:rPr>
                <w:rFonts w:asciiTheme="minorHAnsi" w:hAnsiTheme="minorHAnsi" w:cstheme="minorHAnsi"/>
                <w:lang w:val="el-GR"/>
              </w:rPr>
              <w:t>54</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rPr>
              <w:t>Θερμοκρασία λειτουργίας</w:t>
            </w:r>
            <w:r w:rsidRPr="0037619C">
              <w:rPr>
                <w:rFonts w:asciiTheme="minorHAnsi" w:hAnsiTheme="minorHAnsi" w:cstheme="minorHAnsi"/>
                <w:lang w:val="en-US"/>
              </w:rPr>
              <w:t>: -40 to +70°C</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rPr>
              <w:t>Ρεύμα αναφοράς I</w:t>
            </w:r>
            <w:r w:rsidRPr="0037619C">
              <w:rPr>
                <w:rFonts w:asciiTheme="minorHAnsi" w:hAnsiTheme="minorHAnsi" w:cstheme="minorHAnsi"/>
                <w:vertAlign w:val="subscript"/>
                <w:lang w:val="en-US"/>
              </w:rPr>
              <w:t xml:space="preserve">ref </w:t>
            </w:r>
            <w:r w:rsidRPr="0037619C">
              <w:rPr>
                <w:rFonts w:asciiTheme="minorHAnsi" w:hAnsiTheme="minorHAnsi" w:cstheme="minorHAnsi"/>
                <w:lang w:val="en-US"/>
              </w:rPr>
              <w:t>: 5 A</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rPr>
              <w:t>Μέγιστο ρεύμα I</w:t>
            </w:r>
            <w:r w:rsidRPr="0037619C">
              <w:rPr>
                <w:rFonts w:asciiTheme="minorHAnsi" w:hAnsiTheme="minorHAnsi" w:cstheme="minorHAnsi"/>
                <w:vertAlign w:val="subscript"/>
                <w:lang w:val="en-US"/>
              </w:rPr>
              <w:t xml:space="preserve">max </w:t>
            </w:r>
            <w:r w:rsidRPr="0037619C">
              <w:rPr>
                <w:rFonts w:asciiTheme="minorHAnsi" w:hAnsiTheme="minorHAnsi" w:cstheme="minorHAnsi"/>
                <w:lang w:val="en-US"/>
              </w:rPr>
              <w:t>: 40A</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RPr="00102D00" w:rsidTr="0006079E">
        <w:tc>
          <w:tcPr>
            <w:tcW w:w="5000" w:type="pct"/>
            <w:gridSpan w:val="4"/>
          </w:tcPr>
          <w:p w:rsidR="00D63A63" w:rsidRPr="0037619C" w:rsidRDefault="000151CC" w:rsidP="00D63A63">
            <w:pPr>
              <w:pStyle w:val="western"/>
              <w:spacing w:before="119"/>
              <w:rPr>
                <w:rFonts w:asciiTheme="minorHAnsi" w:hAnsiTheme="minorHAnsi" w:cstheme="minorHAnsi"/>
                <w:szCs w:val="22"/>
                <w:lang w:val="el-GR"/>
              </w:rPr>
            </w:pPr>
            <w:r w:rsidRPr="0037619C">
              <w:rPr>
                <w:rFonts w:asciiTheme="minorHAnsi" w:hAnsiTheme="minorHAnsi" w:cstheme="minorHAnsi"/>
                <w:szCs w:val="22"/>
                <w:lang w:val="el-GR"/>
              </w:rPr>
              <w:t>Στοιχεία που πρέπει να προσκομιστούν για το παραπάνω εξοπλισμό:</w:t>
            </w: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lang w:val="el-GR"/>
              </w:rPr>
            </w:pPr>
            <w:r w:rsidRPr="0037619C">
              <w:rPr>
                <w:rFonts w:asciiTheme="minorHAnsi" w:hAnsiTheme="minorHAnsi" w:cstheme="minorHAnsi"/>
                <w:lang w:val="el-GR"/>
              </w:rPr>
              <w:t>Τεχνικά φυλλάδια/ τεχνικά εγχειρίδια του προσφερόμενου εξοπλισμού</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lang w:val="el-GR"/>
              </w:rPr>
            </w:pPr>
            <w:r w:rsidRPr="0037619C">
              <w:rPr>
                <w:rFonts w:asciiTheme="minorHAnsi" w:hAnsiTheme="minorHAnsi" w:cstheme="minorHAnsi"/>
                <w:lang w:val="el-GR"/>
              </w:rPr>
              <w:t>Αναλυτική τεχνική περιγραφή του προσφερόμενου εξοπλισμού</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lang w:val="el-GR"/>
              </w:rPr>
            </w:pPr>
            <w:r w:rsidRPr="0037619C">
              <w:rPr>
                <w:rFonts w:asciiTheme="minorHAnsi" w:hAnsiTheme="minorHAnsi" w:cstheme="minorHAnsi"/>
                <w:lang w:val="el-GR"/>
              </w:rPr>
              <w:t>Πιστοποιητικό CE του προσφερόμενου εξοπλισμού</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lang w:val="el-GR"/>
              </w:rPr>
            </w:pPr>
            <w:r w:rsidRPr="0037619C">
              <w:rPr>
                <w:rFonts w:asciiTheme="minorHAnsi" w:hAnsiTheme="minorHAnsi" w:cstheme="minorHAnsi"/>
                <w:lang w:val="el-GR"/>
              </w:rPr>
              <w:t xml:space="preserve">Πιστοποιητικού </w:t>
            </w:r>
            <w:r w:rsidRPr="0037619C">
              <w:rPr>
                <w:rFonts w:asciiTheme="minorHAnsi" w:hAnsiTheme="minorHAnsi" w:cstheme="minorHAnsi"/>
                <w:lang w:val="en-US"/>
              </w:rPr>
              <w:t>MID</w:t>
            </w:r>
            <w:r w:rsidRPr="0037619C">
              <w:rPr>
                <w:rFonts w:asciiTheme="minorHAnsi" w:hAnsiTheme="minorHAnsi" w:cstheme="minorHAnsi"/>
                <w:lang w:val="el-GR"/>
              </w:rPr>
              <w:t xml:space="preserve"> του προσφερόμενου εξοπλισμού</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lang w:val="el-GR"/>
              </w:rPr>
            </w:pPr>
            <w:r w:rsidRPr="0037619C">
              <w:rPr>
                <w:rFonts w:asciiTheme="minorHAnsi" w:hAnsiTheme="minorHAnsi" w:cstheme="minorHAnsi"/>
                <w:lang w:val="el-GR"/>
              </w:rPr>
              <w:t xml:space="preserve">Πιστοποιητικό </w:t>
            </w:r>
            <w:r w:rsidRPr="0037619C">
              <w:rPr>
                <w:rFonts w:asciiTheme="minorHAnsi" w:hAnsiTheme="minorHAnsi" w:cstheme="minorHAnsi"/>
              </w:rPr>
              <w:t>ISO</w:t>
            </w:r>
            <w:r w:rsidRPr="0037619C">
              <w:rPr>
                <w:rFonts w:asciiTheme="minorHAnsi" w:hAnsiTheme="minorHAnsi" w:cstheme="minorHAnsi"/>
                <w:lang w:val="el-GR"/>
              </w:rPr>
              <w:t>9001:2015 (ή ισοδύναμο) του κατασκευαστικού οίκου</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lang w:val="el-GR"/>
              </w:rPr>
            </w:pPr>
            <w:r w:rsidRPr="0037619C">
              <w:rPr>
                <w:rFonts w:asciiTheme="minorHAnsi" w:hAnsiTheme="minorHAnsi" w:cstheme="minorHAnsi"/>
                <w:lang w:val="el-GR"/>
              </w:rPr>
              <w:lastRenderedPageBreak/>
              <w:t xml:space="preserve">Πιστοποιητικό </w:t>
            </w:r>
            <w:r w:rsidRPr="0037619C">
              <w:rPr>
                <w:rFonts w:asciiTheme="minorHAnsi" w:hAnsiTheme="minorHAnsi" w:cstheme="minorHAnsi"/>
              </w:rPr>
              <w:t>ISO</w:t>
            </w:r>
            <w:r w:rsidRPr="0037619C">
              <w:rPr>
                <w:rFonts w:asciiTheme="minorHAnsi" w:hAnsiTheme="minorHAnsi" w:cstheme="minorHAnsi"/>
                <w:lang w:val="el-GR"/>
              </w:rPr>
              <w:t>27001:2013 (ή ισοδύναμο) του κατασκευαστικού οίκου</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lang w:val="el-GR"/>
              </w:rPr>
            </w:pPr>
            <w:r w:rsidRPr="0037619C">
              <w:rPr>
                <w:rFonts w:asciiTheme="minorHAnsi" w:hAnsiTheme="minorHAnsi" w:cstheme="minorHAnsi"/>
                <w:lang w:val="el-GR"/>
              </w:rPr>
              <w:t xml:space="preserve">Πιστοποιητικό </w:t>
            </w:r>
            <w:r w:rsidRPr="0037619C">
              <w:rPr>
                <w:rFonts w:asciiTheme="minorHAnsi" w:hAnsiTheme="minorHAnsi" w:cstheme="minorHAnsi"/>
              </w:rPr>
              <w:t>ISO</w:t>
            </w:r>
            <w:r w:rsidRPr="0037619C">
              <w:rPr>
                <w:rFonts w:asciiTheme="minorHAnsi" w:hAnsiTheme="minorHAnsi" w:cstheme="minorHAnsi"/>
                <w:lang w:val="el-GR"/>
              </w:rPr>
              <w:t>14001:2015 (ή ισοδύναμο) του κατασκευαστικού οίκου</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lang w:val="el-GR"/>
              </w:rPr>
            </w:pPr>
            <w:r w:rsidRPr="0037619C">
              <w:rPr>
                <w:rFonts w:asciiTheme="minorHAnsi" w:hAnsiTheme="minorHAnsi" w:cstheme="minorHAnsi"/>
                <w:lang w:val="el-GR"/>
              </w:rPr>
              <w:t>Εγγύηση καλής λειτουργίας διάρκειας τουλάχιστον 2 ετών του οίκου ανάπτυξης του προσφερόμενου εξοπλισμού</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5000" w:type="pct"/>
            <w:gridSpan w:val="4"/>
          </w:tcPr>
          <w:p w:rsidR="00D63A63" w:rsidRPr="0037619C" w:rsidRDefault="000151CC" w:rsidP="00D63A63">
            <w:pPr>
              <w:pStyle w:val="western"/>
              <w:spacing w:before="119"/>
              <w:rPr>
                <w:rFonts w:asciiTheme="minorHAnsi" w:hAnsiTheme="minorHAnsi" w:cstheme="minorHAnsi"/>
                <w:b/>
                <w:bCs/>
                <w:szCs w:val="22"/>
                <w:lang w:val="el-GR"/>
              </w:rPr>
            </w:pPr>
            <w:r w:rsidRPr="0037619C">
              <w:rPr>
                <w:rFonts w:asciiTheme="minorHAnsi" w:hAnsiTheme="minorHAnsi" w:cstheme="minorHAnsi"/>
                <w:b/>
                <w:bCs/>
                <w:szCs w:val="22"/>
                <w:lang w:val="el-GR"/>
              </w:rPr>
              <w:t>Τριφασικός μετρητής ηλεκτρικής ενέργειας</w:t>
            </w: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Pr>
                <w:rFonts w:asciiTheme="minorHAnsi" w:hAnsiTheme="minorHAnsi" w:cstheme="minorHAnsi"/>
                <w:lang w:val="el-GR"/>
              </w:rPr>
              <w:t xml:space="preserve">Πλήθος τριφασικών μετρητών ηλεκτρικής ενέργειας </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Pr>
                <w:rFonts w:asciiTheme="minorHAnsi" w:hAnsiTheme="minorHAnsi" w:cstheme="minorHAnsi"/>
                <w:b/>
                <w:bCs/>
                <w:szCs w:val="22"/>
                <w:lang w:val="el-GR"/>
              </w:rPr>
              <w:t>22</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34734" w:rsidTr="0006079E">
        <w:tc>
          <w:tcPr>
            <w:tcW w:w="1919" w:type="pct"/>
          </w:tcPr>
          <w:p w:rsidR="00E34734" w:rsidRPr="0037619C" w:rsidRDefault="00E34734" w:rsidP="00D63A63">
            <w:pPr>
              <w:suppressAutoHyphens w:val="0"/>
              <w:spacing w:before="100" w:after="200"/>
              <w:textAlignment w:val="baseline"/>
              <w:rPr>
                <w:rFonts w:asciiTheme="minorHAnsi" w:hAnsiTheme="minorHAnsi" w:cstheme="minorHAnsi"/>
                <w:lang w:val="el-GR"/>
              </w:rPr>
            </w:pPr>
            <w:r w:rsidRPr="0037619C">
              <w:rPr>
                <w:rFonts w:asciiTheme="minorHAnsi" w:hAnsiTheme="minorHAnsi" w:cstheme="minorHAnsi"/>
              </w:rPr>
              <w:t>Αμφίδρομη μέτρηση ενεργού ενέργειας</w:t>
            </w:r>
          </w:p>
        </w:tc>
        <w:tc>
          <w:tcPr>
            <w:tcW w:w="655" w:type="pct"/>
          </w:tcPr>
          <w:p w:rsidR="00E34734" w:rsidRPr="0037619C" w:rsidRDefault="00E34734" w:rsidP="00D63A63">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tcPr>
          <w:p w:rsidR="00E34734" w:rsidRPr="0037619C" w:rsidRDefault="00E34734" w:rsidP="00D63A63">
            <w:pPr>
              <w:pStyle w:val="western"/>
              <w:spacing w:before="119"/>
              <w:rPr>
                <w:rFonts w:asciiTheme="minorHAnsi" w:hAnsiTheme="minorHAnsi" w:cstheme="minorHAnsi"/>
                <w:szCs w:val="22"/>
                <w:lang w:val="el-GR"/>
              </w:rPr>
            </w:pPr>
          </w:p>
        </w:tc>
        <w:tc>
          <w:tcPr>
            <w:tcW w:w="1721" w:type="pct"/>
          </w:tcPr>
          <w:p w:rsidR="00E34734" w:rsidRPr="0037619C" w:rsidRDefault="00E34734"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Μέτρηση της άεργου ενέργειας σε τέσσερα τεταρτημόρια</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rPr>
              <w:t>Μέτρηση τεσσάρων τιμολογίων</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Μέτρηση τάσης, ρεύματος, στιγμιαίας ισχύος και μέγιστης ισχύος</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Καταγραφή των μετρούμενων δεδομένων στο: 15λεπτο προφίλ φορτίου, 10λεπτο προφίλ τάσης και ρεύματος φάσης, ημερήσιο προφίλ και μηνιαίες περιόδους χρέωσης</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rPr>
              <w:t>Ενσωματωμένος αποζεύκτης</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Τοπική επικοινωνία μέσω θύρας υπερύθρων (</w:t>
            </w:r>
            <w:r w:rsidRPr="0037619C">
              <w:rPr>
                <w:rFonts w:asciiTheme="minorHAnsi" w:hAnsiTheme="minorHAnsi" w:cstheme="minorHAnsi"/>
              </w:rPr>
              <w:t>EN</w:t>
            </w:r>
            <w:r w:rsidRPr="0037619C">
              <w:rPr>
                <w:rFonts w:asciiTheme="minorHAnsi" w:hAnsiTheme="minorHAnsi" w:cstheme="minorHAnsi"/>
                <w:lang w:val="el-GR"/>
              </w:rPr>
              <w:t xml:space="preserve">-62056-21), πρωτόκολλο </w:t>
            </w:r>
            <w:r w:rsidRPr="0037619C">
              <w:rPr>
                <w:rFonts w:asciiTheme="minorHAnsi" w:hAnsiTheme="minorHAnsi" w:cstheme="minorHAnsi"/>
              </w:rPr>
              <w:t>DLMS</w:t>
            </w:r>
            <w:r w:rsidRPr="0037619C">
              <w:rPr>
                <w:rFonts w:asciiTheme="minorHAnsi" w:hAnsiTheme="minorHAnsi" w:cstheme="minorHAnsi"/>
                <w:lang w:val="el-GR"/>
              </w:rPr>
              <w:t>/</w:t>
            </w:r>
            <w:r w:rsidRPr="0037619C">
              <w:rPr>
                <w:rFonts w:asciiTheme="minorHAnsi" w:hAnsiTheme="minorHAnsi" w:cstheme="minorHAnsi"/>
              </w:rPr>
              <w:t>COSEM</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 xml:space="preserve">Απομακρυσμένη πρόσβαση μέσω εναλλάξιμης μονάδας επικοινωνίας με βάση το </w:t>
            </w:r>
            <w:r w:rsidRPr="0037619C">
              <w:rPr>
                <w:rFonts w:asciiTheme="minorHAnsi" w:hAnsiTheme="minorHAnsi" w:cstheme="minorHAnsi"/>
              </w:rPr>
              <w:t>GSM</w:t>
            </w:r>
            <w:r w:rsidRPr="0037619C">
              <w:rPr>
                <w:rFonts w:asciiTheme="minorHAnsi" w:hAnsiTheme="minorHAnsi" w:cstheme="minorHAnsi"/>
                <w:lang w:val="el-GR"/>
              </w:rPr>
              <w:t xml:space="preserve"> που βρίσκεται κάτω από το κάλυμμα του τερματικού, θύρα </w:t>
            </w:r>
            <w:r w:rsidRPr="0037619C">
              <w:rPr>
                <w:rFonts w:asciiTheme="minorHAnsi" w:hAnsiTheme="minorHAnsi" w:cstheme="minorHAnsi"/>
              </w:rPr>
              <w:t>RS</w:t>
            </w:r>
            <w:r w:rsidRPr="0037619C">
              <w:rPr>
                <w:rFonts w:asciiTheme="minorHAnsi" w:hAnsiTheme="minorHAnsi" w:cstheme="minorHAnsi"/>
                <w:lang w:val="el-GR"/>
              </w:rPr>
              <w:t xml:space="preserve">485 , ενσωματωμένο ασύρματο </w:t>
            </w:r>
            <w:r w:rsidRPr="0037619C">
              <w:rPr>
                <w:rFonts w:asciiTheme="minorHAnsi" w:hAnsiTheme="minorHAnsi" w:cstheme="minorHAnsi"/>
              </w:rPr>
              <w:t>M</w:t>
            </w:r>
            <w:r w:rsidRPr="0037619C">
              <w:rPr>
                <w:rFonts w:asciiTheme="minorHAnsi" w:hAnsiTheme="minorHAnsi" w:cstheme="minorHAnsi"/>
                <w:lang w:val="el-GR"/>
              </w:rPr>
              <w:t>-</w:t>
            </w:r>
            <w:r w:rsidRPr="0037619C">
              <w:rPr>
                <w:rFonts w:asciiTheme="minorHAnsi" w:hAnsiTheme="minorHAnsi" w:cstheme="minorHAnsi"/>
              </w:rPr>
              <w:t>Bus</w:t>
            </w:r>
            <w:r w:rsidRPr="0037619C">
              <w:rPr>
                <w:rFonts w:asciiTheme="minorHAnsi" w:hAnsiTheme="minorHAnsi" w:cstheme="minorHAnsi"/>
                <w:lang w:val="el-GR"/>
              </w:rPr>
              <w:t xml:space="preserve"> (</w:t>
            </w:r>
            <w:r w:rsidRPr="0037619C">
              <w:rPr>
                <w:rFonts w:asciiTheme="minorHAnsi" w:hAnsiTheme="minorHAnsi" w:cstheme="minorHAnsi"/>
              </w:rPr>
              <w:t>EN</w:t>
            </w:r>
            <w:r w:rsidRPr="0037619C">
              <w:rPr>
                <w:rFonts w:asciiTheme="minorHAnsi" w:hAnsiTheme="minorHAnsi" w:cstheme="minorHAnsi"/>
                <w:lang w:val="el-GR"/>
              </w:rPr>
              <w:t xml:space="preserve"> 13757) στα 868 </w:t>
            </w:r>
            <w:r w:rsidRPr="0037619C">
              <w:rPr>
                <w:rFonts w:asciiTheme="minorHAnsi" w:hAnsiTheme="minorHAnsi" w:cstheme="minorHAnsi"/>
              </w:rPr>
              <w:t>MHz</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lastRenderedPageBreak/>
              <w:t xml:space="preserve">Εξουσιοδοτημένη και κρυπτογραφημένη επικοινωνία μέσω του πρωτοκόλλου </w:t>
            </w:r>
            <w:r w:rsidRPr="0037619C">
              <w:rPr>
                <w:rFonts w:asciiTheme="minorHAnsi" w:hAnsiTheme="minorHAnsi" w:cstheme="minorHAnsi"/>
              </w:rPr>
              <w:t>DLMS</w:t>
            </w:r>
            <w:r w:rsidRPr="0037619C">
              <w:rPr>
                <w:rFonts w:asciiTheme="minorHAnsi" w:hAnsiTheme="minorHAnsi" w:cstheme="minorHAnsi"/>
                <w:lang w:val="el-GR"/>
              </w:rPr>
              <w:t>/</w:t>
            </w:r>
            <w:r w:rsidRPr="0037619C">
              <w:rPr>
                <w:rFonts w:asciiTheme="minorHAnsi" w:hAnsiTheme="minorHAnsi" w:cstheme="minorHAnsi"/>
              </w:rPr>
              <w:t>COSEM</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 xml:space="preserve">Περιοριστής ισχύος ελεγχόμενος τοπικά ή εξ αποστάσεως μέσω σημάτων </w:t>
            </w:r>
            <w:r w:rsidRPr="0037619C">
              <w:rPr>
                <w:rFonts w:asciiTheme="minorHAnsi" w:hAnsiTheme="minorHAnsi" w:cstheme="minorHAnsi"/>
              </w:rPr>
              <w:t>DSM</w:t>
            </w:r>
            <w:r w:rsidRPr="0037619C">
              <w:rPr>
                <w:rFonts w:asciiTheme="minorHAnsi" w:hAnsiTheme="minorHAnsi" w:cstheme="minorHAnsi"/>
                <w:lang w:val="el-GR"/>
              </w:rPr>
              <w:t>/</w:t>
            </w:r>
            <w:r w:rsidRPr="0037619C">
              <w:rPr>
                <w:rFonts w:asciiTheme="minorHAnsi" w:hAnsiTheme="minorHAnsi" w:cstheme="minorHAnsi"/>
              </w:rPr>
              <w:t>DSR</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Απομακρυσμένη μη νομικά σχετική ενημέρωση υλικολογισμικού</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 xml:space="preserve">Τμηματική οθόνη </w:t>
            </w:r>
            <w:r w:rsidRPr="0037619C">
              <w:rPr>
                <w:rFonts w:asciiTheme="minorHAnsi" w:hAnsiTheme="minorHAnsi" w:cstheme="minorHAnsi"/>
              </w:rPr>
              <w:t>LCD</w:t>
            </w:r>
            <w:r w:rsidRPr="0037619C">
              <w:rPr>
                <w:rFonts w:asciiTheme="minorHAnsi" w:hAnsiTheme="minorHAnsi" w:cstheme="minorHAnsi"/>
                <w:lang w:val="el-GR"/>
              </w:rPr>
              <w:t xml:space="preserve"> που επιτρέπει την εμφάνιση μηνυμάτων κειμένου</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after="200"/>
              <w:textAlignment w:val="baseline"/>
              <w:rPr>
                <w:rFonts w:asciiTheme="minorHAnsi" w:hAnsiTheme="minorHAnsi" w:cstheme="minorHAnsi"/>
                <w:b/>
                <w:bCs/>
                <w:szCs w:val="22"/>
                <w:lang w:val="el-GR"/>
              </w:rPr>
            </w:pPr>
            <w:r w:rsidRPr="0037619C">
              <w:rPr>
                <w:rFonts w:asciiTheme="minorHAnsi" w:hAnsiTheme="minorHAnsi" w:cstheme="minorHAnsi"/>
                <w:lang w:val="el-GR"/>
              </w:rPr>
              <w:t>Ανοχή σε εξωτερικό μαγνητικό πεδίο</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textAlignment w:val="baseline"/>
              <w:rPr>
                <w:rFonts w:asciiTheme="minorHAnsi" w:hAnsiTheme="minorHAnsi" w:cstheme="minorHAnsi"/>
                <w:b/>
                <w:bCs/>
                <w:szCs w:val="22"/>
                <w:lang w:val="el-GR"/>
              </w:rPr>
            </w:pPr>
            <w:r w:rsidRPr="0037619C">
              <w:rPr>
                <w:rFonts w:asciiTheme="minorHAnsi" w:hAnsiTheme="minorHAnsi" w:cstheme="minorHAnsi"/>
              </w:rPr>
              <w:t>Χειρισμός συμβάντων και συναγερμών</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textAlignment w:val="baseline"/>
              <w:rPr>
                <w:rFonts w:asciiTheme="minorHAnsi" w:hAnsiTheme="minorHAnsi" w:cstheme="minorHAnsi"/>
                <w:b/>
                <w:bCs/>
                <w:szCs w:val="22"/>
                <w:lang w:val="el-GR"/>
              </w:rPr>
            </w:pPr>
            <w:r w:rsidRPr="0037619C">
              <w:rPr>
                <w:rFonts w:asciiTheme="minorHAnsi" w:hAnsiTheme="minorHAnsi" w:cstheme="minorHAnsi"/>
                <w:lang w:val="el-GR"/>
              </w:rPr>
              <w:t xml:space="preserve">Έξοδος επαφής ρελέ 240 </w:t>
            </w:r>
            <w:r w:rsidRPr="0037619C">
              <w:rPr>
                <w:rFonts w:asciiTheme="minorHAnsi" w:hAnsiTheme="minorHAnsi" w:cstheme="minorHAnsi"/>
              </w:rPr>
              <w:t>V</w:t>
            </w:r>
            <w:r w:rsidRPr="0037619C">
              <w:rPr>
                <w:rFonts w:asciiTheme="minorHAnsi" w:hAnsiTheme="minorHAnsi" w:cstheme="minorHAnsi"/>
                <w:lang w:val="el-GR"/>
              </w:rPr>
              <w:t xml:space="preserve"> </w:t>
            </w:r>
            <w:r w:rsidRPr="0037619C">
              <w:rPr>
                <w:rFonts w:asciiTheme="minorHAnsi" w:hAnsiTheme="minorHAnsi" w:cstheme="minorHAnsi"/>
              </w:rPr>
              <w:t>AC</w:t>
            </w:r>
            <w:r w:rsidRPr="0037619C">
              <w:rPr>
                <w:rFonts w:asciiTheme="minorHAnsi" w:hAnsiTheme="minorHAnsi" w:cstheme="minorHAnsi"/>
                <w:lang w:val="el-GR"/>
              </w:rPr>
              <w:t xml:space="preserve"> /5 </w:t>
            </w:r>
            <w:r w:rsidRPr="0037619C">
              <w:rPr>
                <w:rFonts w:asciiTheme="minorHAnsi" w:hAnsiTheme="minorHAnsi" w:cstheme="minorHAnsi"/>
              </w:rPr>
              <w:t>A</w:t>
            </w:r>
            <w:r w:rsidRPr="0037619C">
              <w:rPr>
                <w:rFonts w:asciiTheme="minorHAnsi" w:hAnsiTheme="minorHAnsi" w:cstheme="minorHAnsi"/>
                <w:lang w:val="el-GR"/>
              </w:rPr>
              <w:t xml:space="preserve"> ή έξοδος παλμού </w:t>
            </w:r>
            <w:r w:rsidRPr="0037619C">
              <w:rPr>
                <w:rFonts w:asciiTheme="minorHAnsi" w:hAnsiTheme="minorHAnsi" w:cstheme="minorHAnsi"/>
              </w:rPr>
              <w:t>S</w:t>
            </w:r>
            <w:r w:rsidRPr="0037619C">
              <w:rPr>
                <w:rFonts w:asciiTheme="minorHAnsi" w:hAnsiTheme="minorHAnsi" w:cstheme="minorHAnsi"/>
                <w:lang w:val="el-GR"/>
              </w:rPr>
              <w:t>0</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textAlignment w:val="baseline"/>
              <w:rPr>
                <w:rFonts w:asciiTheme="minorHAnsi" w:hAnsiTheme="minorHAnsi" w:cstheme="minorHAnsi"/>
                <w:b/>
                <w:bCs/>
                <w:szCs w:val="22"/>
                <w:lang w:val="el-GR"/>
              </w:rPr>
            </w:pPr>
            <w:r w:rsidRPr="0037619C">
              <w:rPr>
                <w:rFonts w:asciiTheme="minorHAnsi" w:hAnsiTheme="minorHAnsi" w:cstheme="minorHAnsi"/>
              </w:rPr>
              <w:t>Μέθοδος σύνδεσης: άμεση</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textAlignment w:val="baseline"/>
              <w:rPr>
                <w:rFonts w:asciiTheme="minorHAnsi" w:hAnsiTheme="minorHAnsi" w:cstheme="minorHAnsi"/>
                <w:b/>
                <w:bCs/>
                <w:szCs w:val="22"/>
                <w:lang w:val="el-GR"/>
              </w:rPr>
            </w:pPr>
            <w:r w:rsidRPr="0037619C">
              <w:rPr>
                <w:rFonts w:asciiTheme="minorHAnsi" w:hAnsiTheme="minorHAnsi" w:cstheme="minorHAnsi"/>
                <w:lang w:val="el-GR"/>
              </w:rPr>
              <w:t xml:space="preserve">Ονομαστική τάση </w:t>
            </w:r>
            <w:r w:rsidRPr="0037619C">
              <w:rPr>
                <w:rFonts w:asciiTheme="minorHAnsi" w:hAnsiTheme="minorHAnsi" w:cstheme="minorHAnsi"/>
              </w:rPr>
              <w:t>Un</w:t>
            </w:r>
            <w:r w:rsidRPr="0037619C">
              <w:rPr>
                <w:rFonts w:asciiTheme="minorHAnsi" w:hAnsiTheme="minorHAnsi" w:cstheme="minorHAnsi"/>
                <w:lang w:val="el-GR"/>
              </w:rPr>
              <w:t>: 3</w:t>
            </w:r>
            <w:r w:rsidRPr="0037619C">
              <w:rPr>
                <w:rFonts w:asciiTheme="minorHAnsi" w:hAnsiTheme="minorHAnsi" w:cstheme="minorHAnsi"/>
              </w:rPr>
              <w:t>x</w:t>
            </w:r>
            <w:r w:rsidRPr="0037619C">
              <w:rPr>
                <w:rFonts w:asciiTheme="minorHAnsi" w:hAnsiTheme="minorHAnsi" w:cstheme="minorHAnsi"/>
                <w:lang w:val="el-GR"/>
              </w:rPr>
              <w:t xml:space="preserve">230/400 </w:t>
            </w:r>
            <w:r w:rsidRPr="0037619C">
              <w:rPr>
                <w:rFonts w:asciiTheme="minorHAnsi" w:hAnsiTheme="minorHAnsi" w:cstheme="minorHAnsi"/>
                <w:lang w:val="en-US"/>
              </w:rPr>
              <w:t>V</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textAlignment w:val="baseline"/>
              <w:rPr>
                <w:rFonts w:asciiTheme="minorHAnsi" w:hAnsiTheme="minorHAnsi" w:cstheme="minorHAnsi"/>
                <w:b/>
                <w:bCs/>
                <w:szCs w:val="22"/>
                <w:lang w:val="el-GR"/>
              </w:rPr>
            </w:pPr>
            <w:r w:rsidRPr="0037619C">
              <w:rPr>
                <w:rFonts w:asciiTheme="minorHAnsi" w:hAnsiTheme="minorHAnsi" w:cstheme="minorHAnsi"/>
                <w:lang w:val="el-GR"/>
              </w:rPr>
              <w:t xml:space="preserve">Βαθμός προστασίας από εισβολή: </w:t>
            </w:r>
            <w:r w:rsidRPr="0037619C">
              <w:rPr>
                <w:rFonts w:asciiTheme="minorHAnsi" w:hAnsiTheme="minorHAnsi" w:cstheme="minorHAnsi"/>
                <w:lang w:val="en-US"/>
              </w:rPr>
              <w:t>IP</w:t>
            </w:r>
            <w:r w:rsidRPr="0037619C">
              <w:rPr>
                <w:rFonts w:asciiTheme="minorHAnsi" w:hAnsiTheme="minorHAnsi" w:cstheme="minorHAnsi"/>
                <w:lang w:val="el-GR"/>
              </w:rPr>
              <w:t>54</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textAlignment w:val="baseline"/>
              <w:rPr>
                <w:rFonts w:asciiTheme="minorHAnsi" w:hAnsiTheme="minorHAnsi" w:cstheme="minorHAnsi"/>
                <w:b/>
                <w:bCs/>
                <w:szCs w:val="22"/>
                <w:lang w:val="el-GR"/>
              </w:rPr>
            </w:pPr>
            <w:r w:rsidRPr="0037619C">
              <w:rPr>
                <w:rFonts w:asciiTheme="minorHAnsi" w:hAnsiTheme="minorHAnsi" w:cstheme="minorHAnsi"/>
              </w:rPr>
              <w:t>Θερμοκρασία λειτουργίας</w:t>
            </w:r>
            <w:r w:rsidRPr="0037619C">
              <w:rPr>
                <w:rFonts w:asciiTheme="minorHAnsi" w:hAnsiTheme="minorHAnsi" w:cstheme="minorHAnsi"/>
                <w:lang w:val="en-US"/>
              </w:rPr>
              <w:t>: -40 to +70°C</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textAlignment w:val="baseline"/>
              <w:rPr>
                <w:rFonts w:asciiTheme="minorHAnsi" w:hAnsiTheme="minorHAnsi" w:cstheme="minorHAnsi"/>
                <w:b/>
                <w:bCs/>
                <w:szCs w:val="22"/>
                <w:lang w:val="el-GR"/>
              </w:rPr>
            </w:pPr>
            <w:r w:rsidRPr="0037619C">
              <w:rPr>
                <w:rFonts w:asciiTheme="minorHAnsi" w:hAnsiTheme="minorHAnsi" w:cstheme="minorHAnsi"/>
              </w:rPr>
              <w:t>Ρεύμα αναφοράς I</w:t>
            </w:r>
            <w:r w:rsidRPr="0037619C">
              <w:rPr>
                <w:rFonts w:asciiTheme="minorHAnsi" w:hAnsiTheme="minorHAnsi" w:cstheme="minorHAnsi"/>
                <w:vertAlign w:val="subscript"/>
                <w:lang w:val="en-US"/>
              </w:rPr>
              <w:t xml:space="preserve">ref </w:t>
            </w:r>
            <w:r w:rsidRPr="0037619C">
              <w:rPr>
                <w:rFonts w:asciiTheme="minorHAnsi" w:hAnsiTheme="minorHAnsi" w:cstheme="minorHAnsi"/>
                <w:lang w:val="en-US"/>
              </w:rPr>
              <w:t>: 5 A</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textAlignment w:val="baseline"/>
              <w:rPr>
                <w:rFonts w:asciiTheme="minorHAnsi" w:hAnsiTheme="minorHAnsi" w:cstheme="minorHAnsi"/>
                <w:b/>
                <w:bCs/>
                <w:szCs w:val="22"/>
                <w:lang w:val="el-GR"/>
              </w:rPr>
            </w:pPr>
            <w:r w:rsidRPr="0037619C">
              <w:rPr>
                <w:rFonts w:asciiTheme="minorHAnsi" w:hAnsiTheme="minorHAnsi" w:cstheme="minorHAnsi"/>
              </w:rPr>
              <w:t>Μέγιστο ρεύμα I</w:t>
            </w:r>
            <w:r w:rsidRPr="0037619C">
              <w:rPr>
                <w:rFonts w:asciiTheme="minorHAnsi" w:hAnsiTheme="minorHAnsi" w:cstheme="minorHAnsi"/>
                <w:vertAlign w:val="subscript"/>
                <w:lang w:val="en-US"/>
              </w:rPr>
              <w:t xml:space="preserve">max </w:t>
            </w:r>
            <w:r w:rsidRPr="0037619C">
              <w:rPr>
                <w:rFonts w:asciiTheme="minorHAnsi" w:hAnsiTheme="minorHAnsi" w:cstheme="minorHAnsi"/>
                <w:lang w:val="en-US"/>
              </w:rPr>
              <w:t>: 80A</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textAlignment w:val="baseline"/>
              <w:rPr>
                <w:rFonts w:asciiTheme="minorHAnsi" w:hAnsiTheme="minorHAnsi" w:cstheme="minorHAnsi"/>
                <w:b/>
                <w:bCs/>
                <w:szCs w:val="22"/>
                <w:lang w:val="el-GR"/>
              </w:rPr>
            </w:pPr>
            <w:r w:rsidRPr="0037619C">
              <w:rPr>
                <w:rFonts w:asciiTheme="minorHAnsi" w:hAnsiTheme="minorHAnsi" w:cstheme="minorHAnsi"/>
                <w:lang w:val="en-US"/>
              </w:rPr>
              <w:t>RTC</w:t>
            </w:r>
            <w:r w:rsidRPr="0037619C">
              <w:rPr>
                <w:rFonts w:asciiTheme="minorHAnsi" w:hAnsiTheme="minorHAnsi" w:cstheme="minorHAnsi"/>
                <w:lang w:val="el-GR"/>
              </w:rPr>
              <w:t xml:space="preserve">: Εσωτερική, ακρίβεια καλύτερη από 0,5 </w:t>
            </w:r>
            <w:r w:rsidRPr="0037619C">
              <w:rPr>
                <w:rFonts w:asciiTheme="minorHAnsi" w:hAnsiTheme="minorHAnsi" w:cstheme="minorHAnsi"/>
                <w:lang w:val="en-US"/>
              </w:rPr>
              <w:t>s</w:t>
            </w:r>
            <w:r w:rsidRPr="0037619C">
              <w:rPr>
                <w:rFonts w:asciiTheme="minorHAnsi" w:hAnsiTheme="minorHAnsi" w:cstheme="minorHAnsi"/>
                <w:lang w:val="el-GR"/>
              </w:rPr>
              <w:t xml:space="preserve">/24 </w:t>
            </w:r>
            <w:r w:rsidRPr="0037619C">
              <w:rPr>
                <w:rFonts w:asciiTheme="minorHAnsi" w:hAnsiTheme="minorHAnsi" w:cstheme="minorHAnsi"/>
                <w:lang w:val="en-US"/>
              </w:rPr>
              <w:t>h</w:t>
            </w:r>
            <w:r w:rsidRPr="0037619C">
              <w:rPr>
                <w:rFonts w:asciiTheme="minorHAnsi" w:hAnsiTheme="minorHAnsi" w:cstheme="minorHAnsi"/>
                <w:lang w:val="el-GR"/>
              </w:rPr>
              <w:t xml:space="preserve"> στους 23°</w:t>
            </w:r>
            <w:r w:rsidRPr="0037619C">
              <w:rPr>
                <w:rFonts w:asciiTheme="minorHAnsi" w:hAnsiTheme="minorHAnsi" w:cstheme="minorHAnsi"/>
                <w:lang w:val="en-US"/>
              </w:rPr>
              <w:t>C</w:t>
            </w:r>
          </w:p>
        </w:tc>
        <w:tc>
          <w:tcPr>
            <w:tcW w:w="655" w:type="pct"/>
          </w:tcPr>
          <w:p w:rsidR="00D63A63" w:rsidRPr="0037619C" w:rsidRDefault="000151CC" w:rsidP="00D63A63">
            <w:pPr>
              <w:pStyle w:val="western"/>
              <w:spacing w:before="119"/>
              <w:jc w:val="center"/>
              <w:rPr>
                <w:rFonts w:asciiTheme="minorHAnsi" w:hAnsiTheme="minorHAnsi" w:cstheme="minorHAnsi"/>
                <w:b/>
                <w:bCs/>
                <w:szCs w:val="22"/>
                <w:lang w:val="el-GR"/>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RPr="00102D00" w:rsidTr="0006079E">
        <w:tc>
          <w:tcPr>
            <w:tcW w:w="5000" w:type="pct"/>
            <w:gridSpan w:val="4"/>
          </w:tcPr>
          <w:p w:rsidR="00D63A63" w:rsidRPr="0037619C" w:rsidRDefault="000151CC" w:rsidP="00D63A63">
            <w:pPr>
              <w:pStyle w:val="western"/>
              <w:spacing w:before="119"/>
              <w:rPr>
                <w:rFonts w:asciiTheme="minorHAnsi" w:hAnsiTheme="minorHAnsi" w:cstheme="minorHAnsi"/>
                <w:szCs w:val="22"/>
                <w:lang w:val="el-GR"/>
              </w:rPr>
            </w:pPr>
            <w:r w:rsidRPr="0037619C">
              <w:rPr>
                <w:rFonts w:asciiTheme="minorHAnsi" w:hAnsiTheme="minorHAnsi" w:cstheme="minorHAnsi"/>
                <w:szCs w:val="22"/>
                <w:lang w:val="el-GR"/>
              </w:rPr>
              <w:t>Στοιχεία που πρέπει να προσκομιστούν για το παραπάνω εξοπλισμό:</w:t>
            </w:r>
          </w:p>
        </w:tc>
      </w:tr>
      <w:tr w:rsidR="00E04FF1" w:rsidTr="0006079E">
        <w:tc>
          <w:tcPr>
            <w:tcW w:w="1919" w:type="pct"/>
          </w:tcPr>
          <w:p w:rsidR="00D63A63" w:rsidRPr="0037619C" w:rsidRDefault="000151CC" w:rsidP="00D63A63">
            <w:pPr>
              <w:suppressAutoHyphens w:val="0"/>
              <w:spacing w:before="100"/>
              <w:textAlignment w:val="baseline"/>
              <w:rPr>
                <w:rFonts w:asciiTheme="minorHAnsi" w:hAnsiTheme="minorHAnsi" w:cstheme="minorHAnsi"/>
                <w:lang w:val="el-GR"/>
              </w:rPr>
            </w:pPr>
            <w:r w:rsidRPr="0037619C">
              <w:rPr>
                <w:rFonts w:asciiTheme="minorHAnsi" w:hAnsiTheme="minorHAnsi" w:cstheme="minorHAnsi"/>
                <w:lang w:val="el-GR"/>
              </w:rPr>
              <w:t>Τεχνικά φυλλάδια/ τεχνικά εγχειρίδια του προσφερόμενου εξοπλισμού</w:t>
            </w:r>
          </w:p>
        </w:tc>
        <w:tc>
          <w:tcPr>
            <w:tcW w:w="655" w:type="pct"/>
          </w:tcPr>
          <w:p w:rsidR="00D63A63" w:rsidRPr="0037619C" w:rsidRDefault="000151CC" w:rsidP="00D63A63">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textAlignment w:val="baseline"/>
              <w:rPr>
                <w:rFonts w:asciiTheme="minorHAnsi" w:hAnsiTheme="minorHAnsi" w:cstheme="minorHAnsi"/>
                <w:lang w:val="el-GR"/>
              </w:rPr>
            </w:pPr>
            <w:r w:rsidRPr="0037619C">
              <w:rPr>
                <w:rFonts w:asciiTheme="minorHAnsi" w:hAnsiTheme="minorHAnsi" w:cstheme="minorHAnsi"/>
                <w:lang w:val="el-GR"/>
              </w:rPr>
              <w:t>Αναλυτική τεχνική περιγραφή του προσφερόμενου εξοπλισμού</w:t>
            </w:r>
          </w:p>
        </w:tc>
        <w:tc>
          <w:tcPr>
            <w:tcW w:w="655" w:type="pct"/>
          </w:tcPr>
          <w:p w:rsidR="00D63A63" w:rsidRPr="0037619C" w:rsidRDefault="000151CC" w:rsidP="00D63A63">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textAlignment w:val="baseline"/>
              <w:rPr>
                <w:rFonts w:asciiTheme="minorHAnsi" w:hAnsiTheme="minorHAnsi" w:cstheme="minorHAnsi"/>
                <w:lang w:val="el-GR"/>
              </w:rPr>
            </w:pPr>
            <w:r w:rsidRPr="0037619C">
              <w:rPr>
                <w:rFonts w:asciiTheme="minorHAnsi" w:hAnsiTheme="minorHAnsi" w:cstheme="minorHAnsi"/>
                <w:lang w:val="el-GR"/>
              </w:rPr>
              <w:t xml:space="preserve">Πιστοποιητικό </w:t>
            </w:r>
            <w:r w:rsidRPr="0037619C">
              <w:rPr>
                <w:rFonts w:asciiTheme="minorHAnsi" w:hAnsiTheme="minorHAnsi" w:cstheme="minorHAnsi"/>
                <w:lang w:val="en-US"/>
              </w:rPr>
              <w:t>CE</w:t>
            </w:r>
            <w:r w:rsidRPr="0037619C">
              <w:rPr>
                <w:rFonts w:asciiTheme="minorHAnsi" w:hAnsiTheme="minorHAnsi" w:cstheme="minorHAnsi"/>
                <w:lang w:val="el-GR"/>
              </w:rPr>
              <w:t xml:space="preserve"> του </w:t>
            </w:r>
            <w:r w:rsidRPr="0037619C">
              <w:rPr>
                <w:rFonts w:asciiTheme="minorHAnsi" w:hAnsiTheme="minorHAnsi" w:cstheme="minorHAnsi"/>
                <w:lang w:val="el-GR"/>
              </w:rPr>
              <w:lastRenderedPageBreak/>
              <w:t>προσφερόμενου εξοπλισμού</w:t>
            </w:r>
          </w:p>
        </w:tc>
        <w:tc>
          <w:tcPr>
            <w:tcW w:w="655" w:type="pct"/>
          </w:tcPr>
          <w:p w:rsidR="00D63A63" w:rsidRPr="0037619C" w:rsidRDefault="000151CC" w:rsidP="00D63A63">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lastRenderedPageBreak/>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textAlignment w:val="baseline"/>
              <w:rPr>
                <w:rFonts w:asciiTheme="minorHAnsi" w:hAnsiTheme="minorHAnsi" w:cstheme="minorHAnsi"/>
                <w:lang w:val="el-GR"/>
              </w:rPr>
            </w:pPr>
            <w:r w:rsidRPr="0037619C">
              <w:rPr>
                <w:rFonts w:asciiTheme="minorHAnsi" w:hAnsiTheme="minorHAnsi" w:cstheme="minorHAnsi"/>
                <w:lang w:val="el-GR"/>
              </w:rPr>
              <w:lastRenderedPageBreak/>
              <w:t xml:space="preserve">Πιστοποιητικού </w:t>
            </w:r>
            <w:r w:rsidRPr="0037619C">
              <w:rPr>
                <w:rFonts w:asciiTheme="minorHAnsi" w:hAnsiTheme="minorHAnsi" w:cstheme="minorHAnsi"/>
                <w:lang w:val="en-US"/>
              </w:rPr>
              <w:t>MID</w:t>
            </w:r>
            <w:r w:rsidRPr="0037619C">
              <w:rPr>
                <w:rFonts w:asciiTheme="minorHAnsi" w:hAnsiTheme="minorHAnsi" w:cstheme="minorHAnsi"/>
                <w:lang w:val="el-GR"/>
              </w:rPr>
              <w:t xml:space="preserve"> του προσφερόμενου εξοπλισμού</w:t>
            </w:r>
          </w:p>
        </w:tc>
        <w:tc>
          <w:tcPr>
            <w:tcW w:w="655" w:type="pct"/>
          </w:tcPr>
          <w:p w:rsidR="00D63A63" w:rsidRPr="0037619C" w:rsidRDefault="000151CC" w:rsidP="00D63A63">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textAlignment w:val="baseline"/>
              <w:rPr>
                <w:rFonts w:asciiTheme="minorHAnsi" w:hAnsiTheme="minorHAnsi" w:cstheme="minorHAnsi"/>
                <w:lang w:val="el-GR"/>
              </w:rPr>
            </w:pPr>
            <w:r w:rsidRPr="0037619C">
              <w:rPr>
                <w:rFonts w:asciiTheme="minorHAnsi" w:hAnsiTheme="minorHAnsi" w:cstheme="minorHAnsi"/>
                <w:lang w:val="el-GR"/>
              </w:rPr>
              <w:t xml:space="preserve">Πιστοποιητικό </w:t>
            </w:r>
            <w:r w:rsidRPr="0037619C">
              <w:rPr>
                <w:rFonts w:asciiTheme="minorHAnsi" w:hAnsiTheme="minorHAnsi" w:cstheme="minorHAnsi"/>
              </w:rPr>
              <w:t>ISO</w:t>
            </w:r>
            <w:r w:rsidRPr="0037619C">
              <w:rPr>
                <w:rFonts w:asciiTheme="minorHAnsi" w:hAnsiTheme="minorHAnsi" w:cstheme="minorHAnsi"/>
                <w:lang w:val="el-GR"/>
              </w:rPr>
              <w:t>9001:2015 (ή ισοδύναμο) του κατασκευαστικού οίκου</w:t>
            </w:r>
          </w:p>
        </w:tc>
        <w:tc>
          <w:tcPr>
            <w:tcW w:w="655" w:type="pct"/>
          </w:tcPr>
          <w:p w:rsidR="00D63A63" w:rsidRPr="0037619C" w:rsidRDefault="000151CC" w:rsidP="00D63A63">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textAlignment w:val="baseline"/>
              <w:rPr>
                <w:rFonts w:asciiTheme="minorHAnsi" w:hAnsiTheme="minorHAnsi" w:cstheme="minorHAnsi"/>
                <w:lang w:val="el-GR"/>
              </w:rPr>
            </w:pPr>
            <w:r w:rsidRPr="0037619C">
              <w:rPr>
                <w:rFonts w:asciiTheme="minorHAnsi" w:hAnsiTheme="minorHAnsi" w:cstheme="minorHAnsi"/>
                <w:lang w:val="el-GR"/>
              </w:rPr>
              <w:t xml:space="preserve">Πιστοποιητικό </w:t>
            </w:r>
            <w:r w:rsidRPr="0037619C">
              <w:rPr>
                <w:rFonts w:asciiTheme="minorHAnsi" w:hAnsiTheme="minorHAnsi" w:cstheme="minorHAnsi"/>
              </w:rPr>
              <w:t>ISO</w:t>
            </w:r>
            <w:r w:rsidRPr="0037619C">
              <w:rPr>
                <w:rFonts w:asciiTheme="minorHAnsi" w:hAnsiTheme="minorHAnsi" w:cstheme="minorHAnsi"/>
                <w:lang w:val="el-GR"/>
              </w:rPr>
              <w:t>27001:2013 (ή ισοδύναμο) του κατασκευαστικού οίκου</w:t>
            </w:r>
          </w:p>
        </w:tc>
        <w:tc>
          <w:tcPr>
            <w:tcW w:w="655" w:type="pct"/>
          </w:tcPr>
          <w:p w:rsidR="00D63A63" w:rsidRPr="0037619C" w:rsidRDefault="000151CC" w:rsidP="00D63A63">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r w:rsidR="00E04FF1" w:rsidTr="0006079E">
        <w:tc>
          <w:tcPr>
            <w:tcW w:w="1919" w:type="pct"/>
          </w:tcPr>
          <w:p w:rsidR="00D63A63" w:rsidRPr="0037619C" w:rsidRDefault="000151CC" w:rsidP="00D63A63">
            <w:pPr>
              <w:suppressAutoHyphens w:val="0"/>
              <w:spacing w:before="100"/>
              <w:textAlignment w:val="baseline"/>
              <w:rPr>
                <w:rFonts w:asciiTheme="minorHAnsi" w:hAnsiTheme="minorHAnsi" w:cstheme="minorHAnsi"/>
                <w:lang w:val="el-GR"/>
              </w:rPr>
            </w:pPr>
            <w:r w:rsidRPr="0037619C">
              <w:rPr>
                <w:rFonts w:asciiTheme="minorHAnsi" w:hAnsiTheme="minorHAnsi" w:cstheme="minorHAnsi"/>
                <w:lang w:val="el-GR"/>
              </w:rPr>
              <w:t xml:space="preserve">Πιστοποιητικό </w:t>
            </w:r>
            <w:r w:rsidRPr="0037619C">
              <w:rPr>
                <w:rFonts w:asciiTheme="minorHAnsi" w:hAnsiTheme="minorHAnsi" w:cstheme="minorHAnsi"/>
              </w:rPr>
              <w:t>ISO</w:t>
            </w:r>
            <w:r w:rsidRPr="0037619C">
              <w:rPr>
                <w:rFonts w:asciiTheme="minorHAnsi" w:hAnsiTheme="minorHAnsi" w:cstheme="minorHAnsi"/>
                <w:lang w:val="el-GR"/>
              </w:rPr>
              <w:t>14001:2015 (ή ισοδύναμο) του κατασκευαστικού οίκου</w:t>
            </w:r>
          </w:p>
        </w:tc>
        <w:tc>
          <w:tcPr>
            <w:tcW w:w="655" w:type="pct"/>
          </w:tcPr>
          <w:p w:rsidR="00D63A63" w:rsidRPr="0037619C" w:rsidRDefault="000151CC" w:rsidP="00D63A63">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704" w:type="pct"/>
          </w:tcPr>
          <w:p w:rsidR="00D63A63" w:rsidRPr="0037619C" w:rsidRDefault="00D63A63" w:rsidP="00D63A63">
            <w:pPr>
              <w:pStyle w:val="western"/>
              <w:spacing w:before="119"/>
              <w:rPr>
                <w:rFonts w:asciiTheme="minorHAnsi" w:hAnsiTheme="minorHAnsi" w:cstheme="minorHAnsi"/>
                <w:szCs w:val="22"/>
                <w:lang w:val="el-GR"/>
              </w:rPr>
            </w:pPr>
          </w:p>
        </w:tc>
        <w:tc>
          <w:tcPr>
            <w:tcW w:w="1721" w:type="pct"/>
          </w:tcPr>
          <w:p w:rsidR="00D63A63" w:rsidRPr="0037619C" w:rsidRDefault="00D63A63" w:rsidP="00D63A63">
            <w:pPr>
              <w:pStyle w:val="western"/>
              <w:spacing w:before="119"/>
              <w:rPr>
                <w:rFonts w:asciiTheme="minorHAnsi" w:hAnsiTheme="minorHAnsi" w:cstheme="minorHAnsi"/>
                <w:szCs w:val="22"/>
                <w:lang w:val="el-GR"/>
              </w:rPr>
            </w:pPr>
          </w:p>
        </w:tc>
      </w:tr>
    </w:tbl>
    <w:p w:rsidR="00FC1E1C" w:rsidRPr="0006079E" w:rsidRDefault="00FC1E1C" w:rsidP="00FC1E1C">
      <w:pPr>
        <w:rPr>
          <w:rFonts w:asciiTheme="minorHAnsi" w:hAnsiTheme="minorHAnsi" w:cstheme="minorHAnsi"/>
          <w:lang w:val="en-US"/>
        </w:rPr>
      </w:pPr>
    </w:p>
    <w:p w:rsidR="00525A7F" w:rsidRPr="00525A7F" w:rsidRDefault="00525A7F" w:rsidP="00525A7F">
      <w:pPr>
        <w:pStyle w:val="5"/>
      </w:pPr>
      <w:bookmarkStart w:id="1864" w:name="_Toc136604869"/>
      <w:r w:rsidRPr="00525A7F">
        <w:t>Δράση 35: Κεντρική ενιαία πλατφόρμα διαχείρισης και συλλογής δεδομένων δράσεων ψηφιακού μετασχηματισμού των ΟΤΑ.</w:t>
      </w:r>
      <w:bookmarkEnd w:id="1864"/>
    </w:p>
    <w:tbl>
      <w:tblPr>
        <w:tblStyle w:val="aff2"/>
        <w:tblW w:w="4769" w:type="pct"/>
        <w:tblLook w:val="04A0"/>
      </w:tblPr>
      <w:tblGrid>
        <w:gridCol w:w="4730"/>
        <w:gridCol w:w="1198"/>
        <w:gridCol w:w="1286"/>
        <w:gridCol w:w="2186"/>
      </w:tblGrid>
      <w:tr w:rsidR="00E34734" w:rsidTr="00E34734">
        <w:trPr>
          <w:trHeight w:val="120"/>
        </w:trPr>
        <w:tc>
          <w:tcPr>
            <w:tcW w:w="2516"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ΠΡΟΔΙΑΓΡΑΦΗ</w:t>
            </w:r>
          </w:p>
        </w:tc>
        <w:tc>
          <w:tcPr>
            <w:tcW w:w="637"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ΑΠΑΙΤΗΣΗ</w:t>
            </w:r>
          </w:p>
        </w:tc>
        <w:tc>
          <w:tcPr>
            <w:tcW w:w="684"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ΑΠΑΝΤΗΣΗ</w:t>
            </w:r>
          </w:p>
        </w:tc>
        <w:tc>
          <w:tcPr>
            <w:tcW w:w="1162"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ΠΑΡΑΠΟΜΠΗ ΤΕΚΜΗΡΙΩΣΗΣ</w:t>
            </w:r>
          </w:p>
        </w:tc>
      </w:tr>
      <w:tr w:rsidR="00E34734" w:rsidTr="00E34734">
        <w:tc>
          <w:tcPr>
            <w:tcW w:w="2516" w:type="pct"/>
          </w:tcPr>
          <w:p w:rsidR="00FC1E1C" w:rsidRPr="0037619C" w:rsidRDefault="000151CC" w:rsidP="001D0AFA">
            <w:pPr>
              <w:pStyle w:val="western"/>
              <w:spacing w:before="119"/>
              <w:rPr>
                <w:rFonts w:asciiTheme="minorHAnsi" w:hAnsiTheme="minorHAnsi" w:cstheme="minorHAnsi"/>
                <w:b/>
                <w:bCs/>
                <w:lang w:val="el-GR"/>
              </w:rPr>
            </w:pPr>
            <w:r w:rsidRPr="0037619C">
              <w:rPr>
                <w:rFonts w:asciiTheme="minorHAnsi" w:hAnsiTheme="minorHAnsi" w:cstheme="minorHAnsi"/>
                <w:lang w:val="el-GR"/>
              </w:rPr>
              <w:t>Η κεντρική πλατφόρμα πρέπει να αποτελεί το κεντρικό σημείο συλλογής, ελέγχου και διαχείρισης όλων των δεδομένων που θα συλλέγονται από τα επιμέρους υποσυστήματα που θα αναπτύξει ο Δήμος.</w:t>
            </w:r>
          </w:p>
        </w:tc>
        <w:tc>
          <w:tcPr>
            <w:tcW w:w="637" w:type="pct"/>
            <w:hideMark/>
          </w:tcPr>
          <w:p w:rsidR="00FC1E1C" w:rsidRPr="0037619C" w:rsidRDefault="000151CC" w:rsidP="001D0AFA">
            <w:pPr>
              <w:pStyle w:val="western"/>
              <w:spacing w:before="119"/>
              <w:jc w:val="center"/>
              <w:rPr>
                <w:rFonts w:asciiTheme="minorHAnsi" w:hAnsiTheme="minorHAnsi" w:cstheme="minorHAnsi"/>
                <w:b/>
                <w:bCs/>
              </w:rPr>
            </w:pPr>
            <w:r w:rsidRPr="0037619C">
              <w:rPr>
                <w:rFonts w:asciiTheme="minorHAnsi" w:hAnsiTheme="minorHAnsi" w:cstheme="minorHAnsi"/>
                <w:b/>
                <w:bCs/>
                <w:szCs w:val="22"/>
              </w:rPr>
              <w:t>ΝΑΙ</w:t>
            </w:r>
          </w:p>
        </w:tc>
        <w:tc>
          <w:tcPr>
            <w:tcW w:w="684" w:type="pct"/>
            <w:hideMark/>
          </w:tcPr>
          <w:p w:rsidR="00FC1E1C" w:rsidRPr="0037619C" w:rsidRDefault="00FC1E1C" w:rsidP="001D0AFA">
            <w:pPr>
              <w:pStyle w:val="western"/>
              <w:spacing w:before="119"/>
              <w:rPr>
                <w:rFonts w:asciiTheme="minorHAnsi" w:hAnsiTheme="minorHAnsi" w:cstheme="minorHAnsi"/>
              </w:rPr>
            </w:pPr>
          </w:p>
        </w:tc>
        <w:tc>
          <w:tcPr>
            <w:tcW w:w="1162" w:type="pct"/>
            <w:hideMark/>
          </w:tcPr>
          <w:p w:rsidR="00FC1E1C" w:rsidRPr="0037619C" w:rsidRDefault="00FC1E1C" w:rsidP="001D0AFA">
            <w:pPr>
              <w:pStyle w:val="western"/>
              <w:spacing w:before="119"/>
              <w:rPr>
                <w:rFonts w:asciiTheme="minorHAnsi" w:hAnsiTheme="minorHAnsi" w:cstheme="minorHAnsi"/>
              </w:rPr>
            </w:pPr>
          </w:p>
        </w:tc>
      </w:tr>
      <w:tr w:rsidR="00E34734" w:rsidTr="00E34734">
        <w:tc>
          <w:tcPr>
            <w:tcW w:w="2516" w:type="pct"/>
          </w:tcPr>
          <w:p w:rsidR="00FC1E1C" w:rsidRPr="0037619C" w:rsidRDefault="000151CC" w:rsidP="001D0AFA">
            <w:pPr>
              <w:pStyle w:val="western"/>
              <w:spacing w:before="119"/>
              <w:rPr>
                <w:rFonts w:asciiTheme="minorHAnsi" w:hAnsiTheme="minorHAnsi" w:cstheme="minorHAnsi"/>
                <w:b/>
                <w:bCs/>
                <w:lang w:val="el-GR"/>
              </w:rPr>
            </w:pPr>
            <w:r w:rsidRPr="0037619C">
              <w:rPr>
                <w:rFonts w:asciiTheme="minorHAnsi" w:hAnsiTheme="minorHAnsi" w:cstheme="minorHAnsi"/>
                <w:lang w:val="el-GR"/>
              </w:rPr>
              <w:t>Η προσφερόμενη πλατφόρμα «Έξυπνης Πόλης» πρέπει να είναι μια ανοικτή, cloud based πλατφόρμα η οποία θα επιτρέπει τη διασύνδεση και την επικοινωνία μεμονωμένων λύσεων και εφαρμογών έξυπνων πόλεων.</w:t>
            </w:r>
          </w:p>
        </w:tc>
        <w:tc>
          <w:tcPr>
            <w:tcW w:w="637" w:type="pct"/>
            <w:hideMark/>
          </w:tcPr>
          <w:p w:rsidR="00FC1E1C" w:rsidRPr="0037619C" w:rsidRDefault="000151CC" w:rsidP="001D0AFA">
            <w:pPr>
              <w:pStyle w:val="western"/>
              <w:spacing w:before="119"/>
              <w:jc w:val="center"/>
              <w:rPr>
                <w:rFonts w:asciiTheme="minorHAnsi" w:hAnsiTheme="minorHAnsi" w:cstheme="minorHAnsi"/>
                <w:b/>
                <w:bCs/>
              </w:rPr>
            </w:pPr>
            <w:r w:rsidRPr="0037619C">
              <w:rPr>
                <w:rFonts w:asciiTheme="minorHAnsi" w:hAnsiTheme="minorHAnsi" w:cstheme="minorHAnsi"/>
                <w:b/>
                <w:bCs/>
                <w:szCs w:val="22"/>
              </w:rPr>
              <w:t>ΝΑΙ</w:t>
            </w:r>
          </w:p>
        </w:tc>
        <w:tc>
          <w:tcPr>
            <w:tcW w:w="684" w:type="pct"/>
            <w:hideMark/>
          </w:tcPr>
          <w:p w:rsidR="00FC1E1C" w:rsidRPr="0037619C" w:rsidRDefault="00FC1E1C" w:rsidP="001D0AFA">
            <w:pPr>
              <w:pStyle w:val="western"/>
              <w:spacing w:before="119"/>
              <w:rPr>
                <w:rFonts w:asciiTheme="minorHAnsi" w:hAnsiTheme="minorHAnsi" w:cstheme="minorHAnsi"/>
              </w:rPr>
            </w:pPr>
          </w:p>
        </w:tc>
        <w:tc>
          <w:tcPr>
            <w:tcW w:w="1162" w:type="pct"/>
            <w:hideMark/>
          </w:tcPr>
          <w:p w:rsidR="00FC1E1C" w:rsidRPr="0037619C" w:rsidRDefault="00FC1E1C" w:rsidP="001D0AFA">
            <w:pPr>
              <w:pStyle w:val="western"/>
              <w:spacing w:before="119"/>
              <w:rPr>
                <w:rFonts w:asciiTheme="minorHAnsi" w:hAnsiTheme="minorHAnsi" w:cstheme="minorHAnsi"/>
              </w:rPr>
            </w:pPr>
          </w:p>
        </w:tc>
      </w:tr>
      <w:tr w:rsidR="00E34734" w:rsidTr="00E34734">
        <w:tc>
          <w:tcPr>
            <w:tcW w:w="2516" w:type="pct"/>
          </w:tcPr>
          <w:p w:rsidR="00FC1E1C" w:rsidRPr="0037619C" w:rsidRDefault="000151CC" w:rsidP="001D0AFA">
            <w:pPr>
              <w:pStyle w:val="western"/>
              <w:spacing w:before="119"/>
              <w:rPr>
                <w:rFonts w:asciiTheme="minorHAnsi" w:hAnsiTheme="minorHAnsi" w:cstheme="minorHAnsi"/>
                <w:b/>
                <w:bCs/>
                <w:lang w:val="el-GR"/>
              </w:rPr>
            </w:pPr>
            <w:r w:rsidRPr="0037619C">
              <w:rPr>
                <w:rFonts w:asciiTheme="minorHAnsi" w:hAnsiTheme="minorHAnsi" w:cstheme="minorHAnsi"/>
                <w:lang w:val="el-GR"/>
              </w:rPr>
              <w:t>Η πλατφόρμα πρέπει να είναι βασισμένη σε λογισμικό ανοικτού κώδικα και να αξιοποιεί τα πλεονεκτήματα των τεχνολογιών Πραγμάτων του Διαδικτύου (IoT), να διασυνδέει πολίτες, διαδικασίες, δεδομένα και αντικείμενα προκειμένου να επιτυγχάνεται η παρακολούθηση όλων των παραγόντων που επιδρούν στην ζωή της πόλης.</w:t>
            </w:r>
          </w:p>
        </w:tc>
        <w:tc>
          <w:tcPr>
            <w:tcW w:w="637" w:type="pct"/>
            <w:hideMark/>
          </w:tcPr>
          <w:p w:rsidR="00FC1E1C" w:rsidRPr="0037619C" w:rsidRDefault="000151CC" w:rsidP="001D0AFA">
            <w:pPr>
              <w:pStyle w:val="western"/>
              <w:spacing w:before="119"/>
              <w:jc w:val="center"/>
              <w:rPr>
                <w:rFonts w:asciiTheme="minorHAnsi" w:hAnsiTheme="minorHAnsi" w:cstheme="minorHAnsi"/>
                <w:b/>
                <w:bCs/>
              </w:rPr>
            </w:pPr>
            <w:r w:rsidRPr="0037619C">
              <w:rPr>
                <w:rFonts w:asciiTheme="minorHAnsi" w:hAnsiTheme="minorHAnsi" w:cstheme="minorHAnsi"/>
                <w:b/>
                <w:bCs/>
                <w:szCs w:val="22"/>
              </w:rPr>
              <w:t>ΝΑΙ</w:t>
            </w:r>
          </w:p>
        </w:tc>
        <w:tc>
          <w:tcPr>
            <w:tcW w:w="684" w:type="pct"/>
            <w:hideMark/>
          </w:tcPr>
          <w:p w:rsidR="00FC1E1C" w:rsidRPr="0037619C" w:rsidRDefault="00FC1E1C" w:rsidP="001D0AFA">
            <w:pPr>
              <w:pStyle w:val="western"/>
              <w:spacing w:before="119"/>
              <w:rPr>
                <w:rFonts w:asciiTheme="minorHAnsi" w:hAnsiTheme="minorHAnsi" w:cstheme="minorHAnsi"/>
              </w:rPr>
            </w:pPr>
          </w:p>
        </w:tc>
        <w:tc>
          <w:tcPr>
            <w:tcW w:w="1162" w:type="pct"/>
            <w:hideMark/>
          </w:tcPr>
          <w:p w:rsidR="00FC1E1C" w:rsidRPr="0037619C" w:rsidRDefault="00FC1E1C" w:rsidP="001D0AFA">
            <w:pPr>
              <w:pStyle w:val="western"/>
              <w:spacing w:before="119"/>
              <w:rPr>
                <w:rFonts w:asciiTheme="minorHAnsi" w:hAnsiTheme="minorHAnsi" w:cstheme="minorHAnsi"/>
              </w:rPr>
            </w:pPr>
          </w:p>
        </w:tc>
      </w:tr>
      <w:tr w:rsidR="00E34734" w:rsidTr="00E34734">
        <w:tc>
          <w:tcPr>
            <w:tcW w:w="2516" w:type="pct"/>
          </w:tcPr>
          <w:p w:rsidR="00FC1E1C" w:rsidRPr="0037619C" w:rsidRDefault="000151CC" w:rsidP="001D0AFA">
            <w:pPr>
              <w:pStyle w:val="western"/>
              <w:spacing w:before="119"/>
              <w:rPr>
                <w:rFonts w:asciiTheme="minorHAnsi" w:hAnsiTheme="minorHAnsi" w:cstheme="minorHAnsi"/>
                <w:b/>
                <w:bCs/>
                <w:lang w:val="el-GR"/>
              </w:rPr>
            </w:pPr>
            <w:r w:rsidRPr="0037619C">
              <w:rPr>
                <w:rFonts w:asciiTheme="minorHAnsi" w:hAnsiTheme="minorHAnsi" w:cstheme="minorHAnsi"/>
                <w:lang w:val="el-GR"/>
              </w:rPr>
              <w:t>Η πλατφόρμα θα πρέπει να έχει την δυνατότητα διασύνδεσης λογισμικών, αισθητήρων, λειτουργιών και εξοπλισμού «έξυπνης πόλης».</w:t>
            </w:r>
          </w:p>
        </w:tc>
        <w:tc>
          <w:tcPr>
            <w:tcW w:w="637" w:type="pct"/>
            <w:hideMark/>
          </w:tcPr>
          <w:p w:rsidR="00FC1E1C" w:rsidRPr="0037619C" w:rsidRDefault="000151CC" w:rsidP="001D0AFA">
            <w:pPr>
              <w:pStyle w:val="western"/>
              <w:spacing w:before="119"/>
              <w:jc w:val="center"/>
              <w:rPr>
                <w:rFonts w:asciiTheme="minorHAnsi" w:hAnsiTheme="minorHAnsi" w:cstheme="minorHAnsi"/>
                <w:b/>
                <w:bCs/>
              </w:rPr>
            </w:pPr>
            <w:r w:rsidRPr="0037619C">
              <w:rPr>
                <w:rFonts w:asciiTheme="minorHAnsi" w:hAnsiTheme="minorHAnsi" w:cstheme="minorHAnsi"/>
                <w:b/>
                <w:bCs/>
                <w:szCs w:val="22"/>
              </w:rPr>
              <w:t>ΝΑΙ</w:t>
            </w:r>
          </w:p>
        </w:tc>
        <w:tc>
          <w:tcPr>
            <w:tcW w:w="684" w:type="pct"/>
            <w:hideMark/>
          </w:tcPr>
          <w:p w:rsidR="00FC1E1C" w:rsidRPr="0037619C" w:rsidRDefault="00FC1E1C" w:rsidP="001D0AFA">
            <w:pPr>
              <w:pStyle w:val="western"/>
              <w:spacing w:before="119"/>
              <w:rPr>
                <w:rFonts w:asciiTheme="minorHAnsi" w:hAnsiTheme="minorHAnsi" w:cstheme="minorHAnsi"/>
              </w:rPr>
            </w:pPr>
          </w:p>
        </w:tc>
        <w:tc>
          <w:tcPr>
            <w:tcW w:w="1162" w:type="pct"/>
            <w:hideMark/>
          </w:tcPr>
          <w:p w:rsidR="00FC1E1C" w:rsidRPr="0037619C" w:rsidRDefault="00FC1E1C" w:rsidP="001D0AFA">
            <w:pPr>
              <w:pStyle w:val="western"/>
              <w:spacing w:before="119"/>
              <w:rPr>
                <w:rFonts w:asciiTheme="minorHAnsi" w:hAnsiTheme="minorHAnsi" w:cstheme="minorHAnsi"/>
              </w:rPr>
            </w:pPr>
          </w:p>
        </w:tc>
      </w:tr>
      <w:tr w:rsidR="00E34734" w:rsidTr="00E34734">
        <w:tc>
          <w:tcPr>
            <w:tcW w:w="2516" w:type="pct"/>
          </w:tcPr>
          <w:p w:rsidR="00FC1E1C" w:rsidRPr="0037619C" w:rsidRDefault="000151CC" w:rsidP="001D0AFA">
            <w:pPr>
              <w:pStyle w:val="western"/>
              <w:spacing w:before="119"/>
              <w:rPr>
                <w:rFonts w:asciiTheme="minorHAnsi" w:hAnsiTheme="minorHAnsi" w:cstheme="minorHAnsi"/>
                <w:b/>
                <w:bCs/>
                <w:lang w:val="el-GR"/>
              </w:rPr>
            </w:pPr>
            <w:r w:rsidRPr="0037619C">
              <w:rPr>
                <w:rFonts w:asciiTheme="minorHAnsi" w:hAnsiTheme="minorHAnsi" w:cstheme="minorHAnsi"/>
                <w:lang w:val="el-GR"/>
              </w:rPr>
              <w:t xml:space="preserve">Η πλατφόρμα θα πρέπει να είναι επεκτάσιμη και να διαθέτει περιβάλλον διεπαφής για την </w:t>
            </w:r>
            <w:r w:rsidRPr="0037619C">
              <w:rPr>
                <w:rFonts w:asciiTheme="minorHAnsi" w:hAnsiTheme="minorHAnsi" w:cstheme="minorHAnsi"/>
                <w:lang w:val="el-GR"/>
              </w:rPr>
              <w:lastRenderedPageBreak/>
              <w:t>ανάπτυξη εφαρμογών από τον Δήμο (API)</w:t>
            </w:r>
            <w:r w:rsidR="00277FAB">
              <w:rPr>
                <w:rFonts w:asciiTheme="minorHAnsi" w:hAnsiTheme="minorHAnsi" w:cstheme="minorHAnsi"/>
                <w:lang w:val="el-GR"/>
              </w:rPr>
              <w:t>.</w:t>
            </w:r>
            <w:r w:rsidRPr="0037619C">
              <w:rPr>
                <w:rFonts w:asciiTheme="minorHAnsi" w:hAnsiTheme="minorHAnsi" w:cstheme="minorHAnsi"/>
                <w:lang w:val="el-GR"/>
              </w:rPr>
              <w:t xml:space="preserve"> </w:t>
            </w:r>
          </w:p>
        </w:tc>
        <w:tc>
          <w:tcPr>
            <w:tcW w:w="637" w:type="pct"/>
            <w:hideMark/>
          </w:tcPr>
          <w:p w:rsidR="00FC1E1C" w:rsidRPr="0037619C" w:rsidRDefault="000151CC" w:rsidP="001D0AFA">
            <w:pPr>
              <w:pStyle w:val="western"/>
              <w:spacing w:before="119"/>
              <w:jc w:val="center"/>
              <w:rPr>
                <w:rFonts w:asciiTheme="minorHAnsi" w:hAnsiTheme="minorHAnsi" w:cstheme="minorHAnsi"/>
                <w:b/>
                <w:bCs/>
              </w:rPr>
            </w:pPr>
            <w:r w:rsidRPr="0037619C">
              <w:rPr>
                <w:rFonts w:asciiTheme="minorHAnsi" w:hAnsiTheme="minorHAnsi" w:cstheme="minorHAnsi"/>
                <w:b/>
                <w:bCs/>
                <w:szCs w:val="22"/>
              </w:rPr>
              <w:lastRenderedPageBreak/>
              <w:t>ΝΑΙ</w:t>
            </w:r>
          </w:p>
        </w:tc>
        <w:tc>
          <w:tcPr>
            <w:tcW w:w="684" w:type="pct"/>
            <w:hideMark/>
          </w:tcPr>
          <w:p w:rsidR="00FC1E1C" w:rsidRPr="0037619C" w:rsidRDefault="00FC1E1C" w:rsidP="001D0AFA">
            <w:pPr>
              <w:pStyle w:val="western"/>
              <w:spacing w:before="119"/>
              <w:rPr>
                <w:rFonts w:asciiTheme="minorHAnsi" w:hAnsiTheme="minorHAnsi" w:cstheme="minorHAnsi"/>
              </w:rPr>
            </w:pPr>
          </w:p>
        </w:tc>
        <w:tc>
          <w:tcPr>
            <w:tcW w:w="1162" w:type="pct"/>
            <w:hideMark/>
          </w:tcPr>
          <w:p w:rsidR="00FC1E1C" w:rsidRPr="0037619C" w:rsidRDefault="00FC1E1C" w:rsidP="001D0AFA">
            <w:pPr>
              <w:pStyle w:val="western"/>
              <w:spacing w:before="119"/>
              <w:rPr>
                <w:rFonts w:asciiTheme="minorHAnsi" w:hAnsiTheme="minorHAnsi" w:cstheme="minorHAnsi"/>
              </w:rPr>
            </w:pPr>
          </w:p>
        </w:tc>
      </w:tr>
      <w:tr w:rsidR="00E34734" w:rsidTr="0006079E">
        <w:tc>
          <w:tcPr>
            <w:tcW w:w="2516" w:type="pct"/>
          </w:tcPr>
          <w:p w:rsidR="00E34734" w:rsidRPr="0037619C" w:rsidRDefault="00E34734" w:rsidP="001D0AFA">
            <w:pPr>
              <w:pStyle w:val="western"/>
              <w:spacing w:before="119"/>
              <w:rPr>
                <w:rFonts w:asciiTheme="minorHAnsi" w:hAnsiTheme="minorHAnsi" w:cstheme="minorHAnsi"/>
                <w:lang w:val="el-GR"/>
              </w:rPr>
            </w:pPr>
            <w:r w:rsidRPr="0037619C">
              <w:rPr>
                <w:rFonts w:asciiTheme="minorHAnsi" w:hAnsiTheme="minorHAnsi" w:cstheme="minorHAnsi"/>
                <w:lang w:val="el-GR"/>
              </w:rPr>
              <w:lastRenderedPageBreak/>
              <w:t>Η πλατφόρμα θα πρέπει να διαθέτει δυνατότητα ασφαλούς διαχείρισης και κοινής αποθήκευσης δεδομένων και να μπορεί να διαθέτει να αποθηκευμένα δεδομένα σε τρίτες εφαρμογές για επιπλέον ανάλυση, σύνθεση και απεικόνιση δεδομένων.</w:t>
            </w:r>
          </w:p>
        </w:tc>
        <w:tc>
          <w:tcPr>
            <w:tcW w:w="637" w:type="pct"/>
          </w:tcPr>
          <w:p w:rsidR="00E34734" w:rsidRPr="0037619C" w:rsidRDefault="00E34734" w:rsidP="001D0AFA">
            <w:pPr>
              <w:pStyle w:val="western"/>
              <w:spacing w:before="119"/>
              <w:jc w:val="center"/>
              <w:rPr>
                <w:rFonts w:asciiTheme="minorHAnsi" w:hAnsiTheme="minorHAnsi" w:cstheme="minorHAnsi"/>
                <w:b/>
                <w:bCs/>
                <w:szCs w:val="22"/>
              </w:rPr>
            </w:pPr>
            <w:r w:rsidRPr="0037619C">
              <w:rPr>
                <w:rFonts w:asciiTheme="minorHAnsi" w:hAnsiTheme="minorHAnsi" w:cstheme="minorHAnsi"/>
                <w:b/>
                <w:bCs/>
                <w:szCs w:val="22"/>
              </w:rPr>
              <w:t>ΝΑΙ</w:t>
            </w:r>
          </w:p>
        </w:tc>
        <w:tc>
          <w:tcPr>
            <w:tcW w:w="684" w:type="pct"/>
          </w:tcPr>
          <w:p w:rsidR="00E34734" w:rsidRPr="0037619C" w:rsidRDefault="00E34734" w:rsidP="001D0AFA">
            <w:pPr>
              <w:pStyle w:val="western"/>
              <w:spacing w:before="119"/>
              <w:rPr>
                <w:rFonts w:asciiTheme="minorHAnsi" w:hAnsiTheme="minorHAnsi" w:cstheme="minorHAnsi"/>
              </w:rPr>
            </w:pPr>
          </w:p>
        </w:tc>
        <w:tc>
          <w:tcPr>
            <w:tcW w:w="1162" w:type="pct"/>
          </w:tcPr>
          <w:p w:rsidR="00E34734" w:rsidRPr="0037619C" w:rsidRDefault="00E34734" w:rsidP="001D0AFA">
            <w:pPr>
              <w:pStyle w:val="western"/>
              <w:spacing w:before="119"/>
              <w:rPr>
                <w:rFonts w:asciiTheme="minorHAnsi" w:hAnsiTheme="minorHAnsi" w:cstheme="minorHAnsi"/>
              </w:rPr>
            </w:pPr>
          </w:p>
        </w:tc>
      </w:tr>
      <w:tr w:rsidR="00E34734" w:rsidTr="00E34734">
        <w:tc>
          <w:tcPr>
            <w:tcW w:w="2516" w:type="pct"/>
          </w:tcPr>
          <w:p w:rsidR="00FC1E1C" w:rsidRPr="0037619C" w:rsidRDefault="000151CC" w:rsidP="001D0AFA">
            <w:pPr>
              <w:pStyle w:val="western"/>
              <w:spacing w:before="119"/>
              <w:rPr>
                <w:rFonts w:asciiTheme="minorHAnsi" w:hAnsiTheme="minorHAnsi" w:cstheme="minorHAnsi"/>
                <w:b/>
                <w:bCs/>
                <w:lang w:val="el-GR"/>
              </w:rPr>
            </w:pPr>
            <w:r w:rsidRPr="0037619C">
              <w:rPr>
                <w:rFonts w:asciiTheme="minorHAnsi" w:hAnsiTheme="minorHAnsi" w:cstheme="minorHAnsi"/>
                <w:lang w:val="el-GR"/>
              </w:rPr>
              <w:t>Μέσω της πλατφόρμας ο Δήμος πρέπει να μπορεί:</w:t>
            </w:r>
          </w:p>
          <w:p w:rsidR="00FC1E1C" w:rsidRPr="0006079E" w:rsidRDefault="00525A7F" w:rsidP="00372BF3">
            <w:pPr>
              <w:pStyle w:val="aff1"/>
              <w:numPr>
                <w:ilvl w:val="0"/>
                <w:numId w:val="42"/>
              </w:numPr>
              <w:spacing w:after="160" w:line="276" w:lineRule="auto"/>
              <w:jc w:val="both"/>
              <w:rPr>
                <w:rFonts w:asciiTheme="minorHAnsi" w:hAnsiTheme="minorHAnsi" w:cstheme="minorHAnsi"/>
                <w:b/>
                <w:bCs/>
                <w:sz w:val="22"/>
                <w:szCs w:val="22"/>
                <w:lang w:val="el-GR"/>
              </w:rPr>
            </w:pPr>
            <w:r w:rsidRPr="00525A7F">
              <w:rPr>
                <w:rFonts w:asciiTheme="minorHAnsi" w:hAnsiTheme="minorHAnsi" w:cstheme="minorHAnsi"/>
                <w:sz w:val="22"/>
                <w:szCs w:val="22"/>
                <w:lang w:val="el-GR"/>
              </w:rPr>
              <w:t>Να διαχειριστεί διάφορα συμβάντα στο δίκτυο</w:t>
            </w:r>
          </w:p>
          <w:p w:rsidR="00FC1E1C" w:rsidRPr="0006079E" w:rsidRDefault="00525A7F" w:rsidP="00372BF3">
            <w:pPr>
              <w:pStyle w:val="aff1"/>
              <w:numPr>
                <w:ilvl w:val="0"/>
                <w:numId w:val="42"/>
              </w:numPr>
              <w:spacing w:after="160" w:line="276" w:lineRule="auto"/>
              <w:jc w:val="both"/>
              <w:rPr>
                <w:rFonts w:asciiTheme="minorHAnsi" w:hAnsiTheme="minorHAnsi" w:cstheme="minorHAnsi"/>
                <w:b/>
                <w:bCs/>
                <w:sz w:val="22"/>
                <w:szCs w:val="22"/>
                <w:lang w:val="el-GR"/>
              </w:rPr>
            </w:pPr>
            <w:r w:rsidRPr="00525A7F">
              <w:rPr>
                <w:rFonts w:asciiTheme="minorHAnsi" w:hAnsiTheme="minorHAnsi" w:cstheme="minorHAnsi"/>
                <w:sz w:val="22"/>
                <w:szCs w:val="22"/>
                <w:lang w:val="el-GR"/>
              </w:rPr>
              <w:t xml:space="preserve">Να λαμβάνει στατιστικά στοιχεία για διάφορες παραμέτρους και λειτουργίες </w:t>
            </w:r>
          </w:p>
          <w:p w:rsidR="00FC1E1C" w:rsidRPr="0006079E" w:rsidRDefault="00525A7F" w:rsidP="00372BF3">
            <w:pPr>
              <w:pStyle w:val="aff1"/>
              <w:numPr>
                <w:ilvl w:val="0"/>
                <w:numId w:val="42"/>
              </w:numPr>
              <w:spacing w:after="160" w:line="276" w:lineRule="auto"/>
              <w:jc w:val="both"/>
              <w:rPr>
                <w:rFonts w:asciiTheme="minorHAnsi" w:hAnsiTheme="minorHAnsi" w:cstheme="minorHAnsi"/>
                <w:b/>
                <w:bCs/>
                <w:sz w:val="22"/>
                <w:szCs w:val="22"/>
                <w:lang w:val="el-GR"/>
              </w:rPr>
            </w:pPr>
            <w:r w:rsidRPr="00525A7F">
              <w:rPr>
                <w:rFonts w:asciiTheme="minorHAnsi" w:hAnsiTheme="minorHAnsi" w:cstheme="minorHAnsi"/>
                <w:sz w:val="22"/>
                <w:szCs w:val="22"/>
                <w:lang w:val="el-GR"/>
              </w:rPr>
              <w:t>Να παράγει αναφορές για όλα τα συμβάντα από τη δημιουργία τους μέχρι το τέλος τους, διατηρώντας όλα τα ενδιάμεσα δεδομένα και στατιστικά στοιχεία</w:t>
            </w:r>
          </w:p>
          <w:p w:rsidR="00FC1E1C" w:rsidRPr="0006079E" w:rsidRDefault="00525A7F" w:rsidP="00372BF3">
            <w:pPr>
              <w:pStyle w:val="aff1"/>
              <w:numPr>
                <w:ilvl w:val="0"/>
                <w:numId w:val="42"/>
              </w:numPr>
              <w:spacing w:after="160" w:line="276" w:lineRule="auto"/>
              <w:jc w:val="both"/>
              <w:rPr>
                <w:rFonts w:asciiTheme="minorHAnsi" w:hAnsiTheme="minorHAnsi" w:cstheme="minorHAnsi"/>
                <w:b/>
                <w:bCs/>
                <w:sz w:val="22"/>
                <w:szCs w:val="22"/>
              </w:rPr>
            </w:pPr>
            <w:r w:rsidRPr="00525A7F">
              <w:rPr>
                <w:rFonts w:asciiTheme="minorHAnsi" w:hAnsiTheme="minorHAnsi" w:cstheme="minorHAnsi"/>
                <w:sz w:val="22"/>
                <w:szCs w:val="22"/>
              </w:rPr>
              <w:t>Να εκτελεί ανάλυση δεδομένων</w:t>
            </w:r>
          </w:p>
          <w:p w:rsidR="00FC1E1C" w:rsidRPr="0006079E" w:rsidRDefault="00525A7F" w:rsidP="00372BF3">
            <w:pPr>
              <w:pStyle w:val="aff1"/>
              <w:numPr>
                <w:ilvl w:val="0"/>
                <w:numId w:val="42"/>
              </w:numPr>
              <w:spacing w:after="160" w:line="276" w:lineRule="auto"/>
              <w:jc w:val="both"/>
              <w:rPr>
                <w:rFonts w:asciiTheme="minorHAnsi" w:hAnsiTheme="minorHAnsi" w:cstheme="minorHAnsi"/>
                <w:b/>
                <w:bCs/>
                <w:sz w:val="22"/>
                <w:szCs w:val="22"/>
                <w:lang w:val="el-GR"/>
              </w:rPr>
            </w:pPr>
            <w:r w:rsidRPr="00525A7F">
              <w:rPr>
                <w:rFonts w:asciiTheme="minorHAnsi" w:hAnsiTheme="minorHAnsi" w:cstheme="minorHAnsi"/>
                <w:sz w:val="22"/>
                <w:szCs w:val="22"/>
                <w:lang w:val="el-GR"/>
              </w:rPr>
              <w:t>Να κάνει προβλέψεις κρίσιμων καταστάσεων, σύμφωνα με τα ιστορικά δεδομένα της περιοχής ελέγχου, καθώς και δεδομένα από δίκτυα παρόμοιας λειτουργίας και χαρακτηριστικών</w:t>
            </w:r>
          </w:p>
          <w:p w:rsidR="00FC1E1C" w:rsidRPr="0006079E" w:rsidRDefault="00525A7F" w:rsidP="00372BF3">
            <w:pPr>
              <w:pStyle w:val="aff1"/>
              <w:numPr>
                <w:ilvl w:val="0"/>
                <w:numId w:val="42"/>
              </w:numPr>
              <w:spacing w:after="160" w:line="276" w:lineRule="auto"/>
              <w:jc w:val="both"/>
              <w:rPr>
                <w:rFonts w:asciiTheme="minorHAnsi" w:hAnsiTheme="minorHAnsi" w:cstheme="minorHAnsi"/>
                <w:b/>
                <w:bCs/>
                <w:sz w:val="22"/>
                <w:szCs w:val="22"/>
                <w:lang w:val="el-GR"/>
              </w:rPr>
            </w:pPr>
            <w:r w:rsidRPr="00525A7F">
              <w:rPr>
                <w:rFonts w:asciiTheme="minorHAnsi" w:hAnsiTheme="minorHAnsi" w:cstheme="minorHAnsi"/>
                <w:sz w:val="22"/>
                <w:szCs w:val="22"/>
                <w:lang w:val="el-GR"/>
              </w:rPr>
              <w:t>Να παρακολουθεί την κατάσταση του δικτύου σε γεωγραφική προβολή.</w:t>
            </w:r>
          </w:p>
          <w:p w:rsidR="00FC1E1C" w:rsidRPr="0037619C" w:rsidRDefault="00525A7F" w:rsidP="00372BF3">
            <w:pPr>
              <w:pStyle w:val="aff1"/>
              <w:numPr>
                <w:ilvl w:val="0"/>
                <w:numId w:val="42"/>
              </w:numPr>
              <w:spacing w:after="160" w:line="276" w:lineRule="auto"/>
              <w:jc w:val="both"/>
              <w:rPr>
                <w:rFonts w:asciiTheme="minorHAnsi" w:hAnsiTheme="minorHAnsi" w:cstheme="minorHAnsi"/>
                <w:b/>
                <w:bCs/>
                <w:lang w:val="el-GR"/>
              </w:rPr>
            </w:pPr>
            <w:r w:rsidRPr="00525A7F">
              <w:rPr>
                <w:rFonts w:asciiTheme="minorHAnsi" w:hAnsiTheme="minorHAnsi" w:cstheme="minorHAnsi"/>
                <w:sz w:val="22"/>
                <w:szCs w:val="22"/>
                <w:lang w:val="el-GR"/>
              </w:rPr>
              <w:t xml:space="preserve">Να εκτελεί ανάλυση διακύμανσης μετρήσεων και να είναι σε θέση να προβλέψει πιθανή μελλοντική αστοχία. </w:t>
            </w:r>
          </w:p>
        </w:tc>
        <w:tc>
          <w:tcPr>
            <w:tcW w:w="637" w:type="pct"/>
            <w:hideMark/>
          </w:tcPr>
          <w:p w:rsidR="00FC1E1C" w:rsidRPr="0037619C" w:rsidRDefault="000151CC" w:rsidP="001D0AFA">
            <w:pPr>
              <w:pStyle w:val="western"/>
              <w:spacing w:before="119"/>
              <w:jc w:val="center"/>
              <w:rPr>
                <w:rFonts w:asciiTheme="minorHAnsi" w:hAnsiTheme="minorHAnsi" w:cstheme="minorHAnsi"/>
                <w:b/>
                <w:bCs/>
              </w:rPr>
            </w:pPr>
            <w:r w:rsidRPr="0037619C">
              <w:rPr>
                <w:rFonts w:asciiTheme="minorHAnsi" w:hAnsiTheme="minorHAnsi" w:cstheme="minorHAnsi"/>
                <w:b/>
                <w:bCs/>
                <w:szCs w:val="22"/>
              </w:rPr>
              <w:t>ΝΑΙ</w:t>
            </w:r>
          </w:p>
        </w:tc>
        <w:tc>
          <w:tcPr>
            <w:tcW w:w="684" w:type="pct"/>
            <w:hideMark/>
          </w:tcPr>
          <w:p w:rsidR="00FC1E1C" w:rsidRPr="0037619C" w:rsidRDefault="00FC1E1C" w:rsidP="001D0AFA">
            <w:pPr>
              <w:pStyle w:val="western"/>
              <w:spacing w:before="119"/>
              <w:rPr>
                <w:rFonts w:asciiTheme="minorHAnsi" w:hAnsiTheme="minorHAnsi" w:cstheme="minorHAnsi"/>
              </w:rPr>
            </w:pPr>
          </w:p>
        </w:tc>
        <w:tc>
          <w:tcPr>
            <w:tcW w:w="1162" w:type="pct"/>
            <w:hideMark/>
          </w:tcPr>
          <w:p w:rsidR="00FC1E1C" w:rsidRPr="0037619C" w:rsidRDefault="00FC1E1C" w:rsidP="001D0AFA">
            <w:pPr>
              <w:pStyle w:val="western"/>
              <w:spacing w:before="119"/>
              <w:rPr>
                <w:rFonts w:asciiTheme="minorHAnsi" w:hAnsiTheme="minorHAnsi" w:cstheme="minorHAnsi"/>
              </w:rPr>
            </w:pPr>
          </w:p>
        </w:tc>
      </w:tr>
      <w:tr w:rsidR="00E34734" w:rsidTr="00E34734">
        <w:tc>
          <w:tcPr>
            <w:tcW w:w="2516" w:type="pct"/>
          </w:tcPr>
          <w:p w:rsidR="00FC1E1C" w:rsidRPr="0037619C" w:rsidRDefault="000151CC" w:rsidP="001D0AFA">
            <w:pPr>
              <w:pStyle w:val="western"/>
              <w:spacing w:before="119"/>
              <w:rPr>
                <w:rFonts w:asciiTheme="minorHAnsi" w:hAnsiTheme="minorHAnsi" w:cstheme="minorHAnsi"/>
                <w:b/>
                <w:bCs/>
                <w:lang w:val="el-GR"/>
              </w:rPr>
            </w:pPr>
            <w:r w:rsidRPr="0037619C">
              <w:rPr>
                <w:rFonts w:asciiTheme="minorHAnsi" w:hAnsiTheme="minorHAnsi" w:cstheme="minorHAnsi"/>
                <w:lang w:val="el-GR"/>
              </w:rPr>
              <w:t>Η πλατφόρμα δεν πρέπει να απαιτεί παρεμβάσεις στο δίκτυο, πρέπει να λαμβάνει αυτόματα δεδομένα από όλες τις πηγές δεδομένων και να μπορεί να δώσει πρόσβαση σε οποιονδήποτε εξουσιοδοτημένο χρήστη (μέσω κωδικών πρόσβασης) μέσω μιας ασφαλούς διεπαφής για την εξαγωγή στατιστικών στοιχείων αναφορών σχετικά με τη λειτουργία του δικτύου.</w:t>
            </w:r>
          </w:p>
        </w:tc>
        <w:tc>
          <w:tcPr>
            <w:tcW w:w="637" w:type="pct"/>
            <w:hideMark/>
          </w:tcPr>
          <w:p w:rsidR="00FC1E1C" w:rsidRPr="0037619C" w:rsidRDefault="000151CC" w:rsidP="001D0AFA">
            <w:pPr>
              <w:pStyle w:val="western"/>
              <w:spacing w:before="119"/>
              <w:jc w:val="center"/>
              <w:rPr>
                <w:rFonts w:asciiTheme="minorHAnsi" w:hAnsiTheme="minorHAnsi" w:cstheme="minorHAnsi"/>
                <w:b/>
                <w:bCs/>
              </w:rPr>
            </w:pPr>
            <w:r w:rsidRPr="0037619C">
              <w:rPr>
                <w:rFonts w:asciiTheme="minorHAnsi" w:hAnsiTheme="minorHAnsi" w:cstheme="minorHAnsi"/>
                <w:b/>
                <w:bCs/>
                <w:szCs w:val="22"/>
              </w:rPr>
              <w:t>ΝΑΙ</w:t>
            </w:r>
          </w:p>
        </w:tc>
        <w:tc>
          <w:tcPr>
            <w:tcW w:w="684" w:type="pct"/>
            <w:hideMark/>
          </w:tcPr>
          <w:p w:rsidR="00FC1E1C" w:rsidRPr="0037619C" w:rsidRDefault="00FC1E1C" w:rsidP="001D0AFA">
            <w:pPr>
              <w:pStyle w:val="western"/>
              <w:spacing w:before="119"/>
              <w:rPr>
                <w:rFonts w:asciiTheme="minorHAnsi" w:hAnsiTheme="minorHAnsi" w:cstheme="minorHAnsi"/>
              </w:rPr>
            </w:pPr>
          </w:p>
        </w:tc>
        <w:tc>
          <w:tcPr>
            <w:tcW w:w="1162" w:type="pct"/>
            <w:hideMark/>
          </w:tcPr>
          <w:p w:rsidR="00FC1E1C" w:rsidRPr="0037619C" w:rsidRDefault="00FC1E1C" w:rsidP="001D0AFA">
            <w:pPr>
              <w:pStyle w:val="western"/>
              <w:spacing w:before="119"/>
              <w:rPr>
                <w:rFonts w:asciiTheme="minorHAnsi" w:hAnsiTheme="minorHAnsi" w:cstheme="minorHAnsi"/>
              </w:rPr>
            </w:pPr>
          </w:p>
        </w:tc>
      </w:tr>
      <w:tr w:rsidR="00E34734" w:rsidTr="00E34734">
        <w:tc>
          <w:tcPr>
            <w:tcW w:w="2516" w:type="pct"/>
          </w:tcPr>
          <w:p w:rsidR="00FC1E1C" w:rsidRPr="0037619C" w:rsidRDefault="000151CC" w:rsidP="001D0AFA">
            <w:pPr>
              <w:pStyle w:val="western"/>
              <w:spacing w:before="119"/>
              <w:rPr>
                <w:rFonts w:asciiTheme="minorHAnsi" w:hAnsiTheme="minorHAnsi" w:cstheme="minorHAnsi"/>
                <w:b/>
                <w:bCs/>
                <w:lang w:val="el-GR"/>
              </w:rPr>
            </w:pPr>
            <w:r w:rsidRPr="0037619C">
              <w:rPr>
                <w:rFonts w:asciiTheme="minorHAnsi" w:hAnsiTheme="minorHAnsi" w:cstheme="minorHAnsi"/>
                <w:lang w:val="el-GR"/>
              </w:rPr>
              <w:t xml:space="preserve">Μέσω της πλατφόρμας θα μπορούν οι χρήστες του συστήματος να αυξήσουν την αποδοτικότητά τους και τους χρόνους απόκρισης σε περίπτωση σφαλμάτων και να λαμβάνουν τεκμηριωμένα τις κατάλληλες αποφάσεις βέλτιστης λειτουργίας του δικτύου μέσω της εξελιγμένης στατιστικής </w:t>
            </w:r>
            <w:r w:rsidRPr="0037619C">
              <w:rPr>
                <w:rFonts w:asciiTheme="minorHAnsi" w:hAnsiTheme="minorHAnsi" w:cstheme="minorHAnsi"/>
                <w:lang w:val="el-GR"/>
              </w:rPr>
              <w:lastRenderedPageBreak/>
              <w:t>ανάλυσης των συμβάντων και των προβλέψεων που θα είναι διαθέσιμες για από το λογισμικό.</w:t>
            </w:r>
          </w:p>
        </w:tc>
        <w:tc>
          <w:tcPr>
            <w:tcW w:w="637" w:type="pct"/>
            <w:hideMark/>
          </w:tcPr>
          <w:p w:rsidR="00FC1E1C" w:rsidRPr="0037619C" w:rsidRDefault="000151CC" w:rsidP="001D0AFA">
            <w:pPr>
              <w:pStyle w:val="western"/>
              <w:spacing w:before="119"/>
              <w:jc w:val="center"/>
              <w:rPr>
                <w:rFonts w:asciiTheme="minorHAnsi" w:hAnsiTheme="minorHAnsi" w:cstheme="minorHAnsi"/>
                <w:b/>
                <w:bCs/>
              </w:rPr>
            </w:pPr>
            <w:r w:rsidRPr="0037619C">
              <w:rPr>
                <w:rFonts w:asciiTheme="minorHAnsi" w:hAnsiTheme="minorHAnsi" w:cstheme="minorHAnsi"/>
                <w:b/>
                <w:bCs/>
                <w:szCs w:val="22"/>
              </w:rPr>
              <w:lastRenderedPageBreak/>
              <w:t>ΝΑΙ</w:t>
            </w:r>
          </w:p>
        </w:tc>
        <w:tc>
          <w:tcPr>
            <w:tcW w:w="684" w:type="pct"/>
            <w:hideMark/>
          </w:tcPr>
          <w:p w:rsidR="00FC1E1C" w:rsidRPr="0037619C" w:rsidRDefault="00FC1E1C" w:rsidP="001D0AFA">
            <w:pPr>
              <w:pStyle w:val="western"/>
              <w:spacing w:before="119"/>
              <w:rPr>
                <w:rFonts w:asciiTheme="minorHAnsi" w:hAnsiTheme="minorHAnsi" w:cstheme="minorHAnsi"/>
              </w:rPr>
            </w:pPr>
          </w:p>
        </w:tc>
        <w:tc>
          <w:tcPr>
            <w:tcW w:w="1162" w:type="pct"/>
            <w:hideMark/>
          </w:tcPr>
          <w:p w:rsidR="00FC1E1C" w:rsidRPr="0037619C" w:rsidRDefault="00FC1E1C" w:rsidP="001D0AFA">
            <w:pPr>
              <w:pStyle w:val="western"/>
              <w:spacing w:before="119"/>
              <w:rPr>
                <w:rFonts w:asciiTheme="minorHAnsi" w:hAnsiTheme="minorHAnsi" w:cstheme="minorHAnsi"/>
              </w:rPr>
            </w:pPr>
          </w:p>
        </w:tc>
      </w:tr>
      <w:tr w:rsidR="00E34734" w:rsidTr="00E34734">
        <w:tc>
          <w:tcPr>
            <w:tcW w:w="2516" w:type="pct"/>
          </w:tcPr>
          <w:p w:rsidR="00FC1E1C" w:rsidRPr="0037619C" w:rsidRDefault="000151CC" w:rsidP="001D0AFA">
            <w:pPr>
              <w:pStyle w:val="western"/>
              <w:spacing w:before="119"/>
              <w:rPr>
                <w:rFonts w:asciiTheme="minorHAnsi" w:hAnsiTheme="minorHAnsi" w:cstheme="minorHAnsi"/>
                <w:b/>
                <w:bCs/>
                <w:lang w:val="el-GR"/>
              </w:rPr>
            </w:pPr>
            <w:r w:rsidRPr="0037619C">
              <w:rPr>
                <w:rFonts w:asciiTheme="minorHAnsi" w:hAnsiTheme="minorHAnsi" w:cstheme="minorHAnsi"/>
                <w:lang w:val="el-GR"/>
              </w:rPr>
              <w:lastRenderedPageBreak/>
              <w:t>Η πλατφόρμα θα πρέπει να είναι πλήρως παραμετροποιήσιμη από το χρήστη σύμφωνα με τους κανόνες ιεράρχησης, τη δομή του Δήμου, τον κανονισμό λειτουργίας, την οργανωτική του δομή</w:t>
            </w:r>
            <w:r w:rsidR="00277FAB">
              <w:rPr>
                <w:rFonts w:asciiTheme="minorHAnsi" w:hAnsiTheme="minorHAnsi" w:cstheme="minorHAnsi"/>
                <w:lang w:val="el-GR"/>
              </w:rPr>
              <w:t xml:space="preserve"> κλπ</w:t>
            </w:r>
            <w:r w:rsidRPr="0037619C">
              <w:rPr>
                <w:rFonts w:asciiTheme="minorHAnsi" w:hAnsiTheme="minorHAnsi" w:cstheme="minorHAnsi"/>
                <w:lang w:val="el-GR"/>
              </w:rPr>
              <w:t>.</w:t>
            </w:r>
          </w:p>
        </w:tc>
        <w:tc>
          <w:tcPr>
            <w:tcW w:w="637" w:type="pct"/>
            <w:hideMark/>
          </w:tcPr>
          <w:p w:rsidR="00FC1E1C" w:rsidRPr="0037619C" w:rsidRDefault="000151CC" w:rsidP="001D0AFA">
            <w:pPr>
              <w:pStyle w:val="western"/>
              <w:spacing w:before="119"/>
              <w:jc w:val="center"/>
              <w:rPr>
                <w:rFonts w:asciiTheme="minorHAnsi" w:hAnsiTheme="minorHAnsi" w:cstheme="minorHAnsi"/>
                <w:b/>
                <w:bCs/>
              </w:rPr>
            </w:pPr>
            <w:r w:rsidRPr="0037619C">
              <w:rPr>
                <w:rFonts w:asciiTheme="minorHAnsi" w:hAnsiTheme="minorHAnsi" w:cstheme="minorHAnsi"/>
                <w:b/>
                <w:bCs/>
                <w:szCs w:val="22"/>
              </w:rPr>
              <w:t>ΝΑΙ</w:t>
            </w:r>
          </w:p>
        </w:tc>
        <w:tc>
          <w:tcPr>
            <w:tcW w:w="684" w:type="pct"/>
            <w:hideMark/>
          </w:tcPr>
          <w:p w:rsidR="00FC1E1C" w:rsidRPr="0037619C" w:rsidRDefault="00FC1E1C" w:rsidP="001D0AFA">
            <w:pPr>
              <w:pStyle w:val="western"/>
              <w:spacing w:before="119"/>
              <w:rPr>
                <w:rFonts w:asciiTheme="minorHAnsi" w:hAnsiTheme="minorHAnsi" w:cstheme="minorHAnsi"/>
              </w:rPr>
            </w:pPr>
          </w:p>
        </w:tc>
        <w:tc>
          <w:tcPr>
            <w:tcW w:w="1162" w:type="pct"/>
            <w:hideMark/>
          </w:tcPr>
          <w:p w:rsidR="00FC1E1C" w:rsidRPr="0037619C" w:rsidRDefault="00FC1E1C" w:rsidP="001D0AFA">
            <w:pPr>
              <w:pStyle w:val="western"/>
              <w:spacing w:before="119"/>
              <w:rPr>
                <w:rFonts w:asciiTheme="minorHAnsi" w:hAnsiTheme="minorHAnsi" w:cstheme="minorHAnsi"/>
              </w:rPr>
            </w:pPr>
          </w:p>
        </w:tc>
      </w:tr>
      <w:tr w:rsidR="00E34734" w:rsidTr="00E34734">
        <w:tc>
          <w:tcPr>
            <w:tcW w:w="2516" w:type="pct"/>
          </w:tcPr>
          <w:p w:rsidR="00FC1E1C" w:rsidRPr="0037619C" w:rsidRDefault="000151CC" w:rsidP="0037619C">
            <w:pPr>
              <w:pStyle w:val="western"/>
              <w:spacing w:before="119"/>
              <w:rPr>
                <w:rFonts w:asciiTheme="minorHAnsi" w:hAnsiTheme="minorHAnsi" w:cstheme="minorHAnsi"/>
                <w:b/>
                <w:bCs/>
                <w:lang w:val="el-GR"/>
              </w:rPr>
            </w:pPr>
            <w:r w:rsidRPr="0037619C">
              <w:rPr>
                <w:rFonts w:asciiTheme="minorHAnsi" w:hAnsiTheme="minorHAnsi" w:cstheme="minorHAnsi"/>
                <w:lang w:val="el-GR"/>
              </w:rPr>
              <w:t xml:space="preserve">Η πλατφόρμα θα παρέχει δυνατότητες αξιολόγησης των δεδομένων μέσω της αξιολόγησης των παραμέτρων λειτουργίας του. </w:t>
            </w:r>
          </w:p>
        </w:tc>
        <w:tc>
          <w:tcPr>
            <w:tcW w:w="637" w:type="pct"/>
            <w:hideMark/>
          </w:tcPr>
          <w:p w:rsidR="00FC1E1C" w:rsidRPr="0037619C" w:rsidRDefault="000151CC" w:rsidP="001D0AFA">
            <w:pPr>
              <w:pStyle w:val="western"/>
              <w:spacing w:before="119"/>
              <w:jc w:val="center"/>
              <w:rPr>
                <w:rFonts w:asciiTheme="minorHAnsi" w:hAnsiTheme="minorHAnsi" w:cstheme="minorHAnsi"/>
                <w:b/>
                <w:bCs/>
              </w:rPr>
            </w:pPr>
            <w:r w:rsidRPr="0037619C">
              <w:rPr>
                <w:rFonts w:asciiTheme="minorHAnsi" w:hAnsiTheme="minorHAnsi" w:cstheme="minorHAnsi"/>
                <w:b/>
                <w:bCs/>
                <w:szCs w:val="22"/>
              </w:rPr>
              <w:t>ΝΑΙ</w:t>
            </w:r>
          </w:p>
        </w:tc>
        <w:tc>
          <w:tcPr>
            <w:tcW w:w="684" w:type="pct"/>
            <w:hideMark/>
          </w:tcPr>
          <w:p w:rsidR="00FC1E1C" w:rsidRPr="0037619C" w:rsidRDefault="00FC1E1C" w:rsidP="001D0AFA">
            <w:pPr>
              <w:pStyle w:val="western"/>
              <w:spacing w:before="119"/>
              <w:rPr>
                <w:rFonts w:asciiTheme="minorHAnsi" w:hAnsiTheme="minorHAnsi" w:cstheme="minorHAnsi"/>
              </w:rPr>
            </w:pPr>
          </w:p>
        </w:tc>
        <w:tc>
          <w:tcPr>
            <w:tcW w:w="1162" w:type="pct"/>
            <w:hideMark/>
          </w:tcPr>
          <w:p w:rsidR="00FC1E1C" w:rsidRPr="0037619C" w:rsidRDefault="00FC1E1C" w:rsidP="001D0AFA">
            <w:pPr>
              <w:pStyle w:val="western"/>
              <w:spacing w:before="119"/>
              <w:rPr>
                <w:rFonts w:asciiTheme="minorHAnsi" w:hAnsiTheme="minorHAnsi" w:cstheme="minorHAnsi"/>
              </w:rPr>
            </w:pPr>
          </w:p>
        </w:tc>
      </w:tr>
      <w:tr w:rsidR="00E34734" w:rsidTr="0006079E">
        <w:tc>
          <w:tcPr>
            <w:tcW w:w="2516" w:type="pct"/>
          </w:tcPr>
          <w:p w:rsidR="00E34734" w:rsidRPr="0037619C" w:rsidRDefault="00E34734" w:rsidP="00E34734">
            <w:pPr>
              <w:pStyle w:val="western"/>
              <w:spacing w:before="119"/>
              <w:rPr>
                <w:rFonts w:asciiTheme="minorHAnsi" w:hAnsiTheme="minorHAnsi" w:cstheme="minorHAnsi"/>
                <w:lang w:val="el-GR"/>
              </w:rPr>
            </w:pPr>
            <w:r w:rsidRPr="00D113E3">
              <w:rPr>
                <w:rFonts w:asciiTheme="minorHAnsi" w:hAnsiTheme="minorHAnsi" w:cstheme="minorHAnsi"/>
                <w:lang w:val="el-GR"/>
              </w:rPr>
              <w:t>Η κεντρική πλατφόρμα θα πρέπει να έχει τα κάτωθι χαρακτηριστικά:</w:t>
            </w:r>
          </w:p>
        </w:tc>
        <w:tc>
          <w:tcPr>
            <w:tcW w:w="637" w:type="pct"/>
          </w:tcPr>
          <w:p w:rsidR="00E34734" w:rsidRPr="0037619C" w:rsidRDefault="00E34734" w:rsidP="00E34734">
            <w:pPr>
              <w:pStyle w:val="western"/>
              <w:spacing w:before="119"/>
              <w:jc w:val="center"/>
              <w:rPr>
                <w:rFonts w:asciiTheme="minorHAnsi" w:hAnsiTheme="minorHAnsi" w:cstheme="minorHAnsi"/>
                <w:b/>
                <w:bCs/>
                <w:szCs w:val="22"/>
              </w:rPr>
            </w:pPr>
            <w:r w:rsidRPr="00E36473">
              <w:rPr>
                <w:rFonts w:asciiTheme="minorHAnsi" w:hAnsiTheme="minorHAnsi" w:cstheme="minorHAnsi"/>
                <w:b/>
                <w:bCs/>
                <w:szCs w:val="22"/>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37619C" w:rsidRDefault="00E34734" w:rsidP="00E34734">
            <w:pPr>
              <w:pStyle w:val="western"/>
              <w:spacing w:before="119"/>
              <w:rPr>
                <w:rFonts w:asciiTheme="minorHAnsi" w:hAnsiTheme="minorHAnsi" w:cstheme="minorHAnsi"/>
                <w:lang w:val="el-GR"/>
              </w:rPr>
            </w:pPr>
            <w:r w:rsidRPr="00D113E3">
              <w:rPr>
                <w:rFonts w:asciiTheme="minorHAnsi" w:hAnsiTheme="minorHAnsi" w:cstheme="minorHAnsi"/>
                <w:lang w:val="el-GR"/>
              </w:rPr>
              <w:t>Ενιαίο Dashboard και κεντρικοποιημένο Σύστημα Διαχείρισης ετερογενών συστημάτων</w:t>
            </w:r>
          </w:p>
        </w:tc>
        <w:tc>
          <w:tcPr>
            <w:tcW w:w="637" w:type="pct"/>
          </w:tcPr>
          <w:p w:rsidR="00E34734" w:rsidRPr="0037619C" w:rsidRDefault="00E34734" w:rsidP="00E34734">
            <w:pPr>
              <w:pStyle w:val="western"/>
              <w:spacing w:before="119"/>
              <w:jc w:val="center"/>
              <w:rPr>
                <w:rFonts w:asciiTheme="minorHAnsi" w:hAnsiTheme="minorHAnsi" w:cstheme="minorHAnsi"/>
                <w:b/>
                <w:bCs/>
                <w:szCs w:val="22"/>
              </w:rPr>
            </w:pPr>
            <w:r w:rsidRPr="00E36473">
              <w:rPr>
                <w:rFonts w:asciiTheme="minorHAnsi" w:hAnsiTheme="minorHAnsi" w:cstheme="minorHAnsi"/>
                <w:b/>
                <w:bCs/>
                <w:szCs w:val="22"/>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37619C" w:rsidRDefault="00E34734" w:rsidP="00E34734">
            <w:pPr>
              <w:pStyle w:val="western"/>
              <w:spacing w:before="119"/>
              <w:rPr>
                <w:rFonts w:asciiTheme="minorHAnsi" w:hAnsiTheme="minorHAnsi" w:cstheme="minorHAnsi"/>
                <w:lang w:val="el-GR"/>
              </w:rPr>
            </w:pPr>
            <w:r w:rsidRPr="00D113E3">
              <w:rPr>
                <w:rFonts w:asciiTheme="minorHAnsi" w:hAnsiTheme="minorHAnsi" w:cstheme="minorHAnsi"/>
                <w:lang w:val="el-GR"/>
              </w:rPr>
              <w:t>Δυνατότητα διασύνδεσης με όλες τις «έξυπνες» εφαρμογές του Δήμου, με σκοπό την παρακολούθηση και τη λειτουργία όλων των «έξυπνων» εφαρμογών, μέσα από ένα ενιαίο και ολοκληρωμένο περιβάλλον</w:t>
            </w:r>
          </w:p>
        </w:tc>
        <w:tc>
          <w:tcPr>
            <w:tcW w:w="637" w:type="pct"/>
          </w:tcPr>
          <w:p w:rsidR="00E34734" w:rsidRPr="0037619C" w:rsidRDefault="00E34734" w:rsidP="00E34734">
            <w:pPr>
              <w:pStyle w:val="western"/>
              <w:spacing w:before="119"/>
              <w:jc w:val="center"/>
              <w:rPr>
                <w:rFonts w:asciiTheme="minorHAnsi" w:hAnsiTheme="minorHAnsi" w:cstheme="minorHAnsi"/>
                <w:b/>
                <w:bCs/>
                <w:szCs w:val="22"/>
              </w:rPr>
            </w:pPr>
            <w:r w:rsidRPr="00E36473">
              <w:rPr>
                <w:rFonts w:asciiTheme="minorHAnsi" w:hAnsiTheme="minorHAnsi" w:cstheme="minorHAnsi"/>
                <w:b/>
                <w:bCs/>
                <w:szCs w:val="22"/>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37619C" w:rsidRDefault="00E34734" w:rsidP="00E34734">
            <w:pPr>
              <w:pStyle w:val="western"/>
              <w:spacing w:before="119"/>
              <w:rPr>
                <w:rFonts w:asciiTheme="minorHAnsi" w:hAnsiTheme="minorHAnsi" w:cstheme="minorHAnsi"/>
                <w:lang w:val="el-GR"/>
              </w:rPr>
            </w:pPr>
            <w:r w:rsidRPr="00D113E3">
              <w:rPr>
                <w:rFonts w:asciiTheme="minorHAnsi" w:hAnsiTheme="minorHAnsi" w:cstheme="minorHAnsi"/>
                <w:lang w:val="el-GR"/>
              </w:rPr>
              <w:t>Δεδομένα IoT και διασύνδεση ή ενσωμάτωση με εναλλακτικά πρωτόκολλα μετάδοσης δεδομένων (LoRaWan, WmBus, Sigfox κ.α.)</w:t>
            </w:r>
          </w:p>
        </w:tc>
        <w:tc>
          <w:tcPr>
            <w:tcW w:w="637" w:type="pct"/>
          </w:tcPr>
          <w:p w:rsidR="00E34734" w:rsidRPr="0037619C" w:rsidRDefault="00E34734" w:rsidP="00E34734">
            <w:pPr>
              <w:pStyle w:val="western"/>
              <w:spacing w:before="119"/>
              <w:jc w:val="center"/>
              <w:rPr>
                <w:rFonts w:asciiTheme="minorHAnsi" w:hAnsiTheme="minorHAnsi" w:cstheme="minorHAnsi"/>
                <w:b/>
                <w:bCs/>
                <w:szCs w:val="22"/>
              </w:rPr>
            </w:pPr>
            <w:r w:rsidRPr="00E36473">
              <w:rPr>
                <w:rFonts w:asciiTheme="minorHAnsi" w:hAnsiTheme="minorHAnsi" w:cstheme="minorHAnsi"/>
                <w:b/>
                <w:bCs/>
                <w:szCs w:val="22"/>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D113E3" w:rsidRDefault="00E34734" w:rsidP="00E34734">
            <w:pPr>
              <w:pStyle w:val="western"/>
              <w:spacing w:before="119"/>
              <w:rPr>
                <w:rFonts w:asciiTheme="minorHAnsi" w:hAnsiTheme="minorHAnsi" w:cstheme="minorHAnsi"/>
                <w:lang w:val="el-GR"/>
              </w:rPr>
            </w:pPr>
            <w:r w:rsidRPr="00D113E3">
              <w:rPr>
                <w:rFonts w:asciiTheme="minorHAnsi" w:hAnsiTheme="minorHAnsi" w:cstheme="minorHAnsi"/>
                <w:lang w:val="el-GR"/>
              </w:rPr>
              <w:t>Ενσωματωμένες λειτουργίες Analytics και Reporting</w:t>
            </w:r>
          </w:p>
        </w:tc>
        <w:tc>
          <w:tcPr>
            <w:tcW w:w="637" w:type="pct"/>
          </w:tcPr>
          <w:p w:rsidR="00E34734" w:rsidRPr="00E36473" w:rsidRDefault="00E34734" w:rsidP="00E34734">
            <w:pPr>
              <w:pStyle w:val="western"/>
              <w:spacing w:before="119"/>
              <w:jc w:val="center"/>
              <w:rPr>
                <w:rFonts w:asciiTheme="minorHAnsi" w:hAnsiTheme="minorHAnsi" w:cstheme="minorHAnsi"/>
                <w:b/>
                <w:bCs/>
                <w:szCs w:val="22"/>
              </w:rPr>
            </w:pPr>
            <w:r w:rsidRPr="00E36473">
              <w:rPr>
                <w:rFonts w:asciiTheme="minorHAnsi" w:hAnsiTheme="minorHAnsi" w:cstheme="minorHAnsi"/>
                <w:b/>
                <w:bCs/>
                <w:szCs w:val="22"/>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D113E3" w:rsidRDefault="00E34734" w:rsidP="00E34734">
            <w:pPr>
              <w:pStyle w:val="western"/>
              <w:spacing w:before="119"/>
              <w:rPr>
                <w:rFonts w:asciiTheme="minorHAnsi" w:hAnsiTheme="minorHAnsi" w:cstheme="minorHAnsi"/>
                <w:lang w:val="el-GR"/>
              </w:rPr>
            </w:pPr>
            <w:r w:rsidRPr="00D113E3">
              <w:rPr>
                <w:rFonts w:asciiTheme="minorHAnsi" w:hAnsiTheme="minorHAnsi" w:cstheme="minorHAnsi"/>
                <w:lang w:val="el-GR"/>
              </w:rPr>
              <w:t>Η προσφερόμενη πλατφόρμα πρέπει να προσφέρει δυνατότητες επιπλέον αναβάθμισης και προσθήκης νέων εφαρμογών με εύκολο τρόπο.</w:t>
            </w:r>
          </w:p>
        </w:tc>
        <w:tc>
          <w:tcPr>
            <w:tcW w:w="637" w:type="pct"/>
          </w:tcPr>
          <w:p w:rsidR="00E34734" w:rsidRPr="00E36473" w:rsidRDefault="00E34734" w:rsidP="00E34734">
            <w:pPr>
              <w:pStyle w:val="western"/>
              <w:spacing w:before="119"/>
              <w:jc w:val="center"/>
              <w:rPr>
                <w:rFonts w:asciiTheme="minorHAnsi" w:hAnsiTheme="minorHAnsi" w:cstheme="minorHAnsi"/>
                <w:b/>
                <w:bCs/>
                <w:szCs w:val="22"/>
              </w:rPr>
            </w:pPr>
            <w:r w:rsidRPr="00E36473">
              <w:rPr>
                <w:rFonts w:asciiTheme="minorHAnsi" w:hAnsiTheme="minorHAnsi" w:cstheme="minorHAnsi"/>
                <w:b/>
                <w:bCs/>
                <w:szCs w:val="22"/>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D113E3" w:rsidRDefault="00E34734" w:rsidP="00E34734">
            <w:pPr>
              <w:pStyle w:val="western"/>
              <w:spacing w:before="119"/>
              <w:rPr>
                <w:rFonts w:asciiTheme="minorHAnsi" w:hAnsiTheme="minorHAnsi" w:cstheme="minorHAnsi"/>
                <w:lang w:val="el-GR"/>
              </w:rPr>
            </w:pPr>
            <w:r w:rsidRPr="00CC2B81">
              <w:rPr>
                <w:rFonts w:ascii="Calibri" w:eastAsia="Times New Roman" w:hAnsi="Calibri" w:cs="Calibri"/>
                <w:lang w:val="el-GR"/>
              </w:rPr>
              <w:t>Η πλατφόρμα θα πρέπει να περιλαμβάνει ενιαίο περιβάλλον διαχείρισης των συσκευών ανεξάρτητα από κατασκευαστή</w:t>
            </w:r>
          </w:p>
        </w:tc>
        <w:tc>
          <w:tcPr>
            <w:tcW w:w="637" w:type="pct"/>
          </w:tcPr>
          <w:p w:rsidR="00E34734" w:rsidRPr="00E36473" w:rsidRDefault="00E34734" w:rsidP="00E34734">
            <w:pPr>
              <w:pStyle w:val="western"/>
              <w:spacing w:before="119"/>
              <w:jc w:val="center"/>
              <w:rPr>
                <w:rFonts w:asciiTheme="minorHAnsi" w:hAnsiTheme="minorHAnsi" w:cstheme="minorHAnsi"/>
                <w:b/>
                <w:bCs/>
                <w:szCs w:val="22"/>
              </w:rPr>
            </w:pPr>
            <w:r w:rsidRPr="00E36473">
              <w:rPr>
                <w:rFonts w:asciiTheme="minorHAnsi" w:hAnsiTheme="minorHAnsi" w:cstheme="minorHAnsi"/>
                <w:b/>
                <w:bCs/>
                <w:szCs w:val="22"/>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E34734" w:rsidRDefault="00525A7F" w:rsidP="00E34734">
            <w:pPr>
              <w:pStyle w:val="western"/>
              <w:spacing w:before="119"/>
              <w:rPr>
                <w:rFonts w:asciiTheme="minorHAnsi" w:hAnsiTheme="minorHAnsi" w:cstheme="minorHAnsi"/>
                <w:lang w:val="el-GR"/>
              </w:rPr>
            </w:pPr>
            <w:r w:rsidRPr="00525A7F">
              <w:rPr>
                <w:rFonts w:asciiTheme="minorHAnsi" w:eastAsia="Times New Roman" w:hAnsiTheme="minorHAnsi" w:cstheme="minorHAnsi"/>
                <w:lang w:val="el-GR"/>
              </w:rPr>
              <w:t>Δυνατότητα Προβολής των πλέον χρήσιμων, για τον δημότη, πληροφοριών, όλων των έργων του Ψηφιακού Μετασχηματισμού, μέσω ενός ενιαίου πληροφοριακού περιβάλλοντος (</w:t>
            </w:r>
            <w:r w:rsidRPr="00525A7F">
              <w:rPr>
                <w:rFonts w:asciiTheme="minorHAnsi" w:hAnsiTheme="minorHAnsi" w:cstheme="minorHAnsi"/>
              </w:rPr>
              <w:t>web</w:t>
            </w:r>
            <w:r w:rsidRPr="00525A7F">
              <w:rPr>
                <w:rFonts w:asciiTheme="minorHAnsi" w:eastAsia="Times New Roman" w:hAnsiTheme="minorHAnsi" w:cstheme="minorHAnsi"/>
                <w:lang w:val="el-GR"/>
              </w:rPr>
              <w:t xml:space="preserve"> &amp; </w:t>
            </w:r>
            <w:r w:rsidRPr="00525A7F">
              <w:rPr>
                <w:rFonts w:asciiTheme="minorHAnsi" w:hAnsiTheme="minorHAnsi" w:cstheme="minorHAnsi"/>
              </w:rPr>
              <w:t>mobile</w:t>
            </w:r>
            <w:r w:rsidRPr="00525A7F">
              <w:rPr>
                <w:rFonts w:asciiTheme="minorHAnsi" w:eastAsia="Times New Roman" w:hAnsiTheme="minorHAnsi" w:cstheme="minorHAnsi"/>
                <w:lang w:val="el-GR"/>
              </w:rPr>
              <w:t xml:space="preserve"> </w:t>
            </w:r>
            <w:r w:rsidRPr="00525A7F">
              <w:rPr>
                <w:rFonts w:asciiTheme="minorHAnsi" w:hAnsiTheme="minorHAnsi" w:cstheme="minorHAnsi"/>
              </w:rPr>
              <w:t>app</w:t>
            </w:r>
            <w:r w:rsidRPr="00525A7F">
              <w:rPr>
                <w:rFonts w:asciiTheme="minorHAnsi" w:eastAsia="Times New Roman" w:hAnsiTheme="minorHAnsi" w:cstheme="minorHAnsi"/>
                <w:lang w:val="el-GR"/>
              </w:rPr>
              <w:t xml:space="preserve">) </w:t>
            </w:r>
          </w:p>
        </w:tc>
        <w:tc>
          <w:tcPr>
            <w:tcW w:w="637" w:type="pct"/>
          </w:tcPr>
          <w:p w:rsidR="00E34734" w:rsidRPr="00E36473" w:rsidRDefault="00E34734" w:rsidP="00E34734">
            <w:pPr>
              <w:pStyle w:val="western"/>
              <w:spacing w:before="119"/>
              <w:jc w:val="center"/>
              <w:rPr>
                <w:rFonts w:asciiTheme="minorHAnsi" w:hAnsiTheme="minorHAnsi" w:cstheme="minorHAnsi"/>
                <w:b/>
                <w:bCs/>
                <w:szCs w:val="22"/>
              </w:rPr>
            </w:pPr>
            <w:r w:rsidRPr="00E36473">
              <w:rPr>
                <w:rFonts w:asciiTheme="minorHAnsi" w:hAnsiTheme="minorHAnsi" w:cstheme="minorHAnsi"/>
                <w:b/>
                <w:bCs/>
                <w:szCs w:val="22"/>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E34734" w:rsidRDefault="00525A7F" w:rsidP="00E34734">
            <w:pPr>
              <w:pStyle w:val="western"/>
              <w:spacing w:before="119"/>
              <w:rPr>
                <w:rFonts w:asciiTheme="minorHAnsi" w:hAnsiTheme="minorHAnsi" w:cstheme="minorHAnsi"/>
                <w:lang w:val="el-GR"/>
              </w:rPr>
            </w:pPr>
            <w:r w:rsidRPr="00525A7F">
              <w:rPr>
                <w:rFonts w:asciiTheme="minorHAnsi" w:hAnsiTheme="minorHAnsi" w:cstheme="minorHAnsi"/>
                <w:lang w:val="el-GR"/>
              </w:rPr>
              <w:t xml:space="preserve">Εξαγωγή δεδομένων τυπικών αναφορών σε αρχεία τύπου </w:t>
            </w:r>
            <w:r w:rsidRPr="00525A7F">
              <w:rPr>
                <w:rFonts w:asciiTheme="minorHAnsi" w:hAnsiTheme="minorHAnsi" w:cstheme="minorHAnsi"/>
              </w:rPr>
              <w:t>CSV</w:t>
            </w:r>
            <w:r w:rsidRPr="00525A7F">
              <w:rPr>
                <w:rFonts w:asciiTheme="minorHAnsi" w:hAnsiTheme="minorHAnsi" w:cstheme="minorHAnsi"/>
                <w:lang w:val="el-GR"/>
              </w:rPr>
              <w:t xml:space="preserve">, </w:t>
            </w:r>
            <w:r w:rsidRPr="00525A7F">
              <w:rPr>
                <w:rFonts w:asciiTheme="minorHAnsi" w:hAnsiTheme="minorHAnsi" w:cstheme="minorHAnsi"/>
              </w:rPr>
              <w:t>Microsoft</w:t>
            </w:r>
            <w:r w:rsidRPr="00525A7F">
              <w:rPr>
                <w:rFonts w:asciiTheme="minorHAnsi" w:hAnsiTheme="minorHAnsi" w:cstheme="minorHAnsi"/>
                <w:lang w:val="el-GR"/>
              </w:rPr>
              <w:t xml:space="preserve"> </w:t>
            </w:r>
            <w:r w:rsidRPr="00525A7F">
              <w:rPr>
                <w:rFonts w:asciiTheme="minorHAnsi" w:hAnsiTheme="minorHAnsi" w:cstheme="minorHAnsi"/>
              </w:rPr>
              <w:t>Excel</w:t>
            </w:r>
            <w:r w:rsidRPr="00525A7F">
              <w:rPr>
                <w:rFonts w:asciiTheme="minorHAnsi" w:hAnsiTheme="minorHAnsi" w:cstheme="minorHAnsi"/>
                <w:lang w:val="el-GR"/>
              </w:rPr>
              <w:t>,</w:t>
            </w:r>
            <w:r w:rsidRPr="00525A7F">
              <w:rPr>
                <w:rFonts w:asciiTheme="minorHAnsi" w:hAnsiTheme="minorHAnsi" w:cstheme="minorHAnsi"/>
              </w:rPr>
              <w:t>pdf</w:t>
            </w:r>
          </w:p>
        </w:tc>
        <w:tc>
          <w:tcPr>
            <w:tcW w:w="637" w:type="pct"/>
          </w:tcPr>
          <w:p w:rsidR="00E34734" w:rsidRPr="00E36473" w:rsidRDefault="00E34734" w:rsidP="00E34734">
            <w:pPr>
              <w:pStyle w:val="western"/>
              <w:spacing w:before="119"/>
              <w:jc w:val="center"/>
              <w:rPr>
                <w:rFonts w:asciiTheme="minorHAnsi" w:hAnsiTheme="minorHAnsi" w:cstheme="minorHAnsi"/>
                <w:b/>
                <w:bCs/>
                <w:szCs w:val="22"/>
              </w:rPr>
            </w:pPr>
            <w:r>
              <w:rPr>
                <w:rFonts w:asciiTheme="minorHAnsi" w:hAnsiTheme="minorHAnsi" w:cstheme="minorHAnsi"/>
                <w:b/>
                <w:bCs/>
                <w:szCs w:val="22"/>
                <w:lang w:val="el-GR"/>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E34734" w:rsidRDefault="00525A7F" w:rsidP="00E34734">
            <w:pPr>
              <w:pStyle w:val="western"/>
              <w:spacing w:before="119"/>
              <w:rPr>
                <w:rFonts w:asciiTheme="minorHAnsi" w:hAnsiTheme="minorHAnsi" w:cstheme="minorHAnsi"/>
                <w:lang w:val="el-GR"/>
              </w:rPr>
            </w:pPr>
            <w:r w:rsidRPr="00525A7F">
              <w:rPr>
                <w:rFonts w:asciiTheme="minorHAnsi" w:hAnsiTheme="minorHAnsi" w:cstheme="minorHAnsi"/>
              </w:rPr>
              <w:lastRenderedPageBreak/>
              <w:t>Δημιουργία προσαρμοσμένων αναφορών</w:t>
            </w:r>
          </w:p>
        </w:tc>
        <w:tc>
          <w:tcPr>
            <w:tcW w:w="637" w:type="pct"/>
          </w:tcPr>
          <w:p w:rsidR="00E34734" w:rsidRPr="00E36473" w:rsidRDefault="00E34734" w:rsidP="00E34734">
            <w:pPr>
              <w:pStyle w:val="western"/>
              <w:spacing w:before="119"/>
              <w:jc w:val="center"/>
              <w:rPr>
                <w:rFonts w:asciiTheme="minorHAnsi" w:hAnsiTheme="minorHAnsi" w:cstheme="minorHAnsi"/>
                <w:b/>
                <w:bCs/>
                <w:szCs w:val="22"/>
              </w:rPr>
            </w:pPr>
            <w:r>
              <w:rPr>
                <w:rFonts w:asciiTheme="minorHAnsi" w:hAnsiTheme="minorHAnsi" w:cstheme="minorHAnsi"/>
                <w:b/>
                <w:bCs/>
                <w:szCs w:val="22"/>
                <w:lang w:val="el-GR"/>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E34734" w:rsidRDefault="00525A7F" w:rsidP="00E34734">
            <w:pPr>
              <w:pStyle w:val="western"/>
              <w:spacing w:before="119"/>
              <w:rPr>
                <w:rFonts w:asciiTheme="minorHAnsi" w:hAnsiTheme="minorHAnsi" w:cstheme="minorHAnsi"/>
                <w:lang w:val="el-GR"/>
              </w:rPr>
            </w:pPr>
            <w:r w:rsidRPr="00525A7F">
              <w:rPr>
                <w:rFonts w:asciiTheme="minorHAnsi" w:hAnsiTheme="minorHAnsi" w:cstheme="minorHAnsi"/>
                <w:lang w:val="el-GR"/>
              </w:rPr>
              <w:t>Δυνατότητα δημιουργίας, από τον χρήστη, πρότυπων αναφορών (</w:t>
            </w:r>
            <w:r w:rsidRPr="00525A7F">
              <w:rPr>
                <w:rFonts w:asciiTheme="minorHAnsi" w:hAnsiTheme="minorHAnsi" w:cstheme="minorHAnsi"/>
              </w:rPr>
              <w:t>templates</w:t>
            </w:r>
            <w:r w:rsidRPr="00525A7F">
              <w:rPr>
                <w:rFonts w:asciiTheme="minorHAnsi" w:hAnsiTheme="minorHAnsi" w:cstheme="minorHAnsi"/>
                <w:lang w:val="el-GR"/>
              </w:rPr>
              <w:t>) τα οποία θα μπορούν να αποθηκευτούν και χρησιμοποιηθούν για μελλοντικά.</w:t>
            </w:r>
          </w:p>
        </w:tc>
        <w:tc>
          <w:tcPr>
            <w:tcW w:w="637" w:type="pct"/>
          </w:tcPr>
          <w:p w:rsidR="00E34734" w:rsidRPr="00E36473" w:rsidRDefault="00E34734" w:rsidP="00E34734">
            <w:pPr>
              <w:pStyle w:val="western"/>
              <w:spacing w:before="119"/>
              <w:jc w:val="center"/>
              <w:rPr>
                <w:rFonts w:asciiTheme="minorHAnsi" w:hAnsiTheme="minorHAnsi" w:cstheme="minorHAnsi"/>
                <w:b/>
                <w:bCs/>
                <w:szCs w:val="22"/>
              </w:rPr>
            </w:pPr>
            <w:r>
              <w:rPr>
                <w:rFonts w:asciiTheme="minorHAnsi" w:hAnsiTheme="minorHAnsi" w:cstheme="minorHAnsi"/>
                <w:b/>
                <w:bCs/>
                <w:szCs w:val="22"/>
                <w:lang w:val="el-GR"/>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E34734" w:rsidRDefault="00525A7F" w:rsidP="00E34734">
            <w:pPr>
              <w:pStyle w:val="western"/>
              <w:spacing w:before="119"/>
              <w:rPr>
                <w:rFonts w:asciiTheme="minorHAnsi" w:hAnsiTheme="minorHAnsi" w:cstheme="minorHAnsi"/>
                <w:lang w:val="el-GR"/>
              </w:rPr>
            </w:pPr>
            <w:r w:rsidRPr="00525A7F">
              <w:rPr>
                <w:rFonts w:asciiTheme="minorHAnsi" w:hAnsiTheme="minorHAnsi" w:cstheme="minorHAnsi"/>
                <w:lang w:val="el-GR"/>
              </w:rPr>
              <w:t>Το λογισμικό θα πρέπει να υποστηρίζει τη δημιουργία μη προκαθορισμένων ερωτημάτων. Τα μη προκαθορισμένα ερωτήματα θα μπορούν να οριστούν από τον χρήστη μέσω επιλογών ενώ τα αποτελέσματα θα μπορούν να οπτικοποιηθούν σε πινακοποιημένη μορφή, μέσω γραφημάτων κτλ..</w:t>
            </w:r>
          </w:p>
        </w:tc>
        <w:tc>
          <w:tcPr>
            <w:tcW w:w="637" w:type="pct"/>
          </w:tcPr>
          <w:p w:rsidR="00E34734" w:rsidRPr="00E36473" w:rsidRDefault="00E34734" w:rsidP="00E34734">
            <w:pPr>
              <w:pStyle w:val="western"/>
              <w:spacing w:before="119"/>
              <w:jc w:val="center"/>
              <w:rPr>
                <w:rFonts w:asciiTheme="minorHAnsi" w:hAnsiTheme="minorHAnsi" w:cstheme="minorHAnsi"/>
                <w:b/>
                <w:bCs/>
                <w:szCs w:val="22"/>
              </w:rPr>
            </w:pPr>
            <w:r>
              <w:rPr>
                <w:rFonts w:asciiTheme="minorHAnsi" w:hAnsiTheme="minorHAnsi" w:cstheme="minorHAnsi"/>
                <w:b/>
                <w:bCs/>
                <w:szCs w:val="22"/>
                <w:lang w:val="el-GR"/>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E34734" w:rsidRDefault="00525A7F" w:rsidP="00E34734">
            <w:pPr>
              <w:pStyle w:val="western"/>
              <w:spacing w:before="119"/>
              <w:rPr>
                <w:rFonts w:asciiTheme="minorHAnsi" w:hAnsiTheme="minorHAnsi" w:cstheme="minorHAnsi"/>
                <w:lang w:val="el-GR"/>
              </w:rPr>
            </w:pPr>
            <w:r w:rsidRPr="00525A7F">
              <w:rPr>
                <w:rFonts w:asciiTheme="minorHAnsi" w:hAnsiTheme="minorHAnsi" w:cstheme="minorHAnsi"/>
                <w:lang w:val="el-GR"/>
              </w:rPr>
              <w:t xml:space="preserve">Το λογισμικό θα παρέχει τη δυνατότητα εξαγωγής των δεδομένων των παραπάνω ερωτημάτων σε αρχεία τύπου </w:t>
            </w:r>
            <w:r w:rsidRPr="00525A7F">
              <w:rPr>
                <w:rFonts w:asciiTheme="minorHAnsi" w:hAnsiTheme="minorHAnsi" w:cstheme="minorHAnsi"/>
              </w:rPr>
              <w:t>CSV</w:t>
            </w:r>
            <w:r w:rsidRPr="00525A7F">
              <w:rPr>
                <w:rFonts w:asciiTheme="minorHAnsi" w:hAnsiTheme="minorHAnsi" w:cstheme="minorHAnsi"/>
                <w:lang w:val="el-GR"/>
              </w:rPr>
              <w:t xml:space="preserve">, </w:t>
            </w:r>
            <w:r w:rsidRPr="00525A7F">
              <w:rPr>
                <w:rFonts w:asciiTheme="minorHAnsi" w:hAnsiTheme="minorHAnsi" w:cstheme="minorHAnsi"/>
              </w:rPr>
              <w:t>Microsoft</w:t>
            </w:r>
            <w:r w:rsidRPr="00525A7F">
              <w:rPr>
                <w:rFonts w:asciiTheme="minorHAnsi" w:hAnsiTheme="minorHAnsi" w:cstheme="minorHAnsi"/>
                <w:lang w:val="el-GR"/>
              </w:rPr>
              <w:t xml:space="preserve"> </w:t>
            </w:r>
            <w:r w:rsidRPr="00525A7F">
              <w:rPr>
                <w:rFonts w:asciiTheme="minorHAnsi" w:hAnsiTheme="minorHAnsi" w:cstheme="minorHAnsi"/>
              </w:rPr>
              <w:t>Excel</w:t>
            </w:r>
            <w:r w:rsidRPr="00525A7F">
              <w:rPr>
                <w:rFonts w:asciiTheme="minorHAnsi" w:hAnsiTheme="minorHAnsi" w:cstheme="minorHAnsi"/>
                <w:lang w:val="el-GR"/>
              </w:rPr>
              <w:t>,</w:t>
            </w:r>
            <w:r w:rsidRPr="00525A7F">
              <w:rPr>
                <w:rFonts w:asciiTheme="minorHAnsi" w:hAnsiTheme="minorHAnsi" w:cstheme="minorHAnsi"/>
              </w:rPr>
              <w:t>pdf</w:t>
            </w:r>
            <w:r w:rsidRPr="00525A7F">
              <w:rPr>
                <w:rFonts w:asciiTheme="minorHAnsi" w:hAnsiTheme="minorHAnsi" w:cstheme="minorHAnsi"/>
                <w:lang w:val="el-GR"/>
              </w:rPr>
              <w:t xml:space="preserve"> κτλ.</w:t>
            </w:r>
          </w:p>
        </w:tc>
        <w:tc>
          <w:tcPr>
            <w:tcW w:w="637" w:type="pct"/>
          </w:tcPr>
          <w:p w:rsidR="00E34734" w:rsidRPr="00E36473" w:rsidRDefault="00E34734" w:rsidP="00E34734">
            <w:pPr>
              <w:pStyle w:val="western"/>
              <w:spacing w:before="119"/>
              <w:jc w:val="center"/>
              <w:rPr>
                <w:rFonts w:asciiTheme="minorHAnsi" w:hAnsiTheme="minorHAnsi" w:cstheme="minorHAnsi"/>
                <w:b/>
                <w:bCs/>
                <w:szCs w:val="22"/>
              </w:rPr>
            </w:pPr>
            <w:r>
              <w:rPr>
                <w:rFonts w:asciiTheme="minorHAnsi" w:hAnsiTheme="minorHAnsi" w:cstheme="minorHAnsi"/>
                <w:b/>
                <w:bCs/>
                <w:szCs w:val="22"/>
                <w:lang w:val="el-GR"/>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E34734" w:rsidRDefault="00525A7F" w:rsidP="00E34734">
            <w:pPr>
              <w:pStyle w:val="western"/>
              <w:spacing w:before="119"/>
              <w:rPr>
                <w:rFonts w:asciiTheme="minorHAnsi" w:hAnsiTheme="minorHAnsi" w:cstheme="minorHAnsi"/>
                <w:lang w:val="el-GR"/>
              </w:rPr>
            </w:pPr>
            <w:r w:rsidRPr="00525A7F">
              <w:rPr>
                <w:rFonts w:asciiTheme="minorHAnsi" w:hAnsiTheme="minorHAnsi" w:cstheme="minorHAnsi"/>
                <w:lang w:val="el-GR"/>
              </w:rPr>
              <w:t xml:space="preserve">Γραφική απεικόνιση των </w:t>
            </w:r>
            <w:r w:rsidRPr="00525A7F">
              <w:rPr>
                <w:rFonts w:asciiTheme="minorHAnsi" w:hAnsiTheme="minorHAnsi" w:cstheme="minorHAnsi"/>
              </w:rPr>
              <w:t>KPIs</w:t>
            </w:r>
            <w:r w:rsidRPr="00525A7F">
              <w:rPr>
                <w:rFonts w:asciiTheme="minorHAnsi" w:hAnsiTheme="minorHAnsi" w:cstheme="minorHAnsi"/>
                <w:lang w:val="el-GR"/>
              </w:rPr>
              <w:t xml:space="preserve"> με δυνατότητα ορισμού περιόδου αναζήτησης έως και 2 ετών</w:t>
            </w:r>
          </w:p>
        </w:tc>
        <w:tc>
          <w:tcPr>
            <w:tcW w:w="637" w:type="pct"/>
          </w:tcPr>
          <w:p w:rsidR="00E34734" w:rsidRPr="00E36473" w:rsidRDefault="00E34734" w:rsidP="00E34734">
            <w:pPr>
              <w:pStyle w:val="western"/>
              <w:spacing w:before="119"/>
              <w:jc w:val="center"/>
              <w:rPr>
                <w:rFonts w:asciiTheme="minorHAnsi" w:hAnsiTheme="minorHAnsi" w:cstheme="minorHAnsi"/>
                <w:b/>
                <w:bCs/>
                <w:szCs w:val="22"/>
              </w:rPr>
            </w:pPr>
            <w:r>
              <w:rPr>
                <w:rFonts w:asciiTheme="minorHAnsi" w:hAnsiTheme="minorHAnsi" w:cstheme="minorHAnsi"/>
                <w:b/>
                <w:bCs/>
                <w:szCs w:val="22"/>
                <w:lang w:val="el-GR"/>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E34734" w:rsidRDefault="00525A7F" w:rsidP="00E34734">
            <w:pPr>
              <w:pStyle w:val="western"/>
              <w:spacing w:before="119"/>
              <w:rPr>
                <w:rFonts w:asciiTheme="minorHAnsi" w:hAnsiTheme="minorHAnsi" w:cstheme="minorHAnsi"/>
                <w:lang w:val="el-GR"/>
              </w:rPr>
            </w:pPr>
            <w:r w:rsidRPr="00525A7F">
              <w:rPr>
                <w:rFonts w:asciiTheme="minorHAnsi" w:hAnsiTheme="minorHAnsi" w:cstheme="minorHAnsi"/>
                <w:lang w:val="el-GR"/>
              </w:rPr>
              <w:t>Δυνατότητα προσφυγής για πληροφορίες στη βάση δεδομένων</w:t>
            </w:r>
          </w:p>
        </w:tc>
        <w:tc>
          <w:tcPr>
            <w:tcW w:w="637" w:type="pct"/>
          </w:tcPr>
          <w:p w:rsidR="00E34734" w:rsidRPr="00E36473" w:rsidRDefault="00E34734" w:rsidP="00E34734">
            <w:pPr>
              <w:pStyle w:val="western"/>
              <w:spacing w:before="119"/>
              <w:jc w:val="center"/>
              <w:rPr>
                <w:rFonts w:asciiTheme="minorHAnsi" w:hAnsiTheme="minorHAnsi" w:cstheme="minorHAnsi"/>
                <w:b/>
                <w:bCs/>
                <w:szCs w:val="22"/>
              </w:rPr>
            </w:pPr>
            <w:r>
              <w:rPr>
                <w:rFonts w:asciiTheme="minorHAnsi" w:hAnsiTheme="minorHAnsi" w:cstheme="minorHAnsi"/>
                <w:b/>
                <w:bCs/>
                <w:szCs w:val="22"/>
                <w:lang w:val="el-GR"/>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E34734" w:rsidRDefault="00525A7F" w:rsidP="00E34734">
            <w:pPr>
              <w:pStyle w:val="western"/>
              <w:spacing w:before="119"/>
              <w:rPr>
                <w:rFonts w:asciiTheme="minorHAnsi" w:hAnsiTheme="minorHAnsi" w:cstheme="minorHAnsi"/>
                <w:lang w:val="el-GR"/>
              </w:rPr>
            </w:pPr>
            <w:r w:rsidRPr="00525A7F">
              <w:rPr>
                <w:rFonts w:asciiTheme="minorHAnsi" w:hAnsiTheme="minorHAnsi" w:cstheme="minorHAnsi"/>
                <w:lang w:val="el-GR"/>
              </w:rPr>
              <w:t>Μεγάλη ασφάλεια στη χρήση και στην διαχείριση των δεδομένων με απαίτηση κωδικού εισόδου (διαφορετικό για απλούς χρήστες από το διαχειριστή).</w:t>
            </w:r>
          </w:p>
        </w:tc>
        <w:tc>
          <w:tcPr>
            <w:tcW w:w="637" w:type="pct"/>
          </w:tcPr>
          <w:p w:rsidR="00E34734" w:rsidRPr="00E36473" w:rsidRDefault="00E34734" w:rsidP="00E34734">
            <w:pPr>
              <w:pStyle w:val="western"/>
              <w:spacing w:before="119"/>
              <w:jc w:val="center"/>
              <w:rPr>
                <w:rFonts w:asciiTheme="minorHAnsi" w:hAnsiTheme="minorHAnsi" w:cstheme="minorHAnsi"/>
                <w:b/>
                <w:bCs/>
                <w:szCs w:val="22"/>
              </w:rPr>
            </w:pPr>
            <w:r>
              <w:rPr>
                <w:rFonts w:asciiTheme="minorHAnsi" w:hAnsiTheme="minorHAnsi" w:cstheme="minorHAnsi"/>
                <w:b/>
                <w:bCs/>
                <w:szCs w:val="22"/>
                <w:lang w:val="el-GR"/>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E34734" w:rsidRDefault="00525A7F" w:rsidP="00E34734">
            <w:pPr>
              <w:pStyle w:val="western"/>
              <w:spacing w:before="119"/>
              <w:rPr>
                <w:rFonts w:asciiTheme="minorHAnsi" w:hAnsiTheme="minorHAnsi" w:cstheme="minorHAnsi"/>
                <w:lang w:val="el-GR"/>
              </w:rPr>
            </w:pPr>
            <w:r w:rsidRPr="00525A7F">
              <w:rPr>
                <w:rFonts w:asciiTheme="minorHAnsi" w:hAnsiTheme="minorHAnsi" w:cstheme="minorHAnsi"/>
                <w:lang w:val="el-GR"/>
              </w:rPr>
              <w:t xml:space="preserve">Το λογισμικό θα παρέχει τη δυνατότητα εξαγωγής των δεδομένων των παραπάνω ερωτημάτων σε αρχεία τύπου </w:t>
            </w:r>
            <w:r w:rsidRPr="00525A7F">
              <w:rPr>
                <w:rFonts w:asciiTheme="minorHAnsi" w:hAnsiTheme="minorHAnsi" w:cstheme="minorHAnsi"/>
              </w:rPr>
              <w:t>CSV</w:t>
            </w:r>
            <w:r w:rsidRPr="00525A7F">
              <w:rPr>
                <w:rFonts w:asciiTheme="minorHAnsi" w:hAnsiTheme="minorHAnsi" w:cstheme="minorHAnsi"/>
                <w:lang w:val="el-GR"/>
              </w:rPr>
              <w:t xml:space="preserve">, </w:t>
            </w:r>
            <w:r w:rsidRPr="00525A7F">
              <w:rPr>
                <w:rFonts w:asciiTheme="minorHAnsi" w:hAnsiTheme="minorHAnsi" w:cstheme="minorHAnsi"/>
              </w:rPr>
              <w:t>Microsoft</w:t>
            </w:r>
            <w:r w:rsidRPr="00525A7F">
              <w:rPr>
                <w:rFonts w:asciiTheme="minorHAnsi" w:hAnsiTheme="minorHAnsi" w:cstheme="minorHAnsi"/>
                <w:lang w:val="el-GR"/>
              </w:rPr>
              <w:t xml:space="preserve"> </w:t>
            </w:r>
            <w:r w:rsidRPr="00525A7F">
              <w:rPr>
                <w:rFonts w:asciiTheme="minorHAnsi" w:hAnsiTheme="minorHAnsi" w:cstheme="minorHAnsi"/>
              </w:rPr>
              <w:t>Excel</w:t>
            </w:r>
            <w:r w:rsidRPr="00525A7F">
              <w:rPr>
                <w:rFonts w:asciiTheme="minorHAnsi" w:hAnsiTheme="minorHAnsi" w:cstheme="minorHAnsi"/>
                <w:lang w:val="el-GR"/>
              </w:rPr>
              <w:t>,</w:t>
            </w:r>
            <w:r w:rsidRPr="00525A7F">
              <w:rPr>
                <w:rFonts w:asciiTheme="minorHAnsi" w:hAnsiTheme="minorHAnsi" w:cstheme="minorHAnsi"/>
              </w:rPr>
              <w:t>pdf</w:t>
            </w:r>
            <w:r w:rsidRPr="00525A7F">
              <w:rPr>
                <w:rFonts w:asciiTheme="minorHAnsi" w:hAnsiTheme="minorHAnsi" w:cstheme="minorHAnsi"/>
                <w:lang w:val="el-GR"/>
              </w:rPr>
              <w:t xml:space="preserve"> κτλ.</w:t>
            </w:r>
          </w:p>
        </w:tc>
        <w:tc>
          <w:tcPr>
            <w:tcW w:w="637" w:type="pct"/>
          </w:tcPr>
          <w:p w:rsidR="00E34734" w:rsidRPr="00E36473" w:rsidRDefault="00E34734" w:rsidP="00E34734">
            <w:pPr>
              <w:pStyle w:val="western"/>
              <w:spacing w:before="119"/>
              <w:jc w:val="center"/>
              <w:rPr>
                <w:rFonts w:asciiTheme="minorHAnsi" w:hAnsiTheme="minorHAnsi" w:cstheme="minorHAnsi"/>
                <w:b/>
                <w:bCs/>
                <w:szCs w:val="22"/>
              </w:rPr>
            </w:pPr>
            <w:r>
              <w:rPr>
                <w:rFonts w:asciiTheme="minorHAnsi" w:hAnsiTheme="minorHAnsi" w:cstheme="minorHAnsi"/>
                <w:b/>
                <w:bCs/>
                <w:szCs w:val="22"/>
                <w:lang w:val="el-GR"/>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E34734" w:rsidRDefault="00525A7F" w:rsidP="00E34734">
            <w:pPr>
              <w:pStyle w:val="western"/>
              <w:spacing w:before="119"/>
              <w:rPr>
                <w:rFonts w:asciiTheme="minorHAnsi" w:hAnsiTheme="minorHAnsi" w:cstheme="minorHAnsi"/>
                <w:lang w:val="el-GR"/>
              </w:rPr>
            </w:pPr>
            <w:r w:rsidRPr="00525A7F">
              <w:rPr>
                <w:rFonts w:asciiTheme="minorHAnsi" w:hAnsiTheme="minorHAnsi" w:cstheme="minorHAnsi"/>
                <w:lang w:val="el-GR"/>
              </w:rPr>
              <w:t xml:space="preserve">Γραφική απεικόνιση των </w:t>
            </w:r>
            <w:r w:rsidRPr="00525A7F">
              <w:rPr>
                <w:rFonts w:asciiTheme="minorHAnsi" w:hAnsiTheme="minorHAnsi" w:cstheme="minorHAnsi"/>
              </w:rPr>
              <w:t>KPIs</w:t>
            </w:r>
            <w:r w:rsidRPr="00525A7F">
              <w:rPr>
                <w:rFonts w:asciiTheme="minorHAnsi" w:hAnsiTheme="minorHAnsi" w:cstheme="minorHAnsi"/>
                <w:lang w:val="el-GR"/>
              </w:rPr>
              <w:t xml:space="preserve"> με δυνατότητα ορισμού περιόδου αναζήτησης έως και 2 ετών</w:t>
            </w:r>
          </w:p>
        </w:tc>
        <w:tc>
          <w:tcPr>
            <w:tcW w:w="637" w:type="pct"/>
          </w:tcPr>
          <w:p w:rsidR="00E34734" w:rsidRPr="00E36473" w:rsidRDefault="00E34734" w:rsidP="00E34734">
            <w:pPr>
              <w:pStyle w:val="western"/>
              <w:spacing w:before="119"/>
              <w:jc w:val="center"/>
              <w:rPr>
                <w:rFonts w:asciiTheme="minorHAnsi" w:hAnsiTheme="minorHAnsi" w:cstheme="minorHAnsi"/>
                <w:b/>
                <w:bCs/>
                <w:szCs w:val="22"/>
              </w:rPr>
            </w:pPr>
            <w:r>
              <w:rPr>
                <w:rFonts w:asciiTheme="minorHAnsi" w:hAnsiTheme="minorHAnsi" w:cstheme="minorHAnsi"/>
                <w:b/>
                <w:bCs/>
                <w:szCs w:val="22"/>
                <w:lang w:val="el-GR"/>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E34734" w:rsidRDefault="00525A7F" w:rsidP="00E34734">
            <w:pPr>
              <w:pStyle w:val="western"/>
              <w:spacing w:before="119"/>
              <w:rPr>
                <w:rFonts w:asciiTheme="minorHAnsi" w:hAnsiTheme="minorHAnsi" w:cstheme="minorHAnsi"/>
                <w:lang w:val="el-GR"/>
              </w:rPr>
            </w:pPr>
            <w:r w:rsidRPr="00525A7F">
              <w:rPr>
                <w:rFonts w:asciiTheme="minorHAnsi" w:hAnsiTheme="minorHAnsi" w:cstheme="minorHAnsi"/>
                <w:lang w:val="el-GR"/>
              </w:rPr>
              <w:t>Δυνατότητα προσφυγής για πληροφορίες στη βάση δεδομένων</w:t>
            </w:r>
          </w:p>
        </w:tc>
        <w:tc>
          <w:tcPr>
            <w:tcW w:w="637" w:type="pct"/>
          </w:tcPr>
          <w:p w:rsidR="00E34734" w:rsidRPr="00E36473" w:rsidRDefault="00E34734" w:rsidP="00E34734">
            <w:pPr>
              <w:pStyle w:val="western"/>
              <w:spacing w:before="119"/>
              <w:jc w:val="center"/>
              <w:rPr>
                <w:rFonts w:asciiTheme="minorHAnsi" w:hAnsiTheme="minorHAnsi" w:cstheme="minorHAnsi"/>
                <w:b/>
                <w:bCs/>
                <w:szCs w:val="22"/>
              </w:rPr>
            </w:pPr>
            <w:r>
              <w:rPr>
                <w:rFonts w:asciiTheme="minorHAnsi" w:hAnsiTheme="minorHAnsi" w:cstheme="minorHAnsi"/>
                <w:b/>
                <w:bCs/>
                <w:szCs w:val="22"/>
                <w:lang w:val="el-GR"/>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E34734" w:rsidRDefault="00525A7F" w:rsidP="00E34734">
            <w:pPr>
              <w:pStyle w:val="western"/>
              <w:spacing w:before="119"/>
              <w:rPr>
                <w:rFonts w:asciiTheme="minorHAnsi" w:hAnsiTheme="minorHAnsi" w:cstheme="minorHAnsi"/>
                <w:lang w:val="el-GR"/>
              </w:rPr>
            </w:pPr>
            <w:r w:rsidRPr="00525A7F">
              <w:rPr>
                <w:rFonts w:asciiTheme="minorHAnsi" w:hAnsiTheme="minorHAnsi" w:cstheme="minorHAnsi"/>
                <w:lang w:val="el-GR"/>
              </w:rPr>
              <w:t>Μεγάλη ασφάλεια στη χρήση και στην διαχείριση των δεδομένων με απαίτηση κωδικού εισόδου (διαφορετικό για απλούς χρήστες από το διαχειριστή).</w:t>
            </w:r>
          </w:p>
        </w:tc>
        <w:tc>
          <w:tcPr>
            <w:tcW w:w="637" w:type="pct"/>
          </w:tcPr>
          <w:p w:rsidR="00E34734" w:rsidRDefault="00E34734" w:rsidP="00E34734">
            <w:pPr>
              <w:pStyle w:val="western"/>
              <w:spacing w:before="119"/>
              <w:jc w:val="center"/>
              <w:rPr>
                <w:rFonts w:asciiTheme="minorHAnsi" w:hAnsiTheme="minorHAnsi" w:cstheme="minorHAnsi"/>
                <w:b/>
                <w:bCs/>
                <w:szCs w:val="22"/>
                <w:lang w:val="el-GR"/>
              </w:rPr>
            </w:pPr>
            <w:r w:rsidRPr="000A4028">
              <w:rPr>
                <w:rFonts w:asciiTheme="minorHAnsi" w:hAnsiTheme="minorHAnsi" w:cstheme="minorHAnsi"/>
                <w:b/>
                <w:bCs/>
                <w:szCs w:val="22"/>
                <w:lang w:val="el-GR"/>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E34734" w:rsidRDefault="00525A7F" w:rsidP="00E34734">
            <w:pPr>
              <w:pStyle w:val="western"/>
              <w:spacing w:before="119"/>
              <w:rPr>
                <w:rFonts w:asciiTheme="minorHAnsi" w:hAnsiTheme="minorHAnsi" w:cstheme="minorHAnsi"/>
                <w:lang w:val="el-GR"/>
              </w:rPr>
            </w:pPr>
            <w:r w:rsidRPr="00525A7F">
              <w:rPr>
                <w:rFonts w:asciiTheme="minorHAnsi" w:hAnsiTheme="minorHAnsi" w:cstheme="minorHAnsi"/>
                <w:lang w:val="el-GR"/>
              </w:rPr>
              <w:t>Φιλτράρισμα δεδομένων</w:t>
            </w:r>
          </w:p>
        </w:tc>
        <w:tc>
          <w:tcPr>
            <w:tcW w:w="637" w:type="pct"/>
          </w:tcPr>
          <w:p w:rsidR="00E34734" w:rsidRDefault="00E34734" w:rsidP="00E34734">
            <w:pPr>
              <w:pStyle w:val="western"/>
              <w:spacing w:before="119"/>
              <w:jc w:val="center"/>
              <w:rPr>
                <w:rFonts w:asciiTheme="minorHAnsi" w:hAnsiTheme="minorHAnsi" w:cstheme="minorHAnsi"/>
                <w:b/>
                <w:bCs/>
                <w:szCs w:val="22"/>
                <w:lang w:val="el-GR"/>
              </w:rPr>
            </w:pPr>
            <w:r w:rsidRPr="000A4028">
              <w:rPr>
                <w:rFonts w:asciiTheme="minorHAnsi" w:hAnsiTheme="minorHAnsi" w:cstheme="minorHAnsi"/>
                <w:b/>
                <w:bCs/>
                <w:szCs w:val="22"/>
                <w:lang w:val="el-GR"/>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E34734" w:rsidRDefault="00525A7F" w:rsidP="00E34734">
            <w:pPr>
              <w:pStyle w:val="western"/>
              <w:spacing w:before="119"/>
              <w:rPr>
                <w:rFonts w:asciiTheme="minorHAnsi" w:hAnsiTheme="minorHAnsi" w:cstheme="minorHAnsi"/>
                <w:lang w:val="el-GR"/>
              </w:rPr>
            </w:pPr>
            <w:r w:rsidRPr="00525A7F">
              <w:rPr>
                <w:rFonts w:asciiTheme="minorHAnsi" w:hAnsiTheme="minorHAnsi" w:cstheme="minorHAnsi"/>
                <w:lang w:val="el-GR"/>
              </w:rPr>
              <w:t xml:space="preserve">Δυνατότητα επεκτασιμότητας, ώστε να μπορεί να </w:t>
            </w:r>
            <w:r w:rsidRPr="00525A7F">
              <w:rPr>
                <w:rFonts w:asciiTheme="minorHAnsi" w:hAnsiTheme="minorHAnsi" w:cstheme="minorHAnsi"/>
                <w:lang w:val="el-GR"/>
              </w:rPr>
              <w:lastRenderedPageBreak/>
              <w:t>αντλήσει μετρήσεις και από άλλα συστήματα</w:t>
            </w:r>
          </w:p>
        </w:tc>
        <w:tc>
          <w:tcPr>
            <w:tcW w:w="637" w:type="pct"/>
          </w:tcPr>
          <w:p w:rsidR="00E34734" w:rsidRDefault="00E34734" w:rsidP="00E34734">
            <w:pPr>
              <w:pStyle w:val="western"/>
              <w:spacing w:before="119"/>
              <w:jc w:val="center"/>
              <w:rPr>
                <w:rFonts w:asciiTheme="minorHAnsi" w:hAnsiTheme="minorHAnsi" w:cstheme="minorHAnsi"/>
                <w:b/>
                <w:bCs/>
                <w:szCs w:val="22"/>
                <w:lang w:val="el-GR"/>
              </w:rPr>
            </w:pPr>
            <w:r w:rsidRPr="000A4028">
              <w:rPr>
                <w:rFonts w:asciiTheme="minorHAnsi" w:hAnsiTheme="minorHAnsi" w:cstheme="minorHAnsi"/>
                <w:b/>
                <w:bCs/>
                <w:szCs w:val="22"/>
                <w:lang w:val="el-GR"/>
              </w:rPr>
              <w:lastRenderedPageBreak/>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E34734" w:rsidRDefault="00525A7F" w:rsidP="00E34734">
            <w:pPr>
              <w:pStyle w:val="western"/>
              <w:spacing w:before="119"/>
              <w:rPr>
                <w:rFonts w:asciiTheme="minorHAnsi" w:hAnsiTheme="minorHAnsi" w:cstheme="minorHAnsi"/>
                <w:lang w:val="el-GR"/>
              </w:rPr>
            </w:pPr>
            <w:r w:rsidRPr="00525A7F">
              <w:rPr>
                <w:rFonts w:asciiTheme="minorHAnsi" w:hAnsiTheme="minorHAnsi" w:cstheme="minorHAnsi"/>
                <w:lang w:val="el-GR"/>
              </w:rPr>
              <w:lastRenderedPageBreak/>
              <w:t>Δυνατότητα διαχείρισης σε διαφορετικά επίπεδα (ανά χρήστη κλπ).</w:t>
            </w:r>
          </w:p>
        </w:tc>
        <w:tc>
          <w:tcPr>
            <w:tcW w:w="637" w:type="pct"/>
          </w:tcPr>
          <w:p w:rsidR="00E34734" w:rsidRDefault="00E34734" w:rsidP="00E34734">
            <w:pPr>
              <w:pStyle w:val="western"/>
              <w:spacing w:before="119"/>
              <w:jc w:val="center"/>
              <w:rPr>
                <w:rFonts w:asciiTheme="minorHAnsi" w:hAnsiTheme="minorHAnsi" w:cstheme="minorHAnsi"/>
                <w:b/>
                <w:bCs/>
                <w:szCs w:val="22"/>
                <w:lang w:val="el-GR"/>
              </w:rPr>
            </w:pPr>
            <w:r w:rsidRPr="000A4028">
              <w:rPr>
                <w:rFonts w:asciiTheme="minorHAnsi" w:hAnsiTheme="minorHAnsi" w:cstheme="minorHAnsi"/>
                <w:b/>
                <w:bCs/>
                <w:szCs w:val="22"/>
                <w:lang w:val="el-GR"/>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E34734" w:rsidRDefault="00525A7F" w:rsidP="00E34734">
            <w:pPr>
              <w:pStyle w:val="western"/>
              <w:spacing w:before="119"/>
              <w:rPr>
                <w:rFonts w:asciiTheme="minorHAnsi" w:hAnsiTheme="minorHAnsi" w:cstheme="minorHAnsi"/>
                <w:lang w:val="el-GR"/>
              </w:rPr>
            </w:pPr>
            <w:r w:rsidRPr="00525A7F">
              <w:rPr>
                <w:rFonts w:asciiTheme="minorHAnsi" w:hAnsiTheme="minorHAnsi" w:cstheme="minorHAnsi"/>
                <w:lang w:val="el-GR"/>
              </w:rPr>
              <w:t>Δυνατότητα έκδοσης στατιστικών στοιχείων και σύνθετης επεξεργασίας των καταγεγραμμένων τιμών.</w:t>
            </w:r>
          </w:p>
        </w:tc>
        <w:tc>
          <w:tcPr>
            <w:tcW w:w="637" w:type="pct"/>
          </w:tcPr>
          <w:p w:rsidR="00E34734" w:rsidRPr="000A4028" w:rsidRDefault="00E34734" w:rsidP="00E34734">
            <w:pPr>
              <w:pStyle w:val="western"/>
              <w:spacing w:before="119"/>
              <w:jc w:val="center"/>
              <w:rPr>
                <w:rFonts w:asciiTheme="minorHAnsi" w:hAnsiTheme="minorHAnsi" w:cstheme="minorHAnsi"/>
                <w:b/>
                <w:bCs/>
                <w:szCs w:val="22"/>
                <w:lang w:val="el-GR"/>
              </w:rPr>
            </w:pPr>
            <w:r w:rsidRPr="000A4028">
              <w:rPr>
                <w:rFonts w:asciiTheme="minorHAnsi" w:hAnsiTheme="minorHAnsi" w:cstheme="minorHAnsi"/>
                <w:b/>
                <w:bCs/>
                <w:szCs w:val="22"/>
                <w:lang w:val="el-GR"/>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E34734" w:rsidRDefault="00525A7F" w:rsidP="00E34734">
            <w:pPr>
              <w:pStyle w:val="western"/>
              <w:spacing w:before="119"/>
              <w:rPr>
                <w:rFonts w:asciiTheme="minorHAnsi" w:hAnsiTheme="minorHAnsi" w:cstheme="minorHAnsi"/>
                <w:lang w:val="el-GR"/>
              </w:rPr>
            </w:pPr>
            <w:r w:rsidRPr="00525A7F">
              <w:rPr>
                <w:rFonts w:asciiTheme="minorHAnsi" w:hAnsiTheme="minorHAnsi" w:cstheme="minorHAnsi"/>
                <w:lang w:val="el-GR"/>
              </w:rPr>
              <w:t xml:space="preserve">Ενιαίο περιβάλλον διαχείρισης των συσκευών ανεξαρτήτως κατασκευαστή και πρωτοκόλλου </w:t>
            </w:r>
          </w:p>
        </w:tc>
        <w:tc>
          <w:tcPr>
            <w:tcW w:w="637" w:type="pct"/>
          </w:tcPr>
          <w:p w:rsidR="00E34734" w:rsidRPr="000A4028" w:rsidRDefault="00E34734" w:rsidP="00E34734">
            <w:pPr>
              <w:pStyle w:val="western"/>
              <w:spacing w:before="119"/>
              <w:jc w:val="center"/>
              <w:rPr>
                <w:rFonts w:asciiTheme="minorHAnsi" w:hAnsiTheme="minorHAnsi" w:cstheme="minorHAnsi"/>
                <w:b/>
                <w:bCs/>
                <w:szCs w:val="22"/>
                <w:lang w:val="el-GR"/>
              </w:rPr>
            </w:pPr>
            <w:r w:rsidRPr="000A4028">
              <w:rPr>
                <w:rFonts w:asciiTheme="minorHAnsi" w:hAnsiTheme="minorHAnsi" w:cstheme="minorHAnsi"/>
                <w:b/>
                <w:bCs/>
                <w:szCs w:val="22"/>
                <w:lang w:val="el-GR"/>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06079E" w:rsidRDefault="00525A7F" w:rsidP="00E34734">
            <w:pPr>
              <w:pStyle w:val="western"/>
              <w:spacing w:before="119"/>
              <w:rPr>
                <w:rFonts w:asciiTheme="minorHAnsi" w:hAnsiTheme="minorHAnsi" w:cstheme="minorHAnsi"/>
                <w:lang w:val="el-GR"/>
              </w:rPr>
            </w:pPr>
            <w:r w:rsidRPr="00525A7F">
              <w:rPr>
                <w:rFonts w:asciiTheme="minorHAnsi" w:hAnsiTheme="minorHAnsi" w:cstheme="minorHAnsi"/>
                <w:lang w:val="el-GR"/>
              </w:rPr>
              <w:t>Υποστήριξη μεγάλου όγκου δεδομένων (</w:t>
            </w:r>
            <w:r w:rsidRPr="00525A7F">
              <w:rPr>
                <w:rFonts w:asciiTheme="minorHAnsi" w:hAnsiTheme="minorHAnsi" w:cstheme="minorHAnsi"/>
              </w:rPr>
              <w:t>Big</w:t>
            </w:r>
            <w:r w:rsidRPr="00525A7F">
              <w:rPr>
                <w:rFonts w:asciiTheme="minorHAnsi" w:hAnsiTheme="minorHAnsi" w:cstheme="minorHAnsi"/>
                <w:lang w:val="el-GR"/>
              </w:rPr>
              <w:t xml:space="preserve"> </w:t>
            </w:r>
            <w:r w:rsidRPr="00525A7F">
              <w:rPr>
                <w:rFonts w:asciiTheme="minorHAnsi" w:hAnsiTheme="minorHAnsi" w:cstheme="minorHAnsi"/>
              </w:rPr>
              <w:t>Data</w:t>
            </w:r>
            <w:r w:rsidRPr="00525A7F">
              <w:rPr>
                <w:rFonts w:asciiTheme="minorHAnsi" w:hAnsiTheme="minorHAnsi" w:cstheme="minorHAnsi"/>
                <w:lang w:val="el-GR"/>
              </w:rPr>
              <w:t>).</w:t>
            </w:r>
          </w:p>
        </w:tc>
        <w:tc>
          <w:tcPr>
            <w:tcW w:w="637" w:type="pct"/>
          </w:tcPr>
          <w:p w:rsidR="00E34734" w:rsidRPr="000A4028" w:rsidRDefault="00E34734" w:rsidP="00E34734">
            <w:pPr>
              <w:pStyle w:val="western"/>
              <w:spacing w:before="119"/>
              <w:jc w:val="center"/>
              <w:rPr>
                <w:rFonts w:asciiTheme="minorHAnsi" w:hAnsiTheme="minorHAnsi" w:cstheme="minorHAnsi"/>
                <w:b/>
                <w:bCs/>
                <w:szCs w:val="22"/>
                <w:lang w:val="el-GR"/>
              </w:rPr>
            </w:pPr>
            <w:r w:rsidRPr="000A4028">
              <w:rPr>
                <w:rFonts w:asciiTheme="minorHAnsi" w:hAnsiTheme="minorHAnsi" w:cstheme="minorHAnsi"/>
                <w:b/>
                <w:bCs/>
                <w:szCs w:val="22"/>
                <w:lang w:val="el-GR"/>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06079E">
        <w:tc>
          <w:tcPr>
            <w:tcW w:w="2516" w:type="pct"/>
          </w:tcPr>
          <w:p w:rsidR="00E34734" w:rsidRPr="0006079E" w:rsidRDefault="00525A7F" w:rsidP="00E34734">
            <w:pPr>
              <w:pStyle w:val="western"/>
              <w:spacing w:before="119"/>
              <w:rPr>
                <w:rFonts w:asciiTheme="minorHAnsi" w:hAnsiTheme="minorHAnsi" w:cstheme="minorHAnsi"/>
                <w:lang w:val="el-GR"/>
              </w:rPr>
            </w:pPr>
            <w:r w:rsidRPr="00525A7F">
              <w:rPr>
                <w:rFonts w:asciiTheme="minorHAnsi" w:hAnsiTheme="minorHAnsi" w:cstheme="minorHAnsi"/>
                <w:lang w:val="el-GR"/>
              </w:rPr>
              <w:t>Επεκτασιμότητα της πλατφόρμας για μελλοντικές ανάγκες και αυξημένο όγκο δεδομένων.</w:t>
            </w:r>
          </w:p>
        </w:tc>
        <w:tc>
          <w:tcPr>
            <w:tcW w:w="637" w:type="pct"/>
          </w:tcPr>
          <w:p w:rsidR="00E34734" w:rsidRPr="000A4028" w:rsidRDefault="00E34734" w:rsidP="00E34734">
            <w:pPr>
              <w:pStyle w:val="western"/>
              <w:spacing w:before="119"/>
              <w:jc w:val="center"/>
              <w:rPr>
                <w:rFonts w:asciiTheme="minorHAnsi" w:hAnsiTheme="minorHAnsi" w:cstheme="minorHAnsi"/>
                <w:b/>
                <w:bCs/>
                <w:szCs w:val="22"/>
                <w:lang w:val="el-GR"/>
              </w:rPr>
            </w:pPr>
            <w:r w:rsidRPr="000A4028">
              <w:rPr>
                <w:rFonts w:asciiTheme="minorHAnsi" w:hAnsiTheme="minorHAnsi" w:cstheme="minorHAnsi"/>
                <w:b/>
                <w:bCs/>
                <w:szCs w:val="22"/>
                <w:lang w:val="el-GR"/>
              </w:rPr>
              <w:t>ΝΑΙ</w:t>
            </w:r>
          </w:p>
        </w:tc>
        <w:tc>
          <w:tcPr>
            <w:tcW w:w="684" w:type="pct"/>
          </w:tcPr>
          <w:p w:rsidR="00E34734" w:rsidRPr="0037619C" w:rsidRDefault="00E34734" w:rsidP="00E34734">
            <w:pPr>
              <w:pStyle w:val="western"/>
              <w:spacing w:before="119"/>
              <w:rPr>
                <w:rFonts w:asciiTheme="minorHAnsi" w:hAnsiTheme="minorHAnsi" w:cstheme="minorHAnsi"/>
              </w:rPr>
            </w:pPr>
          </w:p>
        </w:tc>
        <w:tc>
          <w:tcPr>
            <w:tcW w:w="1162" w:type="pct"/>
          </w:tcPr>
          <w:p w:rsidR="00E34734" w:rsidRPr="0037619C" w:rsidRDefault="00E34734" w:rsidP="00E34734">
            <w:pPr>
              <w:pStyle w:val="western"/>
              <w:spacing w:before="119"/>
              <w:rPr>
                <w:rFonts w:asciiTheme="minorHAnsi" w:hAnsiTheme="minorHAnsi" w:cstheme="minorHAnsi"/>
              </w:rPr>
            </w:pPr>
          </w:p>
        </w:tc>
      </w:tr>
      <w:tr w:rsidR="00E34734" w:rsidTr="00E34734">
        <w:tc>
          <w:tcPr>
            <w:tcW w:w="2516" w:type="pct"/>
          </w:tcPr>
          <w:p w:rsidR="00E34734" w:rsidRPr="0037619C" w:rsidRDefault="00E34734" w:rsidP="00E34734">
            <w:pPr>
              <w:pStyle w:val="western"/>
              <w:spacing w:before="119"/>
              <w:rPr>
                <w:rFonts w:asciiTheme="minorHAnsi" w:hAnsiTheme="minorHAnsi" w:cstheme="minorHAnsi"/>
                <w:b/>
                <w:bCs/>
                <w:lang w:val="el-GR"/>
              </w:rPr>
            </w:pPr>
            <w:r w:rsidRPr="0037619C">
              <w:rPr>
                <w:rFonts w:asciiTheme="minorHAnsi" w:hAnsiTheme="minorHAnsi" w:cstheme="minorHAnsi"/>
                <w:lang w:val="el-GR"/>
              </w:rPr>
              <w:t>Το Σύστημα πρέπει να αναπτυχθεί σε ανοιχτή αρχιτεκτονική (open architecture) με χρήση ανοικτών προτύπων και να διέπεται από τις κάτωθι γενικές αρχές σε λειτουργικό και τεχνολογικό επίπεδο:</w:t>
            </w:r>
          </w:p>
        </w:tc>
        <w:tc>
          <w:tcPr>
            <w:tcW w:w="637" w:type="pct"/>
            <w:hideMark/>
          </w:tcPr>
          <w:p w:rsidR="00E34734" w:rsidRPr="0037619C" w:rsidRDefault="00E34734" w:rsidP="00E34734">
            <w:pPr>
              <w:pStyle w:val="western"/>
              <w:spacing w:before="119"/>
              <w:jc w:val="center"/>
              <w:rPr>
                <w:rFonts w:asciiTheme="minorHAnsi" w:hAnsiTheme="minorHAnsi" w:cstheme="minorHAnsi"/>
                <w:b/>
                <w:bCs/>
              </w:rPr>
            </w:pPr>
            <w:r w:rsidRPr="0037619C">
              <w:rPr>
                <w:rFonts w:asciiTheme="minorHAnsi" w:hAnsiTheme="minorHAnsi" w:cstheme="minorHAnsi"/>
                <w:b/>
                <w:bCs/>
                <w:szCs w:val="22"/>
              </w:rPr>
              <w:t>ΝΑΙ</w:t>
            </w:r>
          </w:p>
        </w:tc>
        <w:tc>
          <w:tcPr>
            <w:tcW w:w="684" w:type="pct"/>
            <w:hideMark/>
          </w:tcPr>
          <w:p w:rsidR="00E34734" w:rsidRPr="0037619C" w:rsidRDefault="00E34734" w:rsidP="00E34734">
            <w:pPr>
              <w:pStyle w:val="western"/>
              <w:spacing w:before="119"/>
              <w:rPr>
                <w:rFonts w:asciiTheme="minorHAnsi" w:hAnsiTheme="minorHAnsi" w:cstheme="minorHAnsi"/>
              </w:rPr>
            </w:pPr>
          </w:p>
        </w:tc>
        <w:tc>
          <w:tcPr>
            <w:tcW w:w="1162" w:type="pct"/>
            <w:hideMark/>
          </w:tcPr>
          <w:p w:rsidR="00E34734" w:rsidRPr="0037619C" w:rsidRDefault="00E34734" w:rsidP="00E34734">
            <w:pPr>
              <w:pStyle w:val="western"/>
              <w:spacing w:before="119"/>
              <w:rPr>
                <w:rFonts w:asciiTheme="minorHAnsi" w:hAnsiTheme="minorHAnsi" w:cstheme="minorHAnsi"/>
              </w:rPr>
            </w:pPr>
          </w:p>
        </w:tc>
      </w:tr>
      <w:tr w:rsidR="00E34734" w:rsidTr="00E34734">
        <w:tc>
          <w:tcPr>
            <w:tcW w:w="2516" w:type="pct"/>
          </w:tcPr>
          <w:p w:rsidR="00E34734" w:rsidRPr="0037619C" w:rsidRDefault="00E34734" w:rsidP="00E34734">
            <w:pPr>
              <w:pStyle w:val="western"/>
              <w:spacing w:before="119"/>
              <w:rPr>
                <w:rFonts w:asciiTheme="minorHAnsi" w:hAnsiTheme="minorHAnsi" w:cstheme="minorHAnsi"/>
                <w:b/>
                <w:bCs/>
                <w:lang w:val="el-GR"/>
              </w:rPr>
            </w:pPr>
            <w:r w:rsidRPr="0037619C">
              <w:rPr>
                <w:rFonts w:asciiTheme="minorHAnsi" w:hAnsiTheme="minorHAnsi" w:cstheme="minorHAnsi"/>
                <w:lang w:val="el-GR"/>
              </w:rPr>
              <w:t>•</w:t>
            </w:r>
            <w:r w:rsidRPr="0037619C">
              <w:rPr>
                <w:rFonts w:asciiTheme="minorHAnsi" w:hAnsiTheme="minorHAnsi" w:cstheme="minorHAnsi"/>
                <w:lang w:val="el-GR"/>
              </w:rPr>
              <w:tab/>
              <w:t>Διαδικτυακή Αρχιτεκτονική N-tier, multi-threaded, για την ευελιξία της κατανομής του κόστους και φορτίου μεταξύ κεντρικών συστημάτων και σταθμών εργασίας, για την αποδοτική εκμετάλλευση του δικτύου και την ευκολία στην επεκτασιμότητα.</w:t>
            </w:r>
          </w:p>
        </w:tc>
        <w:tc>
          <w:tcPr>
            <w:tcW w:w="637" w:type="pct"/>
            <w:hideMark/>
          </w:tcPr>
          <w:p w:rsidR="00E34734" w:rsidRPr="0037619C" w:rsidRDefault="00E34734" w:rsidP="00E34734">
            <w:pPr>
              <w:pStyle w:val="western"/>
              <w:spacing w:before="119"/>
              <w:jc w:val="center"/>
              <w:rPr>
                <w:rFonts w:asciiTheme="minorHAnsi" w:hAnsiTheme="minorHAnsi" w:cstheme="minorHAnsi"/>
                <w:b/>
                <w:bCs/>
              </w:rPr>
            </w:pPr>
            <w:r w:rsidRPr="0037619C">
              <w:rPr>
                <w:rFonts w:asciiTheme="minorHAnsi" w:hAnsiTheme="minorHAnsi" w:cstheme="minorHAnsi"/>
                <w:b/>
                <w:bCs/>
                <w:szCs w:val="22"/>
              </w:rPr>
              <w:t>ΝΑΙ</w:t>
            </w:r>
          </w:p>
        </w:tc>
        <w:tc>
          <w:tcPr>
            <w:tcW w:w="684" w:type="pct"/>
            <w:hideMark/>
          </w:tcPr>
          <w:p w:rsidR="00E34734" w:rsidRPr="0037619C" w:rsidRDefault="00E34734" w:rsidP="00E34734">
            <w:pPr>
              <w:pStyle w:val="western"/>
              <w:spacing w:before="119"/>
              <w:rPr>
                <w:rFonts w:asciiTheme="minorHAnsi" w:hAnsiTheme="minorHAnsi" w:cstheme="minorHAnsi"/>
              </w:rPr>
            </w:pPr>
          </w:p>
        </w:tc>
        <w:tc>
          <w:tcPr>
            <w:tcW w:w="1162" w:type="pct"/>
            <w:hideMark/>
          </w:tcPr>
          <w:p w:rsidR="00E34734" w:rsidRPr="0037619C" w:rsidRDefault="00E34734" w:rsidP="00E34734">
            <w:pPr>
              <w:pStyle w:val="western"/>
              <w:spacing w:before="119"/>
              <w:rPr>
                <w:rFonts w:asciiTheme="minorHAnsi" w:hAnsiTheme="minorHAnsi" w:cstheme="minorHAnsi"/>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Αρθρωτή (modular) αρχιτεκτονική του συστήματος, ώστε να επιτρέπονται μελλοντικές επεκτάσεις και αντικαταστάσεις, ενσωματώσεις, αναβαθμίσεις ή αλλαγές διακριτών τμημάτων λογισμικού ή εξοπλισμού.</w:t>
            </w:r>
          </w:p>
        </w:tc>
        <w:tc>
          <w:tcPr>
            <w:tcW w:w="637" w:type="pct"/>
            <w:hideMark/>
          </w:tcPr>
          <w:p w:rsidR="00E34734" w:rsidRPr="0037619C" w:rsidRDefault="00E34734" w:rsidP="00E34734">
            <w:pPr>
              <w:pStyle w:val="western"/>
              <w:spacing w:before="119"/>
              <w:jc w:val="center"/>
              <w:rPr>
                <w:rFonts w:asciiTheme="minorHAnsi" w:hAnsiTheme="minorHAnsi" w:cstheme="minorHAnsi"/>
                <w:b/>
                <w:bCs/>
              </w:rPr>
            </w:pPr>
            <w:r w:rsidRPr="0037619C">
              <w:rPr>
                <w:rFonts w:asciiTheme="minorHAnsi" w:hAnsiTheme="minorHAnsi" w:cstheme="minorHAnsi"/>
                <w:b/>
                <w:bCs/>
                <w:szCs w:val="22"/>
              </w:rPr>
              <w:t>ΝΑΙ</w:t>
            </w:r>
          </w:p>
        </w:tc>
        <w:tc>
          <w:tcPr>
            <w:tcW w:w="684" w:type="pct"/>
            <w:hideMark/>
          </w:tcPr>
          <w:p w:rsidR="00E34734" w:rsidRPr="0037619C" w:rsidRDefault="00E34734" w:rsidP="00E34734">
            <w:pPr>
              <w:pStyle w:val="western"/>
              <w:spacing w:before="119"/>
              <w:rPr>
                <w:rFonts w:asciiTheme="minorHAnsi" w:hAnsiTheme="minorHAnsi" w:cstheme="minorHAnsi"/>
              </w:rPr>
            </w:pPr>
          </w:p>
        </w:tc>
        <w:tc>
          <w:tcPr>
            <w:tcW w:w="1162" w:type="pct"/>
            <w:hideMark/>
          </w:tcPr>
          <w:p w:rsidR="00E34734" w:rsidRPr="0037619C" w:rsidRDefault="00E34734" w:rsidP="00E34734">
            <w:pPr>
              <w:pStyle w:val="western"/>
              <w:spacing w:before="119"/>
              <w:rPr>
                <w:rFonts w:asciiTheme="minorHAnsi" w:hAnsiTheme="minorHAnsi" w:cstheme="minorHAnsi"/>
              </w:rPr>
            </w:pPr>
          </w:p>
        </w:tc>
      </w:tr>
      <w:tr w:rsidR="00E34734" w:rsidTr="00E34734">
        <w:tc>
          <w:tcPr>
            <w:tcW w:w="2516" w:type="pct"/>
          </w:tcPr>
          <w:p w:rsidR="00E34734" w:rsidRPr="00792A8E"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Υποστηρίζεται από σύστημα διαχείρισης βάσεων δεδομένων</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Χρήση υπηρεσιών καταλόγου συμβατών με το πρωτόκολλο LDAPV3 για τον έλεγχο πρόσβασης χρηστών και την ενιαία διαχείριση χρηστών και υπηρεσιακών μονάδων με τρίτες εφαρμογές του φορέα</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Modular αρχιτεκτονική με δυνατότητα προσθήκης εξειδικευμένων επεκτάσεων για τη παραγωγή και διαχείριση ηλεκτρονικών φορμών, π.χ. προσθήκη templates.</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lastRenderedPageBreak/>
              <w:t>•</w:t>
            </w:r>
            <w:r w:rsidRPr="0037619C">
              <w:rPr>
                <w:rFonts w:asciiTheme="minorHAnsi" w:hAnsiTheme="minorHAnsi" w:cstheme="minorHAnsi"/>
              </w:rPr>
              <w:tab/>
              <w:t>Υποστήριξη αρχιτεκτονικής υψηλής διαθεσιμότητας (High Availability), χωρίς μοναδικό σημείο αστοχίας (single point of failure).</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Δυνατότητα διασύνδεσης, επικοινωνίας και ολοκλήρωσης με τρίτες εφαρμογές μέσω WebServices (RESTful/JSON ή/και SOAP 1.1,1.2 )</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Χρήση γραφικού περιβάλλοντος λειτουργίας (GUI) του χρήστη για την αποδοτική χρήση των εφαρμογών και την ευκολία εκμάθησής τους.</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lang w:val="en-GB"/>
              </w:rPr>
            </w:pPr>
            <w:r w:rsidRPr="0037619C">
              <w:rPr>
                <w:rFonts w:asciiTheme="minorHAnsi" w:hAnsiTheme="minorHAnsi" w:cstheme="minorHAnsi"/>
                <w:lang w:val="en-GB"/>
              </w:rPr>
              <w:t>•</w:t>
            </w:r>
            <w:r w:rsidRPr="0037619C">
              <w:rPr>
                <w:rFonts w:asciiTheme="minorHAnsi" w:hAnsiTheme="minorHAnsi" w:cstheme="minorHAnsi"/>
                <w:lang w:val="en-GB"/>
              </w:rPr>
              <w:tab/>
            </w:r>
            <w:r w:rsidRPr="0037619C">
              <w:rPr>
                <w:rFonts w:asciiTheme="minorHAnsi" w:hAnsiTheme="minorHAnsi" w:cstheme="minorHAnsi"/>
              </w:rPr>
              <w:t>Μοντέρνο</w:t>
            </w:r>
            <w:r w:rsidRPr="0037619C">
              <w:rPr>
                <w:rFonts w:asciiTheme="minorHAnsi" w:hAnsiTheme="minorHAnsi" w:cstheme="minorHAnsi"/>
                <w:lang w:val="en-GB"/>
              </w:rPr>
              <w:t xml:space="preserve"> </w:t>
            </w:r>
            <w:r w:rsidRPr="0037619C">
              <w:rPr>
                <w:rFonts w:asciiTheme="minorHAnsi" w:hAnsiTheme="minorHAnsi" w:cstheme="minorHAnsi"/>
              </w:rPr>
              <w:t>και</w:t>
            </w:r>
            <w:r w:rsidRPr="0037619C">
              <w:rPr>
                <w:rFonts w:asciiTheme="minorHAnsi" w:hAnsiTheme="minorHAnsi" w:cstheme="minorHAnsi"/>
                <w:lang w:val="en-GB"/>
              </w:rPr>
              <w:t xml:space="preserve"> </w:t>
            </w:r>
            <w:r w:rsidRPr="0037619C">
              <w:rPr>
                <w:rFonts w:asciiTheme="minorHAnsi" w:hAnsiTheme="minorHAnsi" w:cstheme="minorHAnsi"/>
              </w:rPr>
              <w:t>εύχρηστο</w:t>
            </w:r>
            <w:r w:rsidRPr="0037619C">
              <w:rPr>
                <w:rFonts w:asciiTheme="minorHAnsi" w:hAnsiTheme="minorHAnsi" w:cstheme="minorHAnsi"/>
                <w:lang w:val="en-GB"/>
              </w:rPr>
              <w:t xml:space="preserve"> user Interface </w:t>
            </w:r>
            <w:r w:rsidRPr="0037619C">
              <w:rPr>
                <w:rFonts w:asciiTheme="minorHAnsi" w:hAnsiTheme="minorHAnsi" w:cstheme="minorHAnsi"/>
              </w:rPr>
              <w:t>καθώς</w:t>
            </w:r>
            <w:r w:rsidRPr="0037619C">
              <w:rPr>
                <w:rFonts w:asciiTheme="minorHAnsi" w:hAnsiTheme="minorHAnsi" w:cstheme="minorHAnsi"/>
                <w:lang w:val="en-GB"/>
              </w:rPr>
              <w:t xml:space="preserve"> </w:t>
            </w:r>
            <w:r w:rsidRPr="0037619C">
              <w:rPr>
                <w:rFonts w:asciiTheme="minorHAnsi" w:hAnsiTheme="minorHAnsi" w:cstheme="minorHAnsi"/>
              </w:rPr>
              <w:t>και</w:t>
            </w:r>
            <w:r w:rsidRPr="0037619C">
              <w:rPr>
                <w:rFonts w:asciiTheme="minorHAnsi" w:hAnsiTheme="minorHAnsi" w:cstheme="minorHAnsi"/>
                <w:lang w:val="en-GB"/>
              </w:rPr>
              <w:t xml:space="preserve"> responsive design</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Αξιοποίηση της τεχνολογίας virtualization και πιο συγκεκριμένα λειτουργία των συστημάτων που θα αναπτυχθούν σε περιβάλλον εικονικών μηχανών (virtual machines)</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Λεπτομερής καταγραφή των ενεργειών των χρηστών (auditing logging) και των τροποποιήσεων των δεδομένων (traceability)</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Υιοθέτηση προδιαγραφών του Ελληνικού Πλαισίου Διαλειτουργικότητας Ηλεκτρονικής Διακυβέρνησης. Η διαλειτουργικότητα και η επικοινωνία για αποστολή και λήψη πληροφοριών από τρίτες εφαρμογές θα βασίζεται σε ευρέως διαδεδομένα πρότυπα για τη διασφάλιση της διαλειτουργικότητας, μέσω κατάλληλα τεκμηριωμένων διεπαφών λογισμικού (APIs).</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Συμμόρφωση με τον Ευρωπαϊκό Κανονισμό GDPR, διασφαλίζοντας την εμπιστευτικότητα, ακεραιότητα και διαθεσιμότητα (CIA – Confidentiality, Integrity, Availability) των δεδομένων.</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Όπου απαιτείται είσοδος χρήστη με κωδικούς θα πρέπει να γίνεται άπαξ για το σύνολο των νέων εφαρμογών και να μην χρειάζεται σε καμιά περίπτωση επανεισαγωγή του κωδικού (Single Sign On).</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 xml:space="preserve">Η μορφοποίηση του περιεχομένου θα πρέπει να γίνεται μέσα από ενσωματωμένο editor (WYSIWYG) και να υποστηρίζονται διευρυμένες λειτουργίες (εισαγωγή εικόνων, </w:t>
            </w:r>
            <w:r w:rsidRPr="0037619C">
              <w:rPr>
                <w:rFonts w:asciiTheme="minorHAnsi" w:hAnsiTheme="minorHAnsi" w:cstheme="minorHAnsi"/>
              </w:rPr>
              <w:lastRenderedPageBreak/>
              <w:t>πινάκων, στοιχείων φορμών, κλπ.).</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lastRenderedPageBreak/>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lastRenderedPageBreak/>
              <w:t>•</w:t>
            </w:r>
            <w:r w:rsidRPr="0037619C">
              <w:rPr>
                <w:rFonts w:asciiTheme="minorHAnsi" w:hAnsiTheme="minorHAnsi" w:cstheme="minorHAnsi"/>
              </w:rPr>
              <w:tab/>
              <w:t>Δυνατότητα διαχείρισης κατηγοριών περιεχομένου που αφορούν σε εκδηλώσεις - ανακοινώσεις. Η διαχείριση τους θα πρέπει να γίνεται από ένα κεντρικό σημείο με δυνατότητα εισαγωγής ή τροποποίησης/διαγραφής των υπαρχόντων, ενώ θα υποστηρίζεται διάθεση αυτών μέσω τεχνολογίας RSS feed.</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 xml:space="preserve">Πλήρης υποστήριξη των τεχνικών χαρακτηριστικών που απαιτείται να ενσωματώνονται στο CMS, ώστε να υποστηρίζεται η αποτελεσματική υλοποίηση ενεργειών Search Engine Optimization. Τέτοια χαρακτηριστικά είναι κατ’ ελάχιστον τα εξής: </w:t>
            </w:r>
          </w:p>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lang w:val="en-US"/>
              </w:rPr>
              <w:t>o</w:t>
            </w:r>
            <w:r w:rsidRPr="0037619C">
              <w:rPr>
                <w:rFonts w:asciiTheme="minorHAnsi" w:hAnsiTheme="minorHAnsi" w:cstheme="minorHAnsi"/>
              </w:rPr>
              <w:tab/>
            </w:r>
            <w:r w:rsidRPr="0037619C">
              <w:rPr>
                <w:rFonts w:asciiTheme="minorHAnsi" w:hAnsiTheme="minorHAnsi" w:cstheme="minorHAnsi"/>
                <w:lang w:val="en-US"/>
              </w:rPr>
              <w:t>Title</w:t>
            </w:r>
            <w:r w:rsidRPr="0037619C">
              <w:rPr>
                <w:rFonts w:asciiTheme="minorHAnsi" w:hAnsiTheme="minorHAnsi" w:cstheme="minorHAnsi"/>
              </w:rPr>
              <w:t xml:space="preserve"> </w:t>
            </w:r>
            <w:r w:rsidRPr="0037619C">
              <w:rPr>
                <w:rFonts w:asciiTheme="minorHAnsi" w:hAnsiTheme="minorHAnsi" w:cstheme="minorHAnsi"/>
                <w:lang w:val="en-US"/>
              </w:rPr>
              <w:t>Tag</w:t>
            </w:r>
            <w:r w:rsidRPr="0037619C">
              <w:rPr>
                <w:rFonts w:asciiTheme="minorHAnsi" w:hAnsiTheme="minorHAnsi" w:cstheme="minorHAnsi"/>
              </w:rPr>
              <w:t xml:space="preserve"> </w:t>
            </w:r>
            <w:r w:rsidRPr="0037619C">
              <w:rPr>
                <w:rFonts w:asciiTheme="minorHAnsi" w:hAnsiTheme="minorHAnsi" w:cstheme="minorHAnsi"/>
                <w:lang w:val="en-US"/>
              </w:rPr>
              <w:t>customization</w:t>
            </w:r>
            <w:r w:rsidRPr="0037619C">
              <w:rPr>
                <w:rFonts w:asciiTheme="minorHAnsi" w:hAnsiTheme="minorHAnsi" w:cstheme="minorHAnsi"/>
              </w:rPr>
              <w:t xml:space="preserve"> </w:t>
            </w:r>
          </w:p>
          <w:p w:rsidR="00E34734" w:rsidRPr="0037619C" w:rsidRDefault="00E34734" w:rsidP="00E34734">
            <w:pPr>
              <w:pStyle w:val="normalwithoutspacing"/>
              <w:spacing w:line="276" w:lineRule="auto"/>
              <w:rPr>
                <w:rFonts w:asciiTheme="minorHAnsi" w:hAnsiTheme="minorHAnsi" w:cstheme="minorHAnsi"/>
                <w:b/>
                <w:bCs/>
                <w:lang w:val="en-US"/>
              </w:rPr>
            </w:pPr>
            <w:r w:rsidRPr="0037619C">
              <w:rPr>
                <w:rFonts w:asciiTheme="minorHAnsi" w:hAnsiTheme="minorHAnsi" w:cstheme="minorHAnsi"/>
                <w:lang w:val="en-US"/>
              </w:rPr>
              <w:t>o</w:t>
            </w:r>
            <w:r w:rsidRPr="0037619C">
              <w:rPr>
                <w:rFonts w:asciiTheme="minorHAnsi" w:hAnsiTheme="minorHAnsi" w:cstheme="minorHAnsi"/>
                <w:lang w:val="en-US"/>
              </w:rPr>
              <w:tab/>
              <w:t xml:space="preserve">Static, Keyword-rich URL’s </w:t>
            </w:r>
          </w:p>
          <w:p w:rsidR="00E34734" w:rsidRPr="0037619C" w:rsidRDefault="00E34734" w:rsidP="00E34734">
            <w:pPr>
              <w:pStyle w:val="normalwithoutspacing"/>
              <w:spacing w:line="276" w:lineRule="auto"/>
              <w:rPr>
                <w:rFonts w:asciiTheme="minorHAnsi" w:hAnsiTheme="minorHAnsi" w:cstheme="minorHAnsi"/>
                <w:b/>
                <w:bCs/>
                <w:lang w:val="en-US"/>
              </w:rPr>
            </w:pPr>
            <w:r w:rsidRPr="0037619C">
              <w:rPr>
                <w:rFonts w:asciiTheme="minorHAnsi" w:hAnsiTheme="minorHAnsi" w:cstheme="minorHAnsi"/>
                <w:lang w:val="en-US"/>
              </w:rPr>
              <w:t>o</w:t>
            </w:r>
            <w:r w:rsidRPr="0037619C">
              <w:rPr>
                <w:rFonts w:asciiTheme="minorHAnsi" w:hAnsiTheme="minorHAnsi" w:cstheme="minorHAnsi"/>
                <w:lang w:val="en-US"/>
              </w:rPr>
              <w:tab/>
              <w:t xml:space="preserve">Meta Tag customization </w:t>
            </w:r>
          </w:p>
          <w:p w:rsidR="00E34734" w:rsidRPr="0037619C" w:rsidRDefault="00E34734" w:rsidP="00E34734">
            <w:pPr>
              <w:pStyle w:val="normalwithoutspacing"/>
              <w:spacing w:line="276" w:lineRule="auto"/>
              <w:rPr>
                <w:rFonts w:asciiTheme="minorHAnsi" w:hAnsiTheme="minorHAnsi" w:cstheme="minorHAnsi"/>
                <w:b/>
                <w:bCs/>
                <w:lang w:val="en-US"/>
              </w:rPr>
            </w:pPr>
            <w:r w:rsidRPr="0037619C">
              <w:rPr>
                <w:rFonts w:asciiTheme="minorHAnsi" w:hAnsiTheme="minorHAnsi" w:cstheme="minorHAnsi"/>
                <w:lang w:val="en-US"/>
              </w:rPr>
              <w:t>o</w:t>
            </w:r>
            <w:r w:rsidRPr="0037619C">
              <w:rPr>
                <w:rFonts w:asciiTheme="minorHAnsi" w:hAnsiTheme="minorHAnsi" w:cstheme="minorHAnsi"/>
                <w:lang w:val="en-US"/>
              </w:rPr>
              <w:tab/>
              <w:t xml:space="preserve">Headings customization </w:t>
            </w:r>
          </w:p>
          <w:p w:rsidR="00E34734" w:rsidRPr="0037619C" w:rsidRDefault="00E34734" w:rsidP="00E34734">
            <w:pPr>
              <w:pStyle w:val="normalwithoutspacing"/>
              <w:spacing w:line="276" w:lineRule="auto"/>
              <w:rPr>
                <w:rFonts w:asciiTheme="minorHAnsi" w:hAnsiTheme="minorHAnsi" w:cstheme="minorHAnsi"/>
                <w:b/>
                <w:bCs/>
                <w:lang w:val="en-US"/>
              </w:rPr>
            </w:pPr>
            <w:r w:rsidRPr="0037619C">
              <w:rPr>
                <w:rFonts w:asciiTheme="minorHAnsi" w:hAnsiTheme="minorHAnsi" w:cstheme="minorHAnsi"/>
                <w:lang w:val="en-US"/>
              </w:rPr>
              <w:t>o</w:t>
            </w:r>
            <w:r w:rsidRPr="0037619C">
              <w:rPr>
                <w:rFonts w:asciiTheme="minorHAnsi" w:hAnsiTheme="minorHAnsi" w:cstheme="minorHAnsi"/>
                <w:lang w:val="en-US"/>
              </w:rPr>
              <w:tab/>
              <w:t>404 Error friendly pages</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Δυνατότητα δημιουργίας και διαχείρισης δυναμικών σελίδων</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Δυνατότητα δημιουργίας και διαχείρισης καταλόγων δεδομένων, με δυναμικό και ευέλικτο τρόπο.</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Η βάση δεδομένων που θα χρησιμοποιηθεί για την αποθήκευση του ψηφιακού υλικού και του συνοδευτικού πληροφοριακού του υλικού θα υλοποιηθεί σε επιλεγμένο λογισμικό, το οποίο θα καλύπτει ανάγκες:</w:t>
            </w:r>
          </w:p>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o</w:t>
            </w:r>
            <w:r w:rsidRPr="0037619C">
              <w:rPr>
                <w:rFonts w:asciiTheme="minorHAnsi" w:hAnsiTheme="minorHAnsi" w:cstheme="minorHAnsi"/>
              </w:rPr>
              <w:tab/>
              <w:t>Αποθήκευση μεγάλου όγκου υλικού και δεδομένων, χωρίς να επηρεάζεται η αποδοτικότητα του συστήματος</w:t>
            </w:r>
          </w:p>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o</w:t>
            </w:r>
            <w:r w:rsidRPr="0037619C">
              <w:rPr>
                <w:rFonts w:asciiTheme="minorHAnsi" w:hAnsiTheme="minorHAnsi" w:cstheme="minorHAnsi"/>
              </w:rPr>
              <w:tab/>
              <w:t>Υποστήριξη XML, RDF και δυνατότητα δημοσίευσης υλικού στο Διαδίκτυο.</w:t>
            </w:r>
          </w:p>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o</w:t>
            </w:r>
            <w:r w:rsidRPr="0037619C">
              <w:rPr>
                <w:rFonts w:asciiTheme="minorHAnsi" w:hAnsiTheme="minorHAnsi" w:cstheme="minorHAnsi"/>
              </w:rPr>
              <w:tab/>
              <w:t>Δυνατότητα υποστήριξης πολλαπλών ταυτόχρονων συνδέσεων</w:t>
            </w:r>
          </w:p>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o</w:t>
            </w:r>
            <w:r w:rsidRPr="0037619C">
              <w:rPr>
                <w:rFonts w:asciiTheme="minorHAnsi" w:hAnsiTheme="minorHAnsi" w:cstheme="minorHAnsi"/>
              </w:rPr>
              <w:tab/>
              <w:t>Παροχή εργαλείων π.χ. σχεδιασμού της βάσης, λήψης αντιγράφων ασφαλείας</w:t>
            </w:r>
          </w:p>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o</w:t>
            </w:r>
            <w:r w:rsidRPr="0037619C">
              <w:rPr>
                <w:rFonts w:asciiTheme="minorHAnsi" w:hAnsiTheme="minorHAnsi" w:cstheme="minorHAnsi"/>
              </w:rPr>
              <w:tab/>
              <w:t>Δυνατότητα επικοινωνίας και ανταλλαγής δεδομένων με άλλες βάσεις.</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lastRenderedPageBreak/>
              <w:t>•</w:t>
            </w:r>
            <w:r w:rsidRPr="0037619C">
              <w:rPr>
                <w:rFonts w:asciiTheme="minorHAnsi" w:hAnsiTheme="minorHAnsi" w:cstheme="minorHAnsi"/>
              </w:rPr>
              <w:tab/>
              <w:t>Ενίσχυση Ασφάλειας. Βελτιώσεις ασφαλείας με την προσθήκη εφαρμογών που προστατεύουν την ιστοσελίδα σε πραγματικό χρόνο. Παρακολούθηση επιθέσεων και άμεση αντιμετώπιση.</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Έλεγχος καλής λειτουργίας (monitoring) της ιστοσελίδας με χρήση ειδικού λογισμικού και ενέργειες αποκατάστασης προβλημάτων που τυχόν παρουσιαστούν και σχετίζονται με το αναφερόμενο πακέτο Εφαρμογών Λογισμικού Web Server.</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Ολοκληρωμένη λύση δημιουργίας δυναμικών φορμών και διαχείριση ροών εργασίας</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5000" w:type="pct"/>
            <w:gridSpan w:val="4"/>
          </w:tcPr>
          <w:p w:rsidR="00E34734" w:rsidRPr="0037619C" w:rsidRDefault="00E34734" w:rsidP="00E34734">
            <w:pPr>
              <w:pStyle w:val="western"/>
              <w:spacing w:before="119"/>
              <w:rPr>
                <w:rFonts w:asciiTheme="minorHAnsi" w:hAnsiTheme="minorHAnsi" w:cstheme="minorHAnsi"/>
                <w:lang w:val="el-GR"/>
              </w:rPr>
            </w:pPr>
            <w:r w:rsidRPr="0037619C">
              <w:rPr>
                <w:rFonts w:asciiTheme="minorHAnsi" w:eastAsia="Times New Roman" w:hAnsiTheme="minorHAnsi" w:cstheme="minorHAnsi"/>
                <w:lang w:val="el-GR"/>
              </w:rPr>
              <w:t>Υποδομή Συστήματος</w:t>
            </w: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Pr>
                <w:rFonts w:asciiTheme="minorHAnsi" w:hAnsiTheme="minorHAnsi" w:cstheme="minorHAnsi"/>
              </w:rPr>
              <w:t>Η</w:t>
            </w:r>
            <w:r w:rsidRPr="0037619C">
              <w:rPr>
                <w:rFonts w:asciiTheme="minorHAnsi" w:hAnsiTheme="minorHAnsi" w:cstheme="minorHAnsi"/>
              </w:rPr>
              <w:t xml:space="preserve"> διαδικτυακή πλατφόρμα πρέπει να φιλοξενείται σε ένα υπολογιστικό Κέντρο Δεδομένων (data center) στην Ελλάδα ή/και στην Ευρώπη, σε περιβάλλον εικονικών μηχανών (Virtualization), με διαχείριση (Administration) της Κεντρικής Βάσης Δεδομένων και των Εφαρμογών από την Υπηρεσία. </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Για την ασφάλεια των δεδομένων από μη εξουσιοδοτημένη πρόσβαση καθώς και για την εξασφάλιση του απορρήτου και της ακεραιότητας των δεδομένων, πρέπει να δίνονται εγγυήσεις μέσω Service Level Agreements (SLAs).</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5000" w:type="pct"/>
            <w:gridSpan w:val="4"/>
          </w:tcPr>
          <w:p w:rsidR="00E34734" w:rsidRPr="0037619C" w:rsidRDefault="00E34734" w:rsidP="00E34734">
            <w:pPr>
              <w:pStyle w:val="western"/>
              <w:spacing w:before="119"/>
              <w:rPr>
                <w:rFonts w:asciiTheme="minorHAnsi" w:hAnsiTheme="minorHAnsi" w:cstheme="minorHAnsi"/>
                <w:lang w:val="el-GR"/>
              </w:rPr>
            </w:pPr>
            <w:r w:rsidRPr="0037619C">
              <w:rPr>
                <w:rFonts w:asciiTheme="minorHAnsi" w:eastAsia="Times New Roman" w:hAnsiTheme="minorHAnsi" w:cstheme="minorHAnsi"/>
                <w:lang w:val="el-GR"/>
              </w:rPr>
              <w:t>Απαιτήσεις Αρχιτεκτονικής</w:t>
            </w: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Η  μοντελοποίηση και διαχείριση των δεδομένων θα γίνεται με τη χρήση ανοιχτών προτύπων. Ειδικότερα, τα υποσυστήματα που αναμένεται να υποστηρίξουν τις προσφερόμενες υπηρεσίες και λειτουργίες που απαρτίζουν το έργο και ειδικότερα για τη μορφή των πληροφοριών θα ακολουθούν ανοιχτά πρότυπα. Επιπλέον, η ανάπτυξη των εφαρμογών και υποσυστημάτων καθώς και τα λογισμικά υποδομής που θα απαιτηθούν στα πλαίσια του έργου, δύναται να γίνουν με τη χρήση λογισμικών  ανοιχτού κώδικα.</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Pr>
                <w:rFonts w:asciiTheme="minorHAnsi" w:hAnsiTheme="minorHAnsi" w:cstheme="minorHAnsi"/>
              </w:rPr>
              <w:t>Χρήση</w:t>
            </w:r>
            <w:r w:rsidRPr="0037619C">
              <w:rPr>
                <w:rFonts w:asciiTheme="minorHAnsi" w:hAnsiTheme="minorHAnsi" w:cstheme="minorHAnsi"/>
              </w:rPr>
              <w:t xml:space="preserve"> ανοικτών και τεκμηριωμένων προτύπων. </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2516" w:type="pct"/>
          </w:tcPr>
          <w:p w:rsidR="00E34734" w:rsidRPr="0037619C" w:rsidDel="00277FAB" w:rsidRDefault="00E34734" w:rsidP="00E34734">
            <w:pPr>
              <w:pStyle w:val="normalwithoutspacing"/>
              <w:spacing w:line="276" w:lineRule="auto"/>
              <w:rPr>
                <w:rFonts w:asciiTheme="minorHAnsi" w:hAnsiTheme="minorHAnsi" w:cstheme="minorHAnsi"/>
              </w:rPr>
            </w:pPr>
            <w:r>
              <w:rPr>
                <w:rFonts w:asciiTheme="minorHAnsi" w:hAnsiTheme="minorHAnsi" w:cstheme="minorHAnsi"/>
              </w:rPr>
              <w:lastRenderedPageBreak/>
              <w:t xml:space="preserve">Το </w:t>
            </w:r>
            <w:r w:rsidRPr="0037619C">
              <w:rPr>
                <w:rFonts w:asciiTheme="minorHAnsi" w:hAnsiTheme="minorHAnsi" w:cstheme="minorHAnsi"/>
              </w:rPr>
              <w:t>περιβάλλον ανάπτυξης του συστήματος θα στηρίζεται σε διεθνή πρότυπα και πρωτόκολλα, ανοικτά, τεκμηριωμένα και δημοσιευμένα συστήματα διεπαφής με προγράμματα τρίτων, ανοικτά πρωτόκολλα επικοινωνίας και ανοικτό περιβάλλον ως προς τη μεταφορά και ανταλλαγή δεδομένων με άλλα συστήματα.</w:t>
            </w:r>
          </w:p>
        </w:tc>
        <w:tc>
          <w:tcPr>
            <w:tcW w:w="637" w:type="pct"/>
          </w:tcPr>
          <w:p w:rsidR="00E34734" w:rsidRPr="0037619C" w:rsidRDefault="00E34734" w:rsidP="00E34734">
            <w:pPr>
              <w:pStyle w:val="western"/>
              <w:spacing w:before="119"/>
              <w:jc w:val="center"/>
              <w:rPr>
                <w:rFonts w:asciiTheme="minorHAnsi" w:eastAsia="Times New Roman" w:hAnsiTheme="minorHAnsi" w:cstheme="minorHAnsi"/>
                <w:b/>
                <w:bCs/>
                <w:lang w:val="en-US"/>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Ειδικότερα κρίνεται απαραίτητη η δυνατότητα:</w:t>
            </w:r>
          </w:p>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 xml:space="preserve">Συνεργασίας με ετερογενή λειτουργικά συστήματα και συστήματα διαχείρισης δεδομένων, </w:t>
            </w:r>
          </w:p>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Επικοινωνίας των διαδικασιών ανταλλαγής δεδομένων με τρίτα συστήματα (εφαρμογές, webservices) καθώς και η υποστήριξη τεχνολογιών πρόσβασης στοιχείων (π.χ. XML, SOAP, UDDI, WSDL),</w:t>
            </w:r>
          </w:p>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Αξιοποίησης δεδομένων από διαφορετικούς χώρους αποθήκευσης (database) και η υποστήριξη πολλαπλών πρωτοκόλλων.</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Οι σχετικές διαδικασίες πιστοποίησης και εξουσιοδότησης των χρηστών θα πρέπει να γίνονται με ασφαλή τρόπο με τη χρήση ανοικτών πρωτοκόλλων.</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Pr>
                <w:rFonts w:asciiTheme="minorHAnsi" w:hAnsiTheme="minorHAnsi" w:cstheme="minorHAnsi"/>
              </w:rPr>
              <w:t>Θα</w:t>
            </w:r>
            <w:r w:rsidRPr="0037619C">
              <w:rPr>
                <w:rFonts w:asciiTheme="minorHAnsi" w:hAnsiTheme="minorHAnsi" w:cstheme="minorHAnsi"/>
              </w:rPr>
              <w:t xml:space="preserve"> χρησιμοποιηθούν ανοικτά πρότυπα επικοινωνίας με εφαρμογές βάσεων δεδομένων</w:t>
            </w:r>
            <w:r w:rsidR="00525A7F" w:rsidRPr="00525A7F">
              <w:rPr>
                <w:rFonts w:asciiTheme="minorHAnsi" w:hAnsiTheme="minorHAnsi" w:cstheme="minorHAnsi"/>
              </w:rPr>
              <w:t>.</w:t>
            </w:r>
            <w:r w:rsidRPr="0037619C">
              <w:rPr>
                <w:rFonts w:asciiTheme="minorHAnsi" w:hAnsiTheme="minorHAnsi" w:cstheme="minorHAnsi"/>
              </w:rPr>
              <w:t xml:space="preserve"> </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2516" w:type="pct"/>
          </w:tcPr>
          <w:p w:rsidR="00E34734" w:rsidRPr="0037619C" w:rsidDel="00277FAB" w:rsidRDefault="00E34734" w:rsidP="00E34734">
            <w:pPr>
              <w:pStyle w:val="normalwithoutspacing"/>
              <w:spacing w:line="276" w:lineRule="auto"/>
              <w:rPr>
                <w:rFonts w:asciiTheme="minorHAnsi" w:hAnsiTheme="minorHAnsi" w:cstheme="minorHAnsi"/>
              </w:rPr>
            </w:pPr>
            <w:r>
              <w:rPr>
                <w:rFonts w:asciiTheme="minorHAnsi" w:hAnsiTheme="minorHAnsi" w:cstheme="minorHAnsi"/>
              </w:rPr>
              <w:t>Ο</w:t>
            </w:r>
            <w:r w:rsidRPr="0037619C">
              <w:rPr>
                <w:rFonts w:asciiTheme="minorHAnsi" w:hAnsiTheme="minorHAnsi" w:cstheme="minorHAnsi"/>
              </w:rPr>
              <w:t>ι προσφερόμενες υπηρεσίες από πλευράς περιβάλλοντος λειτουργίας και ανάπτυξης εφαρμογών, θα διαθέτουν ανοικτή αρχιτεκτονική για τη διασύνδεσή της με διάφορα προϊόντα λογισμικού και γλώσσες ανάπτυξης εφαρμογών (και businesslogic γενικά), υποστηρίζοντας διεθνώς αναγνωρισμένα πρότυπα όπως τα ODBC, OLEDB, COM, XA, J2EE (EJB, JDBC, κλπ.), XML, CORBA, κ.α., σε περιβάλλον Web</w:t>
            </w:r>
          </w:p>
        </w:tc>
        <w:tc>
          <w:tcPr>
            <w:tcW w:w="637" w:type="pct"/>
          </w:tcPr>
          <w:p w:rsidR="00E34734" w:rsidRPr="0037619C" w:rsidRDefault="00E34734" w:rsidP="00E34734">
            <w:pPr>
              <w:pStyle w:val="western"/>
              <w:spacing w:before="119"/>
              <w:jc w:val="center"/>
              <w:rPr>
                <w:rFonts w:asciiTheme="minorHAnsi" w:eastAsia="Times New Roman" w:hAnsiTheme="minorHAnsi" w:cstheme="minorHAnsi"/>
                <w:b/>
                <w:bCs/>
                <w:lang w:val="en-US"/>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Pr>
                <w:rFonts w:asciiTheme="minorHAnsi" w:hAnsiTheme="minorHAnsi" w:cstheme="minorHAnsi"/>
              </w:rPr>
              <w:t>Κατά</w:t>
            </w:r>
            <w:r w:rsidRPr="0037619C">
              <w:rPr>
                <w:rFonts w:asciiTheme="minorHAnsi" w:hAnsiTheme="minorHAnsi" w:cstheme="minorHAnsi"/>
              </w:rPr>
              <w:t xml:space="preserve"> το σχεδιασμό και την υλοποίηση της πύλης θα ληφθούν υπόψη οι οδηγίες προσβασιμότητας για ΑΜΕΑ (WAI/WCAG), ώστε να εξασφαλιστεί επίπεδο προσβασιμότητας τουλάχιστον ΑΑ.</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5000" w:type="pct"/>
            <w:gridSpan w:val="4"/>
          </w:tcPr>
          <w:p w:rsidR="00E34734" w:rsidRPr="0037619C" w:rsidRDefault="00E34734" w:rsidP="00E34734">
            <w:pPr>
              <w:pStyle w:val="western"/>
              <w:spacing w:before="119"/>
              <w:rPr>
                <w:rFonts w:asciiTheme="minorHAnsi" w:hAnsiTheme="minorHAnsi" w:cstheme="minorHAnsi"/>
                <w:lang w:val="el-GR"/>
              </w:rPr>
            </w:pPr>
            <w:r w:rsidRPr="0037619C">
              <w:rPr>
                <w:rFonts w:asciiTheme="minorHAnsi" w:eastAsia="Times New Roman" w:hAnsiTheme="minorHAnsi" w:cstheme="minorHAnsi"/>
                <w:lang w:val="el-GR"/>
              </w:rPr>
              <w:t>Γενικές Αρχές Σχεδιασμού Συστήματος</w:t>
            </w:r>
          </w:p>
        </w:tc>
      </w:tr>
      <w:tr w:rsidR="00E34734" w:rsidRPr="00102D00"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Οι γενικές αρχές που θα διέπουν τη πλατφόρμα σε λειτουργικό και τεχνολογικό επίπεδο είναι:</w:t>
            </w:r>
          </w:p>
        </w:tc>
        <w:tc>
          <w:tcPr>
            <w:tcW w:w="637" w:type="pct"/>
          </w:tcPr>
          <w:p w:rsidR="00E34734" w:rsidRPr="0037619C" w:rsidRDefault="00E34734" w:rsidP="00E34734">
            <w:pPr>
              <w:pStyle w:val="western"/>
              <w:spacing w:before="119"/>
              <w:rPr>
                <w:rFonts w:asciiTheme="minorHAnsi" w:hAnsiTheme="minorHAnsi" w:cstheme="minorHAnsi"/>
                <w:szCs w:val="22"/>
                <w:lang w:val="el-GR"/>
              </w:rPr>
            </w:pP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lastRenderedPageBreak/>
              <w:t>1.</w:t>
            </w:r>
            <w:r w:rsidRPr="0037619C">
              <w:rPr>
                <w:rFonts w:asciiTheme="minorHAnsi" w:hAnsiTheme="minorHAnsi" w:cstheme="minorHAnsi"/>
              </w:rPr>
              <w:tab/>
              <w:t>Συστήματα «ανοικτής» αρχιτεκτονικής (open architecture), δηλαδή είναι υποχρεωτική η χρήση ανοικτών προτύπων που θα διασφαλίζουν ανεξαρτησία από συγκεκριμένο προμηθευτή και:</w:t>
            </w:r>
          </w:p>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ομαλή συνεργασία, λειτουργία μεταξύ των επιμέρους εφαρμογών και υποσυστημάτων του πληροφοριακού συστήματος,</w:t>
            </w:r>
          </w:p>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δικτυακή συνεργασία μεταξύ εφαρμογών ή/και συστημάτων τα οποία βρίσκονται σε διαφορετικά υπολογιστικά συστήματα,</w:t>
            </w:r>
          </w:p>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επεκτασιμότητα των συστημάτων και εφαρμογών,</w:t>
            </w:r>
          </w:p>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εύκολη επέμβαση στη λειτουργικότητα των εφαρμογών(maintainability).</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2.</w:t>
            </w:r>
            <w:r w:rsidRPr="0037619C">
              <w:rPr>
                <w:rFonts w:asciiTheme="minorHAnsi" w:hAnsiTheme="minorHAnsi" w:cstheme="minorHAnsi"/>
              </w:rPr>
              <w:tab/>
              <w:t>Αρθρωτή (modular) αρχιτεκτονική του συστήματος, ώστε να επιτρέπονται μελλοντικές επεκτάσεις και αντικαταστάσεις, ενσωματώσεις, αναβαθμίσεις ή αλλαγές διακριτών τμημάτων λογισμικού ή εξοπλισμού.</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3.</w:t>
            </w:r>
            <w:r w:rsidRPr="0037619C">
              <w:rPr>
                <w:rFonts w:asciiTheme="minorHAnsi" w:hAnsiTheme="minorHAnsi" w:cstheme="minorHAnsi"/>
              </w:rPr>
              <w:tab/>
              <w:t>Αρχιτεκτονική N-tier, για την ευελιξία της κατανομής του κόστους και του φορτίου, για την αποδοτική εκμετάλλευση του δικτύου και την ευκολία στην επεκτασιμότητα.</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4.</w:t>
            </w:r>
            <w:r w:rsidRPr="0037619C">
              <w:rPr>
                <w:rFonts w:asciiTheme="minorHAnsi" w:hAnsiTheme="minorHAnsi" w:cstheme="minorHAnsi"/>
              </w:rPr>
              <w:tab/>
              <w:t>Λειτουργία των επιμέρους εφαρμογών, υποσυστημάτων και λύσεων που θα αποτελέσουν διακριτά τμήματα της λύσης που θα προσφερθεί σε web-based περιβάλλον</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5.</w:t>
            </w:r>
            <w:r w:rsidRPr="0037619C">
              <w:rPr>
                <w:rFonts w:asciiTheme="minorHAnsi" w:hAnsiTheme="minorHAnsi" w:cstheme="minorHAnsi"/>
              </w:rPr>
              <w:tab/>
              <w:t>Εξασφάλιση πλήρους λειτουργικότητας μέσω του εσωτερικού δικτύου (intranet) και του Διαδικτύου (Internet) όπου αυτό απαιτείται.</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6.</w:t>
            </w:r>
            <w:r w:rsidRPr="0037619C">
              <w:rPr>
                <w:rFonts w:asciiTheme="minorHAnsi" w:hAnsiTheme="minorHAnsi" w:cstheme="minorHAnsi"/>
              </w:rPr>
              <w:tab/>
              <w:t>Χρήση συστημάτων διαχείρισης βάσεων δεδομένων για την ευκολία διαχείρισης του αναμενόμενου μεγάλου όγκου δεδομένων, τη δυνατότητα δημιουργίας εφαρμογών φιλικών στον χρήστη, την αυξημένη διαθεσιμότητα του συστήματος και τη δυνατότητα ελέγχου των προσβάσεων στα δεδομένα. Θα πρέπει να διασφαλίζονται:</w:t>
            </w:r>
          </w:p>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ανοικτό περιβάλλον ανάπτυξης εφαρμογών,</w:t>
            </w:r>
          </w:p>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ανοικτά τεκμηριωμένα και δημοσιευμένα συστήματα διεπαφής με προγράμματα τρίτων,</w:t>
            </w:r>
          </w:p>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lastRenderedPageBreak/>
              <w:t>•</w:t>
            </w:r>
            <w:r w:rsidRPr="0037619C">
              <w:rPr>
                <w:rFonts w:asciiTheme="minorHAnsi" w:hAnsiTheme="minorHAnsi" w:cstheme="minorHAnsi"/>
              </w:rPr>
              <w:tab/>
              <w:t>ανοικτά πρωτόκολλα επικοινωνίας,</w:t>
            </w:r>
          </w:p>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ανοικτό περιβάλλον ως προς τη μεταφορά και ανταλλαγή δεδομένων με άλλα συστήματα.</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lastRenderedPageBreak/>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lastRenderedPageBreak/>
              <w:t>7.</w:t>
            </w:r>
            <w:r w:rsidRPr="0037619C">
              <w:rPr>
                <w:rFonts w:asciiTheme="minorHAnsi" w:hAnsiTheme="minorHAnsi" w:cstheme="minorHAnsi"/>
              </w:rPr>
              <w:tab/>
              <w:t>Τα εργαλεία ανάπτυξης, συντήρησης και διαχείρισης των εφαρμογών καθώς και του περιεχομένου (γεωγραφικού-περιγραφικού) που θα χρησιμοποιηθούν θα πρέπει είναι συμβατά με το σύνολο του λογισμικού υποδομής (Web, application και database servers).</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8.</w:t>
            </w:r>
            <w:r w:rsidRPr="0037619C">
              <w:rPr>
                <w:rFonts w:asciiTheme="minorHAnsi" w:hAnsiTheme="minorHAnsi" w:cstheme="minorHAnsi"/>
              </w:rPr>
              <w:tab/>
              <w:t>Χρήση γραφικού περιβάλλοντος λειτουργίας (GUI) του χρήστη για την αποδοτική χρήση των εφαρμογών και την ευκολία εκμάθησής τους.</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9.</w:t>
            </w:r>
            <w:r w:rsidRPr="0037619C">
              <w:rPr>
                <w:rFonts w:asciiTheme="minorHAnsi" w:hAnsiTheme="minorHAnsi" w:cstheme="minorHAnsi"/>
              </w:rPr>
              <w:tab/>
              <w:t>Ενσωμάτωση στα υποσυστήματα άμεσης υποστήριξης βοήθειας (online help) και οδηγιών προς τους χρήστες ανά διαδικασία ή και οθόνη.</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10.</w:t>
            </w:r>
            <w:r w:rsidRPr="0037619C">
              <w:rPr>
                <w:rFonts w:asciiTheme="minorHAnsi" w:hAnsiTheme="minorHAnsi" w:cstheme="minorHAnsi"/>
              </w:rPr>
              <w:tab/>
              <w:t>Διασφάλιση της πληρότητας, ακεραιότητας, εμπιστευτικότητας και ασφάλειας των δεδομένων των εφαρμογών.</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11.</w:t>
            </w:r>
            <w:r w:rsidRPr="0037619C">
              <w:rPr>
                <w:rFonts w:asciiTheme="minorHAnsi" w:hAnsiTheme="minorHAnsi" w:cstheme="minorHAnsi"/>
              </w:rPr>
              <w:tab/>
              <w:t>Τεκμηρίωση του συστήματος μέσω της αναλυτικής περιγραφής της βάσης δεδομένων και των εφαρμογών. Σύνταξη τεχνικών εγχειριδίων του συστήματος και των εργαλείων διαχείρισης (system manuals), καθώς και λεπτομερή εγχειρίδια λειτουργίας του συστήματος (operation manuals) και υποστήριξης των χρηστών (user manuals).</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12.</w:t>
            </w:r>
            <w:r w:rsidRPr="0037619C">
              <w:rPr>
                <w:rFonts w:asciiTheme="minorHAnsi" w:hAnsiTheme="minorHAnsi" w:cstheme="minorHAnsi"/>
              </w:rPr>
              <w:tab/>
              <w:t>Αξιοποίηση της τεχνολογίας server consolidation και virtualization και πιο συγκεκριμένα λειτουργία των συστημάτων που θα αναπτυχθούν σε περιβάλλον εικονικών μηχανών (virtual machines) όπου οι βέλτιστες πρακτικές παραμετροποίησης, εγκατάστασης και λειτουργίας του προσφερόμενου λογισμικού το καθιστούν διαθέσιμο.</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13.</w:t>
            </w:r>
            <w:r w:rsidRPr="0037619C">
              <w:rPr>
                <w:rFonts w:asciiTheme="minorHAnsi" w:hAnsiTheme="minorHAnsi" w:cstheme="minorHAnsi"/>
              </w:rPr>
              <w:tab/>
              <w:t>Διαθεσιμότητα: συνεχής παροχή υπηρεσιών στον τελικό χρήστη.</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14.</w:t>
            </w:r>
            <w:r w:rsidRPr="0037619C">
              <w:rPr>
                <w:rFonts w:asciiTheme="minorHAnsi" w:hAnsiTheme="minorHAnsi" w:cstheme="minorHAnsi"/>
              </w:rPr>
              <w:tab/>
              <w:t>Επεκτασιμότητα (Scalability): ικανότητα δυναμικής ικανοποίησης πρόσθετων απαιτήσεων χωρίς διακοπή της κανονικής λειτουργίας του συστήματος</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lastRenderedPageBreak/>
              <w:t>15.</w:t>
            </w:r>
            <w:r w:rsidRPr="0037619C">
              <w:rPr>
                <w:rFonts w:asciiTheme="minorHAnsi" w:hAnsiTheme="minorHAnsi" w:cstheme="minorHAnsi"/>
              </w:rPr>
              <w:tab/>
              <w:t>Ασφάλεια: προστασία από κινδύνους, ιούς, παραβίαση πρόσβασης, δημοσίευση εσφαλμένων δεδομένων.</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16.</w:t>
            </w:r>
            <w:r w:rsidRPr="0037619C">
              <w:rPr>
                <w:rFonts w:asciiTheme="minorHAnsi" w:hAnsiTheme="minorHAnsi" w:cstheme="minorHAnsi"/>
              </w:rPr>
              <w:tab/>
              <w:t>Αξιοπιστία: ακρίβεια και συνέπεια παρεχόμενων υπηρεσιών</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17.</w:t>
            </w:r>
            <w:r w:rsidRPr="0037619C">
              <w:rPr>
                <w:rFonts w:asciiTheme="minorHAnsi" w:hAnsiTheme="minorHAnsi" w:cstheme="minorHAnsi"/>
              </w:rPr>
              <w:tab/>
              <w:t>Ευκολία διαχείρισης: παρακολούθηση των διαδικασιών για διασφάλιση ποιοτικής παροχής υπηρεσιών</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18.</w:t>
            </w:r>
            <w:r w:rsidRPr="0037619C">
              <w:rPr>
                <w:rFonts w:asciiTheme="minorHAnsi" w:hAnsiTheme="minorHAnsi" w:cstheme="minorHAnsi"/>
              </w:rPr>
              <w:tab/>
              <w:t>Υποστήριξη ανοιχτών προτύπων: εξασφάλιση της βιωσιμότητας και της μελλοντικής επέκτασης της δικτυακής πύλης</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19.</w:t>
            </w:r>
            <w:r w:rsidRPr="0037619C">
              <w:rPr>
                <w:rFonts w:asciiTheme="minorHAnsi" w:hAnsiTheme="minorHAnsi" w:cstheme="minorHAnsi"/>
              </w:rPr>
              <w:tab/>
              <w:t>Εμπιστευτικότητα πληροφοριών: σύμφωνα με την εθνική νομοθεσία περί εμπορικών συναλλαγών, περί απορρήτου προσωπικών δεδομένων και σύμφωνα με τον Νόμο 4577/2018 περί Ενσωμάτωσης στην ελληνική νομοθεσία της Οδηγίας 2016/1148/ΕΕ του Ευρωπαϊκού Κοινοβουλίου και του Συμβουλίου περί προστασίας προσωπικών δεδομένων(GDPR).</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5000" w:type="pct"/>
            <w:gridSpan w:val="4"/>
          </w:tcPr>
          <w:p w:rsidR="00E34734" w:rsidRPr="0037619C" w:rsidRDefault="00E34734" w:rsidP="00E34734">
            <w:pPr>
              <w:pStyle w:val="western"/>
              <w:spacing w:before="119"/>
              <w:rPr>
                <w:rFonts w:asciiTheme="minorHAnsi" w:hAnsiTheme="minorHAnsi" w:cstheme="minorHAnsi"/>
                <w:lang w:val="el-GR"/>
              </w:rPr>
            </w:pPr>
            <w:r w:rsidRPr="0037619C">
              <w:rPr>
                <w:rFonts w:asciiTheme="minorHAnsi" w:hAnsiTheme="minorHAnsi" w:cstheme="minorHAnsi"/>
                <w:lang w:val="el-GR"/>
              </w:rPr>
              <w:t>Φυσική αρχιτεκτονική</w:t>
            </w: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Το σύστημα θα πρέπει να ικανοποιεί τουλάχιστον τα παρακάτω κριτήρια:</w:t>
            </w:r>
          </w:p>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w:t>
            </w:r>
            <w:r w:rsidRPr="0037619C">
              <w:rPr>
                <w:rFonts w:asciiTheme="minorHAnsi" w:hAnsiTheme="minorHAnsi" w:cstheme="minorHAnsi"/>
              </w:rPr>
              <w:tab/>
              <w:t>Αξιοποίηση πλεονεκτημάτων virtualization.</w:t>
            </w:r>
          </w:p>
          <w:p w:rsidR="00E34734" w:rsidRPr="0037619C" w:rsidRDefault="00E34734" w:rsidP="00E34734">
            <w:pPr>
              <w:pStyle w:val="normalwithoutspacing"/>
              <w:spacing w:line="276" w:lineRule="auto"/>
              <w:rPr>
                <w:rFonts w:asciiTheme="minorHAnsi" w:hAnsiTheme="minorHAnsi" w:cstheme="minorHAnsi"/>
              </w:rPr>
            </w:pPr>
            <w:r w:rsidRPr="0037619C">
              <w:rPr>
                <w:rFonts w:asciiTheme="minorHAnsi" w:hAnsiTheme="minorHAnsi" w:cstheme="minorHAnsi"/>
              </w:rPr>
              <w:t>•</w:t>
            </w:r>
            <w:r w:rsidRPr="0037619C">
              <w:rPr>
                <w:rFonts w:asciiTheme="minorHAnsi" w:hAnsiTheme="minorHAnsi" w:cstheme="minorHAnsi"/>
              </w:rPr>
              <w:tab/>
              <w:t>Η επίδοση του συστήματος πρέπει να επιτυγχάνει την υποστήριξη χιλιάδων ταυτόχρονων χρηστών.</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5000" w:type="pct"/>
            <w:gridSpan w:val="4"/>
          </w:tcPr>
          <w:p w:rsidR="00E34734" w:rsidRPr="0037619C" w:rsidRDefault="00E34734" w:rsidP="00E34734">
            <w:pPr>
              <w:pStyle w:val="western"/>
              <w:spacing w:before="119"/>
              <w:rPr>
                <w:rFonts w:asciiTheme="minorHAnsi" w:hAnsiTheme="minorHAnsi" w:cstheme="minorHAnsi"/>
                <w:lang w:val="el-GR"/>
              </w:rPr>
            </w:pPr>
            <w:r w:rsidRPr="0037619C">
              <w:rPr>
                <w:rFonts w:asciiTheme="minorHAnsi" w:hAnsiTheme="minorHAnsi" w:cstheme="minorHAnsi"/>
                <w:lang w:val="el-GR"/>
              </w:rPr>
              <w:t>Διαθεσιμότητα</w:t>
            </w: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Οι λειτουργίες των συστημάτων θα πρέπει να εκτελούνται με ικανοποιητική ταχύτητα, προδιαθέτοντας τον χρήστη ώστε να χρησιμοποιήσει τις υπηρεσίες.</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Το κέντρο δεδομένων στο οποίο θα φιλοξενηθεί το υποσύστημα θα πρέπει να παρέχει εξασφαλίζει διαθεσιμότητα  99% για τις εργάσιμες ημέρες και ώρες. Συγκεκριμένα η διαθεσιμότητα θα πρέπει να τηρεί τουλάχιστον τις ακόλουθες προδιαγραφές διαθεσιμότητας:</w:t>
            </w:r>
          </w:p>
          <w:p w:rsidR="00E34734" w:rsidRPr="0037619C" w:rsidRDefault="00E34734" w:rsidP="00E34734">
            <w:pPr>
              <w:pStyle w:val="normalwithoutspacing"/>
              <w:spacing w:line="276" w:lineRule="auto"/>
              <w:rPr>
                <w:rFonts w:asciiTheme="minorHAnsi" w:hAnsiTheme="minorHAnsi" w:cstheme="minorHAnsi"/>
                <w:b/>
                <w:bCs/>
                <w:lang w:val="en-US"/>
              </w:rPr>
            </w:pPr>
            <w:r w:rsidRPr="0037619C">
              <w:rPr>
                <w:rFonts w:asciiTheme="minorHAnsi" w:hAnsiTheme="minorHAnsi" w:cstheme="minorHAnsi"/>
                <w:lang w:val="en-US"/>
              </w:rPr>
              <w:t>•</w:t>
            </w:r>
            <w:r w:rsidRPr="0037619C">
              <w:rPr>
                <w:rFonts w:asciiTheme="minorHAnsi" w:hAnsiTheme="minorHAnsi" w:cstheme="minorHAnsi"/>
                <w:lang w:val="en-US"/>
              </w:rPr>
              <w:tab/>
              <w:t>99% Network Uptime Guarantee</w:t>
            </w:r>
          </w:p>
          <w:p w:rsidR="00E34734" w:rsidRPr="0037619C" w:rsidRDefault="00E34734" w:rsidP="00E34734">
            <w:pPr>
              <w:pStyle w:val="normalwithoutspacing"/>
              <w:spacing w:line="276" w:lineRule="auto"/>
              <w:rPr>
                <w:rFonts w:asciiTheme="minorHAnsi" w:hAnsiTheme="minorHAnsi" w:cstheme="minorHAnsi"/>
                <w:b/>
                <w:bCs/>
                <w:lang w:val="en-US"/>
              </w:rPr>
            </w:pPr>
            <w:r w:rsidRPr="0037619C">
              <w:rPr>
                <w:rFonts w:asciiTheme="minorHAnsi" w:hAnsiTheme="minorHAnsi" w:cstheme="minorHAnsi"/>
                <w:lang w:val="en-US"/>
              </w:rPr>
              <w:t>•</w:t>
            </w:r>
            <w:r w:rsidRPr="0037619C">
              <w:rPr>
                <w:rFonts w:asciiTheme="minorHAnsi" w:hAnsiTheme="minorHAnsi" w:cstheme="minorHAnsi"/>
                <w:lang w:val="en-US"/>
              </w:rPr>
              <w:tab/>
              <w:t>99% Power Uptime Guarantee</w:t>
            </w:r>
          </w:p>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lastRenderedPageBreak/>
              <w:t>•</w:t>
            </w:r>
            <w:r w:rsidRPr="0037619C">
              <w:rPr>
                <w:rFonts w:asciiTheme="minorHAnsi" w:hAnsiTheme="minorHAnsi" w:cstheme="minorHAnsi"/>
              </w:rPr>
              <w:tab/>
              <w:t>ManagedBackups</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lastRenderedPageBreak/>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5000" w:type="pct"/>
            <w:gridSpan w:val="4"/>
          </w:tcPr>
          <w:p w:rsidR="00E34734" w:rsidRPr="0037619C" w:rsidRDefault="00E34734" w:rsidP="00E34734">
            <w:pPr>
              <w:pStyle w:val="western"/>
              <w:spacing w:before="119"/>
              <w:rPr>
                <w:rFonts w:asciiTheme="minorHAnsi" w:hAnsiTheme="minorHAnsi" w:cstheme="minorHAnsi"/>
                <w:lang w:val="el-GR"/>
              </w:rPr>
            </w:pPr>
            <w:r w:rsidRPr="0037619C">
              <w:rPr>
                <w:rFonts w:asciiTheme="minorHAnsi" w:hAnsiTheme="minorHAnsi" w:cstheme="minorHAnsi"/>
                <w:lang w:val="el-GR"/>
              </w:rPr>
              <w:lastRenderedPageBreak/>
              <w:t>Υψηλή απόδοση / Επεκτασιμότητα (Scalability)</w:t>
            </w: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Pr>
                <w:rFonts w:asciiTheme="minorHAnsi" w:hAnsiTheme="minorHAnsi" w:cstheme="minorHAnsi"/>
              </w:rPr>
              <w:t>Ι</w:t>
            </w:r>
            <w:r w:rsidRPr="0037619C">
              <w:rPr>
                <w:rFonts w:asciiTheme="minorHAnsi" w:hAnsiTheme="minorHAnsi" w:cstheme="minorHAnsi"/>
              </w:rPr>
              <w:t>κανότητα δυναμικής ικανοποίησης απαιτήσεων χωρίς διακοπή της κανονικής λειτουργίας του συστήματος.</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Pr>
                <w:rFonts w:asciiTheme="minorHAnsi" w:hAnsiTheme="minorHAnsi" w:cstheme="minorHAnsi"/>
              </w:rPr>
              <w:t>Η</w:t>
            </w:r>
            <w:r w:rsidRPr="0037619C">
              <w:rPr>
                <w:rFonts w:asciiTheme="minorHAnsi" w:hAnsiTheme="minorHAnsi" w:cstheme="minorHAnsi"/>
              </w:rPr>
              <w:t xml:space="preserve"> πλατφόρμα υλοποίησης θα πρέπει να είναι ανοιχτή σε Internet Standards, έτσι ώστε να υπάρχει η δυνατότητα μελλοντικής αναβάθμισης (επεκτασιμότητα). Επιπρόσθετα, η εμφάνιση του περιεχομένου και των υπηρεσιών δεν πρέπει να εξαρτάται από το χρησιμοποιούμενο λογισμικό πλοήγησης. </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2516" w:type="pct"/>
          </w:tcPr>
          <w:p w:rsidR="00E34734" w:rsidRPr="0037619C" w:rsidDel="00277FAB" w:rsidRDefault="00E34734" w:rsidP="00E34734">
            <w:pPr>
              <w:pStyle w:val="normalwithoutspacing"/>
              <w:spacing w:line="276" w:lineRule="auto"/>
              <w:rPr>
                <w:rFonts w:asciiTheme="minorHAnsi" w:hAnsiTheme="minorHAnsi" w:cstheme="minorHAnsi"/>
              </w:rPr>
            </w:pPr>
            <w:r w:rsidRPr="0037619C">
              <w:rPr>
                <w:rFonts w:asciiTheme="minorHAnsi" w:hAnsiTheme="minorHAnsi" w:cstheme="minorHAnsi"/>
              </w:rPr>
              <w:t>Η αρχιτεκτονική θα μπορεί να επεκταθεί προκειμένου να υποστηρίξει νέες υπηρεσίες με εύκολο και διαφανή τρόπο.</w:t>
            </w:r>
          </w:p>
        </w:tc>
        <w:tc>
          <w:tcPr>
            <w:tcW w:w="637" w:type="pct"/>
          </w:tcPr>
          <w:p w:rsidR="00E34734" w:rsidRPr="0037619C" w:rsidRDefault="00E34734" w:rsidP="00E34734">
            <w:pPr>
              <w:pStyle w:val="western"/>
              <w:spacing w:before="119"/>
              <w:jc w:val="center"/>
              <w:rPr>
                <w:rFonts w:asciiTheme="minorHAnsi" w:eastAsia="Times New Roman" w:hAnsiTheme="minorHAnsi" w:cstheme="minorHAnsi"/>
                <w:b/>
                <w:bCs/>
                <w:lang w:val="en-US"/>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5000" w:type="pct"/>
            <w:gridSpan w:val="4"/>
          </w:tcPr>
          <w:p w:rsidR="00E34734" w:rsidRPr="0037619C" w:rsidRDefault="00E34734" w:rsidP="00E34734">
            <w:pPr>
              <w:pStyle w:val="western"/>
              <w:spacing w:before="119"/>
              <w:rPr>
                <w:rFonts w:asciiTheme="minorHAnsi" w:hAnsiTheme="minorHAnsi" w:cstheme="minorHAnsi"/>
                <w:lang w:val="el-GR"/>
              </w:rPr>
            </w:pPr>
            <w:r w:rsidRPr="0037619C">
              <w:rPr>
                <w:rFonts w:asciiTheme="minorHAnsi" w:hAnsiTheme="minorHAnsi" w:cstheme="minorHAnsi"/>
                <w:lang w:val="el-GR"/>
              </w:rPr>
              <w:t>Ευχρηστία</w:t>
            </w: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Pr>
                <w:rFonts w:asciiTheme="minorHAnsi" w:hAnsiTheme="minorHAnsi" w:cstheme="minorHAnsi"/>
              </w:rPr>
              <w:t xml:space="preserve">Οι </w:t>
            </w:r>
            <w:r w:rsidRPr="0037619C">
              <w:rPr>
                <w:rFonts w:asciiTheme="minorHAnsi" w:hAnsiTheme="minorHAnsi" w:cstheme="minorHAnsi"/>
              </w:rPr>
              <w:t>επιφάνειες αλληλεπίδρασης πρέπει να ακολουθούν ένα ενιαίο πρότυπο και να είναι φιλικές προς το χρήστη, εύχρηστες στο χειρισμό, με απλά και κατανοητά μηνύματα, σχεδιασμένες με τρόπο που να τον οδηγούν στη σωστή ολοκλήρωση των λειτουργιών που πρόκειται να επιτελέσει.</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 xml:space="preserve">Το περιβάλλον εργασίας του χρήστη θα πρέπει να είναι προσαρμοζόμενο στην ανάλυση της συσκευής του χρήστη (responsive). </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2516" w:type="pct"/>
          </w:tcPr>
          <w:p w:rsidR="00E34734" w:rsidRPr="0037619C" w:rsidRDefault="00E34734" w:rsidP="00E34734">
            <w:pPr>
              <w:pStyle w:val="normalwithoutspacing"/>
              <w:spacing w:line="276" w:lineRule="auto"/>
              <w:rPr>
                <w:rFonts w:asciiTheme="minorHAnsi" w:hAnsiTheme="minorHAnsi" w:cstheme="minorHAnsi"/>
              </w:rPr>
            </w:pPr>
            <w:r w:rsidRPr="0037619C">
              <w:rPr>
                <w:rFonts w:asciiTheme="minorHAnsi" w:hAnsiTheme="minorHAnsi" w:cstheme="minorHAnsi"/>
              </w:rPr>
              <w:t>Η διεπαφή χρήστη θα πρέπει να έχει ενιαία σχεδιαστική φιλοσοφία ώστε να μην μπερδεύεται ο χρήστης.</w:t>
            </w:r>
          </w:p>
        </w:tc>
        <w:tc>
          <w:tcPr>
            <w:tcW w:w="637" w:type="pct"/>
          </w:tcPr>
          <w:p w:rsidR="00E34734" w:rsidRPr="0037619C" w:rsidRDefault="00E34734" w:rsidP="00E34734">
            <w:pPr>
              <w:pStyle w:val="western"/>
              <w:spacing w:before="119"/>
              <w:jc w:val="center"/>
              <w:rPr>
                <w:rFonts w:asciiTheme="minorHAnsi" w:eastAsia="Times New Roman" w:hAnsiTheme="minorHAnsi" w:cstheme="minorHAnsi"/>
                <w:b/>
                <w:bCs/>
                <w:lang w:val="en-US"/>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2516" w:type="pct"/>
          </w:tcPr>
          <w:p w:rsidR="00E34734" w:rsidRPr="0037619C" w:rsidRDefault="00E34734" w:rsidP="00E34734">
            <w:pPr>
              <w:pStyle w:val="normalwithoutspacing"/>
              <w:spacing w:line="276" w:lineRule="auto"/>
              <w:rPr>
                <w:rFonts w:asciiTheme="minorHAnsi" w:hAnsiTheme="minorHAnsi" w:cstheme="minorHAnsi"/>
              </w:rPr>
            </w:pPr>
            <w:r>
              <w:rPr>
                <w:rFonts w:asciiTheme="minorHAnsi" w:hAnsiTheme="minorHAnsi" w:cstheme="minorHAnsi"/>
              </w:rPr>
              <w:t>Ν</w:t>
            </w:r>
            <w:r w:rsidRPr="0037619C">
              <w:rPr>
                <w:rFonts w:asciiTheme="minorHAnsi" w:hAnsiTheme="minorHAnsi" w:cstheme="minorHAnsi"/>
              </w:rPr>
              <w:t>α υπάρχει σαφή ένδειξη σε πιο βήμα μιας λειτουργίας βρίσκεται ο χρήστης και πως μπορεί να προχωρήσει στο επόμενο ή προηγούμενο βήμα, να υπάρχει σαφή ένδειξη σε ποια σελίδα βρίσκεται ο χρήστης και ποια ήταν η διαδρομή που ακολούθησε για να φτάσει καθώς και σε ποιες σελίδες ανώτερου ή κατώτερου επιπέδου μπορεί να μετακινηθεί.</w:t>
            </w:r>
          </w:p>
        </w:tc>
        <w:tc>
          <w:tcPr>
            <w:tcW w:w="637" w:type="pct"/>
          </w:tcPr>
          <w:p w:rsidR="00E34734" w:rsidRPr="0037619C" w:rsidRDefault="00E34734" w:rsidP="00E34734">
            <w:pPr>
              <w:pStyle w:val="western"/>
              <w:spacing w:before="119"/>
              <w:jc w:val="center"/>
              <w:rPr>
                <w:rFonts w:asciiTheme="minorHAnsi" w:eastAsia="Times New Roman" w:hAnsiTheme="minorHAnsi" w:cstheme="minorHAnsi"/>
                <w:b/>
                <w:bCs/>
                <w:lang w:val="en-US"/>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rPr>
            </w:pPr>
            <w:r>
              <w:rPr>
                <w:rFonts w:asciiTheme="minorHAnsi" w:hAnsiTheme="minorHAnsi" w:cstheme="minorHAnsi"/>
              </w:rPr>
              <w:t>Θα</w:t>
            </w:r>
            <w:r w:rsidRPr="0037619C">
              <w:rPr>
                <w:rFonts w:asciiTheme="minorHAnsi" w:hAnsiTheme="minorHAnsi" w:cstheme="minorHAnsi"/>
              </w:rPr>
              <w:t xml:space="preserve"> πρέπει να υποστηρίζεται η δόμηση και η ευέλικτη καταχώρηση της πληροφορίας που επιτρέπει την ενημέρωση από εξουσιοδοτημένους χρήστες με φιλικό τρόπο και </w:t>
            </w:r>
            <w:r w:rsidRPr="0037619C">
              <w:rPr>
                <w:rFonts w:asciiTheme="minorHAnsi" w:hAnsiTheme="minorHAnsi" w:cstheme="minorHAnsi"/>
              </w:rPr>
              <w:lastRenderedPageBreak/>
              <w:t xml:space="preserve">από απόσταση, καθώς και ένα σύστημα εύκολης δημοσίευσης περιεχομένου και υπηρεσιών. </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lastRenderedPageBreak/>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5000" w:type="pct"/>
            <w:gridSpan w:val="4"/>
          </w:tcPr>
          <w:p w:rsidR="00E34734" w:rsidRPr="0037619C" w:rsidRDefault="00E34734" w:rsidP="00E34734">
            <w:pPr>
              <w:pStyle w:val="western"/>
              <w:spacing w:before="119"/>
              <w:rPr>
                <w:rFonts w:asciiTheme="minorHAnsi" w:hAnsiTheme="minorHAnsi" w:cstheme="minorHAnsi"/>
                <w:lang w:val="el-GR"/>
              </w:rPr>
            </w:pPr>
            <w:r w:rsidRPr="0037619C">
              <w:rPr>
                <w:rFonts w:asciiTheme="minorHAnsi" w:hAnsiTheme="minorHAnsi" w:cstheme="minorHAnsi"/>
                <w:lang w:val="el-GR"/>
              </w:rPr>
              <w:lastRenderedPageBreak/>
              <w:t>Διαλειτουργικότητα</w:t>
            </w:r>
          </w:p>
        </w:tc>
      </w:tr>
      <w:tr w:rsidR="00E34734" w:rsidTr="00E34734">
        <w:tc>
          <w:tcPr>
            <w:tcW w:w="2516" w:type="pct"/>
          </w:tcPr>
          <w:p w:rsidR="00E34734" w:rsidRPr="0006079E" w:rsidRDefault="00E34734" w:rsidP="00E34734">
            <w:pPr>
              <w:pStyle w:val="normalwithoutspacing"/>
              <w:spacing w:line="276" w:lineRule="auto"/>
              <w:rPr>
                <w:rFonts w:asciiTheme="minorHAnsi" w:hAnsiTheme="minorHAnsi" w:cstheme="minorHAnsi"/>
                <w:b/>
                <w:bCs/>
                <w:lang w:val="en-GB"/>
              </w:rPr>
            </w:pPr>
            <w:r>
              <w:rPr>
                <w:rFonts w:asciiTheme="minorHAnsi" w:hAnsiTheme="minorHAnsi" w:cstheme="minorHAnsi"/>
              </w:rPr>
              <w:t>Θα</w:t>
            </w:r>
            <w:r w:rsidR="00525A7F" w:rsidRPr="00525A7F">
              <w:rPr>
                <w:rFonts w:asciiTheme="minorHAnsi" w:hAnsiTheme="minorHAnsi" w:cstheme="minorHAnsi"/>
                <w:lang w:val="en-GB"/>
              </w:rPr>
              <w:t xml:space="preserve"> </w:t>
            </w:r>
            <w:r w:rsidRPr="0037619C">
              <w:rPr>
                <w:rFonts w:asciiTheme="minorHAnsi" w:hAnsiTheme="minorHAnsi" w:cstheme="minorHAnsi"/>
              </w:rPr>
              <w:t>πρέπει</w:t>
            </w:r>
            <w:r w:rsidR="00525A7F" w:rsidRPr="00525A7F">
              <w:rPr>
                <w:rFonts w:asciiTheme="minorHAnsi" w:hAnsiTheme="minorHAnsi" w:cstheme="minorHAnsi"/>
                <w:lang w:val="en-GB"/>
              </w:rPr>
              <w:t xml:space="preserve"> </w:t>
            </w:r>
            <w:r w:rsidRPr="0037619C">
              <w:rPr>
                <w:rFonts w:asciiTheme="minorHAnsi" w:hAnsiTheme="minorHAnsi" w:cstheme="minorHAnsi"/>
              </w:rPr>
              <w:t>να</w:t>
            </w:r>
            <w:r w:rsidR="00525A7F" w:rsidRPr="00525A7F">
              <w:rPr>
                <w:rFonts w:asciiTheme="minorHAnsi" w:hAnsiTheme="minorHAnsi" w:cstheme="minorHAnsi"/>
                <w:lang w:val="en-GB"/>
              </w:rPr>
              <w:t xml:space="preserve"> </w:t>
            </w:r>
            <w:r w:rsidRPr="0037619C">
              <w:rPr>
                <w:rFonts w:asciiTheme="minorHAnsi" w:hAnsiTheme="minorHAnsi" w:cstheme="minorHAnsi"/>
              </w:rPr>
              <w:t>υποστηρίζονται</w:t>
            </w:r>
            <w:r w:rsidR="00525A7F" w:rsidRPr="00525A7F">
              <w:rPr>
                <w:rFonts w:asciiTheme="minorHAnsi" w:hAnsiTheme="minorHAnsi" w:cstheme="minorHAnsi"/>
                <w:lang w:val="en-GB"/>
              </w:rPr>
              <w:t xml:space="preserve"> </w:t>
            </w:r>
            <w:r w:rsidRPr="0037619C">
              <w:rPr>
                <w:rFonts w:asciiTheme="minorHAnsi" w:hAnsiTheme="minorHAnsi" w:cstheme="minorHAnsi"/>
              </w:rPr>
              <w:t>ανοιχτά</w:t>
            </w:r>
            <w:r w:rsidR="00525A7F" w:rsidRPr="00525A7F">
              <w:rPr>
                <w:rFonts w:asciiTheme="minorHAnsi" w:hAnsiTheme="minorHAnsi" w:cstheme="minorHAnsi"/>
                <w:lang w:val="en-GB"/>
              </w:rPr>
              <w:t xml:space="preserve">, </w:t>
            </w:r>
            <w:r w:rsidRPr="0037619C">
              <w:rPr>
                <w:rFonts w:asciiTheme="minorHAnsi" w:hAnsiTheme="minorHAnsi" w:cstheme="minorHAnsi"/>
              </w:rPr>
              <w:t>δημόσια</w:t>
            </w:r>
            <w:r w:rsidR="00525A7F" w:rsidRPr="00525A7F">
              <w:rPr>
                <w:rFonts w:asciiTheme="minorHAnsi" w:hAnsiTheme="minorHAnsi" w:cstheme="minorHAnsi"/>
                <w:lang w:val="en-GB"/>
              </w:rPr>
              <w:t xml:space="preserve"> </w:t>
            </w:r>
            <w:r w:rsidRPr="0037619C">
              <w:rPr>
                <w:rFonts w:asciiTheme="minorHAnsi" w:hAnsiTheme="minorHAnsi" w:cstheme="minorHAnsi"/>
              </w:rPr>
              <w:t>πρότυπα</w:t>
            </w:r>
            <w:r w:rsidR="00525A7F" w:rsidRPr="00525A7F">
              <w:rPr>
                <w:rFonts w:asciiTheme="minorHAnsi" w:hAnsiTheme="minorHAnsi" w:cstheme="minorHAnsi"/>
                <w:lang w:val="en-GB"/>
              </w:rPr>
              <w:t xml:space="preserve"> (web services), </w:t>
            </w:r>
            <w:r w:rsidRPr="0037619C">
              <w:rPr>
                <w:rFonts w:asciiTheme="minorHAnsi" w:hAnsiTheme="minorHAnsi" w:cstheme="minorHAnsi"/>
              </w:rPr>
              <w:t>όπως</w:t>
            </w:r>
            <w:r w:rsidR="00525A7F" w:rsidRPr="00525A7F">
              <w:rPr>
                <w:rFonts w:asciiTheme="minorHAnsi" w:hAnsiTheme="minorHAnsi" w:cstheme="minorHAnsi"/>
                <w:lang w:val="en-GB"/>
              </w:rPr>
              <w:t xml:space="preserve"> XML, XSL, WSDL, JSON, SOAP, REST, RMI, Web DAV.</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Επίσης, το σύστημα που πρόκειται να αναπτυχθεί, συνίσταται να συμμορφώνεται με τα πρότυπα ανάπτυξης, σχεδιασμού και διάθεσης περιεχομένου έχοντας ως στόχο την εξασφάλιση της διαλειτουργικότητας της παρούσας προτεινόμενης εφαρμογής με άλλα πανευρωπαϊκά συστήματα ή υπηρεσίες ηλεκτρονικής διακυβέρνησης.</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5000" w:type="pct"/>
            <w:gridSpan w:val="4"/>
          </w:tcPr>
          <w:p w:rsidR="00E34734" w:rsidRPr="0037619C" w:rsidRDefault="00E34734" w:rsidP="00E34734">
            <w:pPr>
              <w:pStyle w:val="western"/>
              <w:spacing w:before="119"/>
              <w:rPr>
                <w:rFonts w:asciiTheme="minorHAnsi" w:hAnsiTheme="minorHAnsi" w:cstheme="minorHAnsi"/>
                <w:lang w:val="el-GR"/>
              </w:rPr>
            </w:pPr>
            <w:r w:rsidRPr="0037619C">
              <w:rPr>
                <w:rFonts w:asciiTheme="minorHAnsi" w:hAnsiTheme="minorHAnsi" w:cstheme="minorHAnsi"/>
                <w:lang w:val="el-GR"/>
              </w:rPr>
              <w:t>Προσβασιμότητα</w:t>
            </w: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Τα υποσυστήματα, η βάση δεδομένων καθώς και οι υπηρεσίες θα πρέπει να συμμορφών</w:t>
            </w:r>
            <w:r>
              <w:rPr>
                <w:rFonts w:asciiTheme="minorHAnsi" w:hAnsiTheme="minorHAnsi" w:cstheme="minorHAnsi"/>
              </w:rPr>
              <w:t>ον</w:t>
            </w:r>
            <w:r w:rsidRPr="0037619C">
              <w:rPr>
                <w:rFonts w:asciiTheme="minorHAnsi" w:hAnsiTheme="minorHAnsi" w:cstheme="minorHAnsi"/>
              </w:rPr>
              <w:t>ται πλήρως με τις ελέγξιμες Οδηγίες για την Προσβασιμότητα του Περιεχομένου του Ιστού έκδοση 2.</w:t>
            </w:r>
            <w:r>
              <w:rPr>
                <w:rFonts w:asciiTheme="minorHAnsi" w:hAnsiTheme="minorHAnsi" w:cstheme="minorHAnsi"/>
              </w:rPr>
              <w:t>1</w:t>
            </w:r>
            <w:r w:rsidRPr="0037619C">
              <w:rPr>
                <w:rFonts w:asciiTheme="minorHAnsi" w:hAnsiTheme="minorHAnsi" w:cstheme="minorHAnsi"/>
              </w:rPr>
              <w:t xml:space="preserve"> (WCAG 2.</w:t>
            </w:r>
            <w:r>
              <w:rPr>
                <w:rFonts w:asciiTheme="minorHAnsi" w:hAnsiTheme="minorHAnsi" w:cstheme="minorHAnsi"/>
              </w:rPr>
              <w:t>1</w:t>
            </w:r>
            <w:r w:rsidRPr="0037619C">
              <w:rPr>
                <w:rFonts w:asciiTheme="minorHAnsi" w:hAnsiTheme="minorHAnsi" w:cstheme="minorHAnsi"/>
              </w:rPr>
              <w:t xml:space="preserve">), σε Επίπεδο προσβασιμότητας τουλάχιστον «AΑ» όπου αυτό είναι δυνατό. </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b/>
                <w:bCs/>
              </w:rPr>
            </w:pPr>
            <w:r w:rsidRPr="0037619C">
              <w:rPr>
                <w:rFonts w:asciiTheme="minorHAnsi" w:hAnsiTheme="minorHAnsi" w:cstheme="minorHAnsi"/>
              </w:rPr>
              <w:t>Επιπρόσθετα, θα πρέπει να ληφθούν υπόψη τα αναφερόμενα στο «Ελληνικό Πλαίσιο Παροχής Υπηρεσιών Ηλεκτρονικής Διακυβέρνησης και Πρότυπα Διαλειτουργικότητας».</w:t>
            </w:r>
          </w:p>
        </w:tc>
        <w:tc>
          <w:tcPr>
            <w:tcW w:w="637" w:type="pct"/>
          </w:tcPr>
          <w:p w:rsidR="00E34734" w:rsidRPr="0037619C" w:rsidRDefault="00E34734" w:rsidP="00E34734">
            <w:pPr>
              <w:pStyle w:val="western"/>
              <w:spacing w:before="119"/>
              <w:jc w:val="center"/>
              <w:rPr>
                <w:rFonts w:asciiTheme="minorHAnsi" w:hAnsiTheme="minorHAnsi" w:cstheme="minorHAnsi"/>
                <w:b/>
                <w:bCs/>
                <w:szCs w:val="22"/>
                <w:lang w:val="el-GR"/>
              </w:rPr>
            </w:pPr>
            <w:r w:rsidRPr="0037619C">
              <w:rPr>
                <w:rFonts w:asciiTheme="minorHAnsi" w:eastAsia="Times New Roman" w:hAnsiTheme="minorHAnsi" w:cstheme="minorHAnsi"/>
                <w:b/>
                <w:bCs/>
                <w:lang w:val="en-US"/>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rPr>
            </w:pPr>
            <w:r w:rsidRPr="0037619C">
              <w:rPr>
                <w:rFonts w:asciiTheme="minorHAnsi" w:hAnsiTheme="minorHAnsi" w:cstheme="minorHAnsi"/>
                <w:szCs w:val="22"/>
              </w:rPr>
              <w:t>Εγγύηση καλής λειτουργίας διάρκειας τουλάχιστον 2 ετών του οίκου ανάπτυξης του προσφερόμενου λογισμικού</w:t>
            </w:r>
          </w:p>
        </w:tc>
        <w:tc>
          <w:tcPr>
            <w:tcW w:w="637" w:type="pct"/>
          </w:tcPr>
          <w:p w:rsidR="00E34734" w:rsidRPr="0037619C" w:rsidRDefault="00E34734" w:rsidP="00E34734">
            <w:pPr>
              <w:pStyle w:val="western"/>
              <w:spacing w:before="119"/>
              <w:jc w:val="center"/>
              <w:rPr>
                <w:rFonts w:asciiTheme="minorHAnsi" w:eastAsia="Times New Roman" w:hAnsiTheme="minorHAnsi" w:cstheme="minorHAnsi"/>
                <w:b/>
                <w:bCs/>
                <w:lang w:val="el-GR"/>
              </w:rPr>
            </w:pPr>
            <w:r w:rsidRPr="0037619C">
              <w:rPr>
                <w:rFonts w:asciiTheme="minorHAnsi" w:eastAsia="Times New Roman" w:hAnsiTheme="minorHAnsi" w:cstheme="minorHAnsi"/>
                <w:b/>
                <w:bCs/>
                <w:lang w:val="el-GR"/>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E34734">
        <w:tc>
          <w:tcPr>
            <w:tcW w:w="2516" w:type="pct"/>
          </w:tcPr>
          <w:p w:rsidR="00E34734" w:rsidRPr="0037619C" w:rsidRDefault="00E34734" w:rsidP="00E34734">
            <w:pPr>
              <w:pStyle w:val="normalwithoutspacing"/>
              <w:spacing w:line="276" w:lineRule="auto"/>
              <w:rPr>
                <w:rFonts w:asciiTheme="minorHAnsi" w:hAnsiTheme="minorHAnsi" w:cstheme="minorHAnsi"/>
              </w:rPr>
            </w:pPr>
            <w:r w:rsidRPr="0037619C">
              <w:rPr>
                <w:rFonts w:asciiTheme="minorHAnsi" w:hAnsiTheme="minorHAnsi" w:cstheme="minorHAnsi"/>
                <w:szCs w:val="22"/>
              </w:rPr>
              <w:t>Βεβαίωση του οικονομικού φορέα αποδοχής  φιλοξενίας της εφαρμογής, σε εγκατάσταση ευθύνης του ή σε ειδικό κέντρο φιλοξενίας δεδομένων (host center) για διάστημα έως πέντε (5) ετών χωρίς επιπλέον επιβάρυνση της Αναθέτουσας αρχής</w:t>
            </w:r>
          </w:p>
        </w:tc>
        <w:tc>
          <w:tcPr>
            <w:tcW w:w="637" w:type="pct"/>
          </w:tcPr>
          <w:p w:rsidR="00E34734" w:rsidRPr="0037619C" w:rsidRDefault="00E34734" w:rsidP="00E34734">
            <w:pPr>
              <w:pStyle w:val="western"/>
              <w:spacing w:before="119"/>
              <w:jc w:val="center"/>
              <w:rPr>
                <w:rFonts w:asciiTheme="minorHAnsi" w:eastAsia="Times New Roman" w:hAnsiTheme="minorHAnsi" w:cstheme="minorHAnsi"/>
                <w:b/>
                <w:bCs/>
                <w:lang w:val="el-GR"/>
              </w:rPr>
            </w:pPr>
            <w:r w:rsidRPr="0037619C">
              <w:rPr>
                <w:rFonts w:asciiTheme="minorHAnsi" w:eastAsia="Times New Roman" w:hAnsiTheme="minorHAnsi" w:cstheme="minorHAnsi"/>
                <w:b/>
                <w:bCs/>
                <w:lang w:val="el-GR"/>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5000" w:type="pct"/>
            <w:gridSpan w:val="4"/>
          </w:tcPr>
          <w:p w:rsidR="00E34734" w:rsidRPr="0037619C" w:rsidRDefault="00E34734" w:rsidP="00E34734">
            <w:pPr>
              <w:pStyle w:val="western"/>
              <w:spacing w:before="119"/>
              <w:rPr>
                <w:rFonts w:asciiTheme="minorHAnsi" w:hAnsiTheme="minorHAnsi" w:cstheme="minorHAnsi"/>
                <w:lang w:val="el-GR"/>
              </w:rPr>
            </w:pPr>
            <w:r w:rsidRPr="009A0F38">
              <w:rPr>
                <w:rFonts w:asciiTheme="minorHAnsi" w:hAnsiTheme="minorHAnsi" w:cstheme="minorHAnsi"/>
                <w:b/>
                <w:bCs/>
                <w:szCs w:val="22"/>
                <w:lang w:val="en-US"/>
              </w:rPr>
              <w:t xml:space="preserve">Mobile </w:t>
            </w:r>
            <w:r w:rsidRPr="009A0F38">
              <w:rPr>
                <w:rFonts w:asciiTheme="minorHAnsi" w:hAnsiTheme="minorHAnsi" w:cstheme="minorHAnsi"/>
                <w:b/>
                <w:bCs/>
                <w:szCs w:val="22"/>
              </w:rPr>
              <w:t>εφαρμογή</w:t>
            </w:r>
          </w:p>
        </w:tc>
      </w:tr>
      <w:tr w:rsidR="00E34734" w:rsidRPr="00102D00" w:rsidTr="0006079E">
        <w:tc>
          <w:tcPr>
            <w:tcW w:w="5000" w:type="pct"/>
            <w:gridSpan w:val="4"/>
          </w:tcPr>
          <w:p w:rsidR="00E34734" w:rsidRPr="0037619C" w:rsidRDefault="00E34734" w:rsidP="00E34734">
            <w:pPr>
              <w:pStyle w:val="western"/>
              <w:spacing w:before="119"/>
              <w:rPr>
                <w:rFonts w:asciiTheme="minorHAnsi" w:hAnsiTheme="minorHAnsi" w:cstheme="minorHAnsi"/>
                <w:lang w:val="el-GR"/>
              </w:rPr>
            </w:pPr>
            <w:r w:rsidRPr="00AA313E">
              <w:rPr>
                <w:rFonts w:asciiTheme="minorHAnsi" w:hAnsiTheme="minorHAnsi" w:cstheme="minorHAnsi"/>
                <w:lang w:val="el-GR"/>
              </w:rPr>
              <w:t>Οι λειτουργίες που θα πρέπει να διαθέτει η εφαρμογή αναλύονται εκτενέστερα παρακάτω:</w:t>
            </w:r>
          </w:p>
        </w:tc>
      </w:tr>
      <w:tr w:rsidR="00E34734" w:rsidTr="0006079E">
        <w:tc>
          <w:tcPr>
            <w:tcW w:w="2516" w:type="pct"/>
          </w:tcPr>
          <w:p w:rsidR="00E34734" w:rsidRPr="00B66C0B" w:rsidRDefault="00E34734" w:rsidP="00E34734">
            <w:pPr>
              <w:pStyle w:val="normalwithoutspacing"/>
              <w:spacing w:line="276" w:lineRule="auto"/>
              <w:rPr>
                <w:szCs w:val="22"/>
              </w:rPr>
            </w:pPr>
            <w:r w:rsidRPr="00B66C0B">
              <w:rPr>
                <w:szCs w:val="22"/>
              </w:rPr>
              <w:t xml:space="preserve">Αναφορά προβλήματος </w:t>
            </w:r>
            <w:r w:rsidRPr="00B66C0B">
              <w:rPr>
                <w:rStyle w:val="normaltextrun"/>
                <w:rFonts w:eastAsiaTheme="majorEastAsia"/>
                <w:szCs w:val="22"/>
              </w:rPr>
              <w:t>και ενημέρωση της πορείας ολοκλήρωσης</w:t>
            </w:r>
          </w:p>
        </w:tc>
        <w:tc>
          <w:tcPr>
            <w:tcW w:w="637" w:type="pct"/>
          </w:tcPr>
          <w:p w:rsidR="00E34734" w:rsidRPr="0037619C" w:rsidRDefault="00E34734" w:rsidP="00E34734">
            <w:pPr>
              <w:pStyle w:val="western"/>
              <w:spacing w:before="119"/>
              <w:jc w:val="center"/>
              <w:rPr>
                <w:rFonts w:asciiTheme="minorHAnsi" w:eastAsia="Times New Roman" w:hAnsiTheme="minorHAnsi" w:cstheme="minorHAnsi"/>
                <w:b/>
                <w:bCs/>
                <w:lang w:val="el-GR"/>
              </w:rPr>
            </w:pPr>
            <w:r w:rsidRPr="002049EF">
              <w:rPr>
                <w:rFonts w:asciiTheme="minorHAnsi" w:hAnsiTheme="minorHAnsi" w:cstheme="minorHAnsi"/>
                <w:b/>
                <w:bCs/>
                <w:szCs w:val="22"/>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2516" w:type="pct"/>
          </w:tcPr>
          <w:p w:rsidR="00E34734" w:rsidRPr="0037619C" w:rsidRDefault="00E34734" w:rsidP="00E34734">
            <w:pPr>
              <w:pStyle w:val="normalwithoutspacing"/>
              <w:spacing w:line="276" w:lineRule="auto"/>
              <w:rPr>
                <w:rFonts w:asciiTheme="minorHAnsi" w:hAnsiTheme="minorHAnsi" w:cstheme="minorHAnsi"/>
                <w:szCs w:val="22"/>
              </w:rPr>
            </w:pPr>
            <w:r w:rsidRPr="00B66C0B">
              <w:rPr>
                <w:szCs w:val="22"/>
              </w:rPr>
              <w:lastRenderedPageBreak/>
              <w:t>Ενημερώσεις</w:t>
            </w:r>
          </w:p>
        </w:tc>
        <w:tc>
          <w:tcPr>
            <w:tcW w:w="637" w:type="pct"/>
          </w:tcPr>
          <w:p w:rsidR="00E34734" w:rsidRPr="0037619C" w:rsidRDefault="00E34734" w:rsidP="00E34734">
            <w:pPr>
              <w:pStyle w:val="western"/>
              <w:spacing w:before="119"/>
              <w:jc w:val="center"/>
              <w:rPr>
                <w:rFonts w:asciiTheme="minorHAnsi" w:eastAsia="Times New Roman" w:hAnsiTheme="minorHAnsi" w:cstheme="minorHAnsi"/>
                <w:b/>
                <w:bCs/>
                <w:lang w:val="el-GR"/>
              </w:rPr>
            </w:pPr>
            <w:r w:rsidRPr="002049EF">
              <w:rPr>
                <w:rFonts w:asciiTheme="minorHAnsi" w:hAnsiTheme="minorHAnsi" w:cstheme="minorHAnsi"/>
                <w:b/>
                <w:bCs/>
                <w:szCs w:val="22"/>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2516" w:type="pct"/>
          </w:tcPr>
          <w:p w:rsidR="00E34734" w:rsidRPr="00B66C0B" w:rsidRDefault="00E34734" w:rsidP="00E34734">
            <w:pPr>
              <w:pStyle w:val="normalwithoutspacing"/>
              <w:spacing w:line="276" w:lineRule="auto"/>
              <w:rPr>
                <w:szCs w:val="22"/>
              </w:rPr>
            </w:pPr>
            <w:r w:rsidRPr="00B66C0B">
              <w:rPr>
                <w:szCs w:val="22"/>
              </w:rPr>
              <w:t>Σημεία ενδιαφέροντος</w:t>
            </w:r>
          </w:p>
        </w:tc>
        <w:tc>
          <w:tcPr>
            <w:tcW w:w="637" w:type="pct"/>
          </w:tcPr>
          <w:p w:rsidR="00E34734" w:rsidRPr="0037619C" w:rsidRDefault="00E34734" w:rsidP="00E34734">
            <w:pPr>
              <w:pStyle w:val="western"/>
              <w:spacing w:before="119"/>
              <w:jc w:val="center"/>
              <w:rPr>
                <w:rFonts w:asciiTheme="minorHAnsi" w:eastAsia="Times New Roman" w:hAnsiTheme="minorHAnsi" w:cstheme="minorHAnsi"/>
                <w:b/>
                <w:bCs/>
                <w:lang w:val="el-GR"/>
              </w:rPr>
            </w:pPr>
            <w:r w:rsidRPr="002049EF">
              <w:rPr>
                <w:rFonts w:asciiTheme="minorHAnsi" w:hAnsiTheme="minorHAnsi" w:cstheme="minorHAnsi"/>
                <w:b/>
                <w:bCs/>
                <w:szCs w:val="22"/>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2516" w:type="pct"/>
          </w:tcPr>
          <w:p w:rsidR="00E34734" w:rsidRPr="00B66C0B" w:rsidRDefault="00E34734" w:rsidP="00E34734">
            <w:pPr>
              <w:pStyle w:val="normalwithoutspacing"/>
              <w:spacing w:line="276" w:lineRule="auto"/>
              <w:rPr>
                <w:szCs w:val="22"/>
              </w:rPr>
            </w:pPr>
            <w:r w:rsidRPr="00B66C0B">
              <w:rPr>
                <w:szCs w:val="22"/>
                <w:lang w:val="en-US"/>
              </w:rPr>
              <w:t>Live Chat</w:t>
            </w:r>
          </w:p>
        </w:tc>
        <w:tc>
          <w:tcPr>
            <w:tcW w:w="637" w:type="pct"/>
          </w:tcPr>
          <w:p w:rsidR="00E34734" w:rsidRPr="0037619C" w:rsidRDefault="00E34734" w:rsidP="00E34734">
            <w:pPr>
              <w:pStyle w:val="western"/>
              <w:spacing w:before="119"/>
              <w:jc w:val="center"/>
              <w:rPr>
                <w:rFonts w:asciiTheme="minorHAnsi" w:eastAsia="Times New Roman" w:hAnsiTheme="minorHAnsi" w:cstheme="minorHAnsi"/>
                <w:b/>
                <w:bCs/>
                <w:lang w:val="el-GR"/>
              </w:rPr>
            </w:pPr>
            <w:r w:rsidRPr="002049EF">
              <w:rPr>
                <w:rFonts w:asciiTheme="minorHAnsi" w:hAnsiTheme="minorHAnsi" w:cstheme="minorHAnsi"/>
                <w:b/>
                <w:bCs/>
                <w:szCs w:val="22"/>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2516" w:type="pct"/>
          </w:tcPr>
          <w:p w:rsidR="00E34734" w:rsidRPr="0006079E" w:rsidRDefault="00E34734" w:rsidP="00E34734">
            <w:pPr>
              <w:pStyle w:val="normalwithoutspacing"/>
              <w:spacing w:line="276" w:lineRule="auto"/>
              <w:rPr>
                <w:szCs w:val="22"/>
              </w:rPr>
            </w:pPr>
            <w:r w:rsidRPr="00B66C0B">
              <w:rPr>
                <w:rStyle w:val="eop"/>
                <w:rFonts w:eastAsiaTheme="majorEastAsia"/>
                <w:szCs w:val="22"/>
              </w:rPr>
              <w:t>Ψηφιακή αναφορά βλάβης και ενημέρωση της πορείας ολοκλήρωσης αυτής.</w:t>
            </w:r>
            <w:r w:rsidRPr="00B66C0B">
              <w:rPr>
                <w:rFonts w:eastAsiaTheme="minorEastAsia"/>
                <w:szCs w:val="22"/>
              </w:rPr>
              <w:t> </w:t>
            </w:r>
          </w:p>
        </w:tc>
        <w:tc>
          <w:tcPr>
            <w:tcW w:w="637" w:type="pct"/>
          </w:tcPr>
          <w:p w:rsidR="00E34734" w:rsidRPr="0037619C" w:rsidRDefault="00E34734" w:rsidP="00E34734">
            <w:pPr>
              <w:pStyle w:val="western"/>
              <w:spacing w:before="119"/>
              <w:jc w:val="center"/>
              <w:rPr>
                <w:rFonts w:asciiTheme="minorHAnsi" w:eastAsia="Times New Roman" w:hAnsiTheme="minorHAnsi" w:cstheme="minorHAnsi"/>
                <w:b/>
                <w:bCs/>
                <w:lang w:val="el-GR"/>
              </w:rPr>
            </w:pPr>
            <w:r w:rsidRPr="002049EF">
              <w:rPr>
                <w:rFonts w:asciiTheme="minorHAnsi" w:hAnsiTheme="minorHAnsi" w:cstheme="minorHAnsi"/>
                <w:b/>
                <w:bCs/>
                <w:szCs w:val="22"/>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2516" w:type="pct"/>
          </w:tcPr>
          <w:p w:rsidR="00E34734" w:rsidRPr="00B66C0B" w:rsidRDefault="00E34734" w:rsidP="00E34734">
            <w:pPr>
              <w:pStyle w:val="normalwithoutspacing"/>
              <w:spacing w:line="276" w:lineRule="auto"/>
              <w:rPr>
                <w:rStyle w:val="eop"/>
                <w:rFonts w:eastAsiaTheme="majorEastAsia"/>
                <w:szCs w:val="22"/>
              </w:rPr>
            </w:pPr>
            <w:r w:rsidRPr="00B66C0B">
              <w:rPr>
                <w:szCs w:val="22"/>
              </w:rPr>
              <w:t>Οι εφαρμογές θα επικοινωνούν με την πλατφόρμα μέσω web services χρησιμοποιώντας κωδικοποίηση ασφαλείας επιπέδου τουλάχιστον SSL με HTTP basic authentication.</w:t>
            </w:r>
          </w:p>
        </w:tc>
        <w:tc>
          <w:tcPr>
            <w:tcW w:w="637" w:type="pct"/>
          </w:tcPr>
          <w:p w:rsidR="00E34734" w:rsidRPr="0037619C" w:rsidRDefault="00E34734" w:rsidP="00E34734">
            <w:pPr>
              <w:pStyle w:val="western"/>
              <w:spacing w:before="119"/>
              <w:jc w:val="center"/>
              <w:rPr>
                <w:rFonts w:asciiTheme="minorHAnsi" w:eastAsia="Times New Roman" w:hAnsiTheme="minorHAnsi" w:cstheme="minorHAnsi"/>
                <w:b/>
                <w:bCs/>
                <w:lang w:val="el-GR"/>
              </w:rPr>
            </w:pPr>
            <w:r w:rsidRPr="002049EF">
              <w:rPr>
                <w:rFonts w:asciiTheme="minorHAnsi" w:hAnsiTheme="minorHAnsi" w:cstheme="minorHAnsi"/>
                <w:b/>
                <w:bCs/>
                <w:szCs w:val="22"/>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2516" w:type="pct"/>
          </w:tcPr>
          <w:p w:rsidR="00E34734" w:rsidRPr="00B66C0B" w:rsidRDefault="00E34734" w:rsidP="00E34734">
            <w:pPr>
              <w:pStyle w:val="normalwithoutspacing"/>
              <w:spacing w:line="276" w:lineRule="auto"/>
              <w:rPr>
                <w:szCs w:val="22"/>
              </w:rPr>
            </w:pPr>
            <w:r w:rsidRPr="00B66C0B">
              <w:rPr>
                <w:szCs w:val="22"/>
              </w:rPr>
              <w:t>Η</w:t>
            </w:r>
            <w:r w:rsidR="00525A7F" w:rsidRPr="00525A7F">
              <w:rPr>
                <w:szCs w:val="22"/>
              </w:rPr>
              <w:t xml:space="preserve"> </w:t>
            </w:r>
            <w:r w:rsidRPr="00CC2B81">
              <w:rPr>
                <w:szCs w:val="22"/>
                <w:lang w:val="en-GB"/>
              </w:rPr>
              <w:t>Android</w:t>
            </w:r>
            <w:r w:rsidR="00525A7F" w:rsidRPr="00525A7F">
              <w:rPr>
                <w:szCs w:val="22"/>
              </w:rPr>
              <w:t xml:space="preserve"> </w:t>
            </w:r>
            <w:r w:rsidRPr="00B66C0B">
              <w:rPr>
                <w:szCs w:val="22"/>
              </w:rPr>
              <w:t>εφαρμογή</w:t>
            </w:r>
            <w:r w:rsidR="00525A7F" w:rsidRPr="00525A7F">
              <w:rPr>
                <w:szCs w:val="22"/>
              </w:rPr>
              <w:t xml:space="preserve"> </w:t>
            </w:r>
            <w:r w:rsidRPr="00B66C0B">
              <w:rPr>
                <w:szCs w:val="22"/>
              </w:rPr>
              <w:t>θα</w:t>
            </w:r>
            <w:r w:rsidR="00525A7F" w:rsidRPr="00525A7F">
              <w:rPr>
                <w:szCs w:val="22"/>
              </w:rPr>
              <w:t xml:space="preserve"> </w:t>
            </w:r>
            <w:r w:rsidRPr="00B66C0B">
              <w:rPr>
                <w:szCs w:val="22"/>
              </w:rPr>
              <w:t>πρέπει</w:t>
            </w:r>
            <w:r w:rsidR="00525A7F" w:rsidRPr="00525A7F">
              <w:rPr>
                <w:szCs w:val="22"/>
              </w:rPr>
              <w:t xml:space="preserve"> </w:t>
            </w:r>
            <w:r w:rsidRPr="00B66C0B">
              <w:rPr>
                <w:szCs w:val="22"/>
              </w:rPr>
              <w:t>να</w:t>
            </w:r>
            <w:r w:rsidR="00525A7F" w:rsidRPr="00525A7F">
              <w:rPr>
                <w:szCs w:val="22"/>
              </w:rPr>
              <w:t xml:space="preserve"> </w:t>
            </w:r>
            <w:r w:rsidRPr="00B66C0B">
              <w:rPr>
                <w:szCs w:val="22"/>
              </w:rPr>
              <w:t>είναι</w:t>
            </w:r>
            <w:r w:rsidR="00525A7F" w:rsidRPr="00525A7F">
              <w:rPr>
                <w:szCs w:val="22"/>
              </w:rPr>
              <w:t xml:space="preserve"> </w:t>
            </w:r>
            <w:r w:rsidRPr="00B66C0B">
              <w:rPr>
                <w:szCs w:val="22"/>
              </w:rPr>
              <w:t>συμβατή</w:t>
            </w:r>
            <w:r w:rsidR="00525A7F" w:rsidRPr="00525A7F">
              <w:rPr>
                <w:szCs w:val="22"/>
              </w:rPr>
              <w:t xml:space="preserve"> </w:t>
            </w:r>
            <w:r w:rsidRPr="00B66C0B">
              <w:rPr>
                <w:szCs w:val="22"/>
              </w:rPr>
              <w:t>τουλάχιστον</w:t>
            </w:r>
            <w:r w:rsidR="00525A7F" w:rsidRPr="00525A7F">
              <w:rPr>
                <w:szCs w:val="22"/>
              </w:rPr>
              <w:t xml:space="preserve"> </w:t>
            </w:r>
            <w:r w:rsidRPr="00B66C0B">
              <w:rPr>
                <w:szCs w:val="22"/>
              </w:rPr>
              <w:t>με</w:t>
            </w:r>
            <w:r w:rsidR="00525A7F" w:rsidRPr="00525A7F">
              <w:rPr>
                <w:szCs w:val="22"/>
              </w:rPr>
              <w:t xml:space="preserve"> </w:t>
            </w:r>
            <w:r w:rsidRPr="00B66C0B">
              <w:rPr>
                <w:szCs w:val="22"/>
              </w:rPr>
              <w:t>συσκευές</w:t>
            </w:r>
            <w:r w:rsidR="00525A7F" w:rsidRPr="00525A7F">
              <w:rPr>
                <w:szCs w:val="22"/>
              </w:rPr>
              <w:t xml:space="preserve"> </w:t>
            </w:r>
            <w:r w:rsidRPr="00CC2B81">
              <w:rPr>
                <w:szCs w:val="22"/>
                <w:lang w:val="en-GB"/>
              </w:rPr>
              <w:t>smartphones</w:t>
            </w:r>
            <w:r w:rsidR="00525A7F" w:rsidRPr="00525A7F">
              <w:rPr>
                <w:szCs w:val="22"/>
              </w:rPr>
              <w:t xml:space="preserve"> &amp; </w:t>
            </w:r>
            <w:r w:rsidRPr="00CC2B81">
              <w:rPr>
                <w:szCs w:val="22"/>
                <w:lang w:val="en-GB"/>
              </w:rPr>
              <w:t>tablet</w:t>
            </w:r>
            <w:r w:rsidR="00525A7F" w:rsidRPr="00525A7F">
              <w:rPr>
                <w:szCs w:val="22"/>
              </w:rPr>
              <w:t xml:space="preserve"> </w:t>
            </w:r>
            <w:r w:rsidRPr="00B66C0B">
              <w:rPr>
                <w:szCs w:val="22"/>
              </w:rPr>
              <w:t>με</w:t>
            </w:r>
            <w:r w:rsidR="00525A7F" w:rsidRPr="00525A7F">
              <w:rPr>
                <w:szCs w:val="22"/>
              </w:rPr>
              <w:t xml:space="preserve"> </w:t>
            </w:r>
            <w:r w:rsidRPr="00B66C0B">
              <w:rPr>
                <w:szCs w:val="22"/>
              </w:rPr>
              <w:t>λογισμικό</w:t>
            </w:r>
            <w:r w:rsidR="00525A7F" w:rsidRPr="00525A7F">
              <w:rPr>
                <w:szCs w:val="22"/>
              </w:rPr>
              <w:t xml:space="preserve"> </w:t>
            </w:r>
            <w:r w:rsidRPr="00CC2B81">
              <w:rPr>
                <w:szCs w:val="22"/>
                <w:lang w:val="en-GB"/>
              </w:rPr>
              <w:t>Android</w:t>
            </w:r>
            <w:r w:rsidR="00525A7F" w:rsidRPr="00525A7F">
              <w:rPr>
                <w:szCs w:val="22"/>
              </w:rPr>
              <w:t xml:space="preserve"> 7 </w:t>
            </w:r>
            <w:r w:rsidRPr="00B66C0B">
              <w:rPr>
                <w:szCs w:val="22"/>
              </w:rPr>
              <w:t>ή</w:t>
            </w:r>
            <w:r w:rsidR="00525A7F" w:rsidRPr="00525A7F">
              <w:rPr>
                <w:szCs w:val="22"/>
              </w:rPr>
              <w:t xml:space="preserve"> </w:t>
            </w:r>
            <w:r w:rsidRPr="00B66C0B">
              <w:rPr>
                <w:szCs w:val="22"/>
              </w:rPr>
              <w:t>νεότερο</w:t>
            </w:r>
            <w:r w:rsidR="00525A7F" w:rsidRPr="00525A7F">
              <w:rPr>
                <w:szCs w:val="22"/>
              </w:rPr>
              <w:t>.</w:t>
            </w:r>
          </w:p>
        </w:tc>
        <w:tc>
          <w:tcPr>
            <w:tcW w:w="637" w:type="pct"/>
          </w:tcPr>
          <w:p w:rsidR="00E34734" w:rsidRPr="0037619C" w:rsidRDefault="00E34734" w:rsidP="00E34734">
            <w:pPr>
              <w:pStyle w:val="western"/>
              <w:spacing w:before="119"/>
              <w:jc w:val="center"/>
              <w:rPr>
                <w:rFonts w:asciiTheme="minorHAnsi" w:eastAsia="Times New Roman" w:hAnsiTheme="minorHAnsi" w:cstheme="minorHAnsi"/>
                <w:b/>
                <w:bCs/>
                <w:lang w:val="el-GR"/>
              </w:rPr>
            </w:pPr>
            <w:r w:rsidRPr="002049EF">
              <w:rPr>
                <w:rFonts w:asciiTheme="minorHAnsi" w:hAnsiTheme="minorHAnsi" w:cstheme="minorHAnsi"/>
                <w:b/>
                <w:bCs/>
                <w:szCs w:val="22"/>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2516" w:type="pct"/>
          </w:tcPr>
          <w:p w:rsidR="00E34734" w:rsidRPr="00B66C0B" w:rsidRDefault="00E34734" w:rsidP="00E34734">
            <w:pPr>
              <w:pStyle w:val="normalwithoutspacing"/>
              <w:spacing w:line="276" w:lineRule="auto"/>
              <w:rPr>
                <w:szCs w:val="22"/>
              </w:rPr>
            </w:pPr>
            <w:r w:rsidRPr="00B66C0B">
              <w:rPr>
                <w:szCs w:val="22"/>
              </w:rPr>
              <w:t xml:space="preserve">Η iOS εφαρμογή θα πρέπει να </w:t>
            </w:r>
            <w:r>
              <w:rPr>
                <w:szCs w:val="22"/>
              </w:rPr>
              <w:t xml:space="preserve"> </w:t>
            </w:r>
            <w:r w:rsidRPr="00B66C0B">
              <w:rPr>
                <w:szCs w:val="22"/>
              </w:rPr>
              <w:t>είναι συμβατή με iphone &amp; ipad με λογισμικό iOS 13 ή νεότερο</w:t>
            </w:r>
          </w:p>
        </w:tc>
        <w:tc>
          <w:tcPr>
            <w:tcW w:w="637" w:type="pct"/>
          </w:tcPr>
          <w:p w:rsidR="00E34734" w:rsidRPr="0037619C" w:rsidRDefault="00E34734" w:rsidP="00E34734">
            <w:pPr>
              <w:pStyle w:val="western"/>
              <w:spacing w:before="119"/>
              <w:jc w:val="center"/>
              <w:rPr>
                <w:rFonts w:asciiTheme="minorHAnsi" w:eastAsia="Times New Roman" w:hAnsiTheme="minorHAnsi" w:cstheme="minorHAnsi"/>
                <w:b/>
                <w:bCs/>
                <w:lang w:val="el-GR"/>
              </w:rPr>
            </w:pPr>
            <w:r w:rsidRPr="002049EF">
              <w:rPr>
                <w:rFonts w:asciiTheme="minorHAnsi" w:hAnsiTheme="minorHAnsi" w:cstheme="minorHAnsi"/>
                <w:b/>
                <w:bCs/>
                <w:szCs w:val="22"/>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Tr="0006079E">
        <w:tc>
          <w:tcPr>
            <w:tcW w:w="2516" w:type="pct"/>
          </w:tcPr>
          <w:p w:rsidR="00E34734" w:rsidRPr="00B66C0B" w:rsidRDefault="00E34734" w:rsidP="00E34734">
            <w:pPr>
              <w:pStyle w:val="normalwithoutspacing"/>
              <w:spacing w:line="276" w:lineRule="auto"/>
              <w:rPr>
                <w:szCs w:val="22"/>
              </w:rPr>
            </w:pPr>
            <w:r w:rsidRPr="00B66C0B">
              <w:rPr>
                <w:szCs w:val="22"/>
              </w:rPr>
              <w:t xml:space="preserve">Διασύνδεση πλήρως με την </w:t>
            </w:r>
            <w:r w:rsidRPr="00B66C0B">
              <w:rPr>
                <w:szCs w:val="22"/>
                <w:lang w:val="en-US"/>
              </w:rPr>
              <w:t>web</w:t>
            </w:r>
            <w:r w:rsidRPr="00B66C0B">
              <w:rPr>
                <w:szCs w:val="22"/>
              </w:rPr>
              <w:t xml:space="preserve"> εφαρμογή για την άντληση των δεδομένων</w:t>
            </w:r>
          </w:p>
        </w:tc>
        <w:tc>
          <w:tcPr>
            <w:tcW w:w="637" w:type="pct"/>
          </w:tcPr>
          <w:p w:rsidR="00E34734" w:rsidRPr="0037619C" w:rsidRDefault="00E34734" w:rsidP="00E34734">
            <w:pPr>
              <w:pStyle w:val="western"/>
              <w:spacing w:before="119"/>
              <w:jc w:val="center"/>
              <w:rPr>
                <w:rFonts w:asciiTheme="minorHAnsi" w:eastAsia="Times New Roman" w:hAnsiTheme="minorHAnsi" w:cstheme="minorHAnsi"/>
                <w:b/>
                <w:bCs/>
                <w:lang w:val="el-GR"/>
              </w:rPr>
            </w:pPr>
            <w:r w:rsidRPr="002049EF">
              <w:rPr>
                <w:rFonts w:asciiTheme="minorHAnsi" w:hAnsiTheme="minorHAnsi" w:cstheme="minorHAnsi"/>
                <w:b/>
                <w:bCs/>
                <w:szCs w:val="22"/>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r w:rsidR="00E34734" w:rsidRPr="00102D00" w:rsidTr="0006079E">
        <w:tc>
          <w:tcPr>
            <w:tcW w:w="5000" w:type="pct"/>
            <w:gridSpan w:val="4"/>
          </w:tcPr>
          <w:p w:rsidR="00E34734" w:rsidRPr="0037619C" w:rsidRDefault="00E34734" w:rsidP="00E34734">
            <w:pPr>
              <w:pStyle w:val="western"/>
              <w:spacing w:before="119"/>
              <w:rPr>
                <w:rFonts w:asciiTheme="minorHAnsi" w:hAnsiTheme="minorHAnsi" w:cstheme="minorHAnsi"/>
                <w:lang w:val="el-GR"/>
              </w:rPr>
            </w:pPr>
            <w:r w:rsidRPr="00AA313E">
              <w:rPr>
                <w:rFonts w:asciiTheme="minorHAnsi" w:hAnsiTheme="minorHAnsi" w:cstheme="minorHAnsi"/>
                <w:lang w:val="el-GR"/>
              </w:rPr>
              <w:t>Στοιχεία που πρέπει να προσκομιστούν για την παραπάνω εφαρμογή</w:t>
            </w:r>
          </w:p>
        </w:tc>
      </w:tr>
      <w:tr w:rsidR="00E34734" w:rsidTr="0006079E">
        <w:tc>
          <w:tcPr>
            <w:tcW w:w="2516" w:type="pct"/>
          </w:tcPr>
          <w:p w:rsidR="00E34734" w:rsidRPr="00B66C0B" w:rsidRDefault="00E34734" w:rsidP="00E34734">
            <w:pPr>
              <w:pStyle w:val="normalwithoutspacing"/>
              <w:spacing w:line="276" w:lineRule="auto"/>
              <w:rPr>
                <w:szCs w:val="22"/>
              </w:rPr>
            </w:pPr>
            <w:r w:rsidRPr="00CA1380">
              <w:rPr>
                <w:szCs w:val="22"/>
              </w:rPr>
              <w:t>Εγγύηση καλής λειτουργίας διάρκειας τουλάχιστον 2 ετών του οίκου ανάπτυξης του προσφερόμενου λογισμικού</w:t>
            </w:r>
          </w:p>
        </w:tc>
        <w:tc>
          <w:tcPr>
            <w:tcW w:w="637" w:type="pct"/>
          </w:tcPr>
          <w:p w:rsidR="00E34734" w:rsidRPr="002049EF" w:rsidRDefault="00E34734" w:rsidP="00E34734">
            <w:pPr>
              <w:pStyle w:val="western"/>
              <w:spacing w:before="119"/>
              <w:jc w:val="center"/>
              <w:rPr>
                <w:rFonts w:asciiTheme="minorHAnsi" w:hAnsiTheme="minorHAnsi" w:cstheme="minorHAnsi"/>
                <w:b/>
                <w:bCs/>
                <w:szCs w:val="22"/>
              </w:rPr>
            </w:pPr>
            <w:r w:rsidRPr="00621585">
              <w:rPr>
                <w:rFonts w:asciiTheme="minorHAnsi" w:hAnsiTheme="minorHAnsi" w:cstheme="minorHAnsi"/>
                <w:b/>
                <w:bCs/>
                <w:szCs w:val="22"/>
              </w:rPr>
              <w:t>ΝΑΙ</w:t>
            </w:r>
          </w:p>
        </w:tc>
        <w:tc>
          <w:tcPr>
            <w:tcW w:w="684" w:type="pct"/>
          </w:tcPr>
          <w:p w:rsidR="00E34734" w:rsidRPr="0037619C" w:rsidRDefault="00E34734" w:rsidP="00E34734">
            <w:pPr>
              <w:pStyle w:val="western"/>
              <w:spacing w:before="119"/>
              <w:rPr>
                <w:rFonts w:asciiTheme="minorHAnsi" w:hAnsiTheme="minorHAnsi" w:cstheme="minorHAnsi"/>
                <w:lang w:val="el-GR"/>
              </w:rPr>
            </w:pPr>
          </w:p>
        </w:tc>
        <w:tc>
          <w:tcPr>
            <w:tcW w:w="1162" w:type="pct"/>
          </w:tcPr>
          <w:p w:rsidR="00E34734" w:rsidRPr="0037619C" w:rsidRDefault="00E34734" w:rsidP="00E34734">
            <w:pPr>
              <w:pStyle w:val="western"/>
              <w:spacing w:before="119"/>
              <w:rPr>
                <w:rFonts w:asciiTheme="minorHAnsi" w:hAnsiTheme="minorHAnsi" w:cstheme="minorHAnsi"/>
                <w:lang w:val="el-GR"/>
              </w:rPr>
            </w:pPr>
          </w:p>
        </w:tc>
      </w:tr>
    </w:tbl>
    <w:p w:rsidR="00FC1E1C" w:rsidRPr="0037619C" w:rsidRDefault="00FC1E1C" w:rsidP="00FC1E1C">
      <w:pPr>
        <w:rPr>
          <w:rFonts w:asciiTheme="minorHAnsi" w:hAnsiTheme="minorHAnsi" w:cstheme="minorHAnsi"/>
          <w:lang w:val="el-GR"/>
        </w:rPr>
      </w:pPr>
    </w:p>
    <w:p w:rsidR="00525A7F" w:rsidRDefault="000151CC" w:rsidP="00525A7F">
      <w:pPr>
        <w:pStyle w:val="5"/>
      </w:pPr>
      <w:bookmarkStart w:id="1865" w:name="_Toc136604870"/>
      <w:r w:rsidRPr="0037619C">
        <w:t>ΥΠΗΡΕΣΙΕΣ ΕΚΠΑΙΔΕΥΣΗΣ</w:t>
      </w:r>
      <w:bookmarkEnd w:id="1865"/>
    </w:p>
    <w:tbl>
      <w:tblPr>
        <w:tblStyle w:val="aff2"/>
        <w:tblW w:w="5000" w:type="pct"/>
        <w:tblLook w:val="04A0"/>
      </w:tblPr>
      <w:tblGrid>
        <w:gridCol w:w="5198"/>
        <w:gridCol w:w="1386"/>
        <w:gridCol w:w="1466"/>
        <w:gridCol w:w="1805"/>
      </w:tblGrid>
      <w:tr w:rsidR="00E04FF1" w:rsidTr="001D0AFA">
        <w:trPr>
          <w:trHeight w:val="120"/>
        </w:trPr>
        <w:tc>
          <w:tcPr>
            <w:tcW w:w="2637"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ΠΡΟΔΙΑΓΡΑΦΗ</w:t>
            </w:r>
          </w:p>
        </w:tc>
        <w:tc>
          <w:tcPr>
            <w:tcW w:w="703"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ΑΠΑΙΤΗΣΗ</w:t>
            </w:r>
          </w:p>
        </w:tc>
        <w:tc>
          <w:tcPr>
            <w:tcW w:w="744"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ΑΠΑΝΤΗΣΗ</w:t>
            </w:r>
          </w:p>
        </w:tc>
        <w:tc>
          <w:tcPr>
            <w:tcW w:w="916"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ΠΑΡΑΠΟΜΠΗ ΤΕΚΜΗΡΙΩΣΗΣ</w:t>
            </w:r>
          </w:p>
        </w:tc>
      </w:tr>
      <w:tr w:rsidR="00E04FF1" w:rsidTr="001D0AFA">
        <w:tc>
          <w:tcPr>
            <w:tcW w:w="2637" w:type="pct"/>
            <w:hideMark/>
          </w:tcPr>
          <w:p w:rsidR="00FC1E1C" w:rsidRPr="0037619C" w:rsidRDefault="000151CC" w:rsidP="001D0AFA">
            <w:pPr>
              <w:pStyle w:val="western"/>
              <w:spacing w:before="119"/>
              <w:rPr>
                <w:rFonts w:asciiTheme="minorHAnsi" w:hAnsiTheme="minorHAnsi" w:cstheme="minorHAnsi"/>
                <w:b/>
                <w:bCs/>
              </w:rPr>
            </w:pPr>
            <w:r w:rsidRPr="0037619C">
              <w:rPr>
                <w:rFonts w:asciiTheme="minorHAnsi" w:hAnsiTheme="minorHAnsi" w:cstheme="minorHAnsi"/>
              </w:rPr>
              <w:t>Αριθμός καταρτιζομένων</w:t>
            </w:r>
          </w:p>
        </w:tc>
        <w:tc>
          <w:tcPr>
            <w:tcW w:w="703" w:type="pct"/>
            <w:hideMark/>
          </w:tcPr>
          <w:p w:rsidR="00FC1E1C" w:rsidRPr="0037619C" w:rsidRDefault="000151CC" w:rsidP="001D0AFA">
            <w:pPr>
              <w:pStyle w:val="western"/>
              <w:spacing w:before="119"/>
              <w:jc w:val="center"/>
              <w:rPr>
                <w:rFonts w:asciiTheme="minorHAnsi" w:hAnsiTheme="minorHAnsi" w:cstheme="minorHAnsi"/>
                <w:b/>
                <w:bCs/>
              </w:rPr>
            </w:pPr>
            <w:r w:rsidRPr="0037619C">
              <w:rPr>
                <w:rFonts w:asciiTheme="minorHAnsi" w:hAnsiTheme="minorHAnsi" w:cstheme="minorHAnsi"/>
                <w:b/>
                <w:bCs/>
                <w:szCs w:val="22"/>
              </w:rPr>
              <w:t>20</w:t>
            </w:r>
          </w:p>
        </w:tc>
        <w:tc>
          <w:tcPr>
            <w:tcW w:w="744" w:type="pct"/>
            <w:hideMark/>
          </w:tcPr>
          <w:p w:rsidR="00FC1E1C" w:rsidRPr="0037619C" w:rsidRDefault="00FC1E1C" w:rsidP="001D0AFA">
            <w:pPr>
              <w:pStyle w:val="western"/>
              <w:spacing w:before="119"/>
              <w:rPr>
                <w:rFonts w:asciiTheme="minorHAnsi" w:hAnsiTheme="minorHAnsi" w:cstheme="minorHAnsi"/>
              </w:rPr>
            </w:pPr>
          </w:p>
        </w:tc>
        <w:tc>
          <w:tcPr>
            <w:tcW w:w="916" w:type="pct"/>
            <w:hideMark/>
          </w:tcPr>
          <w:p w:rsidR="00FC1E1C" w:rsidRPr="0037619C" w:rsidRDefault="00FC1E1C" w:rsidP="001D0AFA">
            <w:pPr>
              <w:pStyle w:val="western"/>
              <w:spacing w:before="119"/>
              <w:rPr>
                <w:rFonts w:asciiTheme="minorHAnsi" w:hAnsiTheme="minorHAnsi" w:cstheme="minorHAnsi"/>
              </w:rPr>
            </w:pPr>
          </w:p>
        </w:tc>
      </w:tr>
      <w:tr w:rsidR="00E04FF1" w:rsidTr="001D0AFA">
        <w:tc>
          <w:tcPr>
            <w:tcW w:w="2637" w:type="pct"/>
            <w:hideMark/>
          </w:tcPr>
          <w:p w:rsidR="00FC1E1C" w:rsidRPr="0037619C" w:rsidRDefault="000151CC" w:rsidP="001D0AFA">
            <w:pPr>
              <w:pStyle w:val="western"/>
              <w:spacing w:before="119"/>
              <w:rPr>
                <w:rFonts w:asciiTheme="minorHAnsi" w:hAnsiTheme="minorHAnsi" w:cstheme="minorHAnsi"/>
                <w:b/>
                <w:bCs/>
              </w:rPr>
            </w:pPr>
            <w:r w:rsidRPr="0037619C">
              <w:rPr>
                <w:rFonts w:asciiTheme="minorHAnsi" w:hAnsiTheme="minorHAnsi" w:cstheme="minorHAnsi"/>
              </w:rPr>
              <w:t>Υλικό εκπαίδευσης</w:t>
            </w:r>
          </w:p>
        </w:tc>
        <w:tc>
          <w:tcPr>
            <w:tcW w:w="703" w:type="pct"/>
            <w:hideMark/>
          </w:tcPr>
          <w:p w:rsidR="00FC1E1C" w:rsidRPr="0037619C" w:rsidRDefault="000151CC" w:rsidP="001D0AFA">
            <w:pPr>
              <w:pStyle w:val="western"/>
              <w:spacing w:before="119"/>
              <w:jc w:val="center"/>
              <w:rPr>
                <w:rFonts w:asciiTheme="minorHAnsi" w:hAnsiTheme="minorHAnsi" w:cstheme="minorHAnsi"/>
                <w:b/>
                <w:bCs/>
              </w:rPr>
            </w:pPr>
            <w:r w:rsidRPr="0037619C">
              <w:rPr>
                <w:rFonts w:asciiTheme="minorHAnsi" w:hAnsiTheme="minorHAnsi" w:cstheme="minorHAnsi"/>
                <w:b/>
                <w:bCs/>
                <w:szCs w:val="22"/>
              </w:rPr>
              <w:t>ΝΑΙ</w:t>
            </w:r>
          </w:p>
        </w:tc>
        <w:tc>
          <w:tcPr>
            <w:tcW w:w="744" w:type="pct"/>
            <w:hideMark/>
          </w:tcPr>
          <w:p w:rsidR="00FC1E1C" w:rsidRPr="0037619C" w:rsidRDefault="00FC1E1C" w:rsidP="001D0AFA">
            <w:pPr>
              <w:pStyle w:val="western"/>
              <w:spacing w:before="119"/>
              <w:rPr>
                <w:rFonts w:asciiTheme="minorHAnsi" w:hAnsiTheme="minorHAnsi" w:cstheme="minorHAnsi"/>
              </w:rPr>
            </w:pPr>
          </w:p>
        </w:tc>
        <w:tc>
          <w:tcPr>
            <w:tcW w:w="916" w:type="pct"/>
            <w:hideMark/>
          </w:tcPr>
          <w:p w:rsidR="00FC1E1C" w:rsidRPr="0037619C" w:rsidRDefault="00FC1E1C" w:rsidP="001D0AFA">
            <w:pPr>
              <w:pStyle w:val="western"/>
              <w:spacing w:before="119"/>
              <w:rPr>
                <w:rFonts w:asciiTheme="minorHAnsi" w:hAnsiTheme="minorHAnsi" w:cstheme="minorHAnsi"/>
              </w:rPr>
            </w:pPr>
          </w:p>
        </w:tc>
      </w:tr>
      <w:tr w:rsidR="00E04FF1" w:rsidTr="001D0AFA">
        <w:tc>
          <w:tcPr>
            <w:tcW w:w="2637" w:type="pct"/>
            <w:hideMark/>
          </w:tcPr>
          <w:p w:rsidR="00FC1E1C" w:rsidRPr="0037619C" w:rsidRDefault="000151CC" w:rsidP="001D0AFA">
            <w:pPr>
              <w:pStyle w:val="western"/>
              <w:spacing w:before="119"/>
              <w:rPr>
                <w:rFonts w:asciiTheme="minorHAnsi" w:hAnsiTheme="minorHAnsi" w:cstheme="minorHAnsi"/>
                <w:b/>
                <w:bCs/>
              </w:rPr>
            </w:pPr>
            <w:r w:rsidRPr="0037619C">
              <w:rPr>
                <w:rFonts w:asciiTheme="minorHAnsi" w:hAnsiTheme="minorHAnsi" w:cstheme="minorHAnsi"/>
              </w:rPr>
              <w:t>Ώρες εκπαίδευσης</w:t>
            </w:r>
          </w:p>
        </w:tc>
        <w:tc>
          <w:tcPr>
            <w:tcW w:w="703" w:type="pct"/>
            <w:hideMark/>
          </w:tcPr>
          <w:p w:rsidR="00FC1E1C" w:rsidRPr="0037619C" w:rsidRDefault="000151CC" w:rsidP="001D0AFA">
            <w:pPr>
              <w:pStyle w:val="western"/>
              <w:spacing w:before="119"/>
              <w:jc w:val="center"/>
              <w:rPr>
                <w:rFonts w:asciiTheme="minorHAnsi" w:hAnsiTheme="minorHAnsi" w:cstheme="minorHAnsi"/>
                <w:b/>
                <w:bCs/>
              </w:rPr>
            </w:pPr>
            <w:r w:rsidRPr="0037619C">
              <w:rPr>
                <w:rFonts w:asciiTheme="minorHAnsi" w:hAnsiTheme="minorHAnsi" w:cstheme="minorHAnsi"/>
                <w:b/>
                <w:bCs/>
                <w:szCs w:val="22"/>
                <w:lang w:val="el-GR"/>
              </w:rPr>
              <w:t>&gt;=1</w:t>
            </w:r>
            <w:r w:rsidRPr="0037619C">
              <w:rPr>
                <w:rFonts w:asciiTheme="minorHAnsi" w:hAnsiTheme="minorHAnsi" w:cstheme="minorHAnsi"/>
                <w:b/>
                <w:bCs/>
                <w:szCs w:val="22"/>
              </w:rPr>
              <w:t>0</w:t>
            </w:r>
          </w:p>
        </w:tc>
        <w:tc>
          <w:tcPr>
            <w:tcW w:w="744" w:type="pct"/>
            <w:hideMark/>
          </w:tcPr>
          <w:p w:rsidR="00FC1E1C" w:rsidRPr="0037619C" w:rsidRDefault="00FC1E1C" w:rsidP="001D0AFA">
            <w:pPr>
              <w:pStyle w:val="western"/>
              <w:spacing w:before="119"/>
              <w:rPr>
                <w:rFonts w:asciiTheme="minorHAnsi" w:hAnsiTheme="minorHAnsi" w:cstheme="minorHAnsi"/>
              </w:rPr>
            </w:pPr>
          </w:p>
        </w:tc>
        <w:tc>
          <w:tcPr>
            <w:tcW w:w="916" w:type="pct"/>
            <w:hideMark/>
          </w:tcPr>
          <w:p w:rsidR="00FC1E1C" w:rsidRPr="0037619C" w:rsidRDefault="00FC1E1C" w:rsidP="001D0AFA">
            <w:pPr>
              <w:pStyle w:val="western"/>
              <w:spacing w:before="119"/>
              <w:rPr>
                <w:rFonts w:asciiTheme="minorHAnsi" w:hAnsiTheme="minorHAnsi" w:cstheme="minorHAnsi"/>
              </w:rPr>
            </w:pPr>
          </w:p>
        </w:tc>
      </w:tr>
      <w:tr w:rsidR="00E04FF1" w:rsidTr="001D0AFA">
        <w:tc>
          <w:tcPr>
            <w:tcW w:w="2637" w:type="pct"/>
            <w:hideMark/>
          </w:tcPr>
          <w:p w:rsidR="00FC1E1C" w:rsidRPr="0037619C" w:rsidRDefault="000151CC" w:rsidP="001D0AFA">
            <w:pPr>
              <w:pStyle w:val="western"/>
              <w:spacing w:before="119"/>
              <w:rPr>
                <w:rFonts w:asciiTheme="minorHAnsi" w:hAnsiTheme="minorHAnsi" w:cstheme="minorHAnsi"/>
                <w:b/>
                <w:bCs/>
                <w:lang w:val="el-GR"/>
              </w:rPr>
            </w:pPr>
            <w:r w:rsidRPr="0037619C">
              <w:rPr>
                <w:rFonts w:asciiTheme="minorHAnsi" w:hAnsiTheme="minorHAnsi" w:cstheme="minorHAnsi"/>
              </w:rPr>
              <w:t xml:space="preserve">Σύμφωνα με την </w:t>
            </w:r>
            <w:r w:rsidR="0030652B">
              <w:rPr>
                <w:rFonts w:asciiTheme="minorHAnsi" w:hAnsiTheme="minorHAnsi" w:cstheme="minorHAnsi"/>
              </w:rPr>
              <w:t>7.1.3.5</w:t>
            </w:r>
          </w:p>
        </w:tc>
        <w:tc>
          <w:tcPr>
            <w:tcW w:w="703" w:type="pct"/>
            <w:hideMark/>
          </w:tcPr>
          <w:p w:rsidR="00FC1E1C" w:rsidRPr="0037619C" w:rsidRDefault="000151CC" w:rsidP="001D0AFA">
            <w:pPr>
              <w:pStyle w:val="western"/>
              <w:spacing w:before="119"/>
              <w:jc w:val="center"/>
              <w:rPr>
                <w:rFonts w:asciiTheme="minorHAnsi" w:hAnsiTheme="minorHAnsi" w:cstheme="minorHAnsi"/>
                <w:b/>
                <w:bCs/>
              </w:rPr>
            </w:pPr>
            <w:r w:rsidRPr="0037619C">
              <w:rPr>
                <w:rFonts w:asciiTheme="minorHAnsi" w:hAnsiTheme="minorHAnsi" w:cstheme="minorHAnsi"/>
                <w:b/>
                <w:bCs/>
                <w:szCs w:val="22"/>
              </w:rPr>
              <w:t>ΝΑΙ</w:t>
            </w:r>
          </w:p>
        </w:tc>
        <w:tc>
          <w:tcPr>
            <w:tcW w:w="744" w:type="pct"/>
            <w:hideMark/>
          </w:tcPr>
          <w:p w:rsidR="00FC1E1C" w:rsidRPr="0037619C" w:rsidRDefault="00FC1E1C" w:rsidP="001D0AFA">
            <w:pPr>
              <w:pStyle w:val="western"/>
              <w:spacing w:before="119"/>
              <w:rPr>
                <w:rFonts w:asciiTheme="minorHAnsi" w:hAnsiTheme="minorHAnsi" w:cstheme="minorHAnsi"/>
              </w:rPr>
            </w:pPr>
          </w:p>
        </w:tc>
        <w:tc>
          <w:tcPr>
            <w:tcW w:w="916" w:type="pct"/>
            <w:hideMark/>
          </w:tcPr>
          <w:p w:rsidR="00FC1E1C" w:rsidRPr="0037619C" w:rsidRDefault="00FC1E1C" w:rsidP="001D0AFA">
            <w:pPr>
              <w:pStyle w:val="western"/>
              <w:spacing w:before="119"/>
              <w:rPr>
                <w:rFonts w:asciiTheme="minorHAnsi" w:hAnsiTheme="minorHAnsi" w:cstheme="minorHAnsi"/>
              </w:rPr>
            </w:pPr>
          </w:p>
        </w:tc>
      </w:tr>
    </w:tbl>
    <w:p w:rsidR="00FC1E1C" w:rsidRPr="0037619C" w:rsidRDefault="00FC1E1C" w:rsidP="00FC1E1C">
      <w:pPr>
        <w:rPr>
          <w:rFonts w:asciiTheme="minorHAnsi" w:hAnsiTheme="minorHAnsi" w:cstheme="minorHAnsi"/>
        </w:rPr>
      </w:pPr>
    </w:p>
    <w:p w:rsidR="00525A7F" w:rsidRDefault="000151CC" w:rsidP="00525A7F">
      <w:pPr>
        <w:pStyle w:val="5"/>
      </w:pPr>
      <w:bookmarkStart w:id="1866" w:name="_Toc136604871"/>
      <w:r w:rsidRPr="0037619C">
        <w:t>ΥΠΗΡΕΣΙΕΣ ΠΙΛΟΤΙΚΗΣ ΛΕΙΤΟΥΡΓΙΑΣ</w:t>
      </w:r>
      <w:bookmarkEnd w:id="1866"/>
    </w:p>
    <w:tbl>
      <w:tblPr>
        <w:tblStyle w:val="aff2"/>
        <w:tblW w:w="5000" w:type="pct"/>
        <w:tblLook w:val="04A0"/>
      </w:tblPr>
      <w:tblGrid>
        <w:gridCol w:w="5198"/>
        <w:gridCol w:w="1386"/>
        <w:gridCol w:w="1466"/>
        <w:gridCol w:w="1805"/>
      </w:tblGrid>
      <w:tr w:rsidR="00E04FF1" w:rsidTr="001D0AFA">
        <w:trPr>
          <w:trHeight w:val="120"/>
        </w:trPr>
        <w:tc>
          <w:tcPr>
            <w:tcW w:w="2637"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ΠΡΟΔΙΑΓΡΑΦΗ</w:t>
            </w:r>
          </w:p>
        </w:tc>
        <w:tc>
          <w:tcPr>
            <w:tcW w:w="703"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ΑΠΑΙΤΗΣΗ</w:t>
            </w:r>
          </w:p>
        </w:tc>
        <w:tc>
          <w:tcPr>
            <w:tcW w:w="744"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ΑΠΑΝΤΗΣΗ</w:t>
            </w:r>
          </w:p>
        </w:tc>
        <w:tc>
          <w:tcPr>
            <w:tcW w:w="916"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ΠΑΡΑΠΟΜΠΗ ΤΕΚΜΗΡΙΩΣΗΣ</w:t>
            </w:r>
          </w:p>
        </w:tc>
      </w:tr>
      <w:tr w:rsidR="00E04FF1" w:rsidTr="001D0AFA">
        <w:tc>
          <w:tcPr>
            <w:tcW w:w="2637" w:type="pct"/>
            <w:hideMark/>
          </w:tcPr>
          <w:p w:rsidR="00FC1E1C" w:rsidRPr="0037619C" w:rsidRDefault="000151CC" w:rsidP="001D0AFA">
            <w:pPr>
              <w:pStyle w:val="western"/>
              <w:spacing w:before="119"/>
              <w:rPr>
                <w:rFonts w:asciiTheme="minorHAnsi" w:hAnsiTheme="minorHAnsi" w:cstheme="minorHAnsi"/>
                <w:b/>
                <w:bCs/>
                <w:lang w:val="el-GR"/>
              </w:rPr>
            </w:pPr>
            <w:r w:rsidRPr="0037619C">
              <w:rPr>
                <w:rFonts w:asciiTheme="minorHAnsi" w:hAnsiTheme="minorHAnsi" w:cstheme="minorHAnsi"/>
                <w:lang w:val="el-GR"/>
              </w:rPr>
              <w:lastRenderedPageBreak/>
              <w:t xml:space="preserve">Περίοδος πιλοτικής λειτουργίας </w:t>
            </w:r>
            <w:r w:rsidR="00AA313E" w:rsidRPr="00824404">
              <w:rPr>
                <w:rFonts w:asciiTheme="minorHAnsi" w:hAnsiTheme="minorHAnsi" w:cstheme="minorHAnsi"/>
                <w:szCs w:val="22"/>
              </w:rPr>
              <w:t>(</w:t>
            </w:r>
            <w:r w:rsidR="00AA313E">
              <w:rPr>
                <w:rFonts w:asciiTheme="minorHAnsi" w:hAnsiTheme="minorHAnsi" w:cstheme="minorHAnsi"/>
                <w:szCs w:val="22"/>
              </w:rPr>
              <w:t>ημέρες</w:t>
            </w:r>
            <w:r w:rsidR="00AA313E" w:rsidRPr="00824404">
              <w:rPr>
                <w:rFonts w:asciiTheme="minorHAnsi" w:hAnsiTheme="minorHAnsi" w:cstheme="minorHAnsi"/>
                <w:szCs w:val="22"/>
              </w:rPr>
              <w:t>)</w:t>
            </w:r>
          </w:p>
        </w:tc>
        <w:tc>
          <w:tcPr>
            <w:tcW w:w="703" w:type="pct"/>
            <w:hideMark/>
          </w:tcPr>
          <w:p w:rsidR="00FC1E1C" w:rsidRPr="0006079E" w:rsidRDefault="0030652B" w:rsidP="001D0AFA">
            <w:pPr>
              <w:pStyle w:val="western"/>
              <w:spacing w:before="119"/>
              <w:jc w:val="center"/>
              <w:rPr>
                <w:rFonts w:asciiTheme="minorHAnsi" w:hAnsiTheme="minorHAnsi" w:cstheme="minorHAnsi"/>
                <w:b/>
                <w:bCs/>
                <w:lang w:val="en-US"/>
              </w:rPr>
            </w:pPr>
            <w:r>
              <w:rPr>
                <w:rFonts w:asciiTheme="minorHAnsi" w:hAnsiTheme="minorHAnsi" w:cstheme="minorHAnsi"/>
                <w:b/>
                <w:bCs/>
                <w:lang w:val="en-US"/>
              </w:rPr>
              <w:t>30</w:t>
            </w:r>
          </w:p>
        </w:tc>
        <w:tc>
          <w:tcPr>
            <w:tcW w:w="744" w:type="pct"/>
            <w:hideMark/>
          </w:tcPr>
          <w:p w:rsidR="00FC1E1C" w:rsidRPr="0037619C" w:rsidRDefault="00FC1E1C" w:rsidP="001D0AFA">
            <w:pPr>
              <w:pStyle w:val="western"/>
              <w:spacing w:before="119"/>
              <w:rPr>
                <w:rFonts w:asciiTheme="minorHAnsi" w:hAnsiTheme="minorHAnsi" w:cstheme="minorHAnsi"/>
              </w:rPr>
            </w:pPr>
          </w:p>
        </w:tc>
        <w:tc>
          <w:tcPr>
            <w:tcW w:w="916" w:type="pct"/>
            <w:hideMark/>
          </w:tcPr>
          <w:p w:rsidR="00FC1E1C" w:rsidRPr="0037619C" w:rsidRDefault="00FC1E1C" w:rsidP="001D0AFA">
            <w:pPr>
              <w:pStyle w:val="western"/>
              <w:spacing w:before="119"/>
              <w:rPr>
                <w:rFonts w:asciiTheme="minorHAnsi" w:hAnsiTheme="minorHAnsi" w:cstheme="minorHAnsi"/>
              </w:rPr>
            </w:pPr>
          </w:p>
        </w:tc>
      </w:tr>
      <w:tr w:rsidR="00E04FF1" w:rsidTr="001D0AFA">
        <w:tc>
          <w:tcPr>
            <w:tcW w:w="2637" w:type="pct"/>
            <w:hideMark/>
          </w:tcPr>
          <w:p w:rsidR="00FC1E1C" w:rsidRPr="0037619C" w:rsidRDefault="000151CC" w:rsidP="001D0AFA">
            <w:pPr>
              <w:pStyle w:val="western"/>
              <w:spacing w:before="119"/>
              <w:rPr>
                <w:rFonts w:asciiTheme="minorHAnsi" w:hAnsiTheme="minorHAnsi" w:cstheme="minorHAnsi"/>
                <w:b/>
                <w:bCs/>
              </w:rPr>
            </w:pPr>
            <w:r w:rsidRPr="0037619C">
              <w:rPr>
                <w:rFonts w:asciiTheme="minorHAnsi" w:hAnsiTheme="minorHAnsi" w:cstheme="minorHAnsi"/>
              </w:rPr>
              <w:t xml:space="preserve">Σύμφωνα με την </w:t>
            </w:r>
            <w:r w:rsidR="0030652B">
              <w:rPr>
                <w:rFonts w:asciiTheme="minorHAnsi" w:hAnsiTheme="minorHAnsi" w:cstheme="minorHAnsi"/>
              </w:rPr>
              <w:t>7.1.3.6</w:t>
            </w:r>
          </w:p>
        </w:tc>
        <w:tc>
          <w:tcPr>
            <w:tcW w:w="703" w:type="pct"/>
            <w:hideMark/>
          </w:tcPr>
          <w:p w:rsidR="00FC1E1C" w:rsidRPr="0037619C" w:rsidRDefault="000151CC" w:rsidP="001D0AFA">
            <w:pPr>
              <w:pStyle w:val="western"/>
              <w:spacing w:before="119"/>
              <w:jc w:val="center"/>
              <w:rPr>
                <w:rFonts w:asciiTheme="minorHAnsi" w:hAnsiTheme="minorHAnsi" w:cstheme="minorHAnsi"/>
                <w:b/>
                <w:bCs/>
              </w:rPr>
            </w:pPr>
            <w:r w:rsidRPr="0037619C">
              <w:rPr>
                <w:rFonts w:asciiTheme="minorHAnsi" w:hAnsiTheme="minorHAnsi" w:cstheme="minorHAnsi"/>
                <w:b/>
                <w:bCs/>
                <w:szCs w:val="22"/>
              </w:rPr>
              <w:t>ΝΑΙ</w:t>
            </w:r>
          </w:p>
        </w:tc>
        <w:tc>
          <w:tcPr>
            <w:tcW w:w="744" w:type="pct"/>
            <w:hideMark/>
          </w:tcPr>
          <w:p w:rsidR="00FC1E1C" w:rsidRPr="0037619C" w:rsidRDefault="00FC1E1C" w:rsidP="001D0AFA">
            <w:pPr>
              <w:pStyle w:val="western"/>
              <w:spacing w:before="119"/>
              <w:rPr>
                <w:rFonts w:asciiTheme="minorHAnsi" w:hAnsiTheme="minorHAnsi" w:cstheme="minorHAnsi"/>
              </w:rPr>
            </w:pPr>
          </w:p>
        </w:tc>
        <w:tc>
          <w:tcPr>
            <w:tcW w:w="916" w:type="pct"/>
            <w:hideMark/>
          </w:tcPr>
          <w:p w:rsidR="00FC1E1C" w:rsidRPr="0037619C" w:rsidRDefault="00FC1E1C" w:rsidP="001D0AFA">
            <w:pPr>
              <w:pStyle w:val="western"/>
              <w:spacing w:before="119"/>
              <w:rPr>
                <w:rFonts w:asciiTheme="minorHAnsi" w:hAnsiTheme="minorHAnsi" w:cstheme="minorHAnsi"/>
              </w:rPr>
            </w:pPr>
          </w:p>
        </w:tc>
      </w:tr>
    </w:tbl>
    <w:p w:rsidR="00FC1E1C" w:rsidRPr="0037619C" w:rsidRDefault="00FC1E1C" w:rsidP="00FC1E1C">
      <w:pPr>
        <w:rPr>
          <w:rFonts w:asciiTheme="minorHAnsi" w:hAnsiTheme="minorHAnsi" w:cstheme="minorHAnsi"/>
        </w:rPr>
      </w:pPr>
    </w:p>
    <w:p w:rsidR="00525A7F" w:rsidRDefault="000151CC" w:rsidP="00525A7F">
      <w:pPr>
        <w:pStyle w:val="5"/>
      </w:pPr>
      <w:bookmarkStart w:id="1867" w:name="_Toc136604872"/>
      <w:r w:rsidRPr="0037619C">
        <w:t>ΥΠΗΡΕΣΙΕΣ ΕΓΓΥΗΣΗΣ ΚΑΙ ΣΥΝΤΗΡΗΣΗΣ</w:t>
      </w:r>
      <w:bookmarkEnd w:id="1867"/>
    </w:p>
    <w:tbl>
      <w:tblPr>
        <w:tblStyle w:val="aff2"/>
        <w:tblW w:w="5000" w:type="pct"/>
        <w:tblLook w:val="04A0"/>
      </w:tblPr>
      <w:tblGrid>
        <w:gridCol w:w="5198"/>
        <w:gridCol w:w="1386"/>
        <w:gridCol w:w="1466"/>
        <w:gridCol w:w="1805"/>
      </w:tblGrid>
      <w:tr w:rsidR="00E04FF1" w:rsidTr="001D0AFA">
        <w:trPr>
          <w:trHeight w:val="120"/>
        </w:trPr>
        <w:tc>
          <w:tcPr>
            <w:tcW w:w="2637"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ΠΡΟΔΙΑΓΡΑΦΗ</w:t>
            </w:r>
          </w:p>
        </w:tc>
        <w:tc>
          <w:tcPr>
            <w:tcW w:w="703"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ΑΠΑΙΤΗΣΗ</w:t>
            </w:r>
          </w:p>
        </w:tc>
        <w:tc>
          <w:tcPr>
            <w:tcW w:w="744"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ΑΠΑΝΤΗΣΗ</w:t>
            </w:r>
          </w:p>
        </w:tc>
        <w:tc>
          <w:tcPr>
            <w:tcW w:w="916"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ΠΑΡΑΠΟΜΠΗ ΤΕΚΜΗΡΙΩΣΗΣ</w:t>
            </w:r>
          </w:p>
        </w:tc>
      </w:tr>
      <w:tr w:rsidR="00E04FF1" w:rsidTr="001D0AFA">
        <w:tc>
          <w:tcPr>
            <w:tcW w:w="2637" w:type="pct"/>
            <w:hideMark/>
          </w:tcPr>
          <w:p w:rsidR="00FC1E1C" w:rsidRPr="0037619C" w:rsidRDefault="000151CC" w:rsidP="001D0AFA">
            <w:pPr>
              <w:pStyle w:val="western"/>
              <w:spacing w:before="119"/>
              <w:rPr>
                <w:rFonts w:asciiTheme="minorHAnsi" w:hAnsiTheme="minorHAnsi" w:cstheme="minorHAnsi"/>
                <w:b/>
                <w:bCs/>
                <w:lang w:val="el-GR"/>
              </w:rPr>
            </w:pPr>
            <w:r w:rsidRPr="0037619C">
              <w:rPr>
                <w:rFonts w:asciiTheme="minorHAnsi" w:hAnsiTheme="minorHAnsi" w:cstheme="minorHAnsi"/>
                <w:lang w:val="el-GR"/>
              </w:rPr>
              <w:t xml:space="preserve">Χρόνος απόκρισης σε αναφορά προβλήματος (εντός ωρών λειτουργίας </w:t>
            </w:r>
            <w:r w:rsidRPr="0037619C">
              <w:rPr>
                <w:rFonts w:asciiTheme="minorHAnsi" w:hAnsiTheme="minorHAnsi" w:cstheme="minorHAnsi"/>
              </w:rPr>
              <w:t>helpdesk</w:t>
            </w:r>
            <w:r w:rsidRPr="0037619C">
              <w:rPr>
                <w:rFonts w:asciiTheme="minorHAnsi" w:hAnsiTheme="minorHAnsi" w:cstheme="minorHAnsi"/>
                <w:lang w:val="el-GR"/>
              </w:rPr>
              <w:t>)</w:t>
            </w:r>
          </w:p>
        </w:tc>
        <w:tc>
          <w:tcPr>
            <w:tcW w:w="703" w:type="pct"/>
            <w:hideMark/>
          </w:tcPr>
          <w:p w:rsidR="00FC1E1C" w:rsidRPr="0037619C" w:rsidRDefault="000151CC" w:rsidP="001D0AFA">
            <w:pPr>
              <w:pStyle w:val="western"/>
              <w:spacing w:before="119"/>
              <w:jc w:val="center"/>
              <w:rPr>
                <w:rFonts w:asciiTheme="minorHAnsi" w:hAnsiTheme="minorHAnsi" w:cstheme="minorHAnsi"/>
                <w:b/>
                <w:bCs/>
              </w:rPr>
            </w:pPr>
            <w:r w:rsidRPr="0037619C">
              <w:rPr>
                <w:rFonts w:asciiTheme="minorHAnsi" w:hAnsiTheme="minorHAnsi" w:cstheme="minorHAnsi"/>
                <w:b/>
                <w:bCs/>
                <w:szCs w:val="22"/>
              </w:rPr>
              <w:t>2 ώρες</w:t>
            </w:r>
          </w:p>
        </w:tc>
        <w:tc>
          <w:tcPr>
            <w:tcW w:w="744" w:type="pct"/>
            <w:hideMark/>
          </w:tcPr>
          <w:p w:rsidR="00FC1E1C" w:rsidRPr="0037619C" w:rsidRDefault="00FC1E1C" w:rsidP="001D0AFA">
            <w:pPr>
              <w:pStyle w:val="western"/>
              <w:spacing w:before="119"/>
              <w:rPr>
                <w:rFonts w:asciiTheme="minorHAnsi" w:hAnsiTheme="minorHAnsi" w:cstheme="minorHAnsi"/>
              </w:rPr>
            </w:pPr>
          </w:p>
        </w:tc>
        <w:tc>
          <w:tcPr>
            <w:tcW w:w="916" w:type="pct"/>
            <w:hideMark/>
          </w:tcPr>
          <w:p w:rsidR="00FC1E1C" w:rsidRPr="0037619C" w:rsidRDefault="00FC1E1C" w:rsidP="001D0AFA">
            <w:pPr>
              <w:pStyle w:val="western"/>
              <w:spacing w:before="119"/>
              <w:rPr>
                <w:rFonts w:asciiTheme="minorHAnsi" w:hAnsiTheme="minorHAnsi" w:cstheme="minorHAnsi"/>
              </w:rPr>
            </w:pPr>
          </w:p>
        </w:tc>
      </w:tr>
      <w:tr w:rsidR="00E04FF1" w:rsidTr="001D0AFA">
        <w:tc>
          <w:tcPr>
            <w:tcW w:w="2637" w:type="pct"/>
            <w:hideMark/>
          </w:tcPr>
          <w:p w:rsidR="00FC1E1C" w:rsidRPr="0037619C" w:rsidRDefault="000151CC" w:rsidP="001D0AFA">
            <w:pPr>
              <w:pStyle w:val="western"/>
              <w:spacing w:before="119"/>
              <w:rPr>
                <w:rFonts w:asciiTheme="minorHAnsi" w:hAnsiTheme="minorHAnsi" w:cstheme="minorHAnsi"/>
                <w:b/>
                <w:bCs/>
                <w:lang w:val="el-GR"/>
              </w:rPr>
            </w:pPr>
            <w:r w:rsidRPr="0037619C">
              <w:rPr>
                <w:rFonts w:asciiTheme="minorHAnsi" w:hAnsiTheme="minorHAnsi" w:cstheme="minorHAnsi"/>
              </w:rPr>
              <w:t xml:space="preserve">Σύμφωνα με την </w:t>
            </w:r>
            <w:r w:rsidR="0030652B">
              <w:rPr>
                <w:rFonts w:asciiTheme="minorHAnsi" w:hAnsiTheme="minorHAnsi" w:cstheme="minorHAnsi"/>
              </w:rPr>
              <w:t>7.1.3.8</w:t>
            </w:r>
          </w:p>
        </w:tc>
        <w:tc>
          <w:tcPr>
            <w:tcW w:w="703" w:type="pct"/>
            <w:hideMark/>
          </w:tcPr>
          <w:p w:rsidR="00FC1E1C" w:rsidRPr="0037619C" w:rsidRDefault="000151CC" w:rsidP="001D0AFA">
            <w:pPr>
              <w:pStyle w:val="western"/>
              <w:spacing w:before="119"/>
              <w:jc w:val="center"/>
              <w:rPr>
                <w:rFonts w:asciiTheme="minorHAnsi" w:hAnsiTheme="minorHAnsi" w:cstheme="minorHAnsi"/>
                <w:b/>
                <w:bCs/>
              </w:rPr>
            </w:pPr>
            <w:r w:rsidRPr="0037619C">
              <w:rPr>
                <w:rFonts w:asciiTheme="minorHAnsi" w:hAnsiTheme="minorHAnsi" w:cstheme="minorHAnsi"/>
                <w:b/>
                <w:bCs/>
                <w:szCs w:val="22"/>
              </w:rPr>
              <w:t>ΝΑΙ</w:t>
            </w:r>
          </w:p>
        </w:tc>
        <w:tc>
          <w:tcPr>
            <w:tcW w:w="744" w:type="pct"/>
            <w:hideMark/>
          </w:tcPr>
          <w:p w:rsidR="00FC1E1C" w:rsidRPr="0037619C" w:rsidRDefault="00FC1E1C" w:rsidP="001D0AFA">
            <w:pPr>
              <w:pStyle w:val="western"/>
              <w:spacing w:before="119"/>
              <w:rPr>
                <w:rFonts w:asciiTheme="minorHAnsi" w:hAnsiTheme="minorHAnsi" w:cstheme="minorHAnsi"/>
              </w:rPr>
            </w:pPr>
          </w:p>
        </w:tc>
        <w:tc>
          <w:tcPr>
            <w:tcW w:w="916" w:type="pct"/>
            <w:hideMark/>
          </w:tcPr>
          <w:p w:rsidR="00FC1E1C" w:rsidRPr="0037619C" w:rsidRDefault="00FC1E1C" w:rsidP="001D0AFA">
            <w:pPr>
              <w:pStyle w:val="western"/>
              <w:spacing w:before="119"/>
              <w:rPr>
                <w:rFonts w:asciiTheme="minorHAnsi" w:hAnsiTheme="minorHAnsi" w:cstheme="minorHAnsi"/>
              </w:rPr>
            </w:pPr>
          </w:p>
        </w:tc>
      </w:tr>
    </w:tbl>
    <w:p w:rsidR="00FC1E1C" w:rsidRPr="0037619C" w:rsidRDefault="00FC1E1C" w:rsidP="00FC1E1C">
      <w:pPr>
        <w:rPr>
          <w:rFonts w:asciiTheme="minorHAnsi" w:hAnsiTheme="minorHAnsi" w:cstheme="minorHAnsi"/>
          <w:lang w:val="en-US"/>
        </w:rPr>
      </w:pPr>
    </w:p>
    <w:p w:rsidR="00525A7F" w:rsidRDefault="00525A7F" w:rsidP="00525A7F">
      <w:pPr>
        <w:pStyle w:val="3"/>
        <w:numPr>
          <w:ilvl w:val="0"/>
          <w:numId w:val="0"/>
        </w:numPr>
      </w:pPr>
    </w:p>
    <w:p w:rsidR="00525A7F" w:rsidRDefault="000151CC" w:rsidP="00525A7F">
      <w:pPr>
        <w:pStyle w:val="3"/>
        <w:ind w:left="1004"/>
      </w:pPr>
      <w:bookmarkStart w:id="1868" w:name="_Toc201829574"/>
      <w:r w:rsidRPr="0037619C">
        <w:t>ΦΑΣΕΙΣ ΥΛΟΠΟΙΗΣΗΣ - ΧΡΟΝΟΔΙΑΓΡΑΜΜΑ ΥΛΟΠΟΙΗΣΗΣ</w:t>
      </w:r>
      <w:bookmarkEnd w:id="1868"/>
    </w:p>
    <w:tbl>
      <w:tblPr>
        <w:tblStyle w:val="aff2"/>
        <w:tblW w:w="5000" w:type="pct"/>
        <w:tblLook w:val="04A0"/>
      </w:tblPr>
      <w:tblGrid>
        <w:gridCol w:w="5198"/>
        <w:gridCol w:w="1386"/>
        <w:gridCol w:w="1466"/>
        <w:gridCol w:w="1805"/>
      </w:tblGrid>
      <w:tr w:rsidR="00E04FF1" w:rsidTr="001D0AFA">
        <w:trPr>
          <w:trHeight w:val="120"/>
        </w:trPr>
        <w:tc>
          <w:tcPr>
            <w:tcW w:w="2637"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ΠΡΟΔΙΑΓΡΑΦΗ</w:t>
            </w:r>
          </w:p>
        </w:tc>
        <w:tc>
          <w:tcPr>
            <w:tcW w:w="703"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ΑΠΑΙΤΗΣΗ</w:t>
            </w:r>
          </w:p>
        </w:tc>
        <w:tc>
          <w:tcPr>
            <w:tcW w:w="744"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ΑΠΑΝΤΗΣΗ</w:t>
            </w:r>
          </w:p>
        </w:tc>
        <w:tc>
          <w:tcPr>
            <w:tcW w:w="916" w:type="pct"/>
            <w:shd w:val="clear" w:color="auto" w:fill="B4C6E7" w:themeFill="accent1" w:themeFillTint="66"/>
            <w:hideMark/>
          </w:tcPr>
          <w:p w:rsidR="00FC1E1C" w:rsidRPr="0037619C" w:rsidRDefault="000151CC" w:rsidP="001D0AFA">
            <w:pPr>
              <w:pStyle w:val="western"/>
              <w:spacing w:before="119" w:line="120" w:lineRule="atLeast"/>
              <w:rPr>
                <w:rFonts w:asciiTheme="minorHAnsi" w:hAnsiTheme="minorHAnsi" w:cstheme="minorHAnsi"/>
                <w:b/>
                <w:bCs/>
              </w:rPr>
            </w:pPr>
            <w:r w:rsidRPr="0037619C">
              <w:rPr>
                <w:rFonts w:asciiTheme="minorHAnsi" w:hAnsiTheme="minorHAnsi" w:cstheme="minorHAnsi"/>
                <w:b/>
                <w:bCs/>
                <w:szCs w:val="22"/>
              </w:rPr>
              <w:t>ΠΑΡΑΠΟΜΠΗ ΤΕΚΜΗΡΙΩΣΗΣ</w:t>
            </w:r>
          </w:p>
        </w:tc>
      </w:tr>
      <w:tr w:rsidR="00E04FF1" w:rsidTr="001D0AFA">
        <w:tc>
          <w:tcPr>
            <w:tcW w:w="2637" w:type="pct"/>
            <w:hideMark/>
          </w:tcPr>
          <w:p w:rsidR="00FC1E1C" w:rsidRPr="0037619C" w:rsidRDefault="000151CC" w:rsidP="001D0AFA">
            <w:pPr>
              <w:pStyle w:val="western"/>
              <w:spacing w:before="119"/>
              <w:rPr>
                <w:rFonts w:asciiTheme="minorHAnsi" w:hAnsiTheme="minorHAnsi" w:cstheme="minorHAnsi"/>
                <w:b/>
                <w:bCs/>
              </w:rPr>
            </w:pPr>
            <w:r w:rsidRPr="0037619C">
              <w:rPr>
                <w:rFonts w:asciiTheme="minorHAnsi" w:hAnsiTheme="minorHAnsi" w:cstheme="minorHAnsi"/>
              </w:rPr>
              <w:t>Συνολικό χρονοδιάγραμμα: &lt;= 1</w:t>
            </w:r>
            <w:r w:rsidRPr="0037619C">
              <w:rPr>
                <w:rFonts w:asciiTheme="minorHAnsi" w:hAnsiTheme="minorHAnsi" w:cstheme="minorHAnsi"/>
                <w:lang w:val="el-GR"/>
              </w:rPr>
              <w:t>5</w:t>
            </w:r>
            <w:r w:rsidRPr="0037619C">
              <w:rPr>
                <w:rFonts w:asciiTheme="minorHAnsi" w:hAnsiTheme="minorHAnsi" w:cstheme="minorHAnsi"/>
              </w:rPr>
              <w:t xml:space="preserve"> μήνες</w:t>
            </w:r>
          </w:p>
        </w:tc>
        <w:tc>
          <w:tcPr>
            <w:tcW w:w="703" w:type="pct"/>
            <w:hideMark/>
          </w:tcPr>
          <w:p w:rsidR="00FC1E1C" w:rsidRPr="0037619C" w:rsidRDefault="000151CC" w:rsidP="001D0AFA">
            <w:pPr>
              <w:pStyle w:val="western"/>
              <w:spacing w:before="119"/>
              <w:jc w:val="center"/>
              <w:rPr>
                <w:rFonts w:asciiTheme="minorHAnsi" w:hAnsiTheme="minorHAnsi" w:cstheme="minorHAnsi"/>
                <w:b/>
                <w:bCs/>
              </w:rPr>
            </w:pPr>
            <w:r w:rsidRPr="0037619C">
              <w:rPr>
                <w:rFonts w:asciiTheme="minorHAnsi" w:hAnsiTheme="minorHAnsi" w:cstheme="minorHAnsi"/>
                <w:b/>
                <w:bCs/>
                <w:szCs w:val="22"/>
              </w:rPr>
              <w:t>ΝΑΙ</w:t>
            </w:r>
          </w:p>
        </w:tc>
        <w:tc>
          <w:tcPr>
            <w:tcW w:w="744" w:type="pct"/>
            <w:hideMark/>
          </w:tcPr>
          <w:p w:rsidR="00FC1E1C" w:rsidRPr="0037619C" w:rsidRDefault="00FC1E1C" w:rsidP="001D0AFA">
            <w:pPr>
              <w:pStyle w:val="western"/>
              <w:spacing w:before="119"/>
              <w:rPr>
                <w:rFonts w:asciiTheme="minorHAnsi" w:hAnsiTheme="minorHAnsi" w:cstheme="minorHAnsi"/>
              </w:rPr>
            </w:pPr>
          </w:p>
        </w:tc>
        <w:tc>
          <w:tcPr>
            <w:tcW w:w="916" w:type="pct"/>
            <w:hideMark/>
          </w:tcPr>
          <w:p w:rsidR="00FC1E1C" w:rsidRPr="0037619C" w:rsidRDefault="00FC1E1C" w:rsidP="001D0AFA">
            <w:pPr>
              <w:pStyle w:val="western"/>
              <w:spacing w:before="119"/>
              <w:rPr>
                <w:rFonts w:asciiTheme="minorHAnsi" w:hAnsiTheme="minorHAnsi" w:cstheme="minorHAnsi"/>
              </w:rPr>
            </w:pPr>
          </w:p>
        </w:tc>
      </w:tr>
      <w:tr w:rsidR="00E04FF1" w:rsidTr="001D0AFA">
        <w:tc>
          <w:tcPr>
            <w:tcW w:w="2637" w:type="pct"/>
            <w:hideMark/>
          </w:tcPr>
          <w:p w:rsidR="00FC1E1C" w:rsidRPr="00150379" w:rsidRDefault="000151CC" w:rsidP="001D0AFA">
            <w:pPr>
              <w:pStyle w:val="western"/>
              <w:spacing w:before="119"/>
              <w:rPr>
                <w:rFonts w:asciiTheme="minorHAnsi" w:hAnsiTheme="minorHAnsi" w:cstheme="minorHAnsi"/>
                <w:b/>
                <w:bCs/>
                <w:lang w:val="el-GR"/>
              </w:rPr>
            </w:pPr>
            <w:r w:rsidRPr="0037619C">
              <w:rPr>
                <w:rFonts w:asciiTheme="minorHAnsi" w:hAnsiTheme="minorHAnsi" w:cstheme="minorHAnsi"/>
                <w:lang w:val="el-GR"/>
              </w:rPr>
              <w:t xml:space="preserve">Φάσεις Υλοποίησης Έργου: Σύμφωνα με την </w:t>
            </w:r>
            <w:r w:rsidR="00525A7F" w:rsidRPr="00525A7F">
              <w:rPr>
                <w:rFonts w:asciiTheme="minorHAnsi" w:hAnsiTheme="minorHAnsi" w:cstheme="minorHAnsi"/>
                <w:lang w:val="el-GR"/>
              </w:rPr>
              <w:t>7.1.</w:t>
            </w:r>
            <w:r w:rsidR="00FA2D58">
              <w:rPr>
                <w:rFonts w:asciiTheme="minorHAnsi" w:hAnsiTheme="minorHAnsi" w:cstheme="minorHAnsi"/>
                <w:lang w:val="el-GR"/>
              </w:rPr>
              <w:t>10</w:t>
            </w:r>
          </w:p>
        </w:tc>
        <w:tc>
          <w:tcPr>
            <w:tcW w:w="703" w:type="pct"/>
            <w:hideMark/>
          </w:tcPr>
          <w:p w:rsidR="00FC1E1C" w:rsidRPr="0037619C" w:rsidRDefault="000151CC" w:rsidP="001D0AFA">
            <w:pPr>
              <w:pStyle w:val="western"/>
              <w:spacing w:before="119"/>
              <w:jc w:val="center"/>
              <w:rPr>
                <w:rFonts w:asciiTheme="minorHAnsi" w:hAnsiTheme="minorHAnsi" w:cstheme="minorHAnsi"/>
                <w:b/>
                <w:bCs/>
              </w:rPr>
            </w:pPr>
            <w:r w:rsidRPr="0037619C">
              <w:rPr>
                <w:rFonts w:asciiTheme="minorHAnsi" w:hAnsiTheme="minorHAnsi" w:cstheme="minorHAnsi"/>
                <w:b/>
                <w:bCs/>
                <w:szCs w:val="22"/>
              </w:rPr>
              <w:t>ΝΑΙ</w:t>
            </w:r>
          </w:p>
        </w:tc>
        <w:tc>
          <w:tcPr>
            <w:tcW w:w="744" w:type="pct"/>
            <w:hideMark/>
          </w:tcPr>
          <w:p w:rsidR="00FC1E1C" w:rsidRPr="0037619C" w:rsidRDefault="00FC1E1C" w:rsidP="001D0AFA">
            <w:pPr>
              <w:pStyle w:val="western"/>
              <w:spacing w:before="119"/>
              <w:rPr>
                <w:rFonts w:asciiTheme="minorHAnsi" w:hAnsiTheme="minorHAnsi" w:cstheme="minorHAnsi"/>
              </w:rPr>
            </w:pPr>
          </w:p>
        </w:tc>
        <w:tc>
          <w:tcPr>
            <w:tcW w:w="916" w:type="pct"/>
            <w:hideMark/>
          </w:tcPr>
          <w:p w:rsidR="00FC1E1C" w:rsidRPr="0037619C" w:rsidRDefault="00FC1E1C" w:rsidP="001D0AFA">
            <w:pPr>
              <w:pStyle w:val="western"/>
              <w:spacing w:before="119"/>
              <w:rPr>
                <w:rFonts w:asciiTheme="minorHAnsi" w:hAnsiTheme="minorHAnsi" w:cstheme="minorHAnsi"/>
              </w:rPr>
            </w:pPr>
          </w:p>
        </w:tc>
      </w:tr>
    </w:tbl>
    <w:p w:rsidR="003929DA" w:rsidRPr="00B92B62" w:rsidRDefault="003929DA">
      <w:pPr>
        <w:pStyle w:val="normalwithoutspacing"/>
        <w:spacing w:before="57" w:after="57"/>
        <w:rPr>
          <w:rFonts w:asciiTheme="minorHAnsi" w:eastAsia="SimSun" w:hAnsiTheme="minorHAnsi" w:cstheme="minorHAnsi"/>
          <w:i/>
          <w:iCs/>
          <w:color w:val="5B9BD5"/>
          <w:szCs w:val="22"/>
          <w:lang w:val="en-US"/>
        </w:rPr>
      </w:pPr>
      <w:bookmarkStart w:id="1869" w:name="_Toc182386530"/>
      <w:bookmarkStart w:id="1870" w:name="_Toc182389759"/>
      <w:bookmarkStart w:id="1871" w:name="_Toc182390862"/>
      <w:bookmarkStart w:id="1872" w:name="_Toc182402805"/>
      <w:bookmarkStart w:id="1873" w:name="_Toc182403302"/>
      <w:bookmarkStart w:id="1874" w:name="_Toc527073449"/>
      <w:bookmarkStart w:id="1875" w:name="_Toc531252588"/>
      <w:bookmarkStart w:id="1876" w:name="_Toc527073437"/>
      <w:bookmarkStart w:id="1877" w:name="_Toc531252583"/>
      <w:bookmarkStart w:id="1878" w:name="_heading=h.2et92p0"/>
      <w:bookmarkStart w:id="1879" w:name="_heading=h.i53fy3pvq436"/>
      <w:bookmarkStart w:id="1880" w:name="_heading=h.jxznjy4smm15"/>
      <w:bookmarkStart w:id="1881" w:name="_heading=h.3rdcrjn"/>
      <w:bookmarkStart w:id="1882" w:name="_heading=h.xvau05cp11fp"/>
      <w:bookmarkStart w:id="1883" w:name="_heading=h.c5iwl5amg34z"/>
      <w:bookmarkStart w:id="1884" w:name="_heading=h.yh8mwhb92hh4"/>
      <w:bookmarkStart w:id="1885" w:name="_heading=h.r6bjngwwrkcb"/>
      <w:bookmarkEnd w:id="75"/>
      <w:bookmarkEnd w:id="101"/>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p>
    <w:p w:rsidR="005F66FB" w:rsidRPr="0037619C" w:rsidRDefault="000151CC" w:rsidP="00372BF3">
      <w:pPr>
        <w:pStyle w:val="1"/>
        <w:numPr>
          <w:ilvl w:val="0"/>
          <w:numId w:val="59"/>
        </w:numPr>
        <w:rPr>
          <w:rFonts w:asciiTheme="minorHAnsi" w:hAnsiTheme="minorHAnsi" w:cstheme="minorHAnsi"/>
          <w:sz w:val="22"/>
          <w:szCs w:val="22"/>
        </w:rPr>
      </w:pPr>
      <w:bookmarkStart w:id="1886" w:name="_Toc131164327"/>
      <w:bookmarkStart w:id="1887" w:name="_Toc134004796"/>
      <w:bookmarkStart w:id="1888" w:name="_Toc201829575"/>
      <w:r w:rsidRPr="0037619C">
        <w:rPr>
          <w:rFonts w:asciiTheme="minorHAnsi" w:hAnsiTheme="minorHAnsi" w:cstheme="minorHAnsi"/>
          <w:sz w:val="22"/>
          <w:szCs w:val="22"/>
        </w:rPr>
        <w:lastRenderedPageBreak/>
        <w:t>ΣΥΓΓΡΑΦΗ ΥΠΟΧΡΕΩΣΕΩΝ</w:t>
      </w:r>
      <w:bookmarkEnd w:id="1886"/>
      <w:bookmarkEnd w:id="1887"/>
      <w:bookmarkEnd w:id="1888"/>
    </w:p>
    <w:p w:rsidR="00525A7F" w:rsidRDefault="000151CC" w:rsidP="00525A7F">
      <w:pPr>
        <w:pStyle w:val="3"/>
      </w:pPr>
      <w:bookmarkStart w:id="1889" w:name="_Toc131164328"/>
      <w:bookmarkStart w:id="1890" w:name="_Toc134004797"/>
      <w:bookmarkStart w:id="1891" w:name="_Toc201829576"/>
      <w:r w:rsidRPr="00F8619C">
        <w:t>ΦΑΣΕΙΣ ΥΛΟΠΟΙΗΣΗΣ – ΧΡΟΝΟΔΙΑΓΡΑΜΜΑ ΥΛΟΠΟΙΗΣΗΣ</w:t>
      </w:r>
      <w:bookmarkEnd w:id="1889"/>
      <w:bookmarkEnd w:id="1890"/>
      <w:bookmarkEnd w:id="1891"/>
    </w:p>
    <w:p w:rsidR="00525A7F" w:rsidRDefault="000151CC" w:rsidP="00525A7F">
      <w:pPr>
        <w:pStyle w:val="4"/>
        <w:rPr>
          <w:lang w:val="en-US"/>
        </w:rPr>
      </w:pPr>
      <w:bookmarkStart w:id="1892" w:name="_Toc131164329"/>
      <w:bookmarkStart w:id="1893" w:name="_Toc134004798"/>
      <w:bookmarkStart w:id="1894" w:name="_Toc201829577"/>
      <w:r w:rsidRPr="0037619C">
        <w:t>Χρονοδιάγραμμα έργου</w:t>
      </w:r>
      <w:bookmarkEnd w:id="1892"/>
      <w:bookmarkEnd w:id="1893"/>
      <w:bookmarkEnd w:id="1894"/>
    </w:p>
    <w:p w:rsidR="005F66FB" w:rsidRPr="0037619C" w:rsidRDefault="000151CC" w:rsidP="005F66FB">
      <w:pPr>
        <w:spacing w:before="119" w:after="119" w:line="360" w:lineRule="auto"/>
        <w:rPr>
          <w:rFonts w:asciiTheme="minorHAnsi" w:hAnsiTheme="minorHAnsi" w:cstheme="minorHAnsi"/>
          <w:szCs w:val="22"/>
          <w:lang w:val="el-GR"/>
        </w:rPr>
      </w:pPr>
      <w:r w:rsidRPr="0037619C">
        <w:rPr>
          <w:rFonts w:asciiTheme="minorHAnsi" w:hAnsiTheme="minorHAnsi" w:cstheme="minorHAnsi"/>
          <w:szCs w:val="22"/>
          <w:lang w:val="el-GR"/>
        </w:rPr>
        <w:t xml:space="preserve">Η υλοποίηση του έργου θα πρέπει να έχει ολοκληρωθεί εντός δεκαπέντε (15) ημερολογιακών μηνών από την ημερομηνία υπογραφής της σύμβασης με ανάδοχο, συμπεριλαμβάνοντας την ανάπτυξη και θέση σε παραγωγική λειτουργία του συνόλου των Συστημάτων και Υποσυστημάτων που προβλέπει το παρόν έργο και τις συσχετιζόμενες με αυτά υπηρεσίες (πιλοτική λειτουργία, εκπαίδευση </w:t>
      </w:r>
      <w:r w:rsidR="00BC3179" w:rsidRPr="0037619C">
        <w:rPr>
          <w:rFonts w:asciiTheme="minorHAnsi" w:hAnsiTheme="minorHAnsi" w:cstheme="minorHAnsi"/>
          <w:szCs w:val="22"/>
          <w:lang w:val="el-GR"/>
        </w:rPr>
        <w:t>κλπ.</w:t>
      </w:r>
      <w:r w:rsidRPr="0037619C">
        <w:rPr>
          <w:rFonts w:asciiTheme="minorHAnsi" w:hAnsiTheme="minorHAnsi" w:cstheme="minorHAnsi"/>
          <w:szCs w:val="22"/>
          <w:lang w:val="el-GR"/>
        </w:rPr>
        <w:t xml:space="preserve">). </w:t>
      </w:r>
    </w:p>
    <w:p w:rsidR="005F66FB" w:rsidRPr="0037619C" w:rsidRDefault="000151CC" w:rsidP="005F66FB">
      <w:pPr>
        <w:spacing w:before="119" w:after="119" w:line="360" w:lineRule="auto"/>
        <w:rPr>
          <w:rFonts w:asciiTheme="minorHAnsi" w:hAnsiTheme="minorHAnsi" w:cstheme="minorHAnsi"/>
          <w:szCs w:val="22"/>
          <w:lang w:val="el-GR"/>
        </w:rPr>
      </w:pPr>
      <w:r w:rsidRPr="0037619C">
        <w:rPr>
          <w:rFonts w:asciiTheme="minorHAnsi" w:hAnsiTheme="minorHAnsi" w:cstheme="minorHAnsi"/>
          <w:szCs w:val="22"/>
          <w:lang w:val="el-GR"/>
        </w:rPr>
        <w:t>Προτείνεται η οργάνωση των εργασιών για την υλοποίηση του έργου να γίνει με τμηματικό τρόπο (σε φάσεις) και με χρήση μεθοδολογίας επαναληπτικής ανάπτυξης λογισμικού σε κάθε φάση, διασφαλίζοντας αφενός την έγκαιρη υλοποίηση των επιμέρους παραδοτέων, αφετέρου την επίτευξη ποιοτικού αποτελέσματος.</w:t>
      </w:r>
    </w:p>
    <w:p w:rsidR="005F66FB" w:rsidRPr="0006079E" w:rsidRDefault="000151CC" w:rsidP="005F66FB">
      <w:pPr>
        <w:spacing w:before="119" w:after="119" w:line="360" w:lineRule="auto"/>
        <w:rPr>
          <w:rFonts w:asciiTheme="minorHAnsi" w:hAnsiTheme="minorHAnsi" w:cstheme="minorHAnsi"/>
          <w:szCs w:val="22"/>
          <w:lang w:val="el-GR"/>
        </w:rPr>
      </w:pPr>
      <w:r w:rsidRPr="0037619C">
        <w:rPr>
          <w:rFonts w:asciiTheme="minorHAnsi" w:hAnsiTheme="minorHAnsi" w:cstheme="minorHAnsi"/>
          <w:szCs w:val="22"/>
          <w:lang w:val="el-GR"/>
        </w:rPr>
        <w:t>Το χρονοδιάγραμμα του έργου απεικονίζεται στον ακόλουθο πίνακα.</w:t>
      </w:r>
    </w:p>
    <w:tbl>
      <w:tblPr>
        <w:tblStyle w:val="aff2"/>
        <w:tblW w:w="9251" w:type="dxa"/>
        <w:tblLayout w:type="fixed"/>
        <w:tblLook w:val="04A0"/>
      </w:tblPr>
      <w:tblGrid>
        <w:gridCol w:w="842"/>
        <w:gridCol w:w="2286"/>
        <w:gridCol w:w="364"/>
        <w:gridCol w:w="367"/>
        <w:gridCol w:w="368"/>
        <w:gridCol w:w="365"/>
        <w:gridCol w:w="368"/>
        <w:gridCol w:w="327"/>
        <w:gridCol w:w="368"/>
        <w:gridCol w:w="327"/>
        <w:gridCol w:w="364"/>
        <w:gridCol w:w="453"/>
        <w:gridCol w:w="521"/>
        <w:gridCol w:w="472"/>
        <w:gridCol w:w="472"/>
        <w:gridCol w:w="489"/>
        <w:gridCol w:w="487"/>
        <w:gridCol w:w="11"/>
      </w:tblGrid>
      <w:tr w:rsidR="00792A8E" w:rsidTr="0006079E">
        <w:tc>
          <w:tcPr>
            <w:tcW w:w="842" w:type="dxa"/>
            <w:vMerge w:val="restart"/>
            <w:shd w:val="clear" w:color="auto" w:fill="8EAADB" w:themeFill="accent1" w:themeFillTint="99"/>
          </w:tcPr>
          <w:p w:rsidR="001C5E62" w:rsidRPr="003C7CE9" w:rsidRDefault="000151CC" w:rsidP="003C7CE9">
            <w:pPr>
              <w:spacing w:before="119" w:after="119" w:line="360" w:lineRule="auto"/>
              <w:rPr>
                <w:rFonts w:asciiTheme="minorHAnsi" w:hAnsiTheme="minorHAnsi" w:cstheme="minorHAnsi"/>
                <w:szCs w:val="22"/>
                <w:lang w:val="el-GR"/>
              </w:rPr>
            </w:pPr>
            <w:r>
              <w:rPr>
                <w:rFonts w:asciiTheme="minorHAnsi" w:hAnsiTheme="minorHAnsi" w:cstheme="minorHAnsi"/>
                <w:szCs w:val="22"/>
                <w:lang w:val="el-GR"/>
              </w:rPr>
              <w:t>ΦΑΣΗ</w:t>
            </w:r>
          </w:p>
        </w:tc>
        <w:tc>
          <w:tcPr>
            <w:tcW w:w="2286" w:type="dxa"/>
            <w:vMerge w:val="restart"/>
            <w:shd w:val="clear" w:color="auto" w:fill="8EAADB" w:themeFill="accent1" w:themeFillTint="99"/>
          </w:tcPr>
          <w:p w:rsidR="001C5E62" w:rsidRPr="003C7CE9" w:rsidRDefault="000151CC" w:rsidP="003C7CE9">
            <w:pPr>
              <w:spacing w:before="119" w:after="119" w:line="360" w:lineRule="auto"/>
              <w:rPr>
                <w:rFonts w:asciiTheme="minorHAnsi" w:hAnsiTheme="minorHAnsi" w:cstheme="minorHAnsi"/>
                <w:szCs w:val="22"/>
                <w:lang w:val="el-GR"/>
              </w:rPr>
            </w:pPr>
            <w:r>
              <w:rPr>
                <w:rFonts w:asciiTheme="minorHAnsi" w:hAnsiTheme="minorHAnsi" w:cstheme="minorHAnsi"/>
                <w:szCs w:val="22"/>
                <w:lang w:val="el-GR"/>
              </w:rPr>
              <w:t>ΠΕΡΙΓΡΑΦΗ</w:t>
            </w:r>
          </w:p>
        </w:tc>
        <w:tc>
          <w:tcPr>
            <w:tcW w:w="6123" w:type="dxa"/>
            <w:gridSpan w:val="16"/>
            <w:shd w:val="clear" w:color="auto" w:fill="8EAADB" w:themeFill="accent1" w:themeFillTint="99"/>
          </w:tcPr>
          <w:p w:rsidR="001C5E62" w:rsidRDefault="000151CC" w:rsidP="003C7CE9">
            <w:pPr>
              <w:spacing w:before="119" w:after="119" w:line="360" w:lineRule="auto"/>
              <w:rPr>
                <w:rFonts w:asciiTheme="minorHAnsi" w:hAnsiTheme="minorHAnsi" w:cstheme="minorHAnsi"/>
                <w:szCs w:val="22"/>
                <w:lang w:val="en-US"/>
              </w:rPr>
            </w:pPr>
            <w:r>
              <w:rPr>
                <w:rFonts w:asciiTheme="minorHAnsi" w:hAnsiTheme="minorHAnsi" w:cstheme="minorHAnsi"/>
                <w:szCs w:val="22"/>
                <w:lang w:val="el-GR"/>
              </w:rPr>
              <w:t>ΜΗΝΕΣ</w:t>
            </w:r>
          </w:p>
        </w:tc>
      </w:tr>
      <w:tr w:rsidR="00792A8E" w:rsidTr="00792A8E">
        <w:trPr>
          <w:gridAfter w:val="1"/>
          <w:wAfter w:w="11" w:type="dxa"/>
        </w:trPr>
        <w:tc>
          <w:tcPr>
            <w:tcW w:w="842" w:type="dxa"/>
            <w:vMerge/>
            <w:shd w:val="clear" w:color="auto" w:fill="8EAADB" w:themeFill="accent1" w:themeFillTint="99"/>
          </w:tcPr>
          <w:p w:rsidR="001C5E62" w:rsidRPr="003C7CE9" w:rsidRDefault="001C5E62" w:rsidP="003C7CE9">
            <w:pPr>
              <w:spacing w:before="119" w:after="119" w:line="360" w:lineRule="auto"/>
              <w:rPr>
                <w:rFonts w:asciiTheme="minorHAnsi" w:hAnsiTheme="minorHAnsi" w:cstheme="minorHAnsi"/>
                <w:szCs w:val="22"/>
                <w:lang w:val="el-GR"/>
              </w:rPr>
            </w:pPr>
          </w:p>
        </w:tc>
        <w:tc>
          <w:tcPr>
            <w:tcW w:w="2286" w:type="dxa"/>
            <w:vMerge/>
            <w:shd w:val="clear" w:color="auto" w:fill="8EAADB" w:themeFill="accent1" w:themeFillTint="99"/>
          </w:tcPr>
          <w:p w:rsidR="001C5E62" w:rsidRDefault="001C5E62" w:rsidP="003C7CE9">
            <w:pPr>
              <w:spacing w:before="119" w:after="119" w:line="360" w:lineRule="auto"/>
              <w:rPr>
                <w:rFonts w:asciiTheme="minorHAnsi" w:hAnsiTheme="minorHAnsi" w:cstheme="minorHAnsi"/>
                <w:szCs w:val="22"/>
                <w:lang w:val="en-US"/>
              </w:rPr>
            </w:pPr>
          </w:p>
        </w:tc>
        <w:tc>
          <w:tcPr>
            <w:tcW w:w="364" w:type="dxa"/>
            <w:shd w:val="clear" w:color="auto" w:fill="8EAADB" w:themeFill="accent1" w:themeFillTint="99"/>
          </w:tcPr>
          <w:p w:rsidR="00525A7F" w:rsidRPr="00525A7F" w:rsidRDefault="000151CC" w:rsidP="00525A7F">
            <w:pPr>
              <w:spacing w:before="119" w:after="119" w:line="360" w:lineRule="auto"/>
              <w:jc w:val="center"/>
              <w:rPr>
                <w:rFonts w:asciiTheme="minorHAnsi" w:hAnsiTheme="minorHAnsi" w:cstheme="minorHAnsi"/>
                <w:szCs w:val="22"/>
                <w:lang w:val="en-US"/>
              </w:rPr>
            </w:pPr>
            <w:r>
              <w:rPr>
                <w:rFonts w:asciiTheme="minorHAnsi" w:hAnsiTheme="minorHAnsi" w:cstheme="minorHAnsi"/>
                <w:szCs w:val="22"/>
                <w:lang w:val="el-GR"/>
              </w:rPr>
              <w:t>1</w:t>
            </w:r>
            <w:r w:rsidR="00792A8E">
              <w:rPr>
                <w:rFonts w:asciiTheme="minorHAnsi" w:hAnsiTheme="minorHAnsi" w:cstheme="minorHAnsi"/>
                <w:szCs w:val="22"/>
                <w:lang w:val="en-US"/>
              </w:rPr>
              <w:t xml:space="preserve"> </w:t>
            </w:r>
          </w:p>
        </w:tc>
        <w:tc>
          <w:tcPr>
            <w:tcW w:w="367" w:type="dxa"/>
            <w:shd w:val="clear" w:color="auto" w:fill="8EAADB" w:themeFill="accent1" w:themeFillTint="99"/>
          </w:tcPr>
          <w:p w:rsidR="00525A7F" w:rsidRPr="00525A7F" w:rsidRDefault="000151CC" w:rsidP="00525A7F">
            <w:pPr>
              <w:spacing w:before="119" w:after="119" w:line="360" w:lineRule="auto"/>
              <w:jc w:val="center"/>
              <w:rPr>
                <w:rFonts w:asciiTheme="minorHAnsi" w:hAnsiTheme="minorHAnsi" w:cstheme="minorHAnsi"/>
                <w:szCs w:val="22"/>
                <w:lang w:val="en-US"/>
              </w:rPr>
            </w:pPr>
            <w:r>
              <w:rPr>
                <w:rFonts w:asciiTheme="minorHAnsi" w:hAnsiTheme="minorHAnsi" w:cstheme="minorHAnsi"/>
                <w:szCs w:val="22"/>
                <w:lang w:val="el-GR"/>
              </w:rPr>
              <w:t>2</w:t>
            </w:r>
            <w:r w:rsidR="00792A8E">
              <w:rPr>
                <w:rFonts w:asciiTheme="minorHAnsi" w:hAnsiTheme="minorHAnsi" w:cstheme="minorHAnsi"/>
                <w:szCs w:val="22"/>
                <w:lang w:val="en-US"/>
              </w:rPr>
              <w:t xml:space="preserve"> </w:t>
            </w:r>
          </w:p>
        </w:tc>
        <w:tc>
          <w:tcPr>
            <w:tcW w:w="368" w:type="dxa"/>
            <w:shd w:val="clear" w:color="auto" w:fill="8EAADB" w:themeFill="accent1" w:themeFillTint="99"/>
          </w:tcPr>
          <w:p w:rsidR="00525A7F" w:rsidRPr="00525A7F" w:rsidRDefault="000151CC" w:rsidP="00525A7F">
            <w:pPr>
              <w:spacing w:before="119" w:after="119" w:line="360" w:lineRule="auto"/>
              <w:jc w:val="center"/>
              <w:rPr>
                <w:rFonts w:asciiTheme="minorHAnsi" w:hAnsiTheme="minorHAnsi" w:cstheme="minorHAnsi"/>
                <w:szCs w:val="22"/>
                <w:lang w:val="en-US"/>
              </w:rPr>
            </w:pPr>
            <w:r>
              <w:rPr>
                <w:rFonts w:asciiTheme="minorHAnsi" w:hAnsiTheme="minorHAnsi" w:cstheme="minorHAnsi"/>
                <w:szCs w:val="22"/>
                <w:lang w:val="el-GR"/>
              </w:rPr>
              <w:t>3</w:t>
            </w:r>
            <w:r w:rsidR="00792A8E">
              <w:rPr>
                <w:rFonts w:asciiTheme="minorHAnsi" w:hAnsiTheme="minorHAnsi" w:cstheme="minorHAnsi"/>
                <w:szCs w:val="22"/>
                <w:lang w:val="en-US"/>
              </w:rPr>
              <w:t xml:space="preserve"> </w:t>
            </w:r>
          </w:p>
        </w:tc>
        <w:tc>
          <w:tcPr>
            <w:tcW w:w="365" w:type="dxa"/>
            <w:shd w:val="clear" w:color="auto" w:fill="8EAADB" w:themeFill="accent1" w:themeFillTint="99"/>
          </w:tcPr>
          <w:p w:rsidR="00525A7F" w:rsidRPr="00525A7F" w:rsidRDefault="000151CC" w:rsidP="00525A7F">
            <w:pPr>
              <w:spacing w:before="119" w:after="119" w:line="360" w:lineRule="auto"/>
              <w:jc w:val="center"/>
              <w:rPr>
                <w:rFonts w:asciiTheme="minorHAnsi" w:hAnsiTheme="minorHAnsi" w:cstheme="minorHAnsi"/>
                <w:szCs w:val="22"/>
                <w:lang w:val="en-US"/>
              </w:rPr>
            </w:pPr>
            <w:r>
              <w:rPr>
                <w:rFonts w:asciiTheme="minorHAnsi" w:hAnsiTheme="minorHAnsi" w:cstheme="minorHAnsi"/>
                <w:szCs w:val="22"/>
                <w:lang w:val="el-GR"/>
              </w:rPr>
              <w:t>4</w:t>
            </w:r>
            <w:r w:rsidR="00792A8E">
              <w:rPr>
                <w:rFonts w:asciiTheme="minorHAnsi" w:hAnsiTheme="minorHAnsi" w:cstheme="minorHAnsi"/>
                <w:szCs w:val="22"/>
                <w:lang w:val="en-US"/>
              </w:rPr>
              <w:t xml:space="preserve"> </w:t>
            </w:r>
          </w:p>
        </w:tc>
        <w:tc>
          <w:tcPr>
            <w:tcW w:w="368" w:type="dxa"/>
            <w:shd w:val="clear" w:color="auto" w:fill="8EAADB" w:themeFill="accent1" w:themeFillTint="99"/>
          </w:tcPr>
          <w:p w:rsidR="00525A7F" w:rsidRPr="00525A7F" w:rsidRDefault="000151CC" w:rsidP="00525A7F">
            <w:pPr>
              <w:spacing w:before="119" w:after="119" w:line="360" w:lineRule="auto"/>
              <w:jc w:val="center"/>
              <w:rPr>
                <w:rFonts w:asciiTheme="minorHAnsi" w:hAnsiTheme="minorHAnsi" w:cstheme="minorHAnsi"/>
                <w:szCs w:val="22"/>
                <w:lang w:val="en-US"/>
              </w:rPr>
            </w:pPr>
            <w:r>
              <w:rPr>
                <w:rFonts w:asciiTheme="minorHAnsi" w:hAnsiTheme="minorHAnsi" w:cstheme="minorHAnsi"/>
                <w:szCs w:val="22"/>
                <w:lang w:val="el-GR"/>
              </w:rPr>
              <w:t>5</w:t>
            </w:r>
            <w:r w:rsidR="00792A8E">
              <w:rPr>
                <w:rFonts w:asciiTheme="minorHAnsi" w:hAnsiTheme="minorHAnsi" w:cstheme="minorHAnsi"/>
                <w:szCs w:val="22"/>
                <w:lang w:val="en-US"/>
              </w:rPr>
              <w:t xml:space="preserve">  </w:t>
            </w:r>
          </w:p>
        </w:tc>
        <w:tc>
          <w:tcPr>
            <w:tcW w:w="327" w:type="dxa"/>
            <w:shd w:val="clear" w:color="auto" w:fill="8EAADB" w:themeFill="accent1" w:themeFillTint="99"/>
          </w:tcPr>
          <w:p w:rsidR="00525A7F" w:rsidRPr="00525A7F" w:rsidRDefault="000151CC" w:rsidP="00525A7F">
            <w:pPr>
              <w:spacing w:before="119" w:after="119" w:line="360" w:lineRule="auto"/>
              <w:jc w:val="center"/>
              <w:rPr>
                <w:rFonts w:asciiTheme="minorHAnsi" w:hAnsiTheme="minorHAnsi" w:cstheme="minorHAnsi"/>
                <w:szCs w:val="22"/>
                <w:lang w:val="en-US"/>
              </w:rPr>
            </w:pPr>
            <w:r>
              <w:rPr>
                <w:rFonts w:asciiTheme="minorHAnsi" w:hAnsiTheme="minorHAnsi" w:cstheme="minorHAnsi"/>
                <w:szCs w:val="22"/>
                <w:lang w:val="el-GR"/>
              </w:rPr>
              <w:t>6</w:t>
            </w:r>
            <w:r w:rsidR="00792A8E">
              <w:rPr>
                <w:rFonts w:asciiTheme="minorHAnsi" w:hAnsiTheme="minorHAnsi" w:cstheme="minorHAnsi"/>
                <w:szCs w:val="22"/>
                <w:lang w:val="en-US"/>
              </w:rPr>
              <w:t xml:space="preserve"> </w:t>
            </w:r>
          </w:p>
        </w:tc>
        <w:tc>
          <w:tcPr>
            <w:tcW w:w="368" w:type="dxa"/>
            <w:shd w:val="clear" w:color="auto" w:fill="8EAADB" w:themeFill="accent1" w:themeFillTint="99"/>
          </w:tcPr>
          <w:p w:rsidR="00525A7F" w:rsidRDefault="000151CC" w:rsidP="00525A7F">
            <w:pPr>
              <w:spacing w:before="119" w:after="119" w:line="360" w:lineRule="auto"/>
              <w:jc w:val="center"/>
              <w:rPr>
                <w:rFonts w:asciiTheme="minorHAnsi" w:hAnsiTheme="minorHAnsi" w:cstheme="minorHAnsi"/>
                <w:szCs w:val="22"/>
                <w:lang w:val="el-GR"/>
              </w:rPr>
            </w:pPr>
            <w:r>
              <w:rPr>
                <w:rFonts w:asciiTheme="minorHAnsi" w:hAnsiTheme="minorHAnsi" w:cstheme="minorHAnsi"/>
                <w:szCs w:val="22"/>
                <w:lang w:val="el-GR"/>
              </w:rPr>
              <w:t>7</w:t>
            </w:r>
          </w:p>
        </w:tc>
        <w:tc>
          <w:tcPr>
            <w:tcW w:w="327" w:type="dxa"/>
            <w:shd w:val="clear" w:color="auto" w:fill="8EAADB" w:themeFill="accent1" w:themeFillTint="99"/>
          </w:tcPr>
          <w:p w:rsidR="00525A7F" w:rsidRDefault="000151CC" w:rsidP="00525A7F">
            <w:pPr>
              <w:spacing w:before="119" w:after="119" w:line="360" w:lineRule="auto"/>
              <w:jc w:val="center"/>
              <w:rPr>
                <w:rFonts w:asciiTheme="minorHAnsi" w:hAnsiTheme="minorHAnsi" w:cstheme="minorHAnsi"/>
                <w:szCs w:val="22"/>
                <w:lang w:val="el-GR"/>
              </w:rPr>
            </w:pPr>
            <w:r>
              <w:rPr>
                <w:rFonts w:asciiTheme="minorHAnsi" w:hAnsiTheme="minorHAnsi" w:cstheme="minorHAnsi"/>
                <w:szCs w:val="22"/>
                <w:lang w:val="el-GR"/>
              </w:rPr>
              <w:t>8</w:t>
            </w:r>
          </w:p>
        </w:tc>
        <w:tc>
          <w:tcPr>
            <w:tcW w:w="364" w:type="dxa"/>
            <w:shd w:val="clear" w:color="auto" w:fill="8EAADB" w:themeFill="accent1" w:themeFillTint="99"/>
          </w:tcPr>
          <w:p w:rsidR="00525A7F" w:rsidRDefault="000151CC" w:rsidP="00525A7F">
            <w:pPr>
              <w:spacing w:before="119" w:after="119" w:line="360" w:lineRule="auto"/>
              <w:jc w:val="center"/>
              <w:rPr>
                <w:rFonts w:asciiTheme="minorHAnsi" w:hAnsiTheme="minorHAnsi" w:cstheme="minorHAnsi"/>
                <w:szCs w:val="22"/>
                <w:lang w:val="el-GR"/>
              </w:rPr>
            </w:pPr>
            <w:r>
              <w:rPr>
                <w:rFonts w:asciiTheme="minorHAnsi" w:hAnsiTheme="minorHAnsi" w:cstheme="minorHAnsi"/>
                <w:szCs w:val="22"/>
                <w:lang w:val="el-GR"/>
              </w:rPr>
              <w:t>9</w:t>
            </w:r>
          </w:p>
        </w:tc>
        <w:tc>
          <w:tcPr>
            <w:tcW w:w="453" w:type="dxa"/>
            <w:shd w:val="clear" w:color="auto" w:fill="8EAADB" w:themeFill="accent1" w:themeFillTint="99"/>
          </w:tcPr>
          <w:p w:rsidR="00525A7F" w:rsidRDefault="000151CC" w:rsidP="00525A7F">
            <w:pPr>
              <w:spacing w:before="119" w:after="119" w:line="360" w:lineRule="auto"/>
              <w:jc w:val="center"/>
              <w:rPr>
                <w:rFonts w:asciiTheme="minorHAnsi" w:hAnsiTheme="minorHAnsi" w:cstheme="minorHAnsi"/>
                <w:szCs w:val="22"/>
                <w:lang w:val="el-GR"/>
              </w:rPr>
            </w:pPr>
            <w:r>
              <w:rPr>
                <w:rFonts w:asciiTheme="minorHAnsi" w:hAnsiTheme="minorHAnsi" w:cstheme="minorHAnsi"/>
                <w:szCs w:val="22"/>
                <w:lang w:val="el-GR"/>
              </w:rPr>
              <w:t>10</w:t>
            </w:r>
          </w:p>
        </w:tc>
        <w:tc>
          <w:tcPr>
            <w:tcW w:w="521" w:type="dxa"/>
            <w:shd w:val="clear" w:color="auto" w:fill="8EAADB" w:themeFill="accent1" w:themeFillTint="99"/>
          </w:tcPr>
          <w:p w:rsidR="00525A7F" w:rsidRDefault="000151CC" w:rsidP="00525A7F">
            <w:pPr>
              <w:spacing w:before="119" w:after="119" w:line="360" w:lineRule="auto"/>
              <w:jc w:val="center"/>
              <w:rPr>
                <w:rFonts w:asciiTheme="minorHAnsi" w:hAnsiTheme="minorHAnsi" w:cstheme="minorHAnsi"/>
                <w:szCs w:val="22"/>
                <w:lang w:val="el-GR"/>
              </w:rPr>
            </w:pPr>
            <w:r>
              <w:rPr>
                <w:rFonts w:asciiTheme="minorHAnsi" w:hAnsiTheme="minorHAnsi" w:cstheme="minorHAnsi"/>
                <w:szCs w:val="22"/>
                <w:lang w:val="el-GR"/>
              </w:rPr>
              <w:t>11</w:t>
            </w:r>
          </w:p>
        </w:tc>
        <w:tc>
          <w:tcPr>
            <w:tcW w:w="472" w:type="dxa"/>
            <w:shd w:val="clear" w:color="auto" w:fill="8EAADB" w:themeFill="accent1" w:themeFillTint="99"/>
          </w:tcPr>
          <w:p w:rsidR="00525A7F" w:rsidRDefault="000151CC" w:rsidP="00525A7F">
            <w:pPr>
              <w:spacing w:before="119" w:after="119" w:line="360" w:lineRule="auto"/>
              <w:jc w:val="center"/>
              <w:rPr>
                <w:rFonts w:asciiTheme="minorHAnsi" w:hAnsiTheme="minorHAnsi" w:cstheme="minorHAnsi"/>
                <w:szCs w:val="22"/>
                <w:lang w:val="el-GR"/>
              </w:rPr>
            </w:pPr>
            <w:r>
              <w:rPr>
                <w:rFonts w:asciiTheme="minorHAnsi" w:hAnsiTheme="minorHAnsi" w:cstheme="minorHAnsi"/>
                <w:szCs w:val="22"/>
                <w:lang w:val="el-GR"/>
              </w:rPr>
              <w:t>12</w:t>
            </w:r>
          </w:p>
        </w:tc>
        <w:tc>
          <w:tcPr>
            <w:tcW w:w="472" w:type="dxa"/>
            <w:shd w:val="clear" w:color="auto" w:fill="8EAADB" w:themeFill="accent1" w:themeFillTint="99"/>
          </w:tcPr>
          <w:p w:rsidR="00525A7F" w:rsidRDefault="000151CC" w:rsidP="00525A7F">
            <w:pPr>
              <w:spacing w:before="119" w:after="119" w:line="360" w:lineRule="auto"/>
              <w:jc w:val="center"/>
              <w:rPr>
                <w:rFonts w:asciiTheme="minorHAnsi" w:hAnsiTheme="minorHAnsi" w:cstheme="minorHAnsi"/>
                <w:szCs w:val="22"/>
                <w:lang w:val="el-GR"/>
              </w:rPr>
            </w:pPr>
            <w:r>
              <w:rPr>
                <w:rFonts w:asciiTheme="minorHAnsi" w:hAnsiTheme="minorHAnsi" w:cstheme="minorHAnsi"/>
                <w:szCs w:val="22"/>
                <w:lang w:val="el-GR"/>
              </w:rPr>
              <w:t>13</w:t>
            </w:r>
          </w:p>
        </w:tc>
        <w:tc>
          <w:tcPr>
            <w:tcW w:w="489" w:type="dxa"/>
            <w:shd w:val="clear" w:color="auto" w:fill="8EAADB" w:themeFill="accent1" w:themeFillTint="99"/>
          </w:tcPr>
          <w:p w:rsidR="00525A7F" w:rsidRDefault="00792A8E" w:rsidP="00525A7F">
            <w:pPr>
              <w:spacing w:before="119" w:after="119" w:line="360" w:lineRule="auto"/>
              <w:jc w:val="center"/>
              <w:rPr>
                <w:rFonts w:asciiTheme="minorHAnsi" w:hAnsiTheme="minorHAnsi" w:cstheme="minorHAnsi"/>
                <w:szCs w:val="22"/>
                <w:lang w:val="el-GR"/>
              </w:rPr>
            </w:pPr>
            <w:r>
              <w:rPr>
                <w:rFonts w:asciiTheme="minorHAnsi" w:hAnsiTheme="minorHAnsi" w:cstheme="minorHAnsi"/>
                <w:szCs w:val="22"/>
                <w:lang w:val="en-US"/>
              </w:rPr>
              <w:t>1</w:t>
            </w:r>
            <w:r w:rsidR="000151CC">
              <w:rPr>
                <w:rFonts w:asciiTheme="minorHAnsi" w:hAnsiTheme="minorHAnsi" w:cstheme="minorHAnsi"/>
                <w:szCs w:val="22"/>
                <w:lang w:val="el-GR"/>
              </w:rPr>
              <w:t>4</w:t>
            </w:r>
          </w:p>
        </w:tc>
        <w:tc>
          <w:tcPr>
            <w:tcW w:w="487" w:type="dxa"/>
            <w:shd w:val="clear" w:color="auto" w:fill="8EAADB" w:themeFill="accent1" w:themeFillTint="99"/>
          </w:tcPr>
          <w:p w:rsidR="00525A7F" w:rsidRDefault="000151CC" w:rsidP="00525A7F">
            <w:pPr>
              <w:spacing w:before="119" w:after="119" w:line="360" w:lineRule="auto"/>
              <w:jc w:val="center"/>
              <w:rPr>
                <w:rFonts w:asciiTheme="minorHAnsi" w:hAnsiTheme="minorHAnsi" w:cstheme="minorHAnsi"/>
                <w:szCs w:val="22"/>
                <w:lang w:val="el-GR"/>
              </w:rPr>
            </w:pPr>
            <w:r>
              <w:rPr>
                <w:rFonts w:asciiTheme="minorHAnsi" w:hAnsiTheme="minorHAnsi" w:cstheme="minorHAnsi"/>
                <w:szCs w:val="22"/>
                <w:lang w:val="el-GR"/>
              </w:rPr>
              <w:t>15</w:t>
            </w:r>
          </w:p>
        </w:tc>
      </w:tr>
      <w:tr w:rsidR="00792A8E" w:rsidRPr="00102D00" w:rsidTr="00792A8E">
        <w:trPr>
          <w:gridAfter w:val="1"/>
          <w:wAfter w:w="11" w:type="dxa"/>
        </w:trPr>
        <w:tc>
          <w:tcPr>
            <w:tcW w:w="842" w:type="dxa"/>
          </w:tcPr>
          <w:p w:rsidR="001C5E62" w:rsidRPr="003C7CE9" w:rsidRDefault="000151CC" w:rsidP="003C7CE9">
            <w:pPr>
              <w:spacing w:before="119" w:after="119" w:line="360" w:lineRule="auto"/>
              <w:rPr>
                <w:rFonts w:asciiTheme="minorHAnsi" w:hAnsiTheme="minorHAnsi" w:cstheme="minorHAnsi"/>
                <w:szCs w:val="22"/>
                <w:lang w:val="el-GR"/>
              </w:rPr>
            </w:pPr>
            <w:r>
              <w:rPr>
                <w:rFonts w:asciiTheme="minorHAnsi" w:hAnsiTheme="minorHAnsi" w:cstheme="minorHAnsi"/>
                <w:szCs w:val="22"/>
                <w:lang w:val="el-GR"/>
              </w:rPr>
              <w:t>1</w:t>
            </w:r>
          </w:p>
        </w:tc>
        <w:tc>
          <w:tcPr>
            <w:tcW w:w="2286" w:type="dxa"/>
          </w:tcPr>
          <w:p w:rsidR="001C5E62" w:rsidRPr="003C7CE9" w:rsidRDefault="000151CC" w:rsidP="003C7CE9">
            <w:pPr>
              <w:spacing w:before="119" w:after="119" w:line="360" w:lineRule="auto"/>
              <w:rPr>
                <w:rFonts w:asciiTheme="minorHAnsi" w:hAnsiTheme="minorHAnsi" w:cstheme="minorHAnsi"/>
                <w:szCs w:val="22"/>
                <w:lang w:val="el-GR"/>
              </w:rPr>
            </w:pPr>
            <w:r w:rsidRPr="0037619C">
              <w:rPr>
                <w:rFonts w:asciiTheme="minorHAnsi" w:hAnsiTheme="minorHAnsi" w:cstheme="minorHAnsi"/>
                <w:lang w:val="el-GR"/>
              </w:rPr>
              <w:t>Ανάλυση απαιτήσεων και εκπόνηση μελέτης εφαρμογής</w:t>
            </w:r>
          </w:p>
        </w:tc>
        <w:tc>
          <w:tcPr>
            <w:tcW w:w="364" w:type="dxa"/>
            <w:shd w:val="clear" w:color="auto" w:fill="8EAADB" w:themeFill="accent1" w:themeFillTint="99"/>
          </w:tcPr>
          <w:p w:rsidR="001C5E62" w:rsidRPr="003C7CE9" w:rsidRDefault="001C5E62" w:rsidP="003C7CE9">
            <w:pPr>
              <w:spacing w:before="119" w:after="119" w:line="360" w:lineRule="auto"/>
              <w:rPr>
                <w:rFonts w:asciiTheme="minorHAnsi" w:hAnsiTheme="minorHAnsi" w:cstheme="minorHAnsi"/>
                <w:szCs w:val="22"/>
                <w:lang w:val="el-GR"/>
              </w:rPr>
            </w:pPr>
          </w:p>
        </w:tc>
        <w:tc>
          <w:tcPr>
            <w:tcW w:w="367" w:type="dxa"/>
            <w:shd w:val="clear" w:color="auto" w:fill="8EAADB" w:themeFill="accent1" w:themeFillTint="99"/>
          </w:tcPr>
          <w:p w:rsidR="001C5E62" w:rsidRPr="003C7CE9" w:rsidRDefault="001C5E62" w:rsidP="003C7CE9">
            <w:pPr>
              <w:spacing w:before="119" w:after="119" w:line="360" w:lineRule="auto"/>
              <w:rPr>
                <w:rFonts w:asciiTheme="minorHAnsi" w:hAnsiTheme="minorHAnsi" w:cstheme="minorHAnsi"/>
                <w:szCs w:val="22"/>
                <w:lang w:val="el-GR"/>
              </w:rPr>
            </w:pPr>
          </w:p>
        </w:tc>
        <w:tc>
          <w:tcPr>
            <w:tcW w:w="368" w:type="dxa"/>
          </w:tcPr>
          <w:p w:rsidR="001C5E62" w:rsidRPr="003C7CE9" w:rsidRDefault="001C5E62" w:rsidP="003C7CE9">
            <w:pPr>
              <w:spacing w:before="119" w:after="119" w:line="360" w:lineRule="auto"/>
              <w:rPr>
                <w:rFonts w:asciiTheme="minorHAnsi" w:hAnsiTheme="minorHAnsi" w:cstheme="minorHAnsi"/>
                <w:szCs w:val="22"/>
                <w:lang w:val="el-GR"/>
              </w:rPr>
            </w:pPr>
          </w:p>
        </w:tc>
        <w:tc>
          <w:tcPr>
            <w:tcW w:w="365" w:type="dxa"/>
          </w:tcPr>
          <w:p w:rsidR="001C5E62" w:rsidRPr="003C7CE9" w:rsidRDefault="001C5E62" w:rsidP="003C7CE9">
            <w:pPr>
              <w:spacing w:before="119" w:after="119" w:line="360" w:lineRule="auto"/>
              <w:rPr>
                <w:rFonts w:asciiTheme="minorHAnsi" w:hAnsiTheme="minorHAnsi" w:cstheme="minorHAnsi"/>
                <w:szCs w:val="22"/>
                <w:lang w:val="el-GR"/>
              </w:rPr>
            </w:pPr>
          </w:p>
        </w:tc>
        <w:tc>
          <w:tcPr>
            <w:tcW w:w="368" w:type="dxa"/>
          </w:tcPr>
          <w:p w:rsidR="001C5E62" w:rsidRPr="003C7CE9" w:rsidRDefault="001C5E62" w:rsidP="003C7CE9">
            <w:pPr>
              <w:spacing w:before="119" w:after="119" w:line="360" w:lineRule="auto"/>
              <w:rPr>
                <w:rFonts w:asciiTheme="minorHAnsi" w:hAnsiTheme="minorHAnsi" w:cstheme="minorHAnsi"/>
                <w:szCs w:val="22"/>
                <w:lang w:val="el-GR"/>
              </w:rPr>
            </w:pPr>
          </w:p>
        </w:tc>
        <w:tc>
          <w:tcPr>
            <w:tcW w:w="327" w:type="dxa"/>
          </w:tcPr>
          <w:p w:rsidR="001C5E62" w:rsidRPr="003C7CE9" w:rsidRDefault="001C5E62" w:rsidP="003C7CE9">
            <w:pPr>
              <w:spacing w:before="119" w:after="119" w:line="360" w:lineRule="auto"/>
              <w:rPr>
                <w:rFonts w:asciiTheme="minorHAnsi" w:hAnsiTheme="minorHAnsi" w:cstheme="minorHAnsi"/>
                <w:szCs w:val="22"/>
                <w:lang w:val="el-GR"/>
              </w:rPr>
            </w:pPr>
          </w:p>
        </w:tc>
        <w:tc>
          <w:tcPr>
            <w:tcW w:w="368" w:type="dxa"/>
          </w:tcPr>
          <w:p w:rsidR="001C5E62" w:rsidRPr="003C7CE9" w:rsidRDefault="001C5E62" w:rsidP="003C7CE9">
            <w:pPr>
              <w:spacing w:before="119" w:after="119" w:line="360" w:lineRule="auto"/>
              <w:rPr>
                <w:rFonts w:asciiTheme="minorHAnsi" w:hAnsiTheme="minorHAnsi" w:cstheme="minorHAnsi"/>
                <w:szCs w:val="22"/>
                <w:lang w:val="el-GR"/>
              </w:rPr>
            </w:pPr>
          </w:p>
        </w:tc>
        <w:tc>
          <w:tcPr>
            <w:tcW w:w="327" w:type="dxa"/>
          </w:tcPr>
          <w:p w:rsidR="001C5E62" w:rsidRPr="003C7CE9" w:rsidRDefault="001C5E62" w:rsidP="003C7CE9">
            <w:pPr>
              <w:spacing w:before="119" w:after="119" w:line="360" w:lineRule="auto"/>
              <w:rPr>
                <w:rFonts w:asciiTheme="minorHAnsi" w:hAnsiTheme="minorHAnsi" w:cstheme="minorHAnsi"/>
                <w:szCs w:val="22"/>
                <w:lang w:val="el-GR"/>
              </w:rPr>
            </w:pPr>
          </w:p>
        </w:tc>
        <w:tc>
          <w:tcPr>
            <w:tcW w:w="364" w:type="dxa"/>
          </w:tcPr>
          <w:p w:rsidR="001C5E62" w:rsidRPr="003C7CE9" w:rsidRDefault="001C5E62" w:rsidP="003C7CE9">
            <w:pPr>
              <w:spacing w:before="119" w:after="119" w:line="360" w:lineRule="auto"/>
              <w:rPr>
                <w:rFonts w:asciiTheme="minorHAnsi" w:hAnsiTheme="minorHAnsi" w:cstheme="minorHAnsi"/>
                <w:szCs w:val="22"/>
                <w:lang w:val="el-GR"/>
              </w:rPr>
            </w:pPr>
          </w:p>
        </w:tc>
        <w:tc>
          <w:tcPr>
            <w:tcW w:w="453" w:type="dxa"/>
          </w:tcPr>
          <w:p w:rsidR="001C5E62" w:rsidRPr="003C7CE9" w:rsidRDefault="001C5E62" w:rsidP="003C7CE9">
            <w:pPr>
              <w:spacing w:before="119" w:after="119" w:line="360" w:lineRule="auto"/>
              <w:rPr>
                <w:rFonts w:asciiTheme="minorHAnsi" w:hAnsiTheme="minorHAnsi" w:cstheme="minorHAnsi"/>
                <w:szCs w:val="22"/>
                <w:lang w:val="el-GR"/>
              </w:rPr>
            </w:pPr>
          </w:p>
        </w:tc>
        <w:tc>
          <w:tcPr>
            <w:tcW w:w="521" w:type="dxa"/>
          </w:tcPr>
          <w:p w:rsidR="001C5E62" w:rsidRPr="003C7CE9" w:rsidRDefault="001C5E62" w:rsidP="003C7CE9">
            <w:pPr>
              <w:spacing w:before="119" w:after="119" w:line="360" w:lineRule="auto"/>
              <w:rPr>
                <w:rFonts w:asciiTheme="minorHAnsi" w:hAnsiTheme="minorHAnsi" w:cstheme="minorHAnsi"/>
                <w:szCs w:val="22"/>
                <w:lang w:val="el-GR"/>
              </w:rPr>
            </w:pPr>
          </w:p>
        </w:tc>
        <w:tc>
          <w:tcPr>
            <w:tcW w:w="472" w:type="dxa"/>
          </w:tcPr>
          <w:p w:rsidR="001C5E62" w:rsidRPr="003C7CE9" w:rsidRDefault="001C5E62" w:rsidP="003C7CE9">
            <w:pPr>
              <w:spacing w:before="119" w:after="119" w:line="360" w:lineRule="auto"/>
              <w:rPr>
                <w:rFonts w:asciiTheme="minorHAnsi" w:hAnsiTheme="minorHAnsi" w:cstheme="minorHAnsi"/>
                <w:szCs w:val="22"/>
                <w:lang w:val="el-GR"/>
              </w:rPr>
            </w:pPr>
          </w:p>
        </w:tc>
        <w:tc>
          <w:tcPr>
            <w:tcW w:w="472" w:type="dxa"/>
          </w:tcPr>
          <w:p w:rsidR="001C5E62" w:rsidRPr="003C7CE9" w:rsidRDefault="001C5E62" w:rsidP="003C7CE9">
            <w:pPr>
              <w:spacing w:before="119" w:after="119" w:line="360" w:lineRule="auto"/>
              <w:rPr>
                <w:rFonts w:asciiTheme="minorHAnsi" w:hAnsiTheme="minorHAnsi" w:cstheme="minorHAnsi"/>
                <w:szCs w:val="22"/>
                <w:lang w:val="el-GR"/>
              </w:rPr>
            </w:pPr>
          </w:p>
        </w:tc>
        <w:tc>
          <w:tcPr>
            <w:tcW w:w="489" w:type="dxa"/>
          </w:tcPr>
          <w:p w:rsidR="001C5E62" w:rsidRPr="003C7CE9" w:rsidRDefault="001C5E62" w:rsidP="003C7CE9">
            <w:pPr>
              <w:spacing w:before="119" w:after="119" w:line="360" w:lineRule="auto"/>
              <w:rPr>
                <w:rFonts w:asciiTheme="minorHAnsi" w:hAnsiTheme="minorHAnsi" w:cstheme="minorHAnsi"/>
                <w:szCs w:val="22"/>
                <w:lang w:val="el-GR"/>
              </w:rPr>
            </w:pPr>
          </w:p>
        </w:tc>
        <w:tc>
          <w:tcPr>
            <w:tcW w:w="487" w:type="dxa"/>
          </w:tcPr>
          <w:p w:rsidR="001C5E62" w:rsidRPr="003C7CE9" w:rsidRDefault="001C5E62" w:rsidP="003C7CE9">
            <w:pPr>
              <w:spacing w:before="119" w:after="119" w:line="360" w:lineRule="auto"/>
              <w:rPr>
                <w:rFonts w:asciiTheme="minorHAnsi" w:hAnsiTheme="minorHAnsi" w:cstheme="minorHAnsi"/>
                <w:szCs w:val="22"/>
                <w:lang w:val="el-GR"/>
              </w:rPr>
            </w:pPr>
          </w:p>
        </w:tc>
      </w:tr>
      <w:tr w:rsidR="00792A8E" w:rsidRPr="00102D00" w:rsidTr="00792A8E">
        <w:trPr>
          <w:gridAfter w:val="1"/>
          <w:wAfter w:w="11" w:type="dxa"/>
        </w:trPr>
        <w:tc>
          <w:tcPr>
            <w:tcW w:w="842" w:type="dxa"/>
          </w:tcPr>
          <w:p w:rsidR="001C5E62" w:rsidRPr="009F7505" w:rsidRDefault="000151CC" w:rsidP="003C7CE9">
            <w:pPr>
              <w:spacing w:before="119" w:after="119" w:line="360" w:lineRule="auto"/>
              <w:rPr>
                <w:rFonts w:asciiTheme="minorHAnsi" w:hAnsiTheme="minorHAnsi" w:cstheme="minorHAnsi"/>
                <w:szCs w:val="22"/>
                <w:lang w:val="el-GR"/>
              </w:rPr>
            </w:pPr>
            <w:r>
              <w:rPr>
                <w:rFonts w:asciiTheme="minorHAnsi" w:hAnsiTheme="minorHAnsi" w:cstheme="minorHAnsi"/>
                <w:szCs w:val="22"/>
              </w:rPr>
              <w:t>2</w:t>
            </w:r>
          </w:p>
        </w:tc>
        <w:tc>
          <w:tcPr>
            <w:tcW w:w="2286" w:type="dxa"/>
          </w:tcPr>
          <w:p w:rsidR="001C5E62" w:rsidRPr="00131D21" w:rsidRDefault="00525A7F" w:rsidP="003C7CE9">
            <w:pPr>
              <w:spacing w:before="119" w:after="119" w:line="360" w:lineRule="auto"/>
              <w:rPr>
                <w:rFonts w:asciiTheme="minorHAnsi" w:hAnsiTheme="minorHAnsi" w:cstheme="minorHAnsi"/>
                <w:bCs/>
                <w:lang w:val="el-GR"/>
              </w:rPr>
            </w:pPr>
            <w:r w:rsidRPr="00525A7F">
              <w:rPr>
                <w:rStyle w:val="FootnoteCharacters"/>
                <w:rFonts w:asciiTheme="minorHAnsi" w:hAnsiTheme="minorHAnsi" w:cstheme="minorHAnsi"/>
                <w:bCs/>
                <w:szCs w:val="22"/>
                <w:lang w:val="el-GR"/>
              </w:rPr>
              <w:t>Προμήθεια και εγκατάσταση εξοπλισμού και έτοιμου λογισμικού</w:t>
            </w:r>
          </w:p>
        </w:tc>
        <w:tc>
          <w:tcPr>
            <w:tcW w:w="364" w:type="dxa"/>
          </w:tcPr>
          <w:p w:rsidR="001C5E62" w:rsidRPr="009F7505" w:rsidRDefault="001C5E62" w:rsidP="003C7CE9">
            <w:pPr>
              <w:spacing w:before="119" w:after="119" w:line="360" w:lineRule="auto"/>
              <w:rPr>
                <w:rFonts w:asciiTheme="minorHAnsi" w:hAnsiTheme="minorHAnsi" w:cstheme="minorHAnsi"/>
                <w:szCs w:val="22"/>
                <w:lang w:val="el-GR"/>
              </w:rPr>
            </w:pPr>
          </w:p>
        </w:tc>
        <w:tc>
          <w:tcPr>
            <w:tcW w:w="367" w:type="dxa"/>
            <w:shd w:val="clear" w:color="auto" w:fill="FFFFFF" w:themeFill="background1"/>
          </w:tcPr>
          <w:p w:rsidR="001C5E62" w:rsidRPr="009F7505" w:rsidRDefault="001C5E62" w:rsidP="003C7CE9">
            <w:pPr>
              <w:spacing w:before="119" w:after="119" w:line="360" w:lineRule="auto"/>
              <w:rPr>
                <w:rFonts w:asciiTheme="minorHAnsi" w:hAnsiTheme="minorHAnsi" w:cstheme="minorHAnsi"/>
                <w:szCs w:val="22"/>
                <w:lang w:val="el-GR"/>
              </w:rPr>
            </w:pPr>
          </w:p>
        </w:tc>
        <w:tc>
          <w:tcPr>
            <w:tcW w:w="368" w:type="dxa"/>
            <w:shd w:val="clear" w:color="auto" w:fill="8EAADB" w:themeFill="accent1" w:themeFillTint="99"/>
          </w:tcPr>
          <w:p w:rsidR="001C5E62" w:rsidRPr="009F7505" w:rsidRDefault="001C5E62" w:rsidP="003C7CE9">
            <w:pPr>
              <w:spacing w:before="119" w:after="119" w:line="360" w:lineRule="auto"/>
              <w:rPr>
                <w:rFonts w:asciiTheme="minorHAnsi" w:hAnsiTheme="minorHAnsi" w:cstheme="minorHAnsi"/>
                <w:szCs w:val="22"/>
                <w:lang w:val="el-GR"/>
              </w:rPr>
            </w:pPr>
          </w:p>
        </w:tc>
        <w:tc>
          <w:tcPr>
            <w:tcW w:w="365" w:type="dxa"/>
            <w:shd w:val="clear" w:color="auto" w:fill="8EAADB" w:themeFill="accent1" w:themeFillTint="99"/>
          </w:tcPr>
          <w:p w:rsidR="001C5E62" w:rsidRPr="009F7505" w:rsidRDefault="001C5E62" w:rsidP="003C7CE9">
            <w:pPr>
              <w:spacing w:before="119" w:after="119" w:line="360" w:lineRule="auto"/>
              <w:rPr>
                <w:rFonts w:asciiTheme="minorHAnsi" w:hAnsiTheme="minorHAnsi" w:cstheme="minorHAnsi"/>
                <w:szCs w:val="22"/>
                <w:lang w:val="el-GR"/>
              </w:rPr>
            </w:pPr>
          </w:p>
        </w:tc>
        <w:tc>
          <w:tcPr>
            <w:tcW w:w="368" w:type="dxa"/>
            <w:shd w:val="clear" w:color="auto" w:fill="8EAADB" w:themeFill="accent1" w:themeFillTint="99"/>
          </w:tcPr>
          <w:p w:rsidR="001C5E62" w:rsidRPr="009F7505" w:rsidRDefault="001C5E62" w:rsidP="003C7CE9">
            <w:pPr>
              <w:spacing w:before="119" w:after="119" w:line="360" w:lineRule="auto"/>
              <w:rPr>
                <w:rFonts w:asciiTheme="minorHAnsi" w:hAnsiTheme="minorHAnsi" w:cstheme="minorHAnsi"/>
                <w:szCs w:val="22"/>
                <w:lang w:val="el-GR"/>
              </w:rPr>
            </w:pPr>
          </w:p>
        </w:tc>
        <w:tc>
          <w:tcPr>
            <w:tcW w:w="327" w:type="dxa"/>
            <w:shd w:val="clear" w:color="auto" w:fill="8EAADB" w:themeFill="accent1" w:themeFillTint="99"/>
          </w:tcPr>
          <w:p w:rsidR="001C5E62" w:rsidRPr="009F7505" w:rsidRDefault="001C5E62" w:rsidP="003C7CE9">
            <w:pPr>
              <w:spacing w:before="119" w:after="119" w:line="360" w:lineRule="auto"/>
              <w:rPr>
                <w:rFonts w:asciiTheme="minorHAnsi" w:hAnsiTheme="minorHAnsi" w:cstheme="minorHAnsi"/>
                <w:szCs w:val="22"/>
                <w:lang w:val="el-GR"/>
              </w:rPr>
            </w:pPr>
          </w:p>
        </w:tc>
        <w:tc>
          <w:tcPr>
            <w:tcW w:w="368" w:type="dxa"/>
            <w:shd w:val="clear" w:color="auto" w:fill="8EAADB" w:themeFill="accent1" w:themeFillTint="99"/>
          </w:tcPr>
          <w:p w:rsidR="001C5E62" w:rsidRPr="009F7505" w:rsidRDefault="001C5E62" w:rsidP="003C7CE9">
            <w:pPr>
              <w:spacing w:before="119" w:after="119" w:line="360" w:lineRule="auto"/>
              <w:rPr>
                <w:rFonts w:asciiTheme="minorHAnsi" w:hAnsiTheme="minorHAnsi" w:cstheme="minorHAnsi"/>
                <w:szCs w:val="22"/>
                <w:lang w:val="el-GR"/>
              </w:rPr>
            </w:pPr>
          </w:p>
        </w:tc>
        <w:tc>
          <w:tcPr>
            <w:tcW w:w="327" w:type="dxa"/>
            <w:shd w:val="clear" w:color="auto" w:fill="8EAADB" w:themeFill="accent1" w:themeFillTint="99"/>
          </w:tcPr>
          <w:p w:rsidR="001C5E62" w:rsidRPr="009F7505" w:rsidRDefault="001C5E62" w:rsidP="003C7CE9">
            <w:pPr>
              <w:spacing w:before="119" w:after="119" w:line="360" w:lineRule="auto"/>
              <w:rPr>
                <w:rFonts w:asciiTheme="minorHAnsi" w:hAnsiTheme="minorHAnsi" w:cstheme="minorHAnsi"/>
                <w:szCs w:val="22"/>
                <w:lang w:val="el-GR"/>
              </w:rPr>
            </w:pPr>
          </w:p>
        </w:tc>
        <w:tc>
          <w:tcPr>
            <w:tcW w:w="364" w:type="dxa"/>
            <w:shd w:val="clear" w:color="auto" w:fill="8EAADB" w:themeFill="accent1" w:themeFillTint="99"/>
          </w:tcPr>
          <w:p w:rsidR="001C5E62" w:rsidRPr="009F7505" w:rsidRDefault="001C5E62" w:rsidP="003C7CE9">
            <w:pPr>
              <w:spacing w:before="119" w:after="119" w:line="360" w:lineRule="auto"/>
              <w:rPr>
                <w:rFonts w:asciiTheme="minorHAnsi" w:hAnsiTheme="minorHAnsi" w:cstheme="minorHAnsi"/>
                <w:szCs w:val="22"/>
                <w:lang w:val="el-GR"/>
              </w:rPr>
            </w:pPr>
          </w:p>
        </w:tc>
        <w:tc>
          <w:tcPr>
            <w:tcW w:w="453" w:type="dxa"/>
            <w:shd w:val="clear" w:color="auto" w:fill="8EAADB" w:themeFill="accent1" w:themeFillTint="99"/>
          </w:tcPr>
          <w:p w:rsidR="001C5E62" w:rsidRPr="009F7505" w:rsidRDefault="001C5E62" w:rsidP="003C7CE9">
            <w:pPr>
              <w:spacing w:before="119" w:after="119" w:line="360" w:lineRule="auto"/>
              <w:rPr>
                <w:rFonts w:asciiTheme="minorHAnsi" w:hAnsiTheme="minorHAnsi" w:cstheme="minorHAnsi"/>
                <w:szCs w:val="22"/>
                <w:lang w:val="el-GR"/>
              </w:rPr>
            </w:pPr>
          </w:p>
        </w:tc>
        <w:tc>
          <w:tcPr>
            <w:tcW w:w="521" w:type="dxa"/>
            <w:shd w:val="clear" w:color="auto" w:fill="8EAADB" w:themeFill="accent1" w:themeFillTint="99"/>
          </w:tcPr>
          <w:p w:rsidR="001C5E62" w:rsidRPr="009F7505" w:rsidRDefault="001C5E62" w:rsidP="003C7CE9">
            <w:pPr>
              <w:spacing w:before="119" w:after="119" w:line="360" w:lineRule="auto"/>
              <w:rPr>
                <w:rFonts w:asciiTheme="minorHAnsi" w:hAnsiTheme="minorHAnsi" w:cstheme="minorHAnsi"/>
                <w:szCs w:val="22"/>
                <w:lang w:val="el-GR"/>
              </w:rPr>
            </w:pPr>
          </w:p>
        </w:tc>
        <w:tc>
          <w:tcPr>
            <w:tcW w:w="472" w:type="dxa"/>
            <w:shd w:val="clear" w:color="auto" w:fill="8EAADB" w:themeFill="accent1" w:themeFillTint="99"/>
          </w:tcPr>
          <w:p w:rsidR="001C5E62" w:rsidRPr="009F7505" w:rsidRDefault="001C5E62" w:rsidP="003C7CE9">
            <w:pPr>
              <w:spacing w:before="119" w:after="119" w:line="360" w:lineRule="auto"/>
              <w:rPr>
                <w:rFonts w:asciiTheme="minorHAnsi" w:hAnsiTheme="minorHAnsi" w:cstheme="minorHAnsi"/>
                <w:szCs w:val="22"/>
                <w:lang w:val="el-GR"/>
              </w:rPr>
            </w:pPr>
          </w:p>
        </w:tc>
        <w:tc>
          <w:tcPr>
            <w:tcW w:w="472" w:type="dxa"/>
          </w:tcPr>
          <w:p w:rsidR="001C5E62" w:rsidRPr="009F7505" w:rsidRDefault="001C5E62" w:rsidP="003C7CE9">
            <w:pPr>
              <w:spacing w:before="119" w:after="119" w:line="360" w:lineRule="auto"/>
              <w:rPr>
                <w:rFonts w:asciiTheme="minorHAnsi" w:hAnsiTheme="minorHAnsi" w:cstheme="minorHAnsi"/>
                <w:szCs w:val="22"/>
                <w:lang w:val="el-GR"/>
              </w:rPr>
            </w:pPr>
          </w:p>
        </w:tc>
        <w:tc>
          <w:tcPr>
            <w:tcW w:w="489" w:type="dxa"/>
          </w:tcPr>
          <w:p w:rsidR="001C5E62" w:rsidRPr="009F7505" w:rsidRDefault="001C5E62" w:rsidP="003C7CE9">
            <w:pPr>
              <w:spacing w:before="119" w:after="119" w:line="360" w:lineRule="auto"/>
              <w:rPr>
                <w:rFonts w:asciiTheme="minorHAnsi" w:hAnsiTheme="minorHAnsi" w:cstheme="minorHAnsi"/>
                <w:szCs w:val="22"/>
                <w:lang w:val="el-GR"/>
              </w:rPr>
            </w:pPr>
          </w:p>
        </w:tc>
        <w:tc>
          <w:tcPr>
            <w:tcW w:w="487" w:type="dxa"/>
          </w:tcPr>
          <w:p w:rsidR="001C5E62" w:rsidRPr="009F7505" w:rsidRDefault="001C5E62" w:rsidP="003C7CE9">
            <w:pPr>
              <w:spacing w:before="119" w:after="119" w:line="360" w:lineRule="auto"/>
              <w:rPr>
                <w:rFonts w:asciiTheme="minorHAnsi" w:hAnsiTheme="minorHAnsi" w:cstheme="minorHAnsi"/>
                <w:szCs w:val="22"/>
                <w:lang w:val="el-GR"/>
              </w:rPr>
            </w:pPr>
          </w:p>
        </w:tc>
      </w:tr>
      <w:tr w:rsidR="00792A8E" w:rsidRPr="00102D00" w:rsidTr="00792A8E">
        <w:trPr>
          <w:gridAfter w:val="1"/>
          <w:wAfter w:w="11" w:type="dxa"/>
        </w:trPr>
        <w:tc>
          <w:tcPr>
            <w:tcW w:w="842" w:type="dxa"/>
          </w:tcPr>
          <w:p w:rsidR="00950B3E" w:rsidRDefault="00950B3E" w:rsidP="00950B3E">
            <w:pPr>
              <w:spacing w:before="119" w:after="119" w:line="360" w:lineRule="auto"/>
              <w:rPr>
                <w:rFonts w:asciiTheme="minorHAnsi" w:hAnsiTheme="minorHAnsi" w:cstheme="minorHAnsi"/>
                <w:szCs w:val="22"/>
                <w:lang w:val="el-GR"/>
              </w:rPr>
            </w:pPr>
            <w:r>
              <w:rPr>
                <w:rFonts w:asciiTheme="minorHAnsi" w:hAnsiTheme="minorHAnsi" w:cstheme="minorHAnsi"/>
                <w:szCs w:val="22"/>
              </w:rPr>
              <w:t>3</w:t>
            </w:r>
          </w:p>
        </w:tc>
        <w:tc>
          <w:tcPr>
            <w:tcW w:w="2286" w:type="dxa"/>
          </w:tcPr>
          <w:p w:rsidR="00525A7F" w:rsidRDefault="00525A7F" w:rsidP="00525A7F">
            <w:pPr>
              <w:spacing w:line="360" w:lineRule="auto"/>
              <w:rPr>
                <w:rFonts w:asciiTheme="minorHAnsi" w:hAnsiTheme="minorHAnsi" w:cstheme="minorHAnsi"/>
                <w:bCs/>
                <w:lang w:val="el-GR"/>
              </w:rPr>
            </w:pPr>
            <w:r w:rsidRPr="00525A7F">
              <w:rPr>
                <w:rStyle w:val="FootnoteCharacters"/>
                <w:rFonts w:asciiTheme="minorHAnsi" w:hAnsiTheme="minorHAnsi" w:cstheme="minorHAnsi"/>
                <w:bCs/>
                <w:szCs w:val="22"/>
                <w:lang w:val="el-GR"/>
              </w:rPr>
              <w:t>Ανάπτυξη εφαρμογών και ψηφιακών υπηρεσιών</w:t>
            </w:r>
          </w:p>
        </w:tc>
        <w:tc>
          <w:tcPr>
            <w:tcW w:w="364" w:type="dxa"/>
          </w:tcPr>
          <w:p w:rsidR="00950B3E" w:rsidRPr="009F7505" w:rsidRDefault="00950B3E" w:rsidP="00950B3E">
            <w:pPr>
              <w:spacing w:before="119" w:after="119" w:line="360" w:lineRule="auto"/>
              <w:rPr>
                <w:rFonts w:asciiTheme="minorHAnsi" w:hAnsiTheme="minorHAnsi" w:cstheme="minorHAnsi"/>
                <w:szCs w:val="22"/>
                <w:lang w:val="el-GR"/>
              </w:rPr>
            </w:pPr>
          </w:p>
        </w:tc>
        <w:tc>
          <w:tcPr>
            <w:tcW w:w="367" w:type="dxa"/>
          </w:tcPr>
          <w:p w:rsidR="00950B3E" w:rsidRPr="009F7505" w:rsidRDefault="00950B3E" w:rsidP="00950B3E">
            <w:pPr>
              <w:spacing w:before="119" w:after="119" w:line="360" w:lineRule="auto"/>
              <w:rPr>
                <w:rFonts w:asciiTheme="minorHAnsi" w:hAnsiTheme="minorHAnsi" w:cstheme="minorHAnsi"/>
                <w:szCs w:val="22"/>
                <w:lang w:val="el-GR"/>
              </w:rPr>
            </w:pPr>
          </w:p>
        </w:tc>
        <w:tc>
          <w:tcPr>
            <w:tcW w:w="368" w:type="dxa"/>
            <w:shd w:val="clear" w:color="auto" w:fill="8EAADB" w:themeFill="accent1" w:themeFillTint="99"/>
          </w:tcPr>
          <w:p w:rsidR="00950B3E" w:rsidRPr="009F7505" w:rsidRDefault="00950B3E" w:rsidP="00950B3E">
            <w:pPr>
              <w:spacing w:before="119" w:after="119" w:line="360" w:lineRule="auto"/>
              <w:rPr>
                <w:rFonts w:asciiTheme="minorHAnsi" w:hAnsiTheme="minorHAnsi" w:cstheme="minorHAnsi"/>
                <w:szCs w:val="22"/>
                <w:lang w:val="el-GR"/>
              </w:rPr>
            </w:pPr>
          </w:p>
        </w:tc>
        <w:tc>
          <w:tcPr>
            <w:tcW w:w="365" w:type="dxa"/>
            <w:shd w:val="clear" w:color="auto" w:fill="8EAADB" w:themeFill="accent1" w:themeFillTint="99"/>
          </w:tcPr>
          <w:p w:rsidR="00950B3E" w:rsidRPr="009F7505" w:rsidRDefault="00950B3E" w:rsidP="00950B3E">
            <w:pPr>
              <w:spacing w:before="119" w:after="119" w:line="360" w:lineRule="auto"/>
              <w:rPr>
                <w:rFonts w:asciiTheme="minorHAnsi" w:hAnsiTheme="minorHAnsi" w:cstheme="minorHAnsi"/>
                <w:szCs w:val="22"/>
                <w:lang w:val="el-GR"/>
              </w:rPr>
            </w:pPr>
          </w:p>
        </w:tc>
        <w:tc>
          <w:tcPr>
            <w:tcW w:w="368" w:type="dxa"/>
            <w:shd w:val="clear" w:color="auto" w:fill="8EAADB" w:themeFill="accent1" w:themeFillTint="99"/>
          </w:tcPr>
          <w:p w:rsidR="00950B3E" w:rsidRPr="009F7505" w:rsidRDefault="00950B3E" w:rsidP="00950B3E">
            <w:pPr>
              <w:spacing w:before="119" w:after="119" w:line="360" w:lineRule="auto"/>
              <w:rPr>
                <w:rFonts w:asciiTheme="minorHAnsi" w:hAnsiTheme="minorHAnsi" w:cstheme="minorHAnsi"/>
                <w:szCs w:val="22"/>
                <w:lang w:val="el-GR"/>
              </w:rPr>
            </w:pPr>
          </w:p>
        </w:tc>
        <w:tc>
          <w:tcPr>
            <w:tcW w:w="327" w:type="dxa"/>
            <w:shd w:val="clear" w:color="auto" w:fill="8EAADB" w:themeFill="accent1" w:themeFillTint="99"/>
          </w:tcPr>
          <w:p w:rsidR="00950B3E" w:rsidRPr="009F7505" w:rsidRDefault="00950B3E" w:rsidP="00950B3E">
            <w:pPr>
              <w:spacing w:before="119" w:after="119" w:line="360" w:lineRule="auto"/>
              <w:rPr>
                <w:rFonts w:asciiTheme="minorHAnsi" w:hAnsiTheme="minorHAnsi" w:cstheme="minorHAnsi"/>
                <w:szCs w:val="22"/>
                <w:lang w:val="el-GR"/>
              </w:rPr>
            </w:pPr>
          </w:p>
        </w:tc>
        <w:tc>
          <w:tcPr>
            <w:tcW w:w="368" w:type="dxa"/>
            <w:shd w:val="clear" w:color="auto" w:fill="8EAADB" w:themeFill="accent1" w:themeFillTint="99"/>
          </w:tcPr>
          <w:p w:rsidR="00950B3E" w:rsidRPr="009F7505" w:rsidRDefault="00950B3E" w:rsidP="00950B3E">
            <w:pPr>
              <w:spacing w:before="119" w:after="119" w:line="360" w:lineRule="auto"/>
              <w:rPr>
                <w:rFonts w:asciiTheme="minorHAnsi" w:hAnsiTheme="minorHAnsi" w:cstheme="minorHAnsi"/>
                <w:szCs w:val="22"/>
                <w:lang w:val="el-GR"/>
              </w:rPr>
            </w:pPr>
          </w:p>
        </w:tc>
        <w:tc>
          <w:tcPr>
            <w:tcW w:w="327" w:type="dxa"/>
            <w:shd w:val="clear" w:color="auto" w:fill="8EAADB" w:themeFill="accent1" w:themeFillTint="99"/>
          </w:tcPr>
          <w:p w:rsidR="00950B3E" w:rsidRPr="009F7505" w:rsidRDefault="00950B3E" w:rsidP="00950B3E">
            <w:pPr>
              <w:spacing w:before="119" w:after="119" w:line="360" w:lineRule="auto"/>
              <w:rPr>
                <w:rFonts w:asciiTheme="minorHAnsi" w:hAnsiTheme="minorHAnsi" w:cstheme="minorHAnsi"/>
                <w:szCs w:val="22"/>
                <w:lang w:val="el-GR"/>
              </w:rPr>
            </w:pPr>
          </w:p>
        </w:tc>
        <w:tc>
          <w:tcPr>
            <w:tcW w:w="364" w:type="dxa"/>
            <w:shd w:val="clear" w:color="auto" w:fill="8EAADB" w:themeFill="accent1" w:themeFillTint="99"/>
          </w:tcPr>
          <w:p w:rsidR="00950B3E" w:rsidRPr="009F7505" w:rsidRDefault="00950B3E" w:rsidP="00950B3E">
            <w:pPr>
              <w:spacing w:before="119" w:after="119" w:line="360" w:lineRule="auto"/>
              <w:rPr>
                <w:rFonts w:asciiTheme="minorHAnsi" w:hAnsiTheme="minorHAnsi" w:cstheme="minorHAnsi"/>
                <w:szCs w:val="22"/>
                <w:lang w:val="el-GR"/>
              </w:rPr>
            </w:pPr>
          </w:p>
        </w:tc>
        <w:tc>
          <w:tcPr>
            <w:tcW w:w="453" w:type="dxa"/>
            <w:shd w:val="clear" w:color="auto" w:fill="8EAADB" w:themeFill="accent1" w:themeFillTint="99"/>
          </w:tcPr>
          <w:p w:rsidR="00950B3E" w:rsidRPr="009F7505" w:rsidRDefault="00950B3E" w:rsidP="00950B3E">
            <w:pPr>
              <w:spacing w:before="119" w:after="119" w:line="360" w:lineRule="auto"/>
              <w:rPr>
                <w:rFonts w:asciiTheme="minorHAnsi" w:hAnsiTheme="minorHAnsi" w:cstheme="minorHAnsi"/>
                <w:szCs w:val="22"/>
                <w:lang w:val="el-GR"/>
              </w:rPr>
            </w:pPr>
          </w:p>
        </w:tc>
        <w:tc>
          <w:tcPr>
            <w:tcW w:w="521" w:type="dxa"/>
            <w:shd w:val="clear" w:color="auto" w:fill="8EAADB" w:themeFill="accent1" w:themeFillTint="99"/>
          </w:tcPr>
          <w:p w:rsidR="00950B3E" w:rsidRPr="009F7505" w:rsidRDefault="00950B3E" w:rsidP="00950B3E">
            <w:pPr>
              <w:spacing w:before="119" w:after="119" w:line="360" w:lineRule="auto"/>
              <w:rPr>
                <w:rFonts w:asciiTheme="minorHAnsi" w:hAnsiTheme="minorHAnsi" w:cstheme="minorHAnsi"/>
                <w:szCs w:val="22"/>
                <w:lang w:val="el-GR"/>
              </w:rPr>
            </w:pPr>
          </w:p>
        </w:tc>
        <w:tc>
          <w:tcPr>
            <w:tcW w:w="472" w:type="dxa"/>
            <w:shd w:val="clear" w:color="auto" w:fill="8EAADB" w:themeFill="accent1" w:themeFillTint="99"/>
          </w:tcPr>
          <w:p w:rsidR="00950B3E" w:rsidRPr="009F7505" w:rsidRDefault="00950B3E" w:rsidP="00950B3E">
            <w:pPr>
              <w:spacing w:before="119" w:after="119" w:line="360" w:lineRule="auto"/>
              <w:rPr>
                <w:rFonts w:asciiTheme="minorHAnsi" w:hAnsiTheme="minorHAnsi" w:cstheme="minorHAnsi"/>
                <w:szCs w:val="22"/>
                <w:lang w:val="el-GR"/>
              </w:rPr>
            </w:pPr>
          </w:p>
        </w:tc>
        <w:tc>
          <w:tcPr>
            <w:tcW w:w="472" w:type="dxa"/>
          </w:tcPr>
          <w:p w:rsidR="00950B3E" w:rsidRPr="009F7505" w:rsidRDefault="00950B3E" w:rsidP="00950B3E">
            <w:pPr>
              <w:spacing w:before="119" w:after="119" w:line="360" w:lineRule="auto"/>
              <w:rPr>
                <w:rFonts w:asciiTheme="minorHAnsi" w:hAnsiTheme="minorHAnsi" w:cstheme="minorHAnsi"/>
                <w:szCs w:val="22"/>
                <w:lang w:val="el-GR"/>
              </w:rPr>
            </w:pPr>
          </w:p>
        </w:tc>
        <w:tc>
          <w:tcPr>
            <w:tcW w:w="489" w:type="dxa"/>
          </w:tcPr>
          <w:p w:rsidR="00950B3E" w:rsidRPr="009F7505" w:rsidRDefault="00950B3E" w:rsidP="00950B3E">
            <w:pPr>
              <w:spacing w:before="119" w:after="119" w:line="360" w:lineRule="auto"/>
              <w:rPr>
                <w:rFonts w:asciiTheme="minorHAnsi" w:hAnsiTheme="minorHAnsi" w:cstheme="minorHAnsi"/>
                <w:szCs w:val="22"/>
                <w:lang w:val="el-GR"/>
              </w:rPr>
            </w:pPr>
          </w:p>
        </w:tc>
        <w:tc>
          <w:tcPr>
            <w:tcW w:w="487" w:type="dxa"/>
          </w:tcPr>
          <w:p w:rsidR="00950B3E" w:rsidRPr="009F7505" w:rsidRDefault="00950B3E" w:rsidP="00950B3E">
            <w:pPr>
              <w:spacing w:before="119" w:after="119" w:line="360" w:lineRule="auto"/>
              <w:rPr>
                <w:rFonts w:asciiTheme="minorHAnsi" w:hAnsiTheme="minorHAnsi" w:cstheme="minorHAnsi"/>
                <w:szCs w:val="22"/>
                <w:lang w:val="el-GR"/>
              </w:rPr>
            </w:pPr>
          </w:p>
        </w:tc>
      </w:tr>
      <w:tr w:rsidR="00792A8E" w:rsidTr="00792A8E">
        <w:trPr>
          <w:gridAfter w:val="1"/>
          <w:wAfter w:w="11" w:type="dxa"/>
        </w:trPr>
        <w:tc>
          <w:tcPr>
            <w:tcW w:w="842" w:type="dxa"/>
          </w:tcPr>
          <w:p w:rsidR="00950B3E" w:rsidRPr="0006079E" w:rsidRDefault="00950B3E" w:rsidP="00950B3E">
            <w:pPr>
              <w:spacing w:before="119" w:after="119" w:line="360" w:lineRule="auto"/>
              <w:rPr>
                <w:rFonts w:asciiTheme="minorHAnsi" w:hAnsiTheme="minorHAnsi" w:cstheme="minorHAnsi"/>
                <w:szCs w:val="22"/>
                <w:lang w:val="en-US"/>
              </w:rPr>
            </w:pPr>
            <w:r>
              <w:rPr>
                <w:rFonts w:asciiTheme="minorHAnsi" w:hAnsiTheme="minorHAnsi" w:cstheme="minorHAnsi"/>
                <w:szCs w:val="22"/>
                <w:lang w:val="en-US"/>
              </w:rPr>
              <w:t>4</w:t>
            </w:r>
          </w:p>
        </w:tc>
        <w:tc>
          <w:tcPr>
            <w:tcW w:w="2286" w:type="dxa"/>
          </w:tcPr>
          <w:p w:rsidR="00950B3E" w:rsidRDefault="00950B3E" w:rsidP="00950B3E">
            <w:pPr>
              <w:spacing w:before="119" w:after="119" w:line="360" w:lineRule="auto"/>
              <w:rPr>
                <w:rFonts w:asciiTheme="minorHAnsi" w:hAnsiTheme="minorHAnsi" w:cstheme="minorHAnsi"/>
                <w:lang w:val="el-GR"/>
              </w:rPr>
            </w:pPr>
            <w:r w:rsidRPr="0037619C">
              <w:rPr>
                <w:rFonts w:asciiTheme="minorHAnsi" w:hAnsiTheme="minorHAnsi" w:cstheme="minorHAnsi"/>
              </w:rPr>
              <w:t>Εκπαίδευση Χρηστών</w:t>
            </w:r>
          </w:p>
        </w:tc>
        <w:tc>
          <w:tcPr>
            <w:tcW w:w="364" w:type="dxa"/>
          </w:tcPr>
          <w:p w:rsidR="00950B3E" w:rsidRPr="009F7505" w:rsidRDefault="00950B3E" w:rsidP="00950B3E">
            <w:pPr>
              <w:spacing w:before="119" w:after="119" w:line="360" w:lineRule="auto"/>
              <w:rPr>
                <w:rFonts w:asciiTheme="minorHAnsi" w:hAnsiTheme="minorHAnsi" w:cstheme="minorHAnsi"/>
                <w:szCs w:val="22"/>
                <w:lang w:val="el-GR"/>
              </w:rPr>
            </w:pPr>
          </w:p>
        </w:tc>
        <w:tc>
          <w:tcPr>
            <w:tcW w:w="367" w:type="dxa"/>
          </w:tcPr>
          <w:p w:rsidR="00950B3E" w:rsidRPr="009F7505" w:rsidRDefault="00950B3E" w:rsidP="00950B3E">
            <w:pPr>
              <w:spacing w:before="119" w:after="119" w:line="360" w:lineRule="auto"/>
              <w:rPr>
                <w:rFonts w:asciiTheme="minorHAnsi" w:hAnsiTheme="minorHAnsi" w:cstheme="minorHAnsi"/>
                <w:szCs w:val="22"/>
                <w:lang w:val="el-GR"/>
              </w:rPr>
            </w:pPr>
          </w:p>
        </w:tc>
        <w:tc>
          <w:tcPr>
            <w:tcW w:w="368" w:type="dxa"/>
          </w:tcPr>
          <w:p w:rsidR="00950B3E" w:rsidRPr="009F7505" w:rsidRDefault="00950B3E" w:rsidP="00950B3E">
            <w:pPr>
              <w:spacing w:before="119" w:after="119" w:line="360" w:lineRule="auto"/>
              <w:rPr>
                <w:rFonts w:asciiTheme="minorHAnsi" w:hAnsiTheme="minorHAnsi" w:cstheme="minorHAnsi"/>
                <w:szCs w:val="22"/>
                <w:lang w:val="el-GR"/>
              </w:rPr>
            </w:pPr>
          </w:p>
        </w:tc>
        <w:tc>
          <w:tcPr>
            <w:tcW w:w="365" w:type="dxa"/>
          </w:tcPr>
          <w:p w:rsidR="00950B3E" w:rsidRPr="009F7505" w:rsidRDefault="00950B3E" w:rsidP="00950B3E">
            <w:pPr>
              <w:spacing w:before="119" w:after="119" w:line="360" w:lineRule="auto"/>
              <w:rPr>
                <w:rFonts w:asciiTheme="minorHAnsi" w:hAnsiTheme="minorHAnsi" w:cstheme="minorHAnsi"/>
                <w:szCs w:val="22"/>
                <w:lang w:val="el-GR"/>
              </w:rPr>
            </w:pPr>
          </w:p>
        </w:tc>
        <w:tc>
          <w:tcPr>
            <w:tcW w:w="368" w:type="dxa"/>
          </w:tcPr>
          <w:p w:rsidR="00950B3E" w:rsidRPr="009F7505" w:rsidRDefault="00950B3E" w:rsidP="00950B3E">
            <w:pPr>
              <w:spacing w:before="119" w:after="119" w:line="360" w:lineRule="auto"/>
              <w:rPr>
                <w:rFonts w:asciiTheme="minorHAnsi" w:hAnsiTheme="minorHAnsi" w:cstheme="minorHAnsi"/>
                <w:szCs w:val="22"/>
                <w:lang w:val="el-GR"/>
              </w:rPr>
            </w:pPr>
          </w:p>
        </w:tc>
        <w:tc>
          <w:tcPr>
            <w:tcW w:w="327" w:type="dxa"/>
          </w:tcPr>
          <w:p w:rsidR="00950B3E" w:rsidRPr="009F7505" w:rsidRDefault="00950B3E" w:rsidP="00950B3E">
            <w:pPr>
              <w:spacing w:before="119" w:after="119" w:line="360" w:lineRule="auto"/>
              <w:rPr>
                <w:rFonts w:asciiTheme="minorHAnsi" w:hAnsiTheme="minorHAnsi" w:cstheme="minorHAnsi"/>
                <w:szCs w:val="22"/>
                <w:lang w:val="el-GR"/>
              </w:rPr>
            </w:pPr>
          </w:p>
        </w:tc>
        <w:tc>
          <w:tcPr>
            <w:tcW w:w="368" w:type="dxa"/>
          </w:tcPr>
          <w:p w:rsidR="00950B3E" w:rsidRPr="009F7505" w:rsidRDefault="00950B3E" w:rsidP="00950B3E">
            <w:pPr>
              <w:spacing w:before="119" w:after="119" w:line="360" w:lineRule="auto"/>
              <w:rPr>
                <w:rFonts w:asciiTheme="minorHAnsi" w:hAnsiTheme="minorHAnsi" w:cstheme="minorHAnsi"/>
                <w:szCs w:val="22"/>
                <w:lang w:val="el-GR"/>
              </w:rPr>
            </w:pPr>
          </w:p>
        </w:tc>
        <w:tc>
          <w:tcPr>
            <w:tcW w:w="327" w:type="dxa"/>
          </w:tcPr>
          <w:p w:rsidR="00950B3E" w:rsidRPr="009F7505" w:rsidRDefault="00950B3E" w:rsidP="00950B3E">
            <w:pPr>
              <w:spacing w:before="119" w:after="119" w:line="360" w:lineRule="auto"/>
              <w:rPr>
                <w:rFonts w:asciiTheme="minorHAnsi" w:hAnsiTheme="minorHAnsi" w:cstheme="minorHAnsi"/>
                <w:szCs w:val="22"/>
                <w:lang w:val="el-GR"/>
              </w:rPr>
            </w:pPr>
          </w:p>
        </w:tc>
        <w:tc>
          <w:tcPr>
            <w:tcW w:w="364" w:type="dxa"/>
          </w:tcPr>
          <w:p w:rsidR="00950B3E" w:rsidRPr="009F7505" w:rsidRDefault="00950B3E" w:rsidP="00950B3E">
            <w:pPr>
              <w:spacing w:before="119" w:after="119" w:line="360" w:lineRule="auto"/>
              <w:rPr>
                <w:rFonts w:asciiTheme="minorHAnsi" w:hAnsiTheme="minorHAnsi" w:cstheme="minorHAnsi"/>
                <w:szCs w:val="22"/>
                <w:lang w:val="el-GR"/>
              </w:rPr>
            </w:pPr>
          </w:p>
        </w:tc>
        <w:tc>
          <w:tcPr>
            <w:tcW w:w="453" w:type="dxa"/>
          </w:tcPr>
          <w:p w:rsidR="00950B3E" w:rsidRPr="009F7505" w:rsidRDefault="00950B3E" w:rsidP="00950B3E">
            <w:pPr>
              <w:spacing w:before="119" w:after="119" w:line="360" w:lineRule="auto"/>
              <w:rPr>
                <w:rFonts w:asciiTheme="minorHAnsi" w:hAnsiTheme="minorHAnsi" w:cstheme="minorHAnsi"/>
                <w:szCs w:val="22"/>
                <w:lang w:val="el-GR"/>
              </w:rPr>
            </w:pPr>
          </w:p>
        </w:tc>
        <w:tc>
          <w:tcPr>
            <w:tcW w:w="521" w:type="dxa"/>
          </w:tcPr>
          <w:p w:rsidR="00950B3E" w:rsidRPr="009F7505" w:rsidRDefault="00950B3E" w:rsidP="00950B3E">
            <w:pPr>
              <w:spacing w:before="119" w:after="119" w:line="360" w:lineRule="auto"/>
              <w:rPr>
                <w:rFonts w:asciiTheme="minorHAnsi" w:hAnsiTheme="minorHAnsi" w:cstheme="minorHAnsi"/>
                <w:szCs w:val="22"/>
                <w:lang w:val="el-GR"/>
              </w:rPr>
            </w:pPr>
          </w:p>
        </w:tc>
        <w:tc>
          <w:tcPr>
            <w:tcW w:w="472" w:type="dxa"/>
          </w:tcPr>
          <w:p w:rsidR="00950B3E" w:rsidRPr="009F7505" w:rsidRDefault="00950B3E" w:rsidP="00950B3E">
            <w:pPr>
              <w:spacing w:before="119" w:after="119" w:line="360" w:lineRule="auto"/>
              <w:rPr>
                <w:rFonts w:asciiTheme="minorHAnsi" w:hAnsiTheme="minorHAnsi" w:cstheme="minorHAnsi"/>
                <w:szCs w:val="22"/>
                <w:lang w:val="el-GR"/>
              </w:rPr>
            </w:pPr>
          </w:p>
        </w:tc>
        <w:tc>
          <w:tcPr>
            <w:tcW w:w="472" w:type="dxa"/>
            <w:shd w:val="clear" w:color="auto" w:fill="8EAADB" w:themeFill="accent1" w:themeFillTint="99"/>
          </w:tcPr>
          <w:p w:rsidR="00950B3E" w:rsidRPr="009F7505" w:rsidRDefault="00950B3E" w:rsidP="00950B3E">
            <w:pPr>
              <w:spacing w:before="119" w:after="119" w:line="360" w:lineRule="auto"/>
              <w:rPr>
                <w:rFonts w:asciiTheme="minorHAnsi" w:hAnsiTheme="minorHAnsi" w:cstheme="minorHAnsi"/>
                <w:szCs w:val="22"/>
                <w:lang w:val="el-GR"/>
              </w:rPr>
            </w:pPr>
          </w:p>
        </w:tc>
        <w:tc>
          <w:tcPr>
            <w:tcW w:w="489" w:type="dxa"/>
            <w:shd w:val="clear" w:color="auto" w:fill="8EAADB" w:themeFill="accent1" w:themeFillTint="99"/>
          </w:tcPr>
          <w:p w:rsidR="00950B3E" w:rsidRPr="009F7505" w:rsidRDefault="00950B3E" w:rsidP="00950B3E">
            <w:pPr>
              <w:spacing w:before="119" w:after="119" w:line="360" w:lineRule="auto"/>
              <w:rPr>
                <w:rFonts w:asciiTheme="minorHAnsi" w:hAnsiTheme="minorHAnsi" w:cstheme="minorHAnsi"/>
                <w:szCs w:val="22"/>
                <w:lang w:val="el-GR"/>
              </w:rPr>
            </w:pPr>
          </w:p>
        </w:tc>
        <w:tc>
          <w:tcPr>
            <w:tcW w:w="487" w:type="dxa"/>
            <w:shd w:val="clear" w:color="auto" w:fill="8EAADB" w:themeFill="accent1" w:themeFillTint="99"/>
          </w:tcPr>
          <w:p w:rsidR="00950B3E" w:rsidRPr="009F7505" w:rsidRDefault="00950B3E" w:rsidP="00950B3E">
            <w:pPr>
              <w:spacing w:before="119" w:after="119" w:line="360" w:lineRule="auto"/>
              <w:rPr>
                <w:rFonts w:asciiTheme="minorHAnsi" w:hAnsiTheme="minorHAnsi" w:cstheme="minorHAnsi"/>
                <w:szCs w:val="22"/>
                <w:lang w:val="el-GR"/>
              </w:rPr>
            </w:pPr>
          </w:p>
        </w:tc>
      </w:tr>
      <w:tr w:rsidR="00792A8E" w:rsidTr="0006079E">
        <w:trPr>
          <w:gridAfter w:val="1"/>
          <w:wAfter w:w="11" w:type="dxa"/>
        </w:trPr>
        <w:tc>
          <w:tcPr>
            <w:tcW w:w="842" w:type="dxa"/>
          </w:tcPr>
          <w:p w:rsidR="00792A8E" w:rsidRDefault="00792A8E" w:rsidP="00792A8E">
            <w:pPr>
              <w:spacing w:before="119" w:after="119" w:line="360" w:lineRule="auto"/>
              <w:rPr>
                <w:rFonts w:asciiTheme="minorHAnsi" w:hAnsiTheme="minorHAnsi" w:cstheme="minorHAnsi"/>
                <w:szCs w:val="22"/>
                <w:lang w:val="en-US"/>
              </w:rPr>
            </w:pPr>
            <w:r>
              <w:rPr>
                <w:rFonts w:asciiTheme="minorHAnsi" w:hAnsiTheme="minorHAnsi" w:cstheme="minorHAnsi"/>
                <w:szCs w:val="22"/>
                <w:lang w:val="en-US"/>
              </w:rPr>
              <w:t>5</w:t>
            </w:r>
          </w:p>
        </w:tc>
        <w:tc>
          <w:tcPr>
            <w:tcW w:w="2286" w:type="dxa"/>
          </w:tcPr>
          <w:p w:rsidR="00792A8E" w:rsidRPr="0037619C" w:rsidRDefault="00792A8E" w:rsidP="00792A8E">
            <w:pPr>
              <w:spacing w:before="119" w:after="119" w:line="360" w:lineRule="auto"/>
              <w:rPr>
                <w:rFonts w:asciiTheme="minorHAnsi" w:hAnsiTheme="minorHAnsi" w:cstheme="minorHAnsi"/>
              </w:rPr>
            </w:pPr>
            <w:r w:rsidRPr="0037619C">
              <w:rPr>
                <w:rFonts w:asciiTheme="minorHAnsi" w:hAnsiTheme="minorHAnsi" w:cstheme="minorHAnsi"/>
              </w:rPr>
              <w:t>Πιλοτική Λειτουργία</w:t>
            </w:r>
          </w:p>
        </w:tc>
        <w:tc>
          <w:tcPr>
            <w:tcW w:w="364" w:type="dxa"/>
          </w:tcPr>
          <w:p w:rsidR="00792A8E" w:rsidRPr="009F7505" w:rsidRDefault="00792A8E" w:rsidP="00792A8E">
            <w:pPr>
              <w:spacing w:before="119" w:after="119" w:line="360" w:lineRule="auto"/>
              <w:rPr>
                <w:rFonts w:asciiTheme="minorHAnsi" w:hAnsiTheme="minorHAnsi" w:cstheme="minorHAnsi"/>
                <w:szCs w:val="22"/>
                <w:lang w:val="el-GR"/>
              </w:rPr>
            </w:pPr>
          </w:p>
        </w:tc>
        <w:tc>
          <w:tcPr>
            <w:tcW w:w="367" w:type="dxa"/>
          </w:tcPr>
          <w:p w:rsidR="00792A8E" w:rsidRPr="009F7505" w:rsidRDefault="00792A8E" w:rsidP="00792A8E">
            <w:pPr>
              <w:spacing w:before="119" w:after="119" w:line="360" w:lineRule="auto"/>
              <w:rPr>
                <w:rFonts w:asciiTheme="minorHAnsi" w:hAnsiTheme="minorHAnsi" w:cstheme="minorHAnsi"/>
                <w:szCs w:val="22"/>
                <w:lang w:val="el-GR"/>
              </w:rPr>
            </w:pPr>
          </w:p>
        </w:tc>
        <w:tc>
          <w:tcPr>
            <w:tcW w:w="368" w:type="dxa"/>
          </w:tcPr>
          <w:p w:rsidR="00792A8E" w:rsidRPr="009F7505" w:rsidRDefault="00792A8E" w:rsidP="00792A8E">
            <w:pPr>
              <w:spacing w:before="119" w:after="119" w:line="360" w:lineRule="auto"/>
              <w:rPr>
                <w:rFonts w:asciiTheme="minorHAnsi" w:hAnsiTheme="minorHAnsi" w:cstheme="minorHAnsi"/>
                <w:szCs w:val="22"/>
                <w:lang w:val="el-GR"/>
              </w:rPr>
            </w:pPr>
          </w:p>
        </w:tc>
        <w:tc>
          <w:tcPr>
            <w:tcW w:w="365" w:type="dxa"/>
          </w:tcPr>
          <w:p w:rsidR="00792A8E" w:rsidRPr="009F7505" w:rsidRDefault="00792A8E" w:rsidP="00792A8E">
            <w:pPr>
              <w:spacing w:before="119" w:after="119" w:line="360" w:lineRule="auto"/>
              <w:rPr>
                <w:rFonts w:asciiTheme="minorHAnsi" w:hAnsiTheme="minorHAnsi" w:cstheme="minorHAnsi"/>
                <w:szCs w:val="22"/>
                <w:lang w:val="el-GR"/>
              </w:rPr>
            </w:pPr>
          </w:p>
        </w:tc>
        <w:tc>
          <w:tcPr>
            <w:tcW w:w="368" w:type="dxa"/>
          </w:tcPr>
          <w:p w:rsidR="00792A8E" w:rsidRPr="009F7505" w:rsidRDefault="00792A8E" w:rsidP="00792A8E">
            <w:pPr>
              <w:spacing w:before="119" w:after="119" w:line="360" w:lineRule="auto"/>
              <w:rPr>
                <w:rFonts w:asciiTheme="minorHAnsi" w:hAnsiTheme="minorHAnsi" w:cstheme="minorHAnsi"/>
                <w:szCs w:val="22"/>
                <w:lang w:val="el-GR"/>
              </w:rPr>
            </w:pPr>
          </w:p>
        </w:tc>
        <w:tc>
          <w:tcPr>
            <w:tcW w:w="327" w:type="dxa"/>
          </w:tcPr>
          <w:p w:rsidR="00792A8E" w:rsidRPr="009F7505" w:rsidRDefault="00792A8E" w:rsidP="00792A8E">
            <w:pPr>
              <w:spacing w:before="119" w:after="119" w:line="360" w:lineRule="auto"/>
              <w:rPr>
                <w:rFonts w:asciiTheme="minorHAnsi" w:hAnsiTheme="minorHAnsi" w:cstheme="minorHAnsi"/>
                <w:szCs w:val="22"/>
                <w:lang w:val="el-GR"/>
              </w:rPr>
            </w:pPr>
          </w:p>
        </w:tc>
        <w:tc>
          <w:tcPr>
            <w:tcW w:w="368" w:type="dxa"/>
          </w:tcPr>
          <w:p w:rsidR="00792A8E" w:rsidRPr="009F7505" w:rsidRDefault="00792A8E" w:rsidP="00792A8E">
            <w:pPr>
              <w:spacing w:before="119" w:after="119" w:line="360" w:lineRule="auto"/>
              <w:rPr>
                <w:rFonts w:asciiTheme="minorHAnsi" w:hAnsiTheme="minorHAnsi" w:cstheme="minorHAnsi"/>
                <w:szCs w:val="22"/>
                <w:lang w:val="el-GR"/>
              </w:rPr>
            </w:pPr>
          </w:p>
        </w:tc>
        <w:tc>
          <w:tcPr>
            <w:tcW w:w="327" w:type="dxa"/>
          </w:tcPr>
          <w:p w:rsidR="00792A8E" w:rsidRPr="009F7505" w:rsidRDefault="00792A8E" w:rsidP="00792A8E">
            <w:pPr>
              <w:spacing w:before="119" w:after="119" w:line="360" w:lineRule="auto"/>
              <w:rPr>
                <w:rFonts w:asciiTheme="minorHAnsi" w:hAnsiTheme="minorHAnsi" w:cstheme="minorHAnsi"/>
                <w:szCs w:val="22"/>
                <w:lang w:val="el-GR"/>
              </w:rPr>
            </w:pPr>
          </w:p>
        </w:tc>
        <w:tc>
          <w:tcPr>
            <w:tcW w:w="364" w:type="dxa"/>
          </w:tcPr>
          <w:p w:rsidR="00792A8E" w:rsidRPr="009F7505" w:rsidRDefault="00792A8E" w:rsidP="00792A8E">
            <w:pPr>
              <w:spacing w:before="119" w:after="119" w:line="360" w:lineRule="auto"/>
              <w:rPr>
                <w:rFonts w:asciiTheme="minorHAnsi" w:hAnsiTheme="minorHAnsi" w:cstheme="minorHAnsi"/>
                <w:szCs w:val="22"/>
                <w:lang w:val="el-GR"/>
              </w:rPr>
            </w:pPr>
          </w:p>
        </w:tc>
        <w:tc>
          <w:tcPr>
            <w:tcW w:w="453" w:type="dxa"/>
          </w:tcPr>
          <w:p w:rsidR="00792A8E" w:rsidRPr="009F7505" w:rsidRDefault="00792A8E" w:rsidP="00792A8E">
            <w:pPr>
              <w:spacing w:before="119" w:after="119" w:line="360" w:lineRule="auto"/>
              <w:rPr>
                <w:rFonts w:asciiTheme="minorHAnsi" w:hAnsiTheme="minorHAnsi" w:cstheme="minorHAnsi"/>
                <w:szCs w:val="22"/>
                <w:lang w:val="el-GR"/>
              </w:rPr>
            </w:pPr>
          </w:p>
        </w:tc>
        <w:tc>
          <w:tcPr>
            <w:tcW w:w="521" w:type="dxa"/>
          </w:tcPr>
          <w:p w:rsidR="00792A8E" w:rsidRPr="009F7505" w:rsidRDefault="00792A8E" w:rsidP="00792A8E">
            <w:pPr>
              <w:spacing w:before="119" w:after="119" w:line="360" w:lineRule="auto"/>
              <w:rPr>
                <w:rFonts w:asciiTheme="minorHAnsi" w:hAnsiTheme="minorHAnsi" w:cstheme="minorHAnsi"/>
                <w:szCs w:val="22"/>
                <w:lang w:val="el-GR"/>
              </w:rPr>
            </w:pPr>
          </w:p>
        </w:tc>
        <w:tc>
          <w:tcPr>
            <w:tcW w:w="472" w:type="dxa"/>
          </w:tcPr>
          <w:p w:rsidR="00792A8E" w:rsidRPr="009F7505" w:rsidRDefault="00792A8E" w:rsidP="00792A8E">
            <w:pPr>
              <w:spacing w:before="119" w:after="119" w:line="360" w:lineRule="auto"/>
              <w:rPr>
                <w:rFonts w:asciiTheme="minorHAnsi" w:hAnsiTheme="minorHAnsi" w:cstheme="minorHAnsi"/>
                <w:szCs w:val="22"/>
                <w:lang w:val="el-GR"/>
              </w:rPr>
            </w:pPr>
          </w:p>
        </w:tc>
        <w:tc>
          <w:tcPr>
            <w:tcW w:w="472" w:type="dxa"/>
            <w:shd w:val="clear" w:color="auto" w:fill="auto"/>
          </w:tcPr>
          <w:p w:rsidR="00792A8E" w:rsidRPr="009F7505" w:rsidRDefault="00792A8E" w:rsidP="00792A8E">
            <w:pPr>
              <w:spacing w:before="119" w:after="119" w:line="360" w:lineRule="auto"/>
              <w:rPr>
                <w:rFonts w:asciiTheme="minorHAnsi" w:hAnsiTheme="minorHAnsi" w:cstheme="minorHAnsi"/>
                <w:szCs w:val="22"/>
                <w:lang w:val="el-GR"/>
              </w:rPr>
            </w:pPr>
          </w:p>
        </w:tc>
        <w:tc>
          <w:tcPr>
            <w:tcW w:w="489" w:type="dxa"/>
            <w:shd w:val="clear" w:color="auto" w:fill="auto"/>
          </w:tcPr>
          <w:p w:rsidR="00792A8E" w:rsidRPr="009F7505" w:rsidRDefault="00792A8E" w:rsidP="00792A8E">
            <w:pPr>
              <w:spacing w:before="119" w:after="119" w:line="360" w:lineRule="auto"/>
              <w:rPr>
                <w:rFonts w:asciiTheme="minorHAnsi" w:hAnsiTheme="minorHAnsi" w:cstheme="minorHAnsi"/>
                <w:szCs w:val="22"/>
                <w:lang w:val="el-GR"/>
              </w:rPr>
            </w:pPr>
          </w:p>
        </w:tc>
        <w:tc>
          <w:tcPr>
            <w:tcW w:w="487" w:type="dxa"/>
            <w:shd w:val="clear" w:color="auto" w:fill="8EAADB" w:themeFill="accent1" w:themeFillTint="99"/>
          </w:tcPr>
          <w:p w:rsidR="00792A8E" w:rsidRPr="009F7505" w:rsidRDefault="00792A8E" w:rsidP="00792A8E">
            <w:pPr>
              <w:spacing w:before="119" w:after="119" w:line="360" w:lineRule="auto"/>
              <w:rPr>
                <w:rFonts w:asciiTheme="minorHAnsi" w:hAnsiTheme="minorHAnsi" w:cstheme="minorHAnsi"/>
                <w:szCs w:val="22"/>
                <w:lang w:val="el-GR"/>
              </w:rPr>
            </w:pPr>
          </w:p>
        </w:tc>
      </w:tr>
    </w:tbl>
    <w:p w:rsidR="005F66FB" w:rsidRPr="0037619C" w:rsidRDefault="005F66FB" w:rsidP="005F66FB">
      <w:pPr>
        <w:spacing w:line="360" w:lineRule="auto"/>
        <w:rPr>
          <w:rFonts w:asciiTheme="minorHAnsi" w:hAnsiTheme="minorHAnsi" w:cstheme="minorHAnsi"/>
          <w:szCs w:val="22"/>
          <w:lang w:val="en-US"/>
        </w:rPr>
      </w:pPr>
    </w:p>
    <w:p w:rsidR="00525A7F" w:rsidRDefault="000151CC" w:rsidP="00525A7F">
      <w:pPr>
        <w:pStyle w:val="4"/>
      </w:pPr>
      <w:bookmarkStart w:id="1895" w:name="_Ref116033768"/>
      <w:bookmarkStart w:id="1896" w:name="_Ref116033773"/>
      <w:bookmarkStart w:id="1897" w:name="_Toc131164330"/>
      <w:bookmarkStart w:id="1898" w:name="_Toc134004799"/>
      <w:bookmarkStart w:id="1899" w:name="_Toc201829578"/>
      <w:r w:rsidRPr="0037619C">
        <w:lastRenderedPageBreak/>
        <w:t>Φάσεις Υλοποίησης έργου</w:t>
      </w:r>
      <w:bookmarkEnd w:id="1895"/>
      <w:bookmarkEnd w:id="1896"/>
      <w:bookmarkEnd w:id="1897"/>
      <w:bookmarkEnd w:id="1898"/>
      <w:bookmarkEnd w:id="1899"/>
    </w:p>
    <w:p w:rsidR="005F66FB" w:rsidRPr="0037619C" w:rsidRDefault="000151CC" w:rsidP="005F66FB">
      <w:pPr>
        <w:spacing w:line="360" w:lineRule="auto"/>
        <w:rPr>
          <w:rFonts w:asciiTheme="minorHAnsi" w:hAnsiTheme="minorHAnsi" w:cstheme="minorHAnsi"/>
          <w:szCs w:val="22"/>
          <w:lang w:val="el-GR"/>
        </w:rPr>
      </w:pPr>
      <w:r w:rsidRPr="0037619C">
        <w:rPr>
          <w:rFonts w:asciiTheme="minorHAnsi" w:hAnsiTheme="minorHAnsi" w:cstheme="minorHAnsi"/>
          <w:szCs w:val="22"/>
          <w:lang w:val="el-GR"/>
        </w:rPr>
        <w:t xml:space="preserve">Το έργο θα υλοποιηθεί σε πέντε (5) φάσεις και θα έχει συνολική διάρκεια υλοποίησης </w:t>
      </w:r>
      <w:r w:rsidR="00D534EE">
        <w:rPr>
          <w:rFonts w:asciiTheme="minorHAnsi" w:hAnsiTheme="minorHAnsi" w:cstheme="minorHAnsi"/>
          <w:szCs w:val="22"/>
          <w:lang w:val="el-GR"/>
        </w:rPr>
        <w:t>δεκαπέντε</w:t>
      </w:r>
      <w:r w:rsidR="00D534EE" w:rsidRPr="0037619C">
        <w:rPr>
          <w:rFonts w:asciiTheme="minorHAnsi" w:hAnsiTheme="minorHAnsi" w:cstheme="minorHAnsi"/>
          <w:szCs w:val="22"/>
          <w:lang w:val="el-GR"/>
        </w:rPr>
        <w:t xml:space="preserve"> </w:t>
      </w:r>
      <w:r w:rsidRPr="0037619C">
        <w:rPr>
          <w:rFonts w:asciiTheme="minorHAnsi" w:hAnsiTheme="minorHAnsi" w:cstheme="minorHAnsi"/>
          <w:szCs w:val="22"/>
          <w:lang w:val="el-GR"/>
        </w:rPr>
        <w:t>(1</w:t>
      </w:r>
      <w:r w:rsidR="00D534EE">
        <w:rPr>
          <w:rFonts w:asciiTheme="minorHAnsi" w:hAnsiTheme="minorHAnsi" w:cstheme="minorHAnsi"/>
          <w:szCs w:val="22"/>
          <w:lang w:val="el-GR"/>
        </w:rPr>
        <w:t>5</w:t>
      </w:r>
      <w:r w:rsidRPr="0037619C">
        <w:rPr>
          <w:rFonts w:asciiTheme="minorHAnsi" w:hAnsiTheme="minorHAnsi" w:cstheme="minorHAnsi"/>
          <w:szCs w:val="22"/>
          <w:lang w:val="el-GR"/>
        </w:rPr>
        <w:t>) μήνες. Συνοπτικά, οι φάσεις υλοποίησης του έργου και το χρονοδιάγραμμα παρουσιάζονται παρακάτω:</w:t>
      </w:r>
    </w:p>
    <w:p w:rsidR="005F66FB" w:rsidRPr="0037619C" w:rsidRDefault="000151CC" w:rsidP="005F66FB">
      <w:pPr>
        <w:spacing w:line="360" w:lineRule="auto"/>
        <w:rPr>
          <w:rStyle w:val="FootnoteCharacters"/>
          <w:rFonts w:asciiTheme="minorHAnsi" w:hAnsiTheme="minorHAnsi" w:cstheme="minorHAnsi"/>
          <w:b/>
          <w:szCs w:val="22"/>
          <w:lang w:val="el-GR"/>
        </w:rPr>
      </w:pPr>
      <w:r w:rsidRPr="0037619C">
        <w:rPr>
          <w:rStyle w:val="FootnoteCharacters"/>
          <w:rFonts w:asciiTheme="minorHAnsi" w:hAnsiTheme="minorHAnsi" w:cstheme="minorHAnsi"/>
          <w:b/>
          <w:szCs w:val="22"/>
          <w:lang w:val="el-GR"/>
        </w:rPr>
        <w:t>1η Φάση: Ανάλυση απαιτήσεων και εκπόνηση μελέτης εφαρμογής</w:t>
      </w:r>
    </w:p>
    <w:tbl>
      <w:tblPr>
        <w:tblStyle w:val="aff2"/>
        <w:tblW w:w="0" w:type="auto"/>
        <w:tblLook w:val="04A0"/>
      </w:tblPr>
      <w:tblGrid>
        <w:gridCol w:w="2407"/>
        <w:gridCol w:w="2407"/>
        <w:gridCol w:w="2407"/>
        <w:gridCol w:w="2407"/>
      </w:tblGrid>
      <w:tr w:rsidR="00E04FF1" w:rsidRPr="00102D00" w:rsidTr="001D0AFA">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bookmarkStart w:id="1900" w:name="_Toc519248459"/>
            <w:bookmarkEnd w:id="1900"/>
            <w:r w:rsidRPr="0037619C">
              <w:rPr>
                <w:rStyle w:val="FootnoteCharacters"/>
                <w:rFonts w:asciiTheme="minorHAnsi" w:hAnsiTheme="minorHAnsi" w:cstheme="minorHAnsi"/>
                <w:b/>
                <w:bCs/>
                <w:szCs w:val="22"/>
              </w:rPr>
              <w:t>Φάση</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1</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Τίτλος</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lang w:val="el-GR"/>
              </w:rPr>
            </w:pPr>
            <w:r w:rsidRPr="0037619C">
              <w:rPr>
                <w:rStyle w:val="FootnoteCharacters"/>
                <w:rFonts w:asciiTheme="minorHAnsi" w:hAnsiTheme="minorHAnsi" w:cstheme="minorHAnsi"/>
                <w:b/>
                <w:bCs/>
                <w:szCs w:val="22"/>
                <w:lang w:val="el-GR"/>
              </w:rPr>
              <w:t>Ανάλυση απαιτήσεων και εκπόνηση μελέτης εφαρμογής</w:t>
            </w:r>
          </w:p>
        </w:tc>
      </w:tr>
      <w:tr w:rsidR="00E04FF1" w:rsidTr="001D0AFA">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Μήνας Έναρξης</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1</w:t>
            </w:r>
            <w:r w:rsidRPr="0037619C">
              <w:rPr>
                <w:rStyle w:val="FootnoteCharacters"/>
                <w:rFonts w:asciiTheme="minorHAnsi" w:hAnsiTheme="minorHAnsi" w:cstheme="minorHAnsi"/>
                <w:b/>
                <w:bCs/>
                <w:szCs w:val="22"/>
                <w:vertAlign w:val="superscript"/>
              </w:rPr>
              <w:t>ος</w:t>
            </w:r>
            <w:r w:rsidRPr="0037619C">
              <w:rPr>
                <w:rStyle w:val="FootnoteCharacters"/>
                <w:rFonts w:asciiTheme="minorHAnsi" w:hAnsiTheme="minorHAnsi" w:cstheme="minorHAnsi"/>
                <w:b/>
                <w:bCs/>
                <w:szCs w:val="22"/>
              </w:rPr>
              <w:t xml:space="preserve"> </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Μήνας Λήξης</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2</w:t>
            </w:r>
            <w:r w:rsidRPr="0037619C">
              <w:rPr>
                <w:rStyle w:val="FootnoteCharacters"/>
                <w:rFonts w:asciiTheme="minorHAnsi" w:hAnsiTheme="minorHAnsi" w:cstheme="minorHAnsi"/>
                <w:b/>
                <w:bCs/>
                <w:szCs w:val="22"/>
                <w:vertAlign w:val="superscript"/>
              </w:rPr>
              <w:t>ος</w:t>
            </w:r>
            <w:r w:rsidRPr="0037619C">
              <w:rPr>
                <w:rStyle w:val="FootnoteCharacters"/>
                <w:rFonts w:asciiTheme="minorHAnsi" w:hAnsiTheme="minorHAnsi" w:cstheme="minorHAnsi"/>
                <w:b/>
                <w:bCs/>
                <w:szCs w:val="22"/>
              </w:rPr>
              <w:t xml:space="preserve"> </w:t>
            </w:r>
          </w:p>
        </w:tc>
      </w:tr>
      <w:tr w:rsidR="00E04FF1" w:rsidTr="001D0AFA">
        <w:tc>
          <w:tcPr>
            <w:tcW w:w="9628" w:type="dxa"/>
            <w:gridSpan w:val="4"/>
          </w:tcPr>
          <w:p w:rsidR="005F66FB" w:rsidRPr="0037619C" w:rsidRDefault="005F66FB" w:rsidP="001D0AFA">
            <w:pPr>
              <w:spacing w:line="360" w:lineRule="auto"/>
              <w:rPr>
                <w:rStyle w:val="FootnoteCharacters"/>
                <w:rFonts w:asciiTheme="minorHAnsi" w:hAnsiTheme="minorHAnsi" w:cstheme="minorHAnsi"/>
                <w:szCs w:val="22"/>
              </w:rPr>
            </w:pPr>
          </w:p>
        </w:tc>
      </w:tr>
      <w:tr w:rsidR="00E04FF1" w:rsidRPr="00102D00" w:rsidTr="001D0AFA">
        <w:tc>
          <w:tcPr>
            <w:tcW w:w="9628" w:type="dxa"/>
            <w:gridSpan w:val="4"/>
          </w:tcPr>
          <w:p w:rsidR="005F66FB" w:rsidRPr="0037619C" w:rsidRDefault="000151CC" w:rsidP="001D0AFA">
            <w:pPr>
              <w:spacing w:line="360" w:lineRule="auto"/>
              <w:rPr>
                <w:rStyle w:val="FootnoteCharacters"/>
                <w:rFonts w:asciiTheme="minorHAnsi" w:hAnsiTheme="minorHAnsi" w:cstheme="minorHAnsi"/>
                <w:szCs w:val="22"/>
                <w:lang w:val="el-GR"/>
              </w:rPr>
            </w:pPr>
            <w:r w:rsidRPr="0037619C">
              <w:rPr>
                <w:rStyle w:val="FootnoteCharacters"/>
                <w:rFonts w:asciiTheme="minorHAnsi" w:hAnsiTheme="minorHAnsi" w:cstheme="minorHAnsi"/>
                <w:b/>
                <w:bCs/>
                <w:szCs w:val="22"/>
                <w:lang w:val="el-GR"/>
              </w:rPr>
              <w:t>Στόχος</w:t>
            </w:r>
            <w:r w:rsidRPr="0037619C">
              <w:rPr>
                <w:rStyle w:val="FootnoteCharacters"/>
                <w:rFonts w:asciiTheme="minorHAnsi" w:hAnsiTheme="minorHAnsi" w:cstheme="minorHAnsi"/>
                <w:szCs w:val="22"/>
                <w:lang w:val="el-GR"/>
              </w:rPr>
              <w:t>: Στο πλαίσιο της συγκεκριμένης φάσης, ο Ανάδοχος θα κάνει εκτίμηση και ιεράρχηση όλων των απαραιτήτων ενεργειών για την επιτυχή ολοκλήρωση του έργου.</w:t>
            </w:r>
          </w:p>
        </w:tc>
      </w:tr>
      <w:tr w:rsidR="00E04FF1" w:rsidRPr="00102D00" w:rsidTr="001D0AFA">
        <w:tc>
          <w:tcPr>
            <w:tcW w:w="9628" w:type="dxa"/>
            <w:gridSpan w:val="4"/>
          </w:tcPr>
          <w:p w:rsidR="005F66FB" w:rsidRPr="0037619C" w:rsidRDefault="000151CC" w:rsidP="001D0AFA">
            <w:pPr>
              <w:spacing w:line="360" w:lineRule="auto"/>
              <w:rPr>
                <w:rFonts w:asciiTheme="minorHAnsi" w:hAnsiTheme="minorHAnsi" w:cstheme="minorHAnsi"/>
                <w:b/>
                <w:bCs/>
                <w:szCs w:val="22"/>
                <w:lang w:val="el-GR"/>
              </w:rPr>
            </w:pPr>
            <w:r w:rsidRPr="0037619C">
              <w:rPr>
                <w:rFonts w:asciiTheme="minorHAnsi" w:hAnsiTheme="minorHAnsi" w:cstheme="minorHAnsi"/>
                <w:b/>
                <w:bCs/>
                <w:szCs w:val="22"/>
                <w:lang w:val="el-GR"/>
              </w:rPr>
              <w:t xml:space="preserve">Περιγραφή Υλοποίησης </w:t>
            </w:r>
          </w:p>
          <w:p w:rsidR="005F66FB" w:rsidRPr="0037619C" w:rsidRDefault="000151CC" w:rsidP="001D0AFA">
            <w:pPr>
              <w:spacing w:line="360" w:lineRule="auto"/>
              <w:rPr>
                <w:rStyle w:val="FootnoteCharacters"/>
                <w:rFonts w:asciiTheme="minorHAnsi" w:hAnsiTheme="minorHAnsi" w:cstheme="minorHAnsi"/>
                <w:szCs w:val="22"/>
                <w:lang w:val="el-GR"/>
              </w:rPr>
            </w:pPr>
            <w:r w:rsidRPr="0037619C">
              <w:rPr>
                <w:rFonts w:asciiTheme="minorHAnsi" w:hAnsiTheme="minorHAnsi" w:cstheme="minorHAnsi"/>
                <w:szCs w:val="22"/>
                <w:lang w:val="el-GR"/>
              </w:rPr>
              <w:t xml:space="preserve">Οι ενέργειες της φάσης αυτής θα πρέπει να έχουν ολοκληρωθεί σε χρονικό διάστημα δύο (2) μηνών από την υπογραφή της σύμβασης. Στη φάση αυτή θα επικαιροποιηθεί </w:t>
            </w:r>
            <w:r w:rsidRPr="0037619C">
              <w:rPr>
                <w:rFonts w:asciiTheme="minorHAnsi" w:hAnsiTheme="minorHAnsi" w:cstheme="minorHAnsi"/>
                <w:szCs w:val="22"/>
              </w:rPr>
              <w:t>o</w:t>
            </w:r>
            <w:r w:rsidRPr="0037619C">
              <w:rPr>
                <w:rFonts w:asciiTheme="minorHAnsi" w:hAnsiTheme="minorHAnsi" w:cstheme="minorHAnsi"/>
                <w:szCs w:val="22"/>
                <w:lang w:val="el-GR"/>
              </w:rPr>
              <w:t xml:space="preserve"> σχεδιασμός του Έργου (όλων των Υποσυστημάτων) και θα αναλυθούν διεξοδικά όλες οι παράμετροι υλοποίησης σε τεχνολογικό και λειτουργικό επίπεδο. Τέλος, θα καθοριστεί με ακρίβεια όλο το πλαίσιο υλοποίησης των οριζόντιων λειτουργιών (ασφάλεια, εκπαίδευση, πιλοτική λειτουργία, δημοσιότητα).</w:t>
            </w:r>
          </w:p>
        </w:tc>
      </w:tr>
      <w:tr w:rsidR="00E04FF1" w:rsidRPr="00102D00" w:rsidTr="001D0AFA">
        <w:trPr>
          <w:trHeight w:val="1228"/>
        </w:trPr>
        <w:tc>
          <w:tcPr>
            <w:tcW w:w="9628" w:type="dxa"/>
            <w:gridSpan w:val="4"/>
          </w:tcPr>
          <w:p w:rsidR="005F66FB" w:rsidRPr="0006079E" w:rsidRDefault="000C14F7" w:rsidP="001D0AFA">
            <w:pPr>
              <w:spacing w:line="360" w:lineRule="auto"/>
              <w:rPr>
                <w:rFonts w:asciiTheme="minorHAnsi" w:hAnsiTheme="minorHAnsi" w:cstheme="minorHAnsi"/>
                <w:b/>
                <w:bCs/>
                <w:szCs w:val="22"/>
                <w:lang w:val="el-GR"/>
              </w:rPr>
            </w:pPr>
            <w:r>
              <w:rPr>
                <w:rFonts w:asciiTheme="minorHAnsi" w:hAnsiTheme="minorHAnsi" w:cstheme="minorHAnsi"/>
                <w:b/>
                <w:bCs/>
                <w:szCs w:val="22"/>
                <w:lang w:val="el-GR"/>
              </w:rPr>
              <w:t>Περιγραφή Π</w:t>
            </w:r>
            <w:r w:rsidR="000151CC" w:rsidRPr="0037619C">
              <w:rPr>
                <w:rFonts w:asciiTheme="minorHAnsi" w:hAnsiTheme="minorHAnsi" w:cstheme="minorHAnsi"/>
                <w:b/>
                <w:bCs/>
                <w:szCs w:val="22"/>
              </w:rPr>
              <w:t>αραδοτέ</w:t>
            </w:r>
            <w:r>
              <w:rPr>
                <w:rFonts w:asciiTheme="minorHAnsi" w:hAnsiTheme="minorHAnsi" w:cstheme="minorHAnsi"/>
                <w:b/>
                <w:bCs/>
                <w:szCs w:val="22"/>
                <w:lang w:val="el-GR"/>
              </w:rPr>
              <w:t>ων</w:t>
            </w:r>
          </w:p>
          <w:p w:rsidR="005F66FB" w:rsidRPr="0037619C" w:rsidRDefault="000151CC" w:rsidP="00372BF3">
            <w:pPr>
              <w:pStyle w:val="aff1"/>
              <w:numPr>
                <w:ilvl w:val="0"/>
                <w:numId w:val="30"/>
              </w:numPr>
              <w:spacing w:before="100" w:after="200" w:line="360" w:lineRule="auto"/>
              <w:jc w:val="both"/>
              <w:rPr>
                <w:rStyle w:val="FootnoteCharacters"/>
                <w:rFonts w:asciiTheme="minorHAnsi" w:hAnsiTheme="minorHAnsi" w:cstheme="minorHAnsi"/>
                <w:sz w:val="22"/>
                <w:szCs w:val="22"/>
              </w:rPr>
            </w:pPr>
            <w:r w:rsidRPr="0037619C">
              <w:rPr>
                <w:rStyle w:val="FootnoteCharacters"/>
                <w:rFonts w:asciiTheme="minorHAnsi" w:hAnsiTheme="minorHAnsi" w:cstheme="minorHAnsi"/>
                <w:sz w:val="22"/>
                <w:szCs w:val="22"/>
              </w:rPr>
              <w:t>Οριστικοποιημένο Τεύχος Ανάλυσης Απαιτήσεων.</w:t>
            </w:r>
          </w:p>
          <w:p w:rsidR="005F66FB" w:rsidRPr="0037619C" w:rsidRDefault="000151CC" w:rsidP="00372BF3">
            <w:pPr>
              <w:pStyle w:val="aff1"/>
              <w:numPr>
                <w:ilvl w:val="0"/>
                <w:numId w:val="30"/>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Σχεδιασμός Αρχιτεκτονικής λύσης (για το σύνολο των υποσυστημάτων)</w:t>
            </w:r>
          </w:p>
          <w:p w:rsidR="005F66FB" w:rsidRDefault="000151CC" w:rsidP="00372BF3">
            <w:pPr>
              <w:pStyle w:val="aff1"/>
              <w:numPr>
                <w:ilvl w:val="0"/>
                <w:numId w:val="30"/>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Σχέδιο Διαλειτουργικότητας – Οριστικοποίηση συστημάτων που θα διασυνδεθούν με τα υπό ανάπτυξη υποσυστήματα.</w:t>
            </w:r>
          </w:p>
          <w:p w:rsidR="00254BB8" w:rsidRPr="0037619C" w:rsidRDefault="000151CC" w:rsidP="00372BF3">
            <w:pPr>
              <w:pStyle w:val="aff1"/>
              <w:numPr>
                <w:ilvl w:val="0"/>
                <w:numId w:val="30"/>
              </w:numPr>
              <w:spacing w:before="100" w:after="200" w:line="360" w:lineRule="auto"/>
              <w:jc w:val="both"/>
              <w:rPr>
                <w:rStyle w:val="FootnoteCharacters"/>
                <w:rFonts w:asciiTheme="minorHAnsi" w:hAnsiTheme="minorHAnsi" w:cstheme="minorHAnsi"/>
                <w:sz w:val="22"/>
                <w:szCs w:val="22"/>
                <w:lang w:val="el-GR"/>
              </w:rPr>
            </w:pPr>
            <w:r>
              <w:rPr>
                <w:rStyle w:val="FootnoteCharacters"/>
                <w:rFonts w:asciiTheme="minorHAnsi" w:hAnsiTheme="minorHAnsi" w:cstheme="minorHAnsi"/>
                <w:sz w:val="22"/>
                <w:szCs w:val="22"/>
                <w:lang w:val="el-GR"/>
              </w:rPr>
              <w:t>Μελέτη ταξινόμησης των δεδομένων (</w:t>
            </w:r>
            <w:r>
              <w:rPr>
                <w:rStyle w:val="FootnoteCharacters"/>
                <w:rFonts w:asciiTheme="minorHAnsi" w:hAnsiTheme="minorHAnsi" w:cstheme="minorHAnsi"/>
                <w:sz w:val="22"/>
                <w:szCs w:val="22"/>
              </w:rPr>
              <w:t>data</w:t>
            </w:r>
            <w:r w:rsidR="00525A7F" w:rsidRPr="00525A7F">
              <w:rPr>
                <w:rStyle w:val="FootnoteCharacters"/>
                <w:rFonts w:asciiTheme="minorHAnsi" w:hAnsiTheme="minorHAnsi" w:cstheme="minorHAnsi"/>
                <w:sz w:val="22"/>
                <w:szCs w:val="22"/>
                <w:lang w:val="el-GR"/>
              </w:rPr>
              <w:t xml:space="preserve"> </w:t>
            </w:r>
            <w:r>
              <w:rPr>
                <w:rStyle w:val="FootnoteCharacters"/>
                <w:rFonts w:asciiTheme="minorHAnsi" w:hAnsiTheme="minorHAnsi" w:cstheme="minorHAnsi"/>
                <w:sz w:val="22"/>
                <w:szCs w:val="22"/>
              </w:rPr>
              <w:t>classification</w:t>
            </w:r>
            <w:r w:rsidR="00525A7F" w:rsidRPr="00525A7F">
              <w:rPr>
                <w:rStyle w:val="FootnoteCharacters"/>
                <w:rFonts w:asciiTheme="minorHAnsi" w:hAnsiTheme="minorHAnsi" w:cstheme="minorHAnsi"/>
                <w:sz w:val="22"/>
                <w:szCs w:val="22"/>
                <w:lang w:val="el-GR"/>
              </w:rPr>
              <w:t>)</w:t>
            </w:r>
          </w:p>
          <w:p w:rsidR="005F66FB" w:rsidRPr="0037619C" w:rsidRDefault="000151CC" w:rsidP="00372BF3">
            <w:pPr>
              <w:pStyle w:val="aff1"/>
              <w:numPr>
                <w:ilvl w:val="0"/>
                <w:numId w:val="30"/>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Πλήρης οδηγός για τη διαδικασία και τις δοκιμές ελέγχου που θα γίνουν στο πλαίσιο των παραλαβών (προσωρινών και οριστικών) του Έργου για όλα τα υποσυστήματα:</w:t>
            </w:r>
          </w:p>
          <w:p w:rsidR="005F66FB" w:rsidRPr="0037619C" w:rsidRDefault="000151CC" w:rsidP="00372BF3">
            <w:pPr>
              <w:pStyle w:val="aff1"/>
              <w:numPr>
                <w:ilvl w:val="0"/>
                <w:numId w:val="31"/>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αυτοματοποιημένων δοκιμών μονάδων (</w:t>
            </w:r>
            <w:r w:rsidRPr="0037619C">
              <w:rPr>
                <w:rStyle w:val="FootnoteCharacters"/>
                <w:rFonts w:asciiTheme="minorHAnsi" w:hAnsiTheme="minorHAnsi" w:cstheme="minorHAnsi"/>
                <w:sz w:val="22"/>
                <w:szCs w:val="22"/>
              </w:rPr>
              <w:t>unit</w:t>
            </w:r>
            <w:r w:rsidRPr="0037619C">
              <w:rPr>
                <w:rStyle w:val="FootnoteCharacters"/>
                <w:rFonts w:asciiTheme="minorHAnsi" w:hAnsiTheme="minorHAnsi" w:cstheme="minorHAnsi"/>
                <w:sz w:val="22"/>
                <w:szCs w:val="22"/>
                <w:lang w:val="el-GR"/>
              </w:rPr>
              <w:t xml:space="preserve"> </w:t>
            </w:r>
            <w:r w:rsidRPr="0037619C">
              <w:rPr>
                <w:rStyle w:val="FootnoteCharacters"/>
                <w:rFonts w:asciiTheme="minorHAnsi" w:hAnsiTheme="minorHAnsi" w:cstheme="minorHAnsi"/>
                <w:sz w:val="22"/>
                <w:szCs w:val="22"/>
              </w:rPr>
              <w:t>tests</w:t>
            </w:r>
            <w:r w:rsidRPr="0037619C">
              <w:rPr>
                <w:rStyle w:val="FootnoteCharacters"/>
                <w:rFonts w:asciiTheme="minorHAnsi" w:hAnsiTheme="minorHAnsi" w:cstheme="minorHAnsi"/>
                <w:sz w:val="22"/>
                <w:szCs w:val="22"/>
                <w:lang w:val="el-GR"/>
              </w:rPr>
              <w:t>)</w:t>
            </w:r>
          </w:p>
          <w:p w:rsidR="005F66FB" w:rsidRPr="0037619C" w:rsidRDefault="000151CC" w:rsidP="00372BF3">
            <w:pPr>
              <w:pStyle w:val="aff1"/>
              <w:numPr>
                <w:ilvl w:val="0"/>
                <w:numId w:val="31"/>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δοκιμών σε επίπεδο εφαρμογών (</w:t>
            </w:r>
            <w:r w:rsidRPr="0037619C">
              <w:rPr>
                <w:rStyle w:val="FootnoteCharacters"/>
                <w:rFonts w:asciiTheme="minorHAnsi" w:hAnsiTheme="minorHAnsi" w:cstheme="minorHAnsi"/>
                <w:sz w:val="22"/>
                <w:szCs w:val="22"/>
              </w:rPr>
              <w:t>system</w:t>
            </w:r>
            <w:r w:rsidRPr="0037619C">
              <w:rPr>
                <w:rStyle w:val="FootnoteCharacters"/>
                <w:rFonts w:asciiTheme="minorHAnsi" w:hAnsiTheme="minorHAnsi" w:cstheme="minorHAnsi"/>
                <w:sz w:val="22"/>
                <w:szCs w:val="22"/>
                <w:lang w:val="el-GR"/>
              </w:rPr>
              <w:t xml:space="preserve"> </w:t>
            </w:r>
            <w:r w:rsidRPr="0037619C">
              <w:rPr>
                <w:rStyle w:val="FootnoteCharacters"/>
                <w:rFonts w:asciiTheme="minorHAnsi" w:hAnsiTheme="minorHAnsi" w:cstheme="minorHAnsi"/>
                <w:sz w:val="22"/>
                <w:szCs w:val="22"/>
              </w:rPr>
              <w:t>tests</w:t>
            </w:r>
            <w:r w:rsidRPr="0037619C">
              <w:rPr>
                <w:rStyle w:val="FootnoteCharacters"/>
                <w:rFonts w:asciiTheme="minorHAnsi" w:hAnsiTheme="minorHAnsi" w:cstheme="minorHAnsi"/>
                <w:sz w:val="22"/>
                <w:szCs w:val="22"/>
                <w:lang w:val="el-GR"/>
              </w:rPr>
              <w:t xml:space="preserve">) </w:t>
            </w:r>
          </w:p>
          <w:p w:rsidR="005F66FB" w:rsidRPr="0037619C" w:rsidRDefault="000151CC" w:rsidP="00372BF3">
            <w:pPr>
              <w:pStyle w:val="aff1"/>
              <w:numPr>
                <w:ilvl w:val="0"/>
                <w:numId w:val="31"/>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δοκιμών αποδοχής χρηστών (</w:t>
            </w:r>
            <w:r w:rsidRPr="0037619C">
              <w:rPr>
                <w:rStyle w:val="FootnoteCharacters"/>
                <w:rFonts w:asciiTheme="minorHAnsi" w:hAnsiTheme="minorHAnsi" w:cstheme="minorHAnsi"/>
                <w:sz w:val="22"/>
                <w:szCs w:val="22"/>
              </w:rPr>
              <w:t>user</w:t>
            </w:r>
            <w:r w:rsidRPr="0037619C">
              <w:rPr>
                <w:rStyle w:val="FootnoteCharacters"/>
                <w:rFonts w:asciiTheme="minorHAnsi" w:hAnsiTheme="minorHAnsi" w:cstheme="minorHAnsi"/>
                <w:sz w:val="22"/>
                <w:szCs w:val="22"/>
                <w:lang w:val="el-GR"/>
              </w:rPr>
              <w:t xml:space="preserve"> </w:t>
            </w:r>
            <w:r w:rsidRPr="0037619C">
              <w:rPr>
                <w:rStyle w:val="FootnoteCharacters"/>
                <w:rFonts w:asciiTheme="minorHAnsi" w:hAnsiTheme="minorHAnsi" w:cstheme="minorHAnsi"/>
                <w:sz w:val="22"/>
                <w:szCs w:val="22"/>
              </w:rPr>
              <w:t>acceptance</w:t>
            </w:r>
            <w:r w:rsidRPr="0037619C">
              <w:rPr>
                <w:rStyle w:val="FootnoteCharacters"/>
                <w:rFonts w:asciiTheme="minorHAnsi" w:hAnsiTheme="minorHAnsi" w:cstheme="minorHAnsi"/>
                <w:sz w:val="22"/>
                <w:szCs w:val="22"/>
                <w:lang w:val="el-GR"/>
              </w:rPr>
              <w:t xml:space="preserve"> </w:t>
            </w:r>
            <w:r w:rsidRPr="0037619C">
              <w:rPr>
                <w:rStyle w:val="FootnoteCharacters"/>
                <w:rFonts w:asciiTheme="minorHAnsi" w:hAnsiTheme="minorHAnsi" w:cstheme="minorHAnsi"/>
                <w:sz w:val="22"/>
                <w:szCs w:val="22"/>
              </w:rPr>
              <w:t>tests</w:t>
            </w:r>
            <w:r w:rsidRPr="0037619C">
              <w:rPr>
                <w:rStyle w:val="FootnoteCharacters"/>
                <w:rFonts w:asciiTheme="minorHAnsi" w:hAnsiTheme="minorHAnsi" w:cstheme="minorHAnsi"/>
                <w:sz w:val="22"/>
                <w:szCs w:val="22"/>
                <w:lang w:val="el-GR"/>
              </w:rPr>
              <w:t xml:space="preserve">) </w:t>
            </w:r>
          </w:p>
          <w:p w:rsidR="005F66FB" w:rsidRPr="0037619C" w:rsidRDefault="000151CC" w:rsidP="00372BF3">
            <w:pPr>
              <w:pStyle w:val="aff1"/>
              <w:numPr>
                <w:ilvl w:val="0"/>
                <w:numId w:val="31"/>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δοκιμών υψηλού φόρτου (</w:t>
            </w:r>
            <w:r w:rsidRPr="0037619C">
              <w:rPr>
                <w:rStyle w:val="FootnoteCharacters"/>
                <w:rFonts w:asciiTheme="minorHAnsi" w:hAnsiTheme="minorHAnsi" w:cstheme="minorHAnsi"/>
                <w:sz w:val="22"/>
                <w:szCs w:val="22"/>
              </w:rPr>
              <w:t>stress</w:t>
            </w:r>
            <w:r w:rsidRPr="0037619C">
              <w:rPr>
                <w:rStyle w:val="FootnoteCharacters"/>
                <w:rFonts w:asciiTheme="minorHAnsi" w:hAnsiTheme="minorHAnsi" w:cstheme="minorHAnsi"/>
                <w:sz w:val="22"/>
                <w:szCs w:val="22"/>
                <w:lang w:val="el-GR"/>
              </w:rPr>
              <w:t xml:space="preserve"> </w:t>
            </w:r>
            <w:r w:rsidRPr="0037619C">
              <w:rPr>
                <w:rStyle w:val="FootnoteCharacters"/>
                <w:rFonts w:asciiTheme="minorHAnsi" w:hAnsiTheme="minorHAnsi" w:cstheme="minorHAnsi"/>
                <w:sz w:val="22"/>
                <w:szCs w:val="22"/>
              </w:rPr>
              <w:t>tests</w:t>
            </w:r>
            <w:r w:rsidRPr="0037619C">
              <w:rPr>
                <w:rStyle w:val="FootnoteCharacters"/>
                <w:rFonts w:asciiTheme="minorHAnsi" w:hAnsiTheme="minorHAnsi" w:cstheme="minorHAnsi"/>
                <w:sz w:val="22"/>
                <w:szCs w:val="22"/>
                <w:lang w:val="el-GR"/>
              </w:rPr>
              <w:t>).</w:t>
            </w:r>
          </w:p>
          <w:p w:rsidR="005F66FB" w:rsidRPr="0037619C" w:rsidRDefault="000151CC" w:rsidP="00372BF3">
            <w:pPr>
              <w:pStyle w:val="aff1"/>
              <w:numPr>
                <w:ilvl w:val="0"/>
                <w:numId w:val="32"/>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 xml:space="preserve">Πλάνο Πιλοτικής Λειτουργίας (με προσδιορισμό των </w:t>
            </w:r>
            <w:r w:rsidRPr="0037619C">
              <w:rPr>
                <w:rStyle w:val="FootnoteCharacters"/>
                <w:rFonts w:asciiTheme="minorHAnsi" w:hAnsiTheme="minorHAnsi" w:cstheme="minorHAnsi"/>
                <w:sz w:val="22"/>
                <w:szCs w:val="22"/>
              </w:rPr>
              <w:t>Use</w:t>
            </w:r>
            <w:r w:rsidRPr="0037619C">
              <w:rPr>
                <w:rStyle w:val="FootnoteCharacters"/>
                <w:rFonts w:asciiTheme="minorHAnsi" w:hAnsiTheme="minorHAnsi" w:cstheme="minorHAnsi"/>
                <w:sz w:val="22"/>
                <w:szCs w:val="22"/>
                <w:lang w:val="el-GR"/>
              </w:rPr>
              <w:t xml:space="preserve"> </w:t>
            </w:r>
            <w:r w:rsidRPr="0037619C">
              <w:rPr>
                <w:rStyle w:val="FootnoteCharacters"/>
                <w:rFonts w:asciiTheme="minorHAnsi" w:hAnsiTheme="minorHAnsi" w:cstheme="minorHAnsi"/>
                <w:sz w:val="22"/>
                <w:szCs w:val="22"/>
              </w:rPr>
              <w:t>Cases</w:t>
            </w:r>
            <w:r w:rsidRPr="0037619C">
              <w:rPr>
                <w:rStyle w:val="FootnoteCharacters"/>
                <w:rFonts w:asciiTheme="minorHAnsi" w:hAnsiTheme="minorHAnsi" w:cstheme="minorHAnsi"/>
                <w:sz w:val="22"/>
                <w:szCs w:val="22"/>
                <w:lang w:val="el-GR"/>
              </w:rPr>
              <w:t xml:space="preserve"> που θα ελεγχθούν).</w:t>
            </w:r>
          </w:p>
          <w:p w:rsidR="005F66FB" w:rsidRPr="0037619C" w:rsidRDefault="000151CC" w:rsidP="00372BF3">
            <w:pPr>
              <w:pStyle w:val="aff1"/>
              <w:numPr>
                <w:ilvl w:val="0"/>
                <w:numId w:val="32"/>
              </w:numPr>
              <w:spacing w:before="100" w:after="200" w:line="360" w:lineRule="auto"/>
              <w:jc w:val="both"/>
              <w:rPr>
                <w:rStyle w:val="FootnoteCharacters"/>
                <w:rFonts w:asciiTheme="minorHAnsi" w:hAnsiTheme="minorHAnsi" w:cstheme="minorHAnsi"/>
                <w:sz w:val="22"/>
                <w:szCs w:val="22"/>
              </w:rPr>
            </w:pPr>
            <w:r w:rsidRPr="0037619C">
              <w:rPr>
                <w:rStyle w:val="FootnoteCharacters"/>
                <w:rFonts w:asciiTheme="minorHAnsi" w:hAnsiTheme="minorHAnsi" w:cstheme="minorHAnsi"/>
                <w:sz w:val="22"/>
                <w:szCs w:val="22"/>
              </w:rPr>
              <w:t>Πλάνο Εκπαίδευσης</w:t>
            </w:r>
          </w:p>
          <w:p w:rsidR="005F66FB" w:rsidRPr="0037619C" w:rsidRDefault="000151CC" w:rsidP="00372BF3">
            <w:pPr>
              <w:pStyle w:val="aff1"/>
              <w:numPr>
                <w:ilvl w:val="0"/>
                <w:numId w:val="32"/>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Πλάνο Ασφάλειας περιλαμβανομένης μελέτης αντικτύπου (</w:t>
            </w:r>
            <w:r w:rsidRPr="0037619C">
              <w:rPr>
                <w:rStyle w:val="FootnoteCharacters"/>
                <w:rFonts w:asciiTheme="minorHAnsi" w:hAnsiTheme="minorHAnsi" w:cstheme="minorHAnsi"/>
                <w:sz w:val="22"/>
                <w:szCs w:val="22"/>
              </w:rPr>
              <w:t>DPIA</w:t>
            </w:r>
            <w:r w:rsidRPr="0037619C">
              <w:rPr>
                <w:rStyle w:val="FootnoteCharacters"/>
                <w:rFonts w:asciiTheme="minorHAnsi" w:hAnsiTheme="minorHAnsi" w:cstheme="minorHAnsi"/>
                <w:sz w:val="22"/>
                <w:szCs w:val="22"/>
                <w:lang w:val="el-GR"/>
              </w:rPr>
              <w:t xml:space="preserve">) για όλα τα υποσυστήματα που </w:t>
            </w:r>
            <w:r w:rsidRPr="0037619C">
              <w:rPr>
                <w:rStyle w:val="FootnoteCharacters"/>
                <w:rFonts w:asciiTheme="minorHAnsi" w:hAnsiTheme="minorHAnsi" w:cstheme="minorHAnsi"/>
                <w:sz w:val="22"/>
                <w:szCs w:val="22"/>
                <w:lang w:val="el-GR"/>
              </w:rPr>
              <w:lastRenderedPageBreak/>
              <w:t>αφορούν στο ευρύ κοινό.</w:t>
            </w:r>
          </w:p>
        </w:tc>
      </w:tr>
    </w:tbl>
    <w:p w:rsidR="005F66FB" w:rsidRPr="0037619C" w:rsidRDefault="005F66FB" w:rsidP="005F66FB">
      <w:pPr>
        <w:spacing w:line="360" w:lineRule="auto"/>
        <w:rPr>
          <w:rStyle w:val="FootnoteCharacters"/>
          <w:rFonts w:asciiTheme="minorHAnsi" w:hAnsiTheme="minorHAnsi" w:cstheme="minorHAnsi"/>
          <w:szCs w:val="22"/>
          <w:lang w:val="el-GR"/>
        </w:rPr>
      </w:pPr>
    </w:p>
    <w:p w:rsidR="005F66FB" w:rsidRPr="0037619C" w:rsidRDefault="000151CC" w:rsidP="005F66FB">
      <w:pPr>
        <w:spacing w:line="360" w:lineRule="auto"/>
        <w:rPr>
          <w:rStyle w:val="FootnoteCharacters"/>
          <w:rFonts w:asciiTheme="minorHAnsi" w:hAnsiTheme="minorHAnsi" w:cstheme="minorHAnsi"/>
          <w:b/>
          <w:szCs w:val="22"/>
          <w:lang w:val="el-GR"/>
        </w:rPr>
      </w:pPr>
      <w:r w:rsidRPr="0037619C">
        <w:rPr>
          <w:rStyle w:val="FootnoteCharacters"/>
          <w:rFonts w:asciiTheme="minorHAnsi" w:hAnsiTheme="minorHAnsi" w:cstheme="minorHAnsi"/>
          <w:b/>
          <w:szCs w:val="22"/>
          <w:lang w:val="el-GR"/>
        </w:rPr>
        <w:t>2η Φάση: Προμήθεια και εγκατάσταση εξοπλισμού και έτοιμου λογισμικού</w:t>
      </w:r>
      <w:bookmarkStart w:id="1901" w:name="_Toc519248461"/>
      <w:bookmarkEnd w:id="1901"/>
    </w:p>
    <w:tbl>
      <w:tblPr>
        <w:tblStyle w:val="aff2"/>
        <w:tblW w:w="0" w:type="auto"/>
        <w:tblLook w:val="04A0"/>
      </w:tblPr>
      <w:tblGrid>
        <w:gridCol w:w="2407"/>
        <w:gridCol w:w="2407"/>
        <w:gridCol w:w="2407"/>
        <w:gridCol w:w="2407"/>
      </w:tblGrid>
      <w:tr w:rsidR="00E04FF1" w:rsidRPr="00102D00" w:rsidTr="001D0AFA">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Φάση</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2</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Τίτλος</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lang w:val="el-GR"/>
              </w:rPr>
            </w:pPr>
            <w:r w:rsidRPr="0037619C">
              <w:rPr>
                <w:rStyle w:val="FootnoteCharacters"/>
                <w:rFonts w:asciiTheme="minorHAnsi" w:hAnsiTheme="minorHAnsi" w:cstheme="minorHAnsi"/>
                <w:b/>
                <w:bCs/>
                <w:szCs w:val="22"/>
                <w:lang w:val="el-GR"/>
              </w:rPr>
              <w:t>Προμήθεια και εγκατάσταση εξοπλισμού και έτοιμου λογισμικού</w:t>
            </w:r>
          </w:p>
        </w:tc>
      </w:tr>
      <w:tr w:rsidR="00E04FF1" w:rsidTr="001D0AFA">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Μήνας Έναρξης</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3</w:t>
            </w:r>
            <w:r w:rsidRPr="0037619C">
              <w:rPr>
                <w:rStyle w:val="FootnoteCharacters"/>
                <w:rFonts w:asciiTheme="minorHAnsi" w:hAnsiTheme="minorHAnsi" w:cstheme="minorHAnsi"/>
                <w:b/>
                <w:bCs/>
                <w:szCs w:val="22"/>
                <w:vertAlign w:val="superscript"/>
              </w:rPr>
              <w:t>ος</w:t>
            </w:r>
            <w:r w:rsidRPr="0037619C">
              <w:rPr>
                <w:rStyle w:val="FootnoteCharacters"/>
                <w:rFonts w:asciiTheme="minorHAnsi" w:hAnsiTheme="minorHAnsi" w:cstheme="minorHAnsi"/>
                <w:b/>
                <w:bCs/>
                <w:szCs w:val="22"/>
              </w:rPr>
              <w:t xml:space="preserve"> </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Μήνας Λήξης</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12</w:t>
            </w:r>
            <w:r w:rsidRPr="0037619C">
              <w:rPr>
                <w:rStyle w:val="FootnoteCharacters"/>
                <w:rFonts w:asciiTheme="minorHAnsi" w:hAnsiTheme="minorHAnsi" w:cstheme="minorHAnsi"/>
                <w:b/>
                <w:bCs/>
                <w:szCs w:val="22"/>
                <w:vertAlign w:val="superscript"/>
              </w:rPr>
              <w:t>ος</w:t>
            </w:r>
            <w:r w:rsidRPr="0037619C">
              <w:rPr>
                <w:rStyle w:val="FootnoteCharacters"/>
                <w:rFonts w:asciiTheme="minorHAnsi" w:hAnsiTheme="minorHAnsi" w:cstheme="minorHAnsi"/>
                <w:b/>
                <w:bCs/>
                <w:szCs w:val="22"/>
              </w:rPr>
              <w:t xml:space="preserve"> </w:t>
            </w:r>
          </w:p>
        </w:tc>
      </w:tr>
      <w:tr w:rsidR="00E04FF1" w:rsidTr="001D0AFA">
        <w:tc>
          <w:tcPr>
            <w:tcW w:w="9628" w:type="dxa"/>
            <w:gridSpan w:val="4"/>
          </w:tcPr>
          <w:p w:rsidR="005F66FB" w:rsidRPr="0037619C" w:rsidRDefault="005F66FB" w:rsidP="001D0AFA">
            <w:pPr>
              <w:spacing w:line="360" w:lineRule="auto"/>
              <w:rPr>
                <w:rStyle w:val="FootnoteCharacters"/>
                <w:rFonts w:asciiTheme="minorHAnsi" w:hAnsiTheme="minorHAnsi" w:cstheme="minorHAnsi"/>
                <w:szCs w:val="22"/>
              </w:rPr>
            </w:pPr>
          </w:p>
        </w:tc>
      </w:tr>
      <w:tr w:rsidR="00E04FF1" w:rsidRPr="00102D00" w:rsidTr="001D0AFA">
        <w:tc>
          <w:tcPr>
            <w:tcW w:w="9628" w:type="dxa"/>
            <w:gridSpan w:val="4"/>
          </w:tcPr>
          <w:p w:rsidR="005F66FB" w:rsidRPr="0037619C" w:rsidRDefault="000151CC" w:rsidP="001D0AFA">
            <w:pPr>
              <w:spacing w:line="360" w:lineRule="auto"/>
              <w:rPr>
                <w:rStyle w:val="FootnoteCharacters"/>
                <w:rFonts w:asciiTheme="minorHAnsi" w:hAnsiTheme="minorHAnsi" w:cstheme="minorHAnsi"/>
                <w:szCs w:val="22"/>
                <w:lang w:val="el-GR"/>
              </w:rPr>
            </w:pPr>
            <w:r w:rsidRPr="0037619C">
              <w:rPr>
                <w:rStyle w:val="FootnoteCharacters"/>
                <w:rFonts w:asciiTheme="minorHAnsi" w:hAnsiTheme="minorHAnsi" w:cstheme="minorHAnsi"/>
                <w:b/>
                <w:bCs/>
                <w:szCs w:val="22"/>
                <w:lang w:val="el-GR"/>
              </w:rPr>
              <w:t>Στόχος</w:t>
            </w:r>
            <w:r w:rsidRPr="0037619C">
              <w:rPr>
                <w:rStyle w:val="FootnoteCharacters"/>
                <w:rFonts w:asciiTheme="minorHAnsi" w:hAnsiTheme="minorHAnsi" w:cstheme="minorHAnsi"/>
                <w:szCs w:val="22"/>
                <w:lang w:val="el-GR"/>
              </w:rPr>
              <w:t>: Παράδοση και εγκατάσταση εξοπλισμού και έτοιμου λογισμικού για όλα τα υποσυστήματα</w:t>
            </w:r>
          </w:p>
        </w:tc>
      </w:tr>
      <w:tr w:rsidR="00E04FF1" w:rsidRPr="00102D00" w:rsidTr="001D0AFA">
        <w:tc>
          <w:tcPr>
            <w:tcW w:w="9628" w:type="dxa"/>
            <w:gridSpan w:val="4"/>
          </w:tcPr>
          <w:p w:rsidR="005F66FB" w:rsidRPr="0037619C" w:rsidRDefault="000151CC" w:rsidP="001D0AFA">
            <w:pPr>
              <w:spacing w:line="360" w:lineRule="auto"/>
              <w:rPr>
                <w:rFonts w:asciiTheme="minorHAnsi" w:hAnsiTheme="minorHAnsi" w:cstheme="minorHAnsi"/>
                <w:b/>
                <w:bCs/>
                <w:szCs w:val="22"/>
                <w:lang w:val="el-GR"/>
              </w:rPr>
            </w:pPr>
            <w:r w:rsidRPr="0037619C">
              <w:rPr>
                <w:rFonts w:asciiTheme="minorHAnsi" w:hAnsiTheme="minorHAnsi" w:cstheme="minorHAnsi"/>
                <w:b/>
                <w:bCs/>
                <w:szCs w:val="22"/>
                <w:lang w:val="el-GR"/>
              </w:rPr>
              <w:t xml:space="preserve">Περιγραφή Υλοποίησης </w:t>
            </w:r>
          </w:p>
          <w:p w:rsidR="005F66FB" w:rsidRPr="0037619C" w:rsidRDefault="000151CC" w:rsidP="001D0AFA">
            <w:pPr>
              <w:spacing w:line="360" w:lineRule="auto"/>
              <w:rPr>
                <w:rFonts w:asciiTheme="minorHAnsi" w:hAnsiTheme="minorHAnsi" w:cstheme="minorHAnsi"/>
                <w:szCs w:val="22"/>
                <w:lang w:val="el-GR"/>
              </w:rPr>
            </w:pPr>
            <w:r w:rsidRPr="0037619C">
              <w:rPr>
                <w:rFonts w:asciiTheme="minorHAnsi" w:hAnsiTheme="minorHAnsi" w:cstheme="minorHAnsi"/>
                <w:szCs w:val="22"/>
                <w:lang w:val="el-GR"/>
              </w:rPr>
              <w:t xml:space="preserve">Οι ενέργειες της φάσης αυτής θα πρέπει να έχουν ολοκληρωθεί σε χρονικό διάστημα οκτώ (8) μηνών από την έγκριση της ανάλυσης απαιτήσεων. Θα πραγματοποιηθεί η αρχική εγκατάσταση του υλικού και λογισμικού στους χώρους εγκατάστασης του έργου που θα υποδειχθεί από την αναθέτουσα αρχή. </w:t>
            </w:r>
          </w:p>
          <w:p w:rsidR="005F66FB" w:rsidRPr="0037619C" w:rsidRDefault="000151CC" w:rsidP="001D0AFA">
            <w:pPr>
              <w:spacing w:line="360" w:lineRule="auto"/>
              <w:rPr>
                <w:rStyle w:val="FootnoteCharacters"/>
                <w:rFonts w:asciiTheme="minorHAnsi" w:hAnsiTheme="minorHAnsi" w:cstheme="minorHAnsi"/>
                <w:szCs w:val="22"/>
                <w:lang w:val="el-GR"/>
              </w:rPr>
            </w:pPr>
            <w:r w:rsidRPr="0037619C">
              <w:rPr>
                <w:rStyle w:val="FootnoteCharacters"/>
                <w:rFonts w:asciiTheme="minorHAnsi" w:hAnsiTheme="minorHAnsi" w:cstheme="minorHAnsi"/>
                <w:szCs w:val="22"/>
                <w:lang w:val="el-GR"/>
              </w:rPr>
              <w:t>Οι εργασίες που θα γίνουν σε αυτή τη φάση είναι:</w:t>
            </w:r>
          </w:p>
          <w:p w:rsidR="005F66FB" w:rsidRPr="0037619C" w:rsidRDefault="000151CC" w:rsidP="00372BF3">
            <w:pPr>
              <w:pStyle w:val="aff1"/>
              <w:numPr>
                <w:ilvl w:val="0"/>
                <w:numId w:val="33"/>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Προμήθεια και εγκατάσταση του προσφερόμενου εξοπλισμού και λογισμικού συστημάτων</w:t>
            </w:r>
          </w:p>
          <w:p w:rsidR="005F66FB" w:rsidRPr="0037619C" w:rsidRDefault="000151CC" w:rsidP="00372BF3">
            <w:pPr>
              <w:pStyle w:val="aff1"/>
              <w:numPr>
                <w:ilvl w:val="0"/>
                <w:numId w:val="33"/>
              </w:numPr>
              <w:spacing w:before="100" w:after="200" w:line="360" w:lineRule="auto"/>
              <w:jc w:val="both"/>
              <w:rPr>
                <w:rStyle w:val="FootnoteCharacters"/>
                <w:rFonts w:asciiTheme="minorHAnsi" w:hAnsiTheme="minorHAnsi" w:cstheme="minorHAnsi"/>
                <w:sz w:val="22"/>
                <w:szCs w:val="22"/>
              </w:rPr>
            </w:pPr>
            <w:r w:rsidRPr="0037619C">
              <w:rPr>
                <w:rStyle w:val="FootnoteCharacters"/>
                <w:rFonts w:asciiTheme="minorHAnsi" w:hAnsiTheme="minorHAnsi" w:cstheme="minorHAnsi"/>
                <w:sz w:val="22"/>
                <w:szCs w:val="22"/>
              </w:rPr>
              <w:t>Παραμετροποίηση εξοπλισμού και λογισμικού</w:t>
            </w:r>
          </w:p>
          <w:p w:rsidR="005F66FB" w:rsidRPr="0037619C" w:rsidRDefault="000151CC" w:rsidP="00372BF3">
            <w:pPr>
              <w:pStyle w:val="aff1"/>
              <w:numPr>
                <w:ilvl w:val="0"/>
                <w:numId w:val="33"/>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Ενσωμάτωση υφιστάμενου εξοπλισμού στο νέο περιβάλλον όπου απαιτείται</w:t>
            </w:r>
          </w:p>
          <w:p w:rsidR="005F66FB" w:rsidRPr="0037619C" w:rsidRDefault="000151CC" w:rsidP="00372BF3">
            <w:pPr>
              <w:pStyle w:val="aff1"/>
              <w:numPr>
                <w:ilvl w:val="0"/>
                <w:numId w:val="33"/>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Έλεγχο για την αυτόνομη και πλήρη λειτουργία του εξοπλισμού και λογισμικού</w:t>
            </w:r>
          </w:p>
        </w:tc>
      </w:tr>
      <w:tr w:rsidR="00E04FF1" w:rsidRPr="00102D00" w:rsidTr="001D0AFA">
        <w:trPr>
          <w:trHeight w:val="1228"/>
        </w:trPr>
        <w:tc>
          <w:tcPr>
            <w:tcW w:w="9628" w:type="dxa"/>
            <w:gridSpan w:val="4"/>
          </w:tcPr>
          <w:p w:rsidR="000C14F7" w:rsidRPr="00316156" w:rsidRDefault="000C14F7" w:rsidP="000C14F7">
            <w:pPr>
              <w:spacing w:line="360" w:lineRule="auto"/>
              <w:rPr>
                <w:rFonts w:asciiTheme="minorHAnsi" w:hAnsiTheme="minorHAnsi" w:cstheme="minorHAnsi"/>
                <w:b/>
                <w:bCs/>
                <w:szCs w:val="22"/>
                <w:lang w:val="el-GR"/>
              </w:rPr>
            </w:pPr>
            <w:r>
              <w:rPr>
                <w:rFonts w:asciiTheme="minorHAnsi" w:hAnsiTheme="minorHAnsi" w:cstheme="minorHAnsi"/>
                <w:b/>
                <w:bCs/>
                <w:szCs w:val="22"/>
                <w:lang w:val="el-GR"/>
              </w:rPr>
              <w:t>Περιγραφή Π</w:t>
            </w:r>
            <w:r w:rsidRPr="0037619C">
              <w:rPr>
                <w:rFonts w:asciiTheme="minorHAnsi" w:hAnsiTheme="minorHAnsi" w:cstheme="minorHAnsi"/>
                <w:b/>
                <w:bCs/>
                <w:szCs w:val="22"/>
              </w:rPr>
              <w:t>αραδοτέ</w:t>
            </w:r>
            <w:r>
              <w:rPr>
                <w:rFonts w:asciiTheme="minorHAnsi" w:hAnsiTheme="minorHAnsi" w:cstheme="minorHAnsi"/>
                <w:b/>
                <w:bCs/>
                <w:szCs w:val="22"/>
                <w:lang w:val="el-GR"/>
              </w:rPr>
              <w:t>ων</w:t>
            </w:r>
          </w:p>
          <w:p w:rsidR="005F66FB" w:rsidRPr="0037619C" w:rsidRDefault="000151CC" w:rsidP="00372BF3">
            <w:pPr>
              <w:pStyle w:val="aff1"/>
              <w:numPr>
                <w:ilvl w:val="0"/>
                <w:numId w:val="30"/>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Εγκατεστημένος εξοπλισμός, σε λειτουργική ετοιμότητα (τμηματική παραλαβή εξοπλισμού).</w:t>
            </w:r>
          </w:p>
          <w:p w:rsidR="005F66FB" w:rsidRPr="0037619C" w:rsidRDefault="000151CC" w:rsidP="00372BF3">
            <w:pPr>
              <w:pStyle w:val="aff1"/>
              <w:numPr>
                <w:ilvl w:val="0"/>
                <w:numId w:val="30"/>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Εγκατεστημένο λογισμικό, σε λειτουργική ετοιμότητα (τμηματική παραλαβή λογισμικού)</w:t>
            </w:r>
          </w:p>
          <w:p w:rsidR="005F66FB" w:rsidRPr="0037619C" w:rsidRDefault="000151CC" w:rsidP="00372BF3">
            <w:pPr>
              <w:pStyle w:val="aff1"/>
              <w:numPr>
                <w:ilvl w:val="0"/>
                <w:numId w:val="30"/>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Σειρά εγχειριδίων τεκμηρίωσης (λειτουργικής και υποστηρικτικής).</w:t>
            </w:r>
          </w:p>
          <w:p w:rsidR="005F66FB" w:rsidRPr="0037619C" w:rsidRDefault="000151CC" w:rsidP="00372BF3">
            <w:pPr>
              <w:pStyle w:val="aff1"/>
              <w:numPr>
                <w:ilvl w:val="0"/>
                <w:numId w:val="30"/>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 xml:space="preserve">Εγκατάσταση εξοπλισμού: Στα παραδοτέα περιλαμβάνεται η έκθεση παραλαβής του εξοπλισμού στην οποία θα περιέχονται: α) η αναφορά παραλαβής του εξοπλισμού και β) η αναφορά παράδοσης του εξοπλισμού στους κατά τόπους χώρους εγκατάστασης. Στις αναφορές θα περιγράφονται λεπτομερώς τα χαρακτηριστικά και τα </w:t>
            </w:r>
            <w:r w:rsidRPr="0037619C">
              <w:rPr>
                <w:rStyle w:val="FootnoteCharacters"/>
                <w:rFonts w:asciiTheme="minorHAnsi" w:hAnsiTheme="minorHAnsi" w:cstheme="minorHAnsi"/>
                <w:sz w:val="22"/>
                <w:szCs w:val="22"/>
              </w:rPr>
              <w:t>serial</w:t>
            </w:r>
            <w:r w:rsidRPr="0037619C">
              <w:rPr>
                <w:rStyle w:val="FootnoteCharacters"/>
                <w:rFonts w:asciiTheme="minorHAnsi" w:hAnsiTheme="minorHAnsi" w:cstheme="minorHAnsi"/>
                <w:sz w:val="22"/>
                <w:szCs w:val="22"/>
                <w:lang w:val="el-GR"/>
              </w:rPr>
              <w:t xml:space="preserve"> </w:t>
            </w:r>
            <w:r w:rsidRPr="0037619C">
              <w:rPr>
                <w:rStyle w:val="FootnoteCharacters"/>
                <w:rFonts w:asciiTheme="minorHAnsi" w:hAnsiTheme="minorHAnsi" w:cstheme="minorHAnsi"/>
                <w:sz w:val="22"/>
                <w:szCs w:val="22"/>
              </w:rPr>
              <w:t>numbers</w:t>
            </w:r>
            <w:r w:rsidRPr="0037619C">
              <w:rPr>
                <w:rStyle w:val="FootnoteCharacters"/>
                <w:rFonts w:asciiTheme="minorHAnsi" w:hAnsiTheme="minorHAnsi" w:cstheme="minorHAnsi"/>
                <w:sz w:val="22"/>
                <w:szCs w:val="22"/>
                <w:lang w:val="el-GR"/>
              </w:rPr>
              <w:t xml:space="preserve"> του εξοπλισμού και θα κατατίθενται τα πρωτόκολλα παραλαβής του εξοπλισμού. </w:t>
            </w:r>
          </w:p>
          <w:p w:rsidR="005F66FB" w:rsidRPr="0037619C" w:rsidRDefault="005F66FB" w:rsidP="001D0AFA">
            <w:pPr>
              <w:pStyle w:val="aff1"/>
              <w:spacing w:line="360" w:lineRule="auto"/>
              <w:rPr>
                <w:rStyle w:val="FootnoteCharacters"/>
                <w:rFonts w:asciiTheme="minorHAnsi" w:hAnsiTheme="minorHAnsi" w:cstheme="minorHAnsi"/>
                <w:sz w:val="22"/>
                <w:szCs w:val="22"/>
                <w:lang w:val="el-GR"/>
              </w:rPr>
            </w:pPr>
          </w:p>
        </w:tc>
      </w:tr>
    </w:tbl>
    <w:p w:rsidR="005F66FB" w:rsidRPr="0037619C" w:rsidRDefault="005F66FB" w:rsidP="005F66FB">
      <w:pPr>
        <w:spacing w:line="360" w:lineRule="auto"/>
        <w:rPr>
          <w:rStyle w:val="FootnoteCharacters"/>
          <w:rFonts w:asciiTheme="minorHAnsi" w:hAnsiTheme="minorHAnsi" w:cstheme="minorHAnsi"/>
          <w:b/>
          <w:szCs w:val="22"/>
          <w:lang w:val="el-GR"/>
        </w:rPr>
      </w:pPr>
    </w:p>
    <w:p w:rsidR="005F66FB" w:rsidRPr="0037619C" w:rsidRDefault="000151CC" w:rsidP="005F66FB">
      <w:pPr>
        <w:spacing w:line="360" w:lineRule="auto"/>
        <w:rPr>
          <w:rStyle w:val="FootnoteCharacters"/>
          <w:rFonts w:asciiTheme="minorHAnsi" w:hAnsiTheme="minorHAnsi" w:cstheme="minorHAnsi"/>
          <w:b/>
          <w:szCs w:val="22"/>
          <w:lang w:val="el-GR"/>
        </w:rPr>
      </w:pPr>
      <w:r w:rsidRPr="0037619C">
        <w:rPr>
          <w:rStyle w:val="FootnoteCharacters"/>
          <w:rFonts w:asciiTheme="minorHAnsi" w:hAnsiTheme="minorHAnsi" w:cstheme="minorHAnsi"/>
          <w:b/>
          <w:szCs w:val="22"/>
          <w:lang w:val="el-GR"/>
        </w:rPr>
        <w:t>3η Φάση: Ανάπτυξη εφαρμογών και ψηφιακών υπηρεσιών</w:t>
      </w:r>
    </w:p>
    <w:tbl>
      <w:tblPr>
        <w:tblStyle w:val="aff2"/>
        <w:tblW w:w="0" w:type="auto"/>
        <w:tblLook w:val="04A0"/>
      </w:tblPr>
      <w:tblGrid>
        <w:gridCol w:w="2407"/>
        <w:gridCol w:w="2407"/>
        <w:gridCol w:w="2407"/>
        <w:gridCol w:w="2407"/>
      </w:tblGrid>
      <w:tr w:rsidR="00E04FF1" w:rsidRPr="00102D00" w:rsidTr="001D0AFA">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bookmarkStart w:id="1902" w:name="_Toc519248462"/>
            <w:bookmarkEnd w:id="1902"/>
            <w:r w:rsidRPr="0037619C">
              <w:rPr>
                <w:rStyle w:val="FootnoteCharacters"/>
                <w:rFonts w:asciiTheme="minorHAnsi" w:hAnsiTheme="minorHAnsi" w:cstheme="minorHAnsi"/>
                <w:b/>
                <w:bCs/>
                <w:szCs w:val="22"/>
              </w:rPr>
              <w:t>Φάση</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3</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Τίτλος</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lang w:val="el-GR"/>
              </w:rPr>
            </w:pPr>
            <w:r w:rsidRPr="0037619C">
              <w:rPr>
                <w:rStyle w:val="FootnoteCharacters"/>
                <w:rFonts w:asciiTheme="minorHAnsi" w:hAnsiTheme="minorHAnsi" w:cstheme="minorHAnsi"/>
                <w:b/>
                <w:bCs/>
                <w:szCs w:val="22"/>
                <w:lang w:val="el-GR"/>
              </w:rPr>
              <w:t>Ανάπτυξη εφαρμογών και ψηφιακών υπηρεσιών</w:t>
            </w:r>
          </w:p>
        </w:tc>
      </w:tr>
      <w:tr w:rsidR="00E04FF1" w:rsidTr="001D0AFA">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Μήνας Έναρξης</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3</w:t>
            </w:r>
            <w:r w:rsidRPr="0037619C">
              <w:rPr>
                <w:rStyle w:val="FootnoteCharacters"/>
                <w:rFonts w:asciiTheme="minorHAnsi" w:hAnsiTheme="minorHAnsi" w:cstheme="minorHAnsi"/>
                <w:b/>
                <w:bCs/>
                <w:szCs w:val="22"/>
                <w:vertAlign w:val="superscript"/>
              </w:rPr>
              <w:t>ος</w:t>
            </w:r>
            <w:r w:rsidRPr="0037619C">
              <w:rPr>
                <w:rStyle w:val="FootnoteCharacters"/>
                <w:rFonts w:asciiTheme="minorHAnsi" w:hAnsiTheme="minorHAnsi" w:cstheme="minorHAnsi"/>
                <w:b/>
                <w:bCs/>
                <w:szCs w:val="22"/>
              </w:rPr>
              <w:t xml:space="preserve"> </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Μήνας Λήξης</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12</w:t>
            </w:r>
            <w:r w:rsidRPr="0037619C">
              <w:rPr>
                <w:rStyle w:val="FootnoteCharacters"/>
                <w:rFonts w:asciiTheme="minorHAnsi" w:hAnsiTheme="minorHAnsi" w:cstheme="minorHAnsi"/>
                <w:b/>
                <w:bCs/>
                <w:szCs w:val="22"/>
                <w:vertAlign w:val="superscript"/>
              </w:rPr>
              <w:t>ος</w:t>
            </w:r>
            <w:r w:rsidRPr="0037619C">
              <w:rPr>
                <w:rStyle w:val="FootnoteCharacters"/>
                <w:rFonts w:asciiTheme="minorHAnsi" w:hAnsiTheme="minorHAnsi" w:cstheme="minorHAnsi"/>
                <w:b/>
                <w:bCs/>
                <w:szCs w:val="22"/>
              </w:rPr>
              <w:t xml:space="preserve"> </w:t>
            </w:r>
          </w:p>
        </w:tc>
      </w:tr>
      <w:tr w:rsidR="00E04FF1" w:rsidTr="001D0AFA">
        <w:tc>
          <w:tcPr>
            <w:tcW w:w="9628" w:type="dxa"/>
            <w:gridSpan w:val="4"/>
          </w:tcPr>
          <w:p w:rsidR="005F66FB" w:rsidRPr="0037619C" w:rsidRDefault="005F66FB" w:rsidP="001D0AFA">
            <w:pPr>
              <w:spacing w:line="360" w:lineRule="auto"/>
              <w:rPr>
                <w:rStyle w:val="FootnoteCharacters"/>
                <w:rFonts w:asciiTheme="minorHAnsi" w:hAnsiTheme="minorHAnsi" w:cstheme="minorHAnsi"/>
                <w:szCs w:val="22"/>
              </w:rPr>
            </w:pPr>
          </w:p>
        </w:tc>
      </w:tr>
      <w:tr w:rsidR="00E04FF1" w:rsidRPr="00102D00" w:rsidTr="001D0AFA">
        <w:tc>
          <w:tcPr>
            <w:tcW w:w="9628" w:type="dxa"/>
            <w:gridSpan w:val="4"/>
          </w:tcPr>
          <w:p w:rsidR="005F66FB" w:rsidRPr="0037619C" w:rsidRDefault="000151CC" w:rsidP="001D0AFA">
            <w:pPr>
              <w:spacing w:line="360" w:lineRule="auto"/>
              <w:rPr>
                <w:rStyle w:val="FootnoteCharacters"/>
                <w:rFonts w:asciiTheme="minorHAnsi" w:hAnsiTheme="minorHAnsi" w:cstheme="minorHAnsi"/>
                <w:szCs w:val="22"/>
                <w:lang w:val="el-GR"/>
              </w:rPr>
            </w:pPr>
            <w:r w:rsidRPr="0037619C">
              <w:rPr>
                <w:rStyle w:val="FootnoteCharacters"/>
                <w:rFonts w:asciiTheme="minorHAnsi" w:hAnsiTheme="minorHAnsi" w:cstheme="minorHAnsi"/>
                <w:b/>
                <w:bCs/>
                <w:szCs w:val="22"/>
                <w:lang w:val="el-GR"/>
              </w:rPr>
              <w:t>Στόχος</w:t>
            </w:r>
            <w:r w:rsidRPr="0037619C">
              <w:rPr>
                <w:rStyle w:val="FootnoteCharacters"/>
                <w:rFonts w:asciiTheme="minorHAnsi" w:hAnsiTheme="minorHAnsi" w:cstheme="minorHAnsi"/>
                <w:szCs w:val="22"/>
                <w:lang w:val="el-GR"/>
              </w:rPr>
              <w:t>: Παραμετροποίηση / ανάπτυξη εφαρμογών και διεπαφών και διασύνδεση (</w:t>
            </w:r>
            <w:r w:rsidRPr="0037619C">
              <w:rPr>
                <w:rStyle w:val="FootnoteCharacters"/>
                <w:rFonts w:asciiTheme="minorHAnsi" w:hAnsiTheme="minorHAnsi" w:cstheme="minorHAnsi"/>
                <w:szCs w:val="22"/>
                <w:lang w:val="en-US"/>
              </w:rPr>
              <w:t>integration</w:t>
            </w:r>
            <w:r w:rsidRPr="0037619C">
              <w:rPr>
                <w:rStyle w:val="FootnoteCharacters"/>
                <w:rFonts w:asciiTheme="minorHAnsi" w:hAnsiTheme="minorHAnsi" w:cstheme="minorHAnsi"/>
                <w:szCs w:val="22"/>
                <w:lang w:val="el-GR"/>
              </w:rPr>
              <w:t xml:space="preserve">) με εξωτερικά συστήματα όπου αυτό απαιτείται. </w:t>
            </w:r>
          </w:p>
        </w:tc>
      </w:tr>
      <w:tr w:rsidR="00E04FF1" w:rsidRPr="00102D00" w:rsidTr="001D0AFA">
        <w:tc>
          <w:tcPr>
            <w:tcW w:w="9628" w:type="dxa"/>
            <w:gridSpan w:val="4"/>
          </w:tcPr>
          <w:p w:rsidR="005F66FB" w:rsidRPr="0037619C" w:rsidRDefault="000151CC" w:rsidP="001D0AFA">
            <w:pPr>
              <w:spacing w:line="360" w:lineRule="auto"/>
              <w:rPr>
                <w:rFonts w:asciiTheme="minorHAnsi" w:hAnsiTheme="minorHAnsi" w:cstheme="minorHAnsi"/>
                <w:b/>
                <w:bCs/>
                <w:szCs w:val="22"/>
                <w:lang w:val="el-GR"/>
              </w:rPr>
            </w:pPr>
            <w:r w:rsidRPr="0037619C">
              <w:rPr>
                <w:rFonts w:asciiTheme="minorHAnsi" w:hAnsiTheme="minorHAnsi" w:cstheme="minorHAnsi"/>
                <w:b/>
                <w:bCs/>
                <w:szCs w:val="22"/>
                <w:lang w:val="el-GR"/>
              </w:rPr>
              <w:t xml:space="preserve">Περιγραφή Υλοποίησης </w:t>
            </w:r>
          </w:p>
          <w:p w:rsidR="005F66FB" w:rsidRPr="0037619C" w:rsidRDefault="000151CC" w:rsidP="001D0AFA">
            <w:pPr>
              <w:spacing w:line="360" w:lineRule="auto"/>
              <w:rPr>
                <w:rStyle w:val="FootnoteCharacters"/>
                <w:rFonts w:asciiTheme="minorHAnsi" w:hAnsiTheme="minorHAnsi" w:cstheme="minorHAnsi"/>
                <w:szCs w:val="22"/>
                <w:lang w:val="el-GR"/>
              </w:rPr>
            </w:pPr>
            <w:r w:rsidRPr="0037619C">
              <w:rPr>
                <w:rStyle w:val="FootnoteCharacters"/>
                <w:rFonts w:asciiTheme="minorHAnsi" w:hAnsiTheme="minorHAnsi" w:cstheme="minorHAnsi"/>
                <w:szCs w:val="22"/>
                <w:lang w:val="el-GR"/>
              </w:rPr>
              <w:t xml:space="preserve">Οι εργασίες που θα γίνουν σε αυτή τη φάση είναι: </w:t>
            </w:r>
          </w:p>
          <w:p w:rsidR="005F66FB" w:rsidRPr="0037619C" w:rsidRDefault="000151CC" w:rsidP="00372BF3">
            <w:pPr>
              <w:pStyle w:val="aff1"/>
              <w:numPr>
                <w:ilvl w:val="0"/>
                <w:numId w:val="34"/>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Ανάπτυξη, παραμετροποίηση και προσαρμογή εφαρμογών για την υλοποίηση της συνολικά απαιτούμενης λειτουργικότητας και των προσφερόμενων Ψηφιακών Υπηρεσιών</w:t>
            </w:r>
          </w:p>
          <w:p w:rsidR="005F66FB" w:rsidRPr="0037619C" w:rsidRDefault="000151CC" w:rsidP="00372BF3">
            <w:pPr>
              <w:pStyle w:val="aff1"/>
              <w:numPr>
                <w:ilvl w:val="0"/>
                <w:numId w:val="34"/>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Μεμονωμένος έλεγχος (</w:t>
            </w:r>
            <w:r w:rsidRPr="0037619C">
              <w:rPr>
                <w:rStyle w:val="FootnoteCharacters"/>
                <w:rFonts w:asciiTheme="minorHAnsi" w:hAnsiTheme="minorHAnsi" w:cstheme="minorHAnsi"/>
                <w:sz w:val="22"/>
                <w:szCs w:val="22"/>
              </w:rPr>
              <w:t>unit</w:t>
            </w:r>
            <w:r w:rsidRPr="0037619C">
              <w:rPr>
                <w:rStyle w:val="FootnoteCharacters"/>
                <w:rFonts w:asciiTheme="minorHAnsi" w:hAnsiTheme="minorHAnsi" w:cstheme="minorHAnsi"/>
                <w:sz w:val="22"/>
                <w:szCs w:val="22"/>
                <w:lang w:val="el-GR"/>
              </w:rPr>
              <w:t xml:space="preserve"> </w:t>
            </w:r>
            <w:r w:rsidRPr="0037619C">
              <w:rPr>
                <w:rStyle w:val="FootnoteCharacters"/>
                <w:rFonts w:asciiTheme="minorHAnsi" w:hAnsiTheme="minorHAnsi" w:cstheme="minorHAnsi"/>
                <w:sz w:val="22"/>
                <w:szCs w:val="22"/>
              </w:rPr>
              <w:t>testing</w:t>
            </w:r>
            <w:r w:rsidRPr="0037619C">
              <w:rPr>
                <w:rStyle w:val="FootnoteCharacters"/>
                <w:rFonts w:asciiTheme="minorHAnsi" w:hAnsiTheme="minorHAnsi" w:cstheme="minorHAnsi"/>
                <w:sz w:val="22"/>
                <w:szCs w:val="22"/>
                <w:lang w:val="el-GR"/>
              </w:rPr>
              <w:t>) εφαρμογών (με βάση σενάρια ελέγχου μεμονωμένης λειτουργικότητας)</w:t>
            </w:r>
          </w:p>
          <w:p w:rsidR="005F66FB" w:rsidRPr="0037619C" w:rsidRDefault="000151CC" w:rsidP="00372BF3">
            <w:pPr>
              <w:pStyle w:val="aff1"/>
              <w:numPr>
                <w:ilvl w:val="0"/>
                <w:numId w:val="34"/>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Ενοποίηση υποσυστημάτων σε «τελικές» εφαρμογές (</w:t>
            </w:r>
            <w:r w:rsidRPr="0037619C">
              <w:rPr>
                <w:rStyle w:val="FootnoteCharacters"/>
                <w:rFonts w:asciiTheme="minorHAnsi" w:hAnsiTheme="minorHAnsi" w:cstheme="minorHAnsi"/>
                <w:sz w:val="22"/>
                <w:szCs w:val="22"/>
              </w:rPr>
              <w:t>system</w:t>
            </w:r>
            <w:r w:rsidRPr="0037619C">
              <w:rPr>
                <w:rStyle w:val="FootnoteCharacters"/>
                <w:rFonts w:asciiTheme="minorHAnsi" w:hAnsiTheme="minorHAnsi" w:cstheme="minorHAnsi"/>
                <w:sz w:val="22"/>
                <w:szCs w:val="22"/>
                <w:lang w:val="el-GR"/>
              </w:rPr>
              <w:t xml:space="preserve"> </w:t>
            </w:r>
            <w:r w:rsidRPr="0037619C">
              <w:rPr>
                <w:rStyle w:val="FootnoteCharacters"/>
                <w:rFonts w:asciiTheme="minorHAnsi" w:hAnsiTheme="minorHAnsi" w:cstheme="minorHAnsi"/>
                <w:sz w:val="22"/>
                <w:szCs w:val="22"/>
              </w:rPr>
              <w:t>integration</w:t>
            </w:r>
            <w:r w:rsidRPr="0037619C">
              <w:rPr>
                <w:rStyle w:val="FootnoteCharacters"/>
                <w:rFonts w:asciiTheme="minorHAnsi" w:hAnsiTheme="minorHAnsi" w:cstheme="minorHAnsi"/>
                <w:sz w:val="22"/>
                <w:szCs w:val="22"/>
                <w:lang w:val="el-GR"/>
              </w:rPr>
              <w:t>)</w:t>
            </w:r>
          </w:p>
          <w:p w:rsidR="005F66FB" w:rsidRPr="0037619C" w:rsidRDefault="000151CC" w:rsidP="00372BF3">
            <w:pPr>
              <w:pStyle w:val="aff1"/>
              <w:numPr>
                <w:ilvl w:val="0"/>
                <w:numId w:val="34"/>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Έλεγχος ορθότητας λειτουργίας ενοποιημένων εφαρμογών (εφαρμογή σεναρίων ελέγχων)</w:t>
            </w:r>
          </w:p>
          <w:p w:rsidR="005F66FB" w:rsidRPr="0037619C" w:rsidRDefault="000151CC" w:rsidP="00372BF3">
            <w:pPr>
              <w:pStyle w:val="aff1"/>
              <w:numPr>
                <w:ilvl w:val="0"/>
                <w:numId w:val="34"/>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Μεμονωμένος έλεγχος (</w:t>
            </w:r>
            <w:r w:rsidRPr="0037619C">
              <w:rPr>
                <w:rStyle w:val="FootnoteCharacters"/>
                <w:rFonts w:asciiTheme="minorHAnsi" w:hAnsiTheme="minorHAnsi" w:cstheme="minorHAnsi"/>
                <w:sz w:val="22"/>
                <w:szCs w:val="22"/>
              </w:rPr>
              <w:t>system</w:t>
            </w:r>
            <w:r w:rsidRPr="0037619C">
              <w:rPr>
                <w:rStyle w:val="FootnoteCharacters"/>
                <w:rFonts w:asciiTheme="minorHAnsi" w:hAnsiTheme="minorHAnsi" w:cstheme="minorHAnsi"/>
                <w:sz w:val="22"/>
                <w:szCs w:val="22"/>
                <w:lang w:val="el-GR"/>
              </w:rPr>
              <w:t xml:space="preserve"> </w:t>
            </w:r>
            <w:r w:rsidRPr="0037619C">
              <w:rPr>
                <w:rStyle w:val="FootnoteCharacters"/>
                <w:rFonts w:asciiTheme="minorHAnsi" w:hAnsiTheme="minorHAnsi" w:cstheme="minorHAnsi"/>
                <w:sz w:val="22"/>
                <w:szCs w:val="22"/>
              </w:rPr>
              <w:t>testing</w:t>
            </w:r>
            <w:r w:rsidRPr="0037619C">
              <w:rPr>
                <w:rStyle w:val="FootnoteCharacters"/>
                <w:rFonts w:asciiTheme="minorHAnsi" w:hAnsiTheme="minorHAnsi" w:cstheme="minorHAnsi"/>
                <w:sz w:val="22"/>
                <w:szCs w:val="22"/>
                <w:lang w:val="el-GR"/>
              </w:rPr>
              <w:t>) εφαρμογής (με βάση σενάρια ελέγχου ενοποιημένης λειτουργίας)</w:t>
            </w:r>
          </w:p>
          <w:p w:rsidR="005F66FB" w:rsidRPr="0037619C" w:rsidRDefault="000151CC" w:rsidP="00372BF3">
            <w:pPr>
              <w:pStyle w:val="aff1"/>
              <w:numPr>
                <w:ilvl w:val="0"/>
                <w:numId w:val="34"/>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Πλήρης τεκμηρίωση των υποσυστημάτων των εφαρμογών</w:t>
            </w:r>
          </w:p>
          <w:p w:rsidR="005F66FB" w:rsidRPr="0037619C" w:rsidRDefault="000151CC" w:rsidP="00372BF3">
            <w:pPr>
              <w:pStyle w:val="aff1"/>
              <w:numPr>
                <w:ilvl w:val="0"/>
                <w:numId w:val="34"/>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Τεκμηρίωση χρήσης εφαρμογών (</w:t>
            </w:r>
            <w:r w:rsidRPr="0037619C">
              <w:rPr>
                <w:rStyle w:val="FootnoteCharacters"/>
                <w:rFonts w:asciiTheme="minorHAnsi" w:hAnsiTheme="minorHAnsi" w:cstheme="minorHAnsi"/>
                <w:sz w:val="22"/>
                <w:szCs w:val="22"/>
              </w:rPr>
              <w:t>user</w:t>
            </w:r>
            <w:r w:rsidRPr="0037619C">
              <w:rPr>
                <w:rStyle w:val="FootnoteCharacters"/>
                <w:rFonts w:asciiTheme="minorHAnsi" w:hAnsiTheme="minorHAnsi" w:cstheme="minorHAnsi"/>
                <w:sz w:val="22"/>
                <w:szCs w:val="22"/>
                <w:lang w:val="el-GR"/>
              </w:rPr>
              <w:t xml:space="preserve"> </w:t>
            </w:r>
            <w:r w:rsidRPr="0037619C">
              <w:rPr>
                <w:rStyle w:val="FootnoteCharacters"/>
                <w:rFonts w:asciiTheme="minorHAnsi" w:hAnsiTheme="minorHAnsi" w:cstheme="minorHAnsi"/>
                <w:sz w:val="22"/>
                <w:szCs w:val="22"/>
              </w:rPr>
              <w:t>manuals</w:t>
            </w:r>
            <w:r w:rsidRPr="0037619C">
              <w:rPr>
                <w:rStyle w:val="FootnoteCharacters"/>
                <w:rFonts w:asciiTheme="minorHAnsi" w:hAnsiTheme="minorHAnsi" w:cstheme="minorHAnsi"/>
                <w:sz w:val="22"/>
                <w:szCs w:val="22"/>
                <w:lang w:val="el-GR"/>
              </w:rPr>
              <w:t>)</w:t>
            </w:r>
          </w:p>
        </w:tc>
      </w:tr>
      <w:tr w:rsidR="00E04FF1" w:rsidRPr="00102D00" w:rsidTr="001D0AFA">
        <w:trPr>
          <w:trHeight w:val="1228"/>
        </w:trPr>
        <w:tc>
          <w:tcPr>
            <w:tcW w:w="9628" w:type="dxa"/>
            <w:gridSpan w:val="4"/>
          </w:tcPr>
          <w:p w:rsidR="006A55AC" w:rsidRPr="00316156" w:rsidRDefault="006A55AC" w:rsidP="006A55AC">
            <w:pPr>
              <w:spacing w:line="360" w:lineRule="auto"/>
              <w:rPr>
                <w:rFonts w:asciiTheme="minorHAnsi" w:hAnsiTheme="minorHAnsi" w:cstheme="minorHAnsi"/>
                <w:b/>
                <w:bCs/>
                <w:szCs w:val="22"/>
                <w:lang w:val="el-GR"/>
              </w:rPr>
            </w:pPr>
            <w:r>
              <w:rPr>
                <w:rFonts w:asciiTheme="minorHAnsi" w:hAnsiTheme="minorHAnsi" w:cstheme="minorHAnsi"/>
                <w:b/>
                <w:bCs/>
                <w:szCs w:val="22"/>
                <w:lang w:val="el-GR"/>
              </w:rPr>
              <w:t>Περιγραφή Π</w:t>
            </w:r>
            <w:r w:rsidRPr="0037619C">
              <w:rPr>
                <w:rFonts w:asciiTheme="minorHAnsi" w:hAnsiTheme="minorHAnsi" w:cstheme="minorHAnsi"/>
                <w:b/>
                <w:bCs/>
                <w:szCs w:val="22"/>
              </w:rPr>
              <w:t>αραδοτέ</w:t>
            </w:r>
            <w:r>
              <w:rPr>
                <w:rFonts w:asciiTheme="minorHAnsi" w:hAnsiTheme="minorHAnsi" w:cstheme="minorHAnsi"/>
                <w:b/>
                <w:bCs/>
                <w:szCs w:val="22"/>
                <w:lang w:val="el-GR"/>
              </w:rPr>
              <w:t>ων</w:t>
            </w:r>
          </w:p>
          <w:p w:rsidR="005F66FB" w:rsidRPr="0037619C" w:rsidRDefault="000151CC" w:rsidP="00372BF3">
            <w:pPr>
              <w:pStyle w:val="aff1"/>
              <w:numPr>
                <w:ilvl w:val="0"/>
                <w:numId w:val="30"/>
              </w:numPr>
              <w:spacing w:before="100" w:after="200" w:line="360" w:lineRule="auto"/>
              <w:jc w:val="both"/>
              <w:rPr>
                <w:rStyle w:val="FootnoteCharacters"/>
                <w:rFonts w:asciiTheme="minorHAnsi" w:hAnsiTheme="minorHAnsi" w:cstheme="minorHAnsi"/>
                <w:sz w:val="22"/>
                <w:szCs w:val="22"/>
              </w:rPr>
            </w:pPr>
            <w:r w:rsidRPr="0037619C">
              <w:rPr>
                <w:rStyle w:val="FootnoteCharacters"/>
                <w:rFonts w:asciiTheme="minorHAnsi" w:hAnsiTheme="minorHAnsi" w:cstheme="minorHAnsi"/>
                <w:sz w:val="22"/>
                <w:szCs w:val="22"/>
              </w:rPr>
              <w:t>Υλοποιημένες, ενοποιημένες και ελεγμένες εφαρμογές</w:t>
            </w:r>
          </w:p>
          <w:p w:rsidR="005F66FB" w:rsidRPr="0037619C" w:rsidRDefault="000151CC" w:rsidP="00372BF3">
            <w:pPr>
              <w:pStyle w:val="aff1"/>
              <w:numPr>
                <w:ilvl w:val="0"/>
                <w:numId w:val="30"/>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Εγκατεστημένες εφαρμογές, πλήρως υλοποιημένες (λειτουργικότητα), ελεγμένες βάσει καθορισμένων (επαναλήψεων) δοκιμών ελέγχου, έτοιμη/ες για υποδοχή πραγματικών δεδομένων (από μετάπτωση ή καταχώρηση) και έναρξη της Πιλοτικής Λειτουργίας</w:t>
            </w:r>
          </w:p>
          <w:p w:rsidR="005F66FB" w:rsidRPr="0037619C" w:rsidRDefault="000151CC" w:rsidP="00372BF3">
            <w:pPr>
              <w:pStyle w:val="aff1"/>
              <w:numPr>
                <w:ilvl w:val="0"/>
                <w:numId w:val="30"/>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Σειρά εγχειριδίων τεκμηρίωσης (λειτουργικής και υποστηρικτικής)</w:t>
            </w:r>
          </w:p>
          <w:p w:rsidR="005F66FB" w:rsidRPr="0037619C" w:rsidRDefault="000151CC" w:rsidP="00372BF3">
            <w:pPr>
              <w:pStyle w:val="aff1"/>
              <w:numPr>
                <w:ilvl w:val="0"/>
                <w:numId w:val="30"/>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 xml:space="preserve">Εγκατάσταση εφαρμογών: στα παραδοτέα περιλαμβάνεται η έκθεση παραλαβής των </w:t>
            </w:r>
            <w:r w:rsidRPr="0037619C">
              <w:rPr>
                <w:rStyle w:val="FootnoteCharacters"/>
                <w:rFonts w:asciiTheme="minorHAnsi" w:hAnsiTheme="minorHAnsi" w:cstheme="minorHAnsi"/>
                <w:sz w:val="22"/>
                <w:szCs w:val="22"/>
                <w:lang w:val="el-GR"/>
              </w:rPr>
              <w:lastRenderedPageBreak/>
              <w:t>εφαρμογών στην οποία θα περιέχονται α) η αναφορά παραλαβής των εφαρμογών και β) η αναφορά παράδοσης των εφαρμογών στους κατά τόπους χώρους εγκατάστασης.</w:t>
            </w:r>
          </w:p>
        </w:tc>
      </w:tr>
    </w:tbl>
    <w:p w:rsidR="005F66FB" w:rsidRPr="0037619C" w:rsidRDefault="005F66FB" w:rsidP="005F66FB">
      <w:pPr>
        <w:spacing w:line="360" w:lineRule="auto"/>
        <w:rPr>
          <w:rStyle w:val="FootnoteCharacters"/>
          <w:rFonts w:asciiTheme="minorHAnsi" w:hAnsiTheme="minorHAnsi" w:cstheme="minorHAnsi"/>
          <w:szCs w:val="22"/>
          <w:lang w:val="el-GR"/>
        </w:rPr>
      </w:pPr>
    </w:p>
    <w:p w:rsidR="005F66FB" w:rsidRPr="0037619C" w:rsidRDefault="000151CC" w:rsidP="005F66FB">
      <w:pPr>
        <w:spacing w:line="360" w:lineRule="auto"/>
        <w:rPr>
          <w:rStyle w:val="FootnoteCharacters"/>
          <w:rFonts w:asciiTheme="minorHAnsi" w:hAnsiTheme="minorHAnsi" w:cstheme="minorHAnsi"/>
          <w:b/>
          <w:szCs w:val="22"/>
        </w:rPr>
      </w:pPr>
      <w:r w:rsidRPr="0037619C">
        <w:rPr>
          <w:rStyle w:val="FootnoteCharacters"/>
          <w:rFonts w:asciiTheme="minorHAnsi" w:hAnsiTheme="minorHAnsi" w:cstheme="minorHAnsi"/>
          <w:b/>
          <w:szCs w:val="22"/>
        </w:rPr>
        <w:t>4η Φάση: Εκπαίδευση χρηστών</w:t>
      </w:r>
    </w:p>
    <w:tbl>
      <w:tblPr>
        <w:tblStyle w:val="aff2"/>
        <w:tblW w:w="0" w:type="auto"/>
        <w:tblLook w:val="04A0"/>
      </w:tblPr>
      <w:tblGrid>
        <w:gridCol w:w="2407"/>
        <w:gridCol w:w="2407"/>
        <w:gridCol w:w="2407"/>
        <w:gridCol w:w="2407"/>
      </w:tblGrid>
      <w:tr w:rsidR="00E04FF1" w:rsidTr="001D0AFA">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bookmarkStart w:id="1903" w:name="_heading=h.2jxsxqh"/>
            <w:bookmarkEnd w:id="1903"/>
            <w:r w:rsidRPr="0037619C">
              <w:rPr>
                <w:rStyle w:val="FootnoteCharacters"/>
                <w:rFonts w:asciiTheme="minorHAnsi" w:hAnsiTheme="minorHAnsi" w:cstheme="minorHAnsi"/>
                <w:b/>
                <w:bCs/>
                <w:szCs w:val="22"/>
              </w:rPr>
              <w:t>Φάση</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4</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Τίτλος</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Εκπαίδευση χρηστών</w:t>
            </w:r>
          </w:p>
        </w:tc>
      </w:tr>
      <w:tr w:rsidR="00E04FF1" w:rsidTr="001D0AFA">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Μήνας Έναρξης</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13</w:t>
            </w:r>
            <w:r w:rsidRPr="0037619C">
              <w:rPr>
                <w:rStyle w:val="FootnoteCharacters"/>
                <w:rFonts w:asciiTheme="minorHAnsi" w:hAnsiTheme="minorHAnsi" w:cstheme="minorHAnsi"/>
                <w:b/>
                <w:bCs/>
                <w:szCs w:val="22"/>
                <w:vertAlign w:val="superscript"/>
              </w:rPr>
              <w:t>ος</w:t>
            </w:r>
            <w:r w:rsidRPr="0037619C">
              <w:rPr>
                <w:rStyle w:val="FootnoteCharacters"/>
                <w:rFonts w:asciiTheme="minorHAnsi" w:hAnsiTheme="minorHAnsi" w:cstheme="minorHAnsi"/>
                <w:b/>
                <w:bCs/>
                <w:szCs w:val="22"/>
              </w:rPr>
              <w:t xml:space="preserve"> </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Μήνας Λήξης</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1</w:t>
            </w:r>
            <w:r w:rsidRPr="0037619C">
              <w:rPr>
                <w:rStyle w:val="FootnoteCharacters"/>
                <w:rFonts w:asciiTheme="minorHAnsi" w:hAnsiTheme="minorHAnsi" w:cstheme="minorHAnsi"/>
                <w:b/>
                <w:bCs/>
                <w:szCs w:val="22"/>
                <w:lang w:val="el-GR"/>
              </w:rPr>
              <w:t>5</w:t>
            </w:r>
            <w:r w:rsidRPr="0037619C">
              <w:rPr>
                <w:rStyle w:val="FootnoteCharacters"/>
                <w:rFonts w:asciiTheme="minorHAnsi" w:hAnsiTheme="minorHAnsi" w:cstheme="minorHAnsi"/>
                <w:b/>
                <w:bCs/>
                <w:szCs w:val="22"/>
                <w:vertAlign w:val="superscript"/>
              </w:rPr>
              <w:t>ος</w:t>
            </w:r>
            <w:r w:rsidRPr="0037619C">
              <w:rPr>
                <w:rStyle w:val="FootnoteCharacters"/>
                <w:rFonts w:asciiTheme="minorHAnsi" w:hAnsiTheme="minorHAnsi" w:cstheme="minorHAnsi"/>
                <w:b/>
                <w:bCs/>
                <w:szCs w:val="22"/>
              </w:rPr>
              <w:t xml:space="preserve"> </w:t>
            </w:r>
          </w:p>
        </w:tc>
      </w:tr>
      <w:tr w:rsidR="00E04FF1" w:rsidTr="001D0AFA">
        <w:tc>
          <w:tcPr>
            <w:tcW w:w="9628" w:type="dxa"/>
            <w:gridSpan w:val="4"/>
          </w:tcPr>
          <w:p w:rsidR="005F66FB" w:rsidRPr="0037619C" w:rsidRDefault="005F66FB" w:rsidP="001D0AFA">
            <w:pPr>
              <w:spacing w:line="360" w:lineRule="auto"/>
              <w:rPr>
                <w:rStyle w:val="FootnoteCharacters"/>
                <w:rFonts w:asciiTheme="minorHAnsi" w:hAnsiTheme="minorHAnsi" w:cstheme="minorHAnsi"/>
                <w:szCs w:val="22"/>
              </w:rPr>
            </w:pPr>
          </w:p>
        </w:tc>
      </w:tr>
      <w:tr w:rsidR="00E04FF1" w:rsidRPr="00102D00" w:rsidTr="001D0AFA">
        <w:tc>
          <w:tcPr>
            <w:tcW w:w="9628" w:type="dxa"/>
            <w:gridSpan w:val="4"/>
          </w:tcPr>
          <w:p w:rsidR="005F66FB" w:rsidRPr="0037619C" w:rsidRDefault="000151CC" w:rsidP="001D0AFA">
            <w:pPr>
              <w:spacing w:line="360" w:lineRule="auto"/>
              <w:rPr>
                <w:rStyle w:val="FootnoteCharacters"/>
                <w:rFonts w:asciiTheme="minorHAnsi" w:hAnsiTheme="minorHAnsi" w:cstheme="minorHAnsi"/>
                <w:szCs w:val="22"/>
                <w:lang w:val="el-GR"/>
              </w:rPr>
            </w:pPr>
            <w:r w:rsidRPr="0037619C">
              <w:rPr>
                <w:rStyle w:val="FootnoteCharacters"/>
                <w:rFonts w:asciiTheme="minorHAnsi" w:hAnsiTheme="minorHAnsi" w:cstheme="minorHAnsi"/>
                <w:b/>
                <w:bCs/>
                <w:szCs w:val="22"/>
                <w:lang w:val="el-GR"/>
              </w:rPr>
              <w:t>Στόχος</w:t>
            </w:r>
            <w:r w:rsidRPr="0037619C">
              <w:rPr>
                <w:rStyle w:val="FootnoteCharacters"/>
                <w:rFonts w:asciiTheme="minorHAnsi" w:hAnsiTheme="minorHAnsi" w:cstheme="minorHAnsi"/>
                <w:szCs w:val="22"/>
                <w:lang w:val="el-GR"/>
              </w:rPr>
              <w:t>: Εκπαίδευση χρηστών τοπικών συστημάτων – διαχειριστών κεντρικού συστήματος μια εφαρμογών, η οποία συμπεριλαμβάνει την κατάρτιση / εκπαίδευση στελεχών του Φορέα με βάση τον ρόλο τους στο Έργο τόσο κατά τη διάρκεια της υλοποίησης του Έργου όσο και κατά την πλήρη επιχειρησιακή του αξιοποίηση.</w:t>
            </w:r>
          </w:p>
        </w:tc>
      </w:tr>
      <w:tr w:rsidR="00E04FF1" w:rsidRPr="00102D00" w:rsidTr="001D0AFA">
        <w:tc>
          <w:tcPr>
            <w:tcW w:w="9628" w:type="dxa"/>
            <w:gridSpan w:val="4"/>
          </w:tcPr>
          <w:p w:rsidR="005F66FB" w:rsidRPr="0037619C" w:rsidRDefault="000151CC" w:rsidP="001D0AFA">
            <w:pPr>
              <w:spacing w:line="360" w:lineRule="auto"/>
              <w:rPr>
                <w:rFonts w:asciiTheme="minorHAnsi" w:hAnsiTheme="minorHAnsi" w:cstheme="minorHAnsi"/>
                <w:b/>
                <w:bCs/>
                <w:szCs w:val="22"/>
                <w:lang w:val="el-GR"/>
              </w:rPr>
            </w:pPr>
            <w:r w:rsidRPr="0037619C">
              <w:rPr>
                <w:rFonts w:asciiTheme="minorHAnsi" w:hAnsiTheme="minorHAnsi" w:cstheme="minorHAnsi"/>
                <w:b/>
                <w:bCs/>
                <w:szCs w:val="22"/>
                <w:lang w:val="el-GR"/>
              </w:rPr>
              <w:t xml:space="preserve">Περιγραφή Υλοποίησης </w:t>
            </w:r>
          </w:p>
          <w:p w:rsidR="005F66FB" w:rsidRPr="0037619C" w:rsidRDefault="000151CC" w:rsidP="001D0AFA">
            <w:pPr>
              <w:spacing w:line="360" w:lineRule="auto"/>
              <w:rPr>
                <w:rStyle w:val="FootnoteCharacters"/>
                <w:rFonts w:asciiTheme="minorHAnsi" w:hAnsiTheme="minorHAnsi" w:cstheme="minorHAnsi"/>
                <w:szCs w:val="22"/>
                <w:lang w:val="el-GR"/>
              </w:rPr>
            </w:pPr>
            <w:r w:rsidRPr="0037619C">
              <w:rPr>
                <w:rStyle w:val="FootnoteCharacters"/>
                <w:rFonts w:asciiTheme="minorHAnsi" w:hAnsiTheme="minorHAnsi" w:cstheme="minorHAnsi"/>
                <w:szCs w:val="22"/>
                <w:lang w:val="el-GR"/>
              </w:rPr>
              <w:t xml:space="preserve">Η συγκεκριμένη φάση δημιουργεί την υποδομή του ανθρώπινου δυναμικού η οποία θα διασφαλίσει την αξιοποίηση, βιωσιμότητα και επέκταση του έργου. </w:t>
            </w:r>
          </w:p>
          <w:p w:rsidR="005F66FB" w:rsidRPr="0037619C" w:rsidRDefault="000151CC" w:rsidP="001D0AFA">
            <w:pPr>
              <w:spacing w:line="360" w:lineRule="auto"/>
              <w:rPr>
                <w:rStyle w:val="FootnoteCharacters"/>
                <w:rFonts w:asciiTheme="minorHAnsi" w:hAnsiTheme="minorHAnsi" w:cstheme="minorHAnsi"/>
                <w:szCs w:val="22"/>
                <w:lang w:val="el-GR"/>
              </w:rPr>
            </w:pPr>
            <w:r w:rsidRPr="0037619C">
              <w:rPr>
                <w:rStyle w:val="FootnoteCharacters"/>
                <w:rFonts w:asciiTheme="minorHAnsi" w:hAnsiTheme="minorHAnsi" w:cstheme="minorHAnsi"/>
                <w:szCs w:val="22"/>
                <w:lang w:val="el-GR"/>
              </w:rPr>
              <w:t xml:space="preserve">Το πλάνο εκπαίδευσης (παραδοτέο της Φάσης 1) θα εξειδικεύσει τις απαιτήσεις και τα αναλυτικά παραδοτέα, γενικότερα όμως στο πλαίσιο της εκπαίδευσης προβλέπεται: </w:t>
            </w:r>
          </w:p>
          <w:p w:rsidR="005F66FB" w:rsidRPr="0037619C" w:rsidRDefault="000151CC" w:rsidP="00372BF3">
            <w:pPr>
              <w:pStyle w:val="aff1"/>
              <w:numPr>
                <w:ilvl w:val="0"/>
                <w:numId w:val="35"/>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Εκπαίδευση διαχειριστών στη χρήση των υποσυστημάτων και του εξοπλισμού</w:t>
            </w:r>
          </w:p>
          <w:p w:rsidR="005F66FB" w:rsidRPr="0037619C" w:rsidRDefault="000151CC" w:rsidP="00372BF3">
            <w:pPr>
              <w:pStyle w:val="aff1"/>
              <w:numPr>
                <w:ilvl w:val="0"/>
                <w:numId w:val="35"/>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Εκπαίδευση χρηστών στη χρήση βασικών συστημάτων</w:t>
            </w:r>
          </w:p>
          <w:p w:rsidR="005F66FB" w:rsidRPr="0037619C" w:rsidRDefault="000151CC" w:rsidP="00372BF3">
            <w:pPr>
              <w:pStyle w:val="aff1"/>
              <w:numPr>
                <w:ilvl w:val="0"/>
                <w:numId w:val="35"/>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Εκπαίδευση χρηστών στη χρήση των επιμέρους συστημάτων</w:t>
            </w:r>
          </w:p>
          <w:p w:rsidR="005F66FB" w:rsidRPr="0037619C" w:rsidRDefault="000151CC" w:rsidP="00372BF3">
            <w:pPr>
              <w:pStyle w:val="aff1"/>
              <w:numPr>
                <w:ilvl w:val="0"/>
                <w:numId w:val="35"/>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Αξιολόγηση της διαδικασίας και των αποτελεσμάτων εκπαίδευσης / κατάρτισης και εισηγητικά μέτρα για μεγιστοποίηση της επιχειρησιακής αξιοποίησης του συστήματος.</w:t>
            </w:r>
          </w:p>
        </w:tc>
      </w:tr>
      <w:tr w:rsidR="00E04FF1" w:rsidRPr="00102D00" w:rsidTr="001D0AFA">
        <w:trPr>
          <w:trHeight w:val="1228"/>
        </w:trPr>
        <w:tc>
          <w:tcPr>
            <w:tcW w:w="9628" w:type="dxa"/>
            <w:gridSpan w:val="4"/>
          </w:tcPr>
          <w:p w:rsidR="006A55AC" w:rsidRPr="00316156" w:rsidRDefault="006A55AC" w:rsidP="006A55AC">
            <w:pPr>
              <w:spacing w:line="360" w:lineRule="auto"/>
              <w:rPr>
                <w:rFonts w:asciiTheme="minorHAnsi" w:hAnsiTheme="minorHAnsi" w:cstheme="minorHAnsi"/>
                <w:b/>
                <w:bCs/>
                <w:szCs w:val="22"/>
                <w:lang w:val="el-GR"/>
              </w:rPr>
            </w:pPr>
            <w:r>
              <w:rPr>
                <w:rFonts w:asciiTheme="minorHAnsi" w:hAnsiTheme="minorHAnsi" w:cstheme="minorHAnsi"/>
                <w:b/>
                <w:bCs/>
                <w:szCs w:val="22"/>
                <w:lang w:val="el-GR"/>
              </w:rPr>
              <w:t>Περιγραφή Π</w:t>
            </w:r>
            <w:r w:rsidR="00E63004" w:rsidRPr="00E63004">
              <w:rPr>
                <w:rFonts w:asciiTheme="minorHAnsi" w:hAnsiTheme="minorHAnsi" w:cstheme="minorHAnsi"/>
                <w:b/>
                <w:bCs/>
                <w:szCs w:val="22"/>
                <w:lang w:val="el-GR"/>
              </w:rPr>
              <w:t>αραδοτέ</w:t>
            </w:r>
            <w:r>
              <w:rPr>
                <w:rFonts w:asciiTheme="minorHAnsi" w:hAnsiTheme="minorHAnsi" w:cstheme="minorHAnsi"/>
                <w:b/>
                <w:bCs/>
                <w:szCs w:val="22"/>
                <w:lang w:val="el-GR"/>
              </w:rPr>
              <w:t>ων</w:t>
            </w:r>
          </w:p>
          <w:p w:rsidR="005F66FB" w:rsidRPr="0037619C" w:rsidRDefault="000151CC" w:rsidP="001D0AFA">
            <w:pPr>
              <w:spacing w:line="360" w:lineRule="auto"/>
              <w:rPr>
                <w:rStyle w:val="FootnoteCharacters"/>
                <w:rFonts w:asciiTheme="minorHAnsi" w:hAnsiTheme="minorHAnsi" w:cstheme="minorHAnsi"/>
                <w:szCs w:val="22"/>
              </w:rPr>
            </w:pPr>
            <w:r w:rsidRPr="0037619C">
              <w:rPr>
                <w:rStyle w:val="FootnoteCharacters"/>
                <w:rFonts w:asciiTheme="minorHAnsi" w:hAnsiTheme="minorHAnsi" w:cstheme="minorHAnsi"/>
                <w:szCs w:val="22"/>
                <w:lang w:val="el-GR"/>
              </w:rPr>
              <w:t xml:space="preserve">Το παραδοτέο της Υπηρεσίας Εκπαίδευσης περιλαμβάνει έκθεση αναφοράς διεξαγωγής ενεργειών κατάρτισης στην οποία αναφέρονται όλες οι ενέργειες υλοποίησης του προγράμματος κατάρτισης και τα ποσοστά ικανοποίησης των στόχων του προγράμματος. </w:t>
            </w:r>
            <w:r w:rsidRPr="0037619C">
              <w:rPr>
                <w:rStyle w:val="FootnoteCharacters"/>
                <w:rFonts w:asciiTheme="minorHAnsi" w:hAnsiTheme="minorHAnsi" w:cstheme="minorHAnsi"/>
                <w:szCs w:val="22"/>
              </w:rPr>
              <w:t xml:space="preserve">Στην έκθεση επισυνάπτονται: </w:t>
            </w:r>
          </w:p>
          <w:p w:rsidR="005F66FB" w:rsidRPr="0037619C" w:rsidRDefault="000151CC" w:rsidP="00372BF3">
            <w:pPr>
              <w:pStyle w:val="aff1"/>
              <w:numPr>
                <w:ilvl w:val="0"/>
                <w:numId w:val="36"/>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Τα φύλλα παρουσίας των εκπαιδευόμενων στα σεμινάρια</w:t>
            </w:r>
          </w:p>
          <w:p w:rsidR="005F66FB" w:rsidRPr="0037619C" w:rsidRDefault="000151CC" w:rsidP="00372BF3">
            <w:pPr>
              <w:pStyle w:val="aff1"/>
              <w:numPr>
                <w:ilvl w:val="0"/>
                <w:numId w:val="36"/>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 xml:space="preserve">Το εκπαιδευτικό υλικό που παραδόθηκε στους συμμετέχοντες </w:t>
            </w:r>
          </w:p>
          <w:p w:rsidR="005F66FB" w:rsidRPr="0037619C" w:rsidRDefault="000151CC" w:rsidP="00372BF3">
            <w:pPr>
              <w:pStyle w:val="aff1"/>
              <w:numPr>
                <w:ilvl w:val="0"/>
                <w:numId w:val="36"/>
              </w:numPr>
              <w:spacing w:before="100" w:after="200" w:line="360" w:lineRule="auto"/>
              <w:jc w:val="both"/>
              <w:rPr>
                <w:rStyle w:val="FootnoteCharacters"/>
                <w:rFonts w:asciiTheme="minorHAnsi" w:hAnsiTheme="minorHAnsi" w:cstheme="minorHAnsi"/>
                <w:sz w:val="22"/>
                <w:szCs w:val="22"/>
                <w:lang w:val="el-GR"/>
              </w:rPr>
            </w:pPr>
            <w:r w:rsidRPr="0037619C">
              <w:rPr>
                <w:rStyle w:val="FootnoteCharacters"/>
                <w:rFonts w:asciiTheme="minorHAnsi" w:hAnsiTheme="minorHAnsi" w:cstheme="minorHAnsi"/>
                <w:sz w:val="22"/>
                <w:szCs w:val="22"/>
                <w:lang w:val="el-GR"/>
              </w:rPr>
              <w:t>Τα φύλλα αξιολόγησης του προγράμματος από τους συμμετέχοντες</w:t>
            </w:r>
          </w:p>
        </w:tc>
      </w:tr>
    </w:tbl>
    <w:p w:rsidR="005F66FB" w:rsidRPr="0037619C" w:rsidRDefault="005F66FB" w:rsidP="005F66FB">
      <w:pPr>
        <w:spacing w:before="120" w:line="360" w:lineRule="auto"/>
        <w:rPr>
          <w:rFonts w:asciiTheme="minorHAnsi" w:eastAsia="Calibri" w:hAnsiTheme="minorHAnsi" w:cstheme="minorHAnsi"/>
          <w:szCs w:val="22"/>
          <w:lang w:val="el-GR"/>
        </w:rPr>
      </w:pPr>
    </w:p>
    <w:p w:rsidR="005F66FB" w:rsidRPr="0037619C" w:rsidRDefault="005F66FB" w:rsidP="005F66FB">
      <w:pPr>
        <w:spacing w:before="120" w:line="360" w:lineRule="auto"/>
        <w:rPr>
          <w:rFonts w:asciiTheme="minorHAnsi" w:eastAsia="Calibri" w:hAnsiTheme="minorHAnsi" w:cstheme="minorHAnsi"/>
          <w:szCs w:val="22"/>
          <w:lang w:val="el-GR"/>
        </w:rPr>
      </w:pPr>
    </w:p>
    <w:p w:rsidR="005F66FB" w:rsidRPr="0037619C" w:rsidRDefault="000151CC" w:rsidP="005F66FB">
      <w:pPr>
        <w:spacing w:line="360" w:lineRule="auto"/>
        <w:rPr>
          <w:rStyle w:val="FootnoteCharacters"/>
          <w:rFonts w:asciiTheme="minorHAnsi" w:hAnsiTheme="minorHAnsi" w:cstheme="minorHAnsi"/>
          <w:b/>
          <w:szCs w:val="22"/>
        </w:rPr>
      </w:pPr>
      <w:r w:rsidRPr="0037619C">
        <w:rPr>
          <w:rStyle w:val="FootnoteCharacters"/>
          <w:rFonts w:asciiTheme="minorHAnsi" w:hAnsiTheme="minorHAnsi" w:cstheme="minorHAnsi"/>
          <w:b/>
          <w:szCs w:val="22"/>
          <w:lang w:val="en-US"/>
        </w:rPr>
        <w:t>5</w:t>
      </w:r>
      <w:r w:rsidRPr="0037619C">
        <w:rPr>
          <w:rStyle w:val="FootnoteCharacters"/>
          <w:rFonts w:asciiTheme="minorHAnsi" w:hAnsiTheme="minorHAnsi" w:cstheme="minorHAnsi"/>
          <w:b/>
          <w:szCs w:val="22"/>
        </w:rPr>
        <w:t>η Φάση: Πιλοτική Λειτουργία</w:t>
      </w:r>
    </w:p>
    <w:tbl>
      <w:tblPr>
        <w:tblStyle w:val="aff2"/>
        <w:tblW w:w="0" w:type="auto"/>
        <w:tblLook w:val="04A0"/>
      </w:tblPr>
      <w:tblGrid>
        <w:gridCol w:w="2407"/>
        <w:gridCol w:w="2407"/>
        <w:gridCol w:w="2407"/>
        <w:gridCol w:w="2407"/>
      </w:tblGrid>
      <w:tr w:rsidR="00E04FF1" w:rsidTr="001D0AFA">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Φάση</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5</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Τίτλος</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Πιλοτική Λειτουργία</w:t>
            </w:r>
          </w:p>
        </w:tc>
      </w:tr>
      <w:tr w:rsidR="00E04FF1" w:rsidTr="001D0AFA">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Μήνας Έναρξης</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1</w:t>
            </w:r>
            <w:r w:rsidR="001C5E62">
              <w:rPr>
                <w:rStyle w:val="FootnoteCharacters"/>
                <w:rFonts w:asciiTheme="minorHAnsi" w:hAnsiTheme="minorHAnsi" w:cstheme="minorHAnsi"/>
                <w:b/>
                <w:bCs/>
                <w:szCs w:val="22"/>
                <w:lang w:val="el-GR"/>
              </w:rPr>
              <w:t>5</w:t>
            </w:r>
            <w:r w:rsidRPr="0037619C">
              <w:rPr>
                <w:rStyle w:val="FootnoteCharacters"/>
                <w:rFonts w:asciiTheme="minorHAnsi" w:hAnsiTheme="minorHAnsi" w:cstheme="minorHAnsi"/>
                <w:b/>
                <w:bCs/>
                <w:szCs w:val="22"/>
                <w:vertAlign w:val="superscript"/>
              </w:rPr>
              <w:t>ος</w:t>
            </w:r>
            <w:r w:rsidRPr="0037619C">
              <w:rPr>
                <w:rStyle w:val="FootnoteCharacters"/>
                <w:rFonts w:asciiTheme="minorHAnsi" w:hAnsiTheme="minorHAnsi" w:cstheme="minorHAnsi"/>
                <w:b/>
                <w:bCs/>
                <w:szCs w:val="22"/>
              </w:rPr>
              <w:t xml:space="preserve"> </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Μήνας Λήξης</w:t>
            </w:r>
          </w:p>
        </w:tc>
        <w:tc>
          <w:tcPr>
            <w:tcW w:w="2407" w:type="dxa"/>
          </w:tcPr>
          <w:p w:rsidR="005F66FB" w:rsidRPr="0037619C" w:rsidRDefault="000151CC" w:rsidP="001D0AFA">
            <w:pPr>
              <w:spacing w:line="360" w:lineRule="auto"/>
              <w:rPr>
                <w:rStyle w:val="FootnoteCharacters"/>
                <w:rFonts w:asciiTheme="minorHAnsi" w:hAnsiTheme="minorHAnsi" w:cstheme="minorHAnsi"/>
                <w:b/>
                <w:bCs/>
                <w:szCs w:val="22"/>
              </w:rPr>
            </w:pPr>
            <w:r w:rsidRPr="0037619C">
              <w:rPr>
                <w:rStyle w:val="FootnoteCharacters"/>
                <w:rFonts w:asciiTheme="minorHAnsi" w:hAnsiTheme="minorHAnsi" w:cstheme="minorHAnsi"/>
                <w:b/>
                <w:bCs/>
                <w:szCs w:val="22"/>
              </w:rPr>
              <w:t>1</w:t>
            </w:r>
            <w:r w:rsidRPr="0037619C">
              <w:rPr>
                <w:rStyle w:val="FootnoteCharacters"/>
                <w:rFonts w:asciiTheme="minorHAnsi" w:hAnsiTheme="minorHAnsi" w:cstheme="minorHAnsi"/>
                <w:b/>
                <w:bCs/>
                <w:szCs w:val="22"/>
                <w:lang w:val="el-GR"/>
              </w:rPr>
              <w:t>5</w:t>
            </w:r>
            <w:r w:rsidRPr="0037619C">
              <w:rPr>
                <w:rStyle w:val="FootnoteCharacters"/>
                <w:rFonts w:asciiTheme="minorHAnsi" w:hAnsiTheme="minorHAnsi" w:cstheme="minorHAnsi"/>
                <w:b/>
                <w:bCs/>
                <w:szCs w:val="22"/>
                <w:vertAlign w:val="superscript"/>
              </w:rPr>
              <w:t>ος</w:t>
            </w:r>
            <w:r w:rsidRPr="0037619C">
              <w:rPr>
                <w:rStyle w:val="FootnoteCharacters"/>
                <w:rFonts w:asciiTheme="minorHAnsi" w:hAnsiTheme="minorHAnsi" w:cstheme="minorHAnsi"/>
                <w:b/>
                <w:bCs/>
                <w:szCs w:val="22"/>
              </w:rPr>
              <w:t xml:space="preserve"> </w:t>
            </w:r>
          </w:p>
        </w:tc>
      </w:tr>
      <w:tr w:rsidR="00E04FF1" w:rsidTr="001D0AFA">
        <w:tc>
          <w:tcPr>
            <w:tcW w:w="9628" w:type="dxa"/>
            <w:gridSpan w:val="4"/>
          </w:tcPr>
          <w:p w:rsidR="005F66FB" w:rsidRPr="0037619C" w:rsidRDefault="005F66FB" w:rsidP="001D0AFA">
            <w:pPr>
              <w:spacing w:line="360" w:lineRule="auto"/>
              <w:rPr>
                <w:rStyle w:val="FootnoteCharacters"/>
                <w:rFonts w:asciiTheme="minorHAnsi" w:hAnsiTheme="minorHAnsi" w:cstheme="minorHAnsi"/>
                <w:szCs w:val="22"/>
              </w:rPr>
            </w:pPr>
          </w:p>
        </w:tc>
      </w:tr>
      <w:tr w:rsidR="00E04FF1" w:rsidRPr="00102D00" w:rsidTr="001D0AFA">
        <w:tc>
          <w:tcPr>
            <w:tcW w:w="9628" w:type="dxa"/>
            <w:gridSpan w:val="4"/>
          </w:tcPr>
          <w:p w:rsidR="005F66FB" w:rsidRPr="0037619C" w:rsidRDefault="000151CC" w:rsidP="001D0AFA">
            <w:pPr>
              <w:spacing w:line="360" w:lineRule="auto"/>
              <w:rPr>
                <w:rStyle w:val="FootnoteCharacters"/>
                <w:rFonts w:asciiTheme="minorHAnsi" w:hAnsiTheme="minorHAnsi" w:cstheme="minorHAnsi"/>
                <w:szCs w:val="22"/>
                <w:lang w:val="el-GR"/>
              </w:rPr>
            </w:pPr>
            <w:r w:rsidRPr="0037619C">
              <w:rPr>
                <w:rStyle w:val="FootnoteCharacters"/>
                <w:rFonts w:asciiTheme="minorHAnsi" w:hAnsiTheme="minorHAnsi" w:cstheme="minorHAnsi"/>
                <w:b/>
                <w:bCs/>
                <w:szCs w:val="22"/>
                <w:lang w:val="el-GR"/>
              </w:rPr>
              <w:t>Στόχος</w:t>
            </w:r>
            <w:r w:rsidRPr="0037619C">
              <w:rPr>
                <w:rStyle w:val="FootnoteCharacters"/>
                <w:rFonts w:asciiTheme="minorHAnsi" w:hAnsiTheme="minorHAnsi" w:cstheme="minorHAnsi"/>
                <w:szCs w:val="22"/>
                <w:lang w:val="el-GR"/>
              </w:rPr>
              <w:t>: Πλήρες περιβάλλον ελεγμένο σε συνθήκες Πιλοτικής Λειτουργίας</w:t>
            </w:r>
          </w:p>
        </w:tc>
      </w:tr>
      <w:tr w:rsidR="00E04FF1" w:rsidRPr="00102D00" w:rsidTr="001D0AFA">
        <w:tc>
          <w:tcPr>
            <w:tcW w:w="9628" w:type="dxa"/>
            <w:gridSpan w:val="4"/>
          </w:tcPr>
          <w:p w:rsidR="005F66FB" w:rsidRPr="0037619C" w:rsidRDefault="000151CC" w:rsidP="001D0AFA">
            <w:pPr>
              <w:spacing w:line="360" w:lineRule="auto"/>
              <w:rPr>
                <w:rFonts w:asciiTheme="minorHAnsi" w:hAnsiTheme="minorHAnsi" w:cstheme="minorHAnsi"/>
                <w:b/>
                <w:bCs/>
                <w:szCs w:val="22"/>
                <w:lang w:val="el-GR"/>
              </w:rPr>
            </w:pPr>
            <w:r w:rsidRPr="0037619C">
              <w:rPr>
                <w:rFonts w:asciiTheme="minorHAnsi" w:hAnsiTheme="minorHAnsi" w:cstheme="minorHAnsi"/>
                <w:b/>
                <w:bCs/>
                <w:szCs w:val="22"/>
                <w:lang w:val="el-GR"/>
              </w:rPr>
              <w:t xml:space="preserve">Περιγραφή Υλοποίησης </w:t>
            </w:r>
          </w:p>
          <w:p w:rsidR="005F66FB" w:rsidRPr="0037619C" w:rsidRDefault="000151CC" w:rsidP="001D0AFA">
            <w:pPr>
              <w:spacing w:line="360" w:lineRule="auto"/>
              <w:rPr>
                <w:rStyle w:val="FootnoteCharacters"/>
                <w:rFonts w:asciiTheme="minorHAnsi" w:hAnsiTheme="minorHAnsi" w:cstheme="minorHAnsi"/>
                <w:szCs w:val="22"/>
                <w:lang w:val="el-GR"/>
              </w:rPr>
            </w:pPr>
            <w:r w:rsidRPr="0037619C">
              <w:rPr>
                <w:rStyle w:val="FootnoteCharacters"/>
                <w:rFonts w:asciiTheme="minorHAnsi" w:hAnsiTheme="minorHAnsi" w:cstheme="minorHAnsi"/>
                <w:szCs w:val="22"/>
                <w:lang w:val="el-GR"/>
              </w:rPr>
              <w:t xml:space="preserve">Το Πλάνο Πιλοτικής λειτουργίας θα εξειδικευθεί κατά τη Φάση 1: «Μελέτη εφαρμογής». </w:t>
            </w:r>
          </w:p>
        </w:tc>
      </w:tr>
      <w:tr w:rsidR="00E04FF1" w:rsidRPr="00102D00" w:rsidTr="001D0AFA">
        <w:trPr>
          <w:trHeight w:val="1228"/>
        </w:trPr>
        <w:tc>
          <w:tcPr>
            <w:tcW w:w="9628" w:type="dxa"/>
            <w:gridSpan w:val="4"/>
          </w:tcPr>
          <w:p w:rsidR="005F66FB" w:rsidRPr="0037619C" w:rsidRDefault="000151CC" w:rsidP="001D0AFA">
            <w:pPr>
              <w:spacing w:line="360" w:lineRule="auto"/>
              <w:rPr>
                <w:rFonts w:asciiTheme="minorHAnsi" w:hAnsiTheme="minorHAnsi" w:cstheme="minorHAnsi"/>
                <w:b/>
                <w:bCs/>
                <w:szCs w:val="22"/>
                <w:lang w:val="el-GR"/>
              </w:rPr>
            </w:pPr>
            <w:r w:rsidRPr="0037619C">
              <w:rPr>
                <w:rFonts w:asciiTheme="minorHAnsi" w:hAnsiTheme="minorHAnsi" w:cstheme="minorHAnsi"/>
                <w:b/>
                <w:bCs/>
                <w:szCs w:val="22"/>
                <w:lang w:val="el-GR"/>
              </w:rPr>
              <w:t>Παραδοτέα</w:t>
            </w:r>
          </w:p>
          <w:p w:rsidR="00843732" w:rsidRDefault="000151CC">
            <w:pPr>
              <w:rPr>
                <w:rStyle w:val="FootnoteCharacters"/>
                <w:rFonts w:asciiTheme="minorHAnsi" w:hAnsiTheme="minorHAnsi" w:cstheme="minorHAnsi"/>
                <w:szCs w:val="22"/>
                <w:lang w:val="el-GR"/>
              </w:rPr>
            </w:pPr>
            <w:r w:rsidRPr="0037619C">
              <w:rPr>
                <w:rStyle w:val="FootnoteCharacters"/>
                <w:rFonts w:asciiTheme="minorHAnsi" w:hAnsiTheme="minorHAnsi" w:cstheme="minorHAnsi"/>
                <w:szCs w:val="22"/>
                <w:lang w:val="el-GR"/>
              </w:rPr>
              <w:t xml:space="preserve">Το παραδοτέο </w:t>
            </w:r>
            <w:r w:rsidR="00DC3F4F" w:rsidRPr="00DC3F4F">
              <w:rPr>
                <w:rStyle w:val="FootnoteCharacters"/>
                <w:rFonts w:asciiTheme="minorHAnsi" w:hAnsiTheme="minorHAnsi" w:cstheme="minorHAnsi"/>
                <w:szCs w:val="22"/>
                <w:lang w:val="el-GR"/>
              </w:rPr>
              <w:t>της Πιλοτικής Λειτουργίας είναι η έκθεση αποτελεσμάτων περιόδου πιλοτικής λειτουργίας.</w:t>
            </w:r>
          </w:p>
        </w:tc>
      </w:tr>
    </w:tbl>
    <w:p w:rsidR="005F66FB" w:rsidRPr="0037619C" w:rsidRDefault="005F66FB" w:rsidP="005F66FB">
      <w:pPr>
        <w:spacing w:before="120" w:line="360" w:lineRule="auto"/>
        <w:rPr>
          <w:rFonts w:asciiTheme="minorHAnsi" w:eastAsia="Calibri" w:hAnsiTheme="minorHAnsi" w:cstheme="minorHAnsi"/>
          <w:szCs w:val="22"/>
          <w:lang w:val="el-GR"/>
        </w:rPr>
      </w:pPr>
    </w:p>
    <w:p w:rsidR="00BA6CEE" w:rsidRPr="0006079E" w:rsidRDefault="00525A7F">
      <w:pPr>
        <w:suppressAutoHyphens w:val="0"/>
        <w:spacing w:after="0"/>
        <w:jc w:val="left"/>
        <w:rPr>
          <w:rFonts w:asciiTheme="minorHAnsi" w:eastAsia="Arial Unicode MS" w:hAnsiTheme="minorHAnsi" w:cstheme="minorHAnsi"/>
          <w:b/>
          <w:bCs/>
          <w:szCs w:val="22"/>
          <w:lang w:val="el-GR"/>
        </w:rPr>
      </w:pPr>
      <w:bookmarkStart w:id="1904" w:name="_heading=h.z337ya"/>
      <w:bookmarkEnd w:id="1904"/>
      <w:r w:rsidRPr="00525A7F">
        <w:rPr>
          <w:rFonts w:asciiTheme="minorHAnsi" w:hAnsiTheme="minorHAnsi" w:cstheme="minorHAnsi"/>
          <w:b/>
          <w:bCs/>
          <w:szCs w:val="22"/>
          <w:lang w:val="el-GR"/>
        </w:rPr>
        <w:br w:type="page"/>
      </w:r>
    </w:p>
    <w:p w:rsidR="005F66FB" w:rsidRPr="0037619C" w:rsidRDefault="000151CC" w:rsidP="005F66FB">
      <w:pPr>
        <w:pStyle w:val="western"/>
        <w:keepNext/>
        <w:spacing w:before="119" w:after="119" w:line="360" w:lineRule="auto"/>
        <w:rPr>
          <w:rFonts w:asciiTheme="minorHAnsi" w:hAnsiTheme="minorHAnsi" w:cstheme="minorHAnsi"/>
          <w:b/>
          <w:bCs/>
          <w:szCs w:val="22"/>
        </w:rPr>
      </w:pPr>
      <w:r w:rsidRPr="0037619C">
        <w:rPr>
          <w:rFonts w:asciiTheme="minorHAnsi" w:hAnsiTheme="minorHAnsi" w:cstheme="minorHAnsi"/>
          <w:b/>
          <w:bCs/>
          <w:szCs w:val="22"/>
        </w:rPr>
        <w:lastRenderedPageBreak/>
        <w:t>Πίνακας Παραδοτέων</w:t>
      </w:r>
    </w:p>
    <w:tbl>
      <w:tblPr>
        <w:tblW w:w="4467"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1423"/>
        <w:gridCol w:w="4580"/>
        <w:gridCol w:w="1494"/>
        <w:gridCol w:w="1325"/>
      </w:tblGrid>
      <w:tr w:rsidR="00E04FF1" w:rsidTr="0006079E">
        <w:trPr>
          <w:tblCellSpacing w:w="0" w:type="dxa"/>
        </w:trPr>
        <w:tc>
          <w:tcPr>
            <w:tcW w:w="806" w:type="pct"/>
            <w:shd w:val="clear" w:color="auto" w:fill="9CC2E5" w:themeFill="accent5" w:themeFillTint="99"/>
            <w:tcMar>
              <w:top w:w="0" w:type="dxa"/>
              <w:left w:w="108" w:type="dxa"/>
              <w:bottom w:w="0" w:type="dxa"/>
              <w:right w:w="108" w:type="dxa"/>
            </w:tcMar>
            <w:vAlign w:val="cente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Α/Α Παραδοτέου</w:t>
            </w:r>
          </w:p>
        </w:tc>
        <w:tc>
          <w:tcPr>
            <w:tcW w:w="2595" w:type="pct"/>
            <w:shd w:val="clear" w:color="auto" w:fill="9CC2E5" w:themeFill="accent5" w:themeFillTint="99"/>
            <w:tcMar>
              <w:top w:w="0" w:type="dxa"/>
              <w:left w:w="108" w:type="dxa"/>
              <w:bottom w:w="0" w:type="dxa"/>
              <w:right w:w="108" w:type="dxa"/>
            </w:tcMar>
            <w:vAlign w:val="cente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Τίτλος Παραδοτέου</w:t>
            </w:r>
          </w:p>
        </w:tc>
        <w:tc>
          <w:tcPr>
            <w:tcW w:w="847" w:type="pct"/>
            <w:shd w:val="clear" w:color="auto" w:fill="9CC2E5" w:themeFill="accent5" w:themeFillTint="99"/>
            <w:tcMar>
              <w:top w:w="0" w:type="dxa"/>
              <w:left w:w="108" w:type="dxa"/>
              <w:bottom w:w="0" w:type="dxa"/>
              <w:right w:w="108" w:type="dxa"/>
            </w:tcMar>
            <w:vAlign w:val="cente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Τύπος Παραδοτέου</w:t>
            </w:r>
            <w:bookmarkStart w:id="1905" w:name="sdfootnote1anc"/>
            <w:r w:rsidR="00843732">
              <w:fldChar w:fldCharType="begin"/>
            </w:r>
            <w:r w:rsidR="00E04FF1">
              <w:instrText>HYPERLINK \l "sdfootnote1sym"</w:instrText>
            </w:r>
            <w:r w:rsidR="00843732">
              <w:fldChar w:fldCharType="separate"/>
            </w:r>
            <w:r w:rsidRPr="0037619C">
              <w:rPr>
                <w:rStyle w:val="-"/>
                <w:rFonts w:asciiTheme="minorHAnsi" w:hAnsiTheme="minorHAnsi" w:cstheme="minorHAnsi"/>
                <w:color w:val="auto"/>
                <w:sz w:val="22"/>
                <w:szCs w:val="22"/>
                <w:vertAlign w:val="superscript"/>
              </w:rPr>
              <w:t>1</w:t>
            </w:r>
            <w:r w:rsidR="00843732">
              <w:fldChar w:fldCharType="end"/>
            </w:r>
            <w:bookmarkEnd w:id="1905"/>
          </w:p>
        </w:tc>
        <w:tc>
          <w:tcPr>
            <w:tcW w:w="751" w:type="pct"/>
            <w:shd w:val="clear" w:color="auto" w:fill="9CC2E5" w:themeFill="accent5" w:themeFillTint="99"/>
            <w:tcMar>
              <w:top w:w="0" w:type="dxa"/>
              <w:left w:w="108" w:type="dxa"/>
              <w:bottom w:w="0" w:type="dxa"/>
              <w:right w:w="108" w:type="dxa"/>
            </w:tcMar>
            <w:vAlign w:val="cente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Μήνας Παράδοσης</w:t>
            </w:r>
          </w:p>
        </w:tc>
      </w:tr>
      <w:tr w:rsidR="00E04FF1" w:rsidTr="0006079E">
        <w:trPr>
          <w:trHeight w:val="270"/>
          <w:tblCellSpacing w:w="0" w:type="dxa"/>
        </w:trPr>
        <w:tc>
          <w:tcPr>
            <w:tcW w:w="806" w:type="pct"/>
            <w:tcMar>
              <w:top w:w="0" w:type="dxa"/>
              <w:left w:w="108" w:type="dxa"/>
              <w:bottom w:w="0" w:type="dxa"/>
              <w:right w:w="108" w:type="dxa"/>
            </w:tcMar>
            <w:vAlign w:val="cente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Π1</w:t>
            </w:r>
          </w:p>
        </w:tc>
        <w:tc>
          <w:tcPr>
            <w:tcW w:w="2595" w:type="pct"/>
            <w:tcMar>
              <w:top w:w="0" w:type="dxa"/>
              <w:left w:w="108" w:type="dxa"/>
              <w:bottom w:w="0" w:type="dxa"/>
              <w:right w:w="108" w:type="dxa"/>
            </w:tcMa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Τεχνικές και λειτουργικές προδιαγραφές πληροφοριακού συστήματος</w:t>
            </w:r>
          </w:p>
        </w:tc>
        <w:tc>
          <w:tcPr>
            <w:tcW w:w="847" w:type="pct"/>
            <w:tcMar>
              <w:top w:w="0" w:type="dxa"/>
              <w:left w:w="108" w:type="dxa"/>
              <w:bottom w:w="0" w:type="dxa"/>
              <w:right w:w="108" w:type="dxa"/>
            </w:tcMar>
            <w:vAlign w:val="cente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w:t>
            </w:r>
          </w:p>
        </w:tc>
        <w:tc>
          <w:tcPr>
            <w:tcW w:w="751" w:type="pct"/>
            <w:tcMar>
              <w:top w:w="0" w:type="dxa"/>
              <w:left w:w="108" w:type="dxa"/>
              <w:bottom w:w="0" w:type="dxa"/>
              <w:right w:w="108" w:type="dxa"/>
            </w:tcMar>
            <w:vAlign w:val="cente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Μ2</w:t>
            </w:r>
          </w:p>
        </w:tc>
      </w:tr>
      <w:tr w:rsidR="00E04FF1" w:rsidTr="0006079E">
        <w:trPr>
          <w:trHeight w:val="450"/>
          <w:tblCellSpacing w:w="0" w:type="dxa"/>
        </w:trPr>
        <w:tc>
          <w:tcPr>
            <w:tcW w:w="806" w:type="pct"/>
            <w:tcMar>
              <w:top w:w="0" w:type="dxa"/>
              <w:left w:w="108" w:type="dxa"/>
              <w:bottom w:w="0" w:type="dxa"/>
              <w:right w:w="108" w:type="dxa"/>
            </w:tcMar>
            <w:vAlign w:val="cente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Π2</w:t>
            </w:r>
          </w:p>
        </w:tc>
        <w:tc>
          <w:tcPr>
            <w:tcW w:w="2595" w:type="pct"/>
            <w:tcMar>
              <w:top w:w="0" w:type="dxa"/>
              <w:left w:w="108" w:type="dxa"/>
              <w:bottom w:w="0" w:type="dxa"/>
              <w:right w:w="108" w:type="dxa"/>
            </w:tcMa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Οριστικοποιημένο Τεύχος Ανάλυσης Απαιτήσεων Χρηστών</w:t>
            </w:r>
          </w:p>
        </w:tc>
        <w:tc>
          <w:tcPr>
            <w:tcW w:w="847" w:type="pct"/>
            <w:tcMar>
              <w:top w:w="0" w:type="dxa"/>
              <w:left w:w="108" w:type="dxa"/>
              <w:bottom w:w="0" w:type="dxa"/>
              <w:right w:w="108" w:type="dxa"/>
            </w:tcMa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w:t>
            </w:r>
          </w:p>
        </w:tc>
        <w:tc>
          <w:tcPr>
            <w:tcW w:w="751" w:type="pct"/>
            <w:tcMar>
              <w:top w:w="0" w:type="dxa"/>
              <w:left w:w="108" w:type="dxa"/>
              <w:bottom w:w="0" w:type="dxa"/>
              <w:right w:w="108" w:type="dxa"/>
            </w:tcMa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Μ2</w:t>
            </w:r>
          </w:p>
        </w:tc>
      </w:tr>
      <w:tr w:rsidR="00E04FF1" w:rsidTr="0006079E">
        <w:trPr>
          <w:tblCellSpacing w:w="0" w:type="dxa"/>
        </w:trPr>
        <w:tc>
          <w:tcPr>
            <w:tcW w:w="806" w:type="pct"/>
            <w:tcMar>
              <w:top w:w="0" w:type="dxa"/>
              <w:left w:w="108" w:type="dxa"/>
              <w:bottom w:w="0" w:type="dxa"/>
              <w:right w:w="108" w:type="dxa"/>
            </w:tcMar>
            <w:vAlign w:val="cente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Π3</w:t>
            </w:r>
          </w:p>
        </w:tc>
        <w:tc>
          <w:tcPr>
            <w:tcW w:w="2595" w:type="pct"/>
            <w:tcMar>
              <w:top w:w="0" w:type="dxa"/>
              <w:left w:w="108" w:type="dxa"/>
              <w:bottom w:w="0" w:type="dxa"/>
              <w:right w:w="108" w:type="dxa"/>
            </w:tcMa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lang w:val="en-US"/>
              </w:rPr>
            </w:pPr>
            <w:r w:rsidRPr="0037619C">
              <w:rPr>
                <w:rFonts w:asciiTheme="minorHAnsi" w:hAnsiTheme="minorHAnsi" w:cstheme="minorHAnsi"/>
                <w:color w:val="auto"/>
                <w:sz w:val="22"/>
                <w:szCs w:val="22"/>
              </w:rPr>
              <w:t>Σχεδιασμός</w:t>
            </w:r>
            <w:r w:rsidRPr="0037619C">
              <w:rPr>
                <w:rFonts w:asciiTheme="minorHAnsi" w:hAnsiTheme="minorHAnsi" w:cstheme="minorHAnsi"/>
                <w:color w:val="auto"/>
                <w:sz w:val="22"/>
                <w:szCs w:val="22"/>
                <w:lang w:val="en-US"/>
              </w:rPr>
              <w:t xml:space="preserve"> </w:t>
            </w:r>
            <w:r w:rsidRPr="0037619C">
              <w:rPr>
                <w:rFonts w:asciiTheme="minorHAnsi" w:hAnsiTheme="minorHAnsi" w:cstheme="minorHAnsi"/>
                <w:color w:val="auto"/>
                <w:sz w:val="22"/>
                <w:szCs w:val="22"/>
              </w:rPr>
              <w:t>Αρχιτεκτονικής</w:t>
            </w:r>
            <w:r w:rsidRPr="0037619C">
              <w:rPr>
                <w:rFonts w:asciiTheme="minorHAnsi" w:hAnsiTheme="minorHAnsi" w:cstheme="minorHAnsi"/>
                <w:color w:val="auto"/>
                <w:sz w:val="22"/>
                <w:szCs w:val="22"/>
                <w:lang w:val="en-US"/>
              </w:rPr>
              <w:t xml:space="preserve"> </w:t>
            </w:r>
            <w:r w:rsidRPr="0037619C">
              <w:rPr>
                <w:rFonts w:asciiTheme="minorHAnsi" w:hAnsiTheme="minorHAnsi" w:cstheme="minorHAnsi"/>
                <w:color w:val="auto"/>
                <w:sz w:val="22"/>
                <w:szCs w:val="22"/>
              </w:rPr>
              <w:t>λύσης</w:t>
            </w:r>
            <w:r w:rsidRPr="0037619C">
              <w:rPr>
                <w:rFonts w:asciiTheme="minorHAnsi" w:hAnsiTheme="minorHAnsi" w:cstheme="minorHAnsi"/>
                <w:color w:val="auto"/>
                <w:sz w:val="22"/>
                <w:szCs w:val="22"/>
                <w:lang w:val="en-US"/>
              </w:rPr>
              <w:t xml:space="preserve"> (Technical Architecture &amp; Conceptual Design)</w:t>
            </w:r>
          </w:p>
        </w:tc>
        <w:tc>
          <w:tcPr>
            <w:tcW w:w="847" w:type="pct"/>
            <w:tcMar>
              <w:top w:w="0" w:type="dxa"/>
              <w:left w:w="108" w:type="dxa"/>
              <w:bottom w:w="0" w:type="dxa"/>
              <w:right w:w="108" w:type="dxa"/>
            </w:tcMa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w:t>
            </w:r>
          </w:p>
        </w:tc>
        <w:tc>
          <w:tcPr>
            <w:tcW w:w="751" w:type="pct"/>
            <w:tcMar>
              <w:top w:w="0" w:type="dxa"/>
              <w:left w:w="108" w:type="dxa"/>
              <w:bottom w:w="0" w:type="dxa"/>
              <w:right w:w="108" w:type="dxa"/>
            </w:tcMa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Μ2</w:t>
            </w:r>
          </w:p>
        </w:tc>
      </w:tr>
      <w:tr w:rsidR="00E04FF1" w:rsidTr="0006079E">
        <w:trPr>
          <w:tblCellSpacing w:w="0" w:type="dxa"/>
        </w:trPr>
        <w:tc>
          <w:tcPr>
            <w:tcW w:w="806" w:type="pct"/>
            <w:tcMar>
              <w:top w:w="0" w:type="dxa"/>
              <w:left w:w="108" w:type="dxa"/>
              <w:bottom w:w="0" w:type="dxa"/>
              <w:right w:w="108" w:type="dxa"/>
            </w:tcMar>
            <w:vAlign w:val="cente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Π4</w:t>
            </w:r>
          </w:p>
        </w:tc>
        <w:tc>
          <w:tcPr>
            <w:tcW w:w="2595" w:type="pct"/>
            <w:tcMar>
              <w:top w:w="0" w:type="dxa"/>
              <w:left w:w="108" w:type="dxa"/>
              <w:bottom w:w="0" w:type="dxa"/>
              <w:right w:w="108" w:type="dxa"/>
            </w:tcMa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Μεθοδολογία και Σενάρια Ελέγχου</w:t>
            </w:r>
          </w:p>
        </w:tc>
        <w:tc>
          <w:tcPr>
            <w:tcW w:w="847" w:type="pct"/>
            <w:tcMar>
              <w:top w:w="0" w:type="dxa"/>
              <w:left w:w="108" w:type="dxa"/>
              <w:bottom w:w="0" w:type="dxa"/>
              <w:right w:w="108" w:type="dxa"/>
            </w:tcMa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w:t>
            </w:r>
          </w:p>
        </w:tc>
        <w:tc>
          <w:tcPr>
            <w:tcW w:w="751" w:type="pct"/>
            <w:tcMar>
              <w:top w:w="0" w:type="dxa"/>
              <w:left w:w="108" w:type="dxa"/>
              <w:bottom w:w="0" w:type="dxa"/>
              <w:right w:w="108" w:type="dxa"/>
            </w:tcMa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Μ2</w:t>
            </w:r>
          </w:p>
        </w:tc>
      </w:tr>
      <w:tr w:rsidR="00E04FF1" w:rsidTr="0006079E">
        <w:trPr>
          <w:tblCellSpacing w:w="0" w:type="dxa"/>
        </w:trPr>
        <w:tc>
          <w:tcPr>
            <w:tcW w:w="806" w:type="pct"/>
            <w:tcMar>
              <w:top w:w="0" w:type="dxa"/>
              <w:left w:w="108" w:type="dxa"/>
              <w:bottom w:w="0" w:type="dxa"/>
              <w:right w:w="108" w:type="dxa"/>
            </w:tcMar>
            <w:vAlign w:val="cente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Π5</w:t>
            </w:r>
          </w:p>
        </w:tc>
        <w:tc>
          <w:tcPr>
            <w:tcW w:w="2595" w:type="pct"/>
            <w:tcMar>
              <w:top w:w="0" w:type="dxa"/>
              <w:left w:w="108" w:type="dxa"/>
              <w:bottom w:w="0" w:type="dxa"/>
              <w:right w:w="108" w:type="dxa"/>
            </w:tcMa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Πλάνο Ενεργειών για την Ασφάλεια του Συστήματος</w:t>
            </w:r>
          </w:p>
        </w:tc>
        <w:tc>
          <w:tcPr>
            <w:tcW w:w="847" w:type="pct"/>
            <w:tcMar>
              <w:top w:w="0" w:type="dxa"/>
              <w:left w:w="108" w:type="dxa"/>
              <w:bottom w:w="0" w:type="dxa"/>
              <w:right w:w="108" w:type="dxa"/>
            </w:tcMa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w:t>
            </w:r>
          </w:p>
        </w:tc>
        <w:tc>
          <w:tcPr>
            <w:tcW w:w="751" w:type="pct"/>
            <w:tcMar>
              <w:top w:w="0" w:type="dxa"/>
              <w:left w:w="108" w:type="dxa"/>
              <w:bottom w:w="0" w:type="dxa"/>
              <w:right w:w="108" w:type="dxa"/>
            </w:tcMa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Μ2</w:t>
            </w:r>
          </w:p>
        </w:tc>
      </w:tr>
      <w:tr w:rsidR="00E04FF1" w:rsidTr="0006079E">
        <w:trPr>
          <w:tblCellSpacing w:w="0" w:type="dxa"/>
        </w:trPr>
        <w:tc>
          <w:tcPr>
            <w:tcW w:w="806" w:type="pct"/>
            <w:tcMar>
              <w:top w:w="0" w:type="dxa"/>
              <w:left w:w="108" w:type="dxa"/>
              <w:bottom w:w="0" w:type="dxa"/>
              <w:right w:w="108" w:type="dxa"/>
            </w:tcMar>
            <w:vAlign w:val="center"/>
            <w:hideMark/>
          </w:tcPr>
          <w:p w:rsidR="005F66FB" w:rsidRPr="0006079E" w:rsidRDefault="000151CC" w:rsidP="001D0AFA">
            <w:pPr>
              <w:pStyle w:val="Web"/>
              <w:spacing w:before="119" w:beforeAutospacing="0" w:line="360" w:lineRule="auto"/>
              <w:jc w:val="both"/>
              <w:rPr>
                <w:rFonts w:asciiTheme="minorHAnsi" w:hAnsiTheme="minorHAnsi" w:cstheme="minorHAnsi"/>
                <w:color w:val="auto"/>
                <w:sz w:val="22"/>
                <w:szCs w:val="22"/>
                <w:lang w:val="en-US"/>
              </w:rPr>
            </w:pPr>
            <w:r w:rsidRPr="0037619C">
              <w:rPr>
                <w:rFonts w:asciiTheme="minorHAnsi" w:hAnsiTheme="minorHAnsi" w:cstheme="minorHAnsi"/>
                <w:color w:val="auto"/>
                <w:sz w:val="22"/>
                <w:szCs w:val="22"/>
              </w:rPr>
              <w:t>Π</w:t>
            </w:r>
            <w:r w:rsidR="00792A8E">
              <w:rPr>
                <w:rFonts w:asciiTheme="minorHAnsi" w:hAnsiTheme="minorHAnsi" w:cstheme="minorHAnsi"/>
                <w:color w:val="auto"/>
                <w:sz w:val="22"/>
                <w:szCs w:val="22"/>
                <w:lang w:val="en-US"/>
              </w:rPr>
              <w:t>6</w:t>
            </w:r>
          </w:p>
        </w:tc>
        <w:tc>
          <w:tcPr>
            <w:tcW w:w="2595" w:type="pct"/>
            <w:tcMar>
              <w:top w:w="0" w:type="dxa"/>
              <w:left w:w="108" w:type="dxa"/>
              <w:bottom w:w="0" w:type="dxa"/>
              <w:right w:w="108" w:type="dxa"/>
            </w:tcMa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Σχέδιο Διαλειτουργικότητας</w:t>
            </w:r>
          </w:p>
        </w:tc>
        <w:tc>
          <w:tcPr>
            <w:tcW w:w="847" w:type="pct"/>
            <w:tcMar>
              <w:top w:w="0" w:type="dxa"/>
              <w:left w:w="108" w:type="dxa"/>
              <w:bottom w:w="0" w:type="dxa"/>
              <w:right w:w="108" w:type="dxa"/>
            </w:tcMa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w:t>
            </w:r>
          </w:p>
        </w:tc>
        <w:tc>
          <w:tcPr>
            <w:tcW w:w="751" w:type="pct"/>
            <w:tcMar>
              <w:top w:w="0" w:type="dxa"/>
              <w:left w:w="108" w:type="dxa"/>
              <w:bottom w:w="0" w:type="dxa"/>
              <w:right w:w="108" w:type="dxa"/>
            </w:tcMa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Μ2</w:t>
            </w:r>
          </w:p>
        </w:tc>
      </w:tr>
      <w:tr w:rsidR="00E04FF1" w:rsidTr="0006079E">
        <w:trPr>
          <w:tblCellSpacing w:w="0" w:type="dxa"/>
        </w:trPr>
        <w:tc>
          <w:tcPr>
            <w:tcW w:w="806" w:type="pct"/>
            <w:tcMar>
              <w:top w:w="0" w:type="dxa"/>
              <w:left w:w="108" w:type="dxa"/>
              <w:bottom w:w="0" w:type="dxa"/>
              <w:right w:w="108" w:type="dxa"/>
            </w:tcMar>
            <w:vAlign w:val="center"/>
            <w:hideMark/>
          </w:tcPr>
          <w:p w:rsidR="005F66FB" w:rsidRPr="0006079E" w:rsidRDefault="000151CC" w:rsidP="001D0AFA">
            <w:pPr>
              <w:pStyle w:val="Web"/>
              <w:spacing w:before="119" w:beforeAutospacing="0" w:line="360" w:lineRule="auto"/>
              <w:jc w:val="both"/>
              <w:rPr>
                <w:rFonts w:asciiTheme="minorHAnsi" w:hAnsiTheme="minorHAnsi" w:cstheme="minorHAnsi"/>
                <w:color w:val="auto"/>
                <w:sz w:val="22"/>
                <w:szCs w:val="22"/>
                <w:lang w:val="en-US"/>
              </w:rPr>
            </w:pPr>
            <w:r w:rsidRPr="0037619C">
              <w:rPr>
                <w:rFonts w:asciiTheme="minorHAnsi" w:hAnsiTheme="minorHAnsi" w:cstheme="minorHAnsi"/>
                <w:color w:val="auto"/>
                <w:sz w:val="22"/>
                <w:szCs w:val="22"/>
              </w:rPr>
              <w:t>Π</w:t>
            </w:r>
            <w:r w:rsidR="00792A8E">
              <w:rPr>
                <w:rFonts w:asciiTheme="minorHAnsi" w:hAnsiTheme="minorHAnsi" w:cstheme="minorHAnsi"/>
                <w:color w:val="auto"/>
                <w:sz w:val="22"/>
                <w:szCs w:val="22"/>
                <w:lang w:val="en-US"/>
              </w:rPr>
              <w:t>7</w:t>
            </w:r>
          </w:p>
        </w:tc>
        <w:tc>
          <w:tcPr>
            <w:tcW w:w="2595" w:type="pct"/>
            <w:tcMar>
              <w:top w:w="0" w:type="dxa"/>
              <w:left w:w="108" w:type="dxa"/>
              <w:bottom w:w="0" w:type="dxa"/>
              <w:right w:w="108" w:type="dxa"/>
            </w:tcMa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Σχέδιο κατάρτισης / εκπαίδευσης στελεχών Φορέα</w:t>
            </w:r>
          </w:p>
        </w:tc>
        <w:tc>
          <w:tcPr>
            <w:tcW w:w="847" w:type="pct"/>
            <w:tcMar>
              <w:top w:w="0" w:type="dxa"/>
              <w:left w:w="108" w:type="dxa"/>
              <w:bottom w:w="0" w:type="dxa"/>
              <w:right w:w="108" w:type="dxa"/>
            </w:tcMa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w:t>
            </w:r>
          </w:p>
        </w:tc>
        <w:tc>
          <w:tcPr>
            <w:tcW w:w="751" w:type="pct"/>
            <w:tcMar>
              <w:top w:w="0" w:type="dxa"/>
              <w:left w:w="108" w:type="dxa"/>
              <w:bottom w:w="0" w:type="dxa"/>
              <w:right w:w="108" w:type="dxa"/>
            </w:tcMar>
            <w:hideMark/>
          </w:tcPr>
          <w:p w:rsidR="005F66FB" w:rsidRPr="0037619C" w:rsidRDefault="000151CC" w:rsidP="001D0AFA">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Μ2</w:t>
            </w:r>
          </w:p>
        </w:tc>
      </w:tr>
      <w:tr w:rsidR="00792A8E" w:rsidTr="0006079E">
        <w:trPr>
          <w:tblCellSpacing w:w="0" w:type="dxa"/>
        </w:trPr>
        <w:tc>
          <w:tcPr>
            <w:tcW w:w="806" w:type="pct"/>
            <w:tcMar>
              <w:top w:w="0" w:type="dxa"/>
              <w:left w:w="108" w:type="dxa"/>
              <w:bottom w:w="0" w:type="dxa"/>
              <w:right w:w="108" w:type="dxa"/>
            </w:tcMar>
            <w:vAlign w:val="center"/>
          </w:tcPr>
          <w:p w:rsidR="00792A8E" w:rsidRPr="00792A8E" w:rsidRDefault="00792A8E" w:rsidP="00792A8E">
            <w:pPr>
              <w:pStyle w:val="Web"/>
              <w:spacing w:before="119" w:beforeAutospacing="0" w:line="36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Π8</w:t>
            </w:r>
          </w:p>
        </w:tc>
        <w:tc>
          <w:tcPr>
            <w:tcW w:w="2595" w:type="pct"/>
            <w:tcMar>
              <w:top w:w="0" w:type="dxa"/>
              <w:left w:w="108" w:type="dxa"/>
              <w:bottom w:w="0" w:type="dxa"/>
              <w:right w:w="108" w:type="dxa"/>
            </w:tcMar>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904476">
              <w:rPr>
                <w:rStyle w:val="FootnoteCharacters"/>
                <w:rFonts w:asciiTheme="minorHAnsi" w:hAnsiTheme="minorHAnsi" w:cstheme="minorHAnsi"/>
                <w:color w:val="auto"/>
                <w:sz w:val="22"/>
                <w:szCs w:val="22"/>
                <w:lang w:eastAsia="ar-SA"/>
              </w:rPr>
              <w:t>Μελέτη ταξινόμησης των δεδομένων (</w:t>
            </w:r>
            <w:r w:rsidRPr="008D64C1">
              <w:rPr>
                <w:rStyle w:val="FootnoteCharacters"/>
                <w:rFonts w:asciiTheme="minorHAnsi" w:hAnsiTheme="minorHAnsi" w:cstheme="minorHAnsi"/>
                <w:szCs w:val="22"/>
              </w:rPr>
              <w:t>data</w:t>
            </w:r>
            <w:r w:rsidRPr="00904476">
              <w:rPr>
                <w:rStyle w:val="FootnoteCharacters"/>
                <w:rFonts w:asciiTheme="minorHAnsi" w:hAnsiTheme="minorHAnsi" w:cstheme="minorHAnsi"/>
                <w:color w:val="auto"/>
                <w:sz w:val="22"/>
                <w:szCs w:val="22"/>
                <w:lang w:eastAsia="ar-SA"/>
              </w:rPr>
              <w:t xml:space="preserve"> </w:t>
            </w:r>
            <w:r w:rsidRPr="008D64C1">
              <w:rPr>
                <w:rStyle w:val="FootnoteCharacters"/>
                <w:rFonts w:asciiTheme="minorHAnsi" w:hAnsiTheme="minorHAnsi" w:cstheme="minorHAnsi"/>
                <w:szCs w:val="22"/>
              </w:rPr>
              <w:t>classification</w:t>
            </w:r>
            <w:r w:rsidRPr="00904476">
              <w:rPr>
                <w:rStyle w:val="FootnoteCharacters"/>
                <w:rFonts w:asciiTheme="minorHAnsi" w:hAnsiTheme="minorHAnsi" w:cstheme="minorHAnsi"/>
                <w:color w:val="auto"/>
                <w:sz w:val="22"/>
                <w:szCs w:val="22"/>
                <w:lang w:eastAsia="ar-SA"/>
              </w:rPr>
              <w:t>)</w:t>
            </w:r>
          </w:p>
        </w:tc>
        <w:tc>
          <w:tcPr>
            <w:tcW w:w="847" w:type="pct"/>
            <w:tcMar>
              <w:top w:w="0" w:type="dxa"/>
              <w:left w:w="108" w:type="dxa"/>
              <w:bottom w:w="0" w:type="dxa"/>
              <w:right w:w="108" w:type="dxa"/>
            </w:tcMar>
            <w:vAlign w:val="center"/>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ΑΛ</w:t>
            </w:r>
          </w:p>
        </w:tc>
        <w:tc>
          <w:tcPr>
            <w:tcW w:w="751" w:type="pct"/>
            <w:tcMar>
              <w:top w:w="0" w:type="dxa"/>
              <w:left w:w="108" w:type="dxa"/>
              <w:bottom w:w="0" w:type="dxa"/>
              <w:right w:w="108" w:type="dxa"/>
            </w:tcMar>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Μ2</w:t>
            </w:r>
          </w:p>
        </w:tc>
      </w:tr>
      <w:tr w:rsidR="00792A8E" w:rsidTr="0006079E">
        <w:trPr>
          <w:tblCellSpacing w:w="0" w:type="dxa"/>
        </w:trPr>
        <w:tc>
          <w:tcPr>
            <w:tcW w:w="806" w:type="pct"/>
            <w:tcMar>
              <w:top w:w="0" w:type="dxa"/>
              <w:left w:w="108" w:type="dxa"/>
              <w:bottom w:w="0" w:type="dxa"/>
              <w:right w:w="108" w:type="dxa"/>
            </w:tcMar>
            <w:vAlign w:val="center"/>
            <w:hideMark/>
          </w:tcPr>
          <w:p w:rsidR="00792A8E" w:rsidRPr="0006079E" w:rsidRDefault="00792A8E" w:rsidP="00792A8E">
            <w:pPr>
              <w:pStyle w:val="Web"/>
              <w:spacing w:before="119" w:beforeAutospacing="0" w:line="360" w:lineRule="auto"/>
              <w:jc w:val="both"/>
              <w:rPr>
                <w:rFonts w:asciiTheme="minorHAnsi" w:hAnsiTheme="minorHAnsi" w:cstheme="minorHAnsi"/>
                <w:color w:val="auto"/>
                <w:sz w:val="22"/>
                <w:szCs w:val="22"/>
                <w:lang w:val="en-US"/>
              </w:rPr>
            </w:pPr>
            <w:r w:rsidRPr="0037619C">
              <w:rPr>
                <w:rFonts w:asciiTheme="minorHAnsi" w:hAnsiTheme="minorHAnsi" w:cstheme="minorHAnsi"/>
                <w:color w:val="auto"/>
                <w:sz w:val="22"/>
                <w:szCs w:val="22"/>
              </w:rPr>
              <w:t>Π</w:t>
            </w:r>
            <w:r>
              <w:rPr>
                <w:rFonts w:asciiTheme="minorHAnsi" w:hAnsiTheme="minorHAnsi" w:cstheme="minorHAnsi"/>
                <w:color w:val="auto"/>
                <w:sz w:val="22"/>
                <w:szCs w:val="22"/>
                <w:lang w:val="en-US"/>
              </w:rPr>
              <w:t>9</w:t>
            </w:r>
          </w:p>
        </w:tc>
        <w:tc>
          <w:tcPr>
            <w:tcW w:w="2595" w:type="pct"/>
            <w:tcMar>
              <w:top w:w="0" w:type="dxa"/>
              <w:left w:w="108" w:type="dxa"/>
              <w:bottom w:w="0" w:type="dxa"/>
              <w:right w:w="108" w:type="dxa"/>
            </w:tcMa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Υλοποιημένες, ενοποιημένες και ελεγμένες εφαρμογές / υποσυστήματα του συστήματος</w:t>
            </w:r>
          </w:p>
        </w:tc>
        <w:tc>
          <w:tcPr>
            <w:tcW w:w="847" w:type="pct"/>
            <w:tcMar>
              <w:top w:w="0" w:type="dxa"/>
              <w:left w:w="108" w:type="dxa"/>
              <w:bottom w:w="0" w:type="dxa"/>
              <w:right w:w="108" w:type="dxa"/>
            </w:tcMar>
            <w:vAlign w:val="cente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Λ, Σ, Υ</w:t>
            </w:r>
          </w:p>
        </w:tc>
        <w:tc>
          <w:tcPr>
            <w:tcW w:w="751" w:type="pct"/>
            <w:tcMar>
              <w:top w:w="0" w:type="dxa"/>
              <w:left w:w="108" w:type="dxa"/>
              <w:bottom w:w="0" w:type="dxa"/>
              <w:right w:w="108" w:type="dxa"/>
            </w:tcMar>
            <w:vAlign w:val="cente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Μ12</w:t>
            </w:r>
          </w:p>
        </w:tc>
      </w:tr>
      <w:tr w:rsidR="00792A8E" w:rsidTr="0006079E">
        <w:trPr>
          <w:tblCellSpacing w:w="0" w:type="dxa"/>
        </w:trPr>
        <w:tc>
          <w:tcPr>
            <w:tcW w:w="806" w:type="pct"/>
            <w:tcMar>
              <w:top w:w="0" w:type="dxa"/>
              <w:left w:w="108" w:type="dxa"/>
              <w:bottom w:w="0" w:type="dxa"/>
              <w:right w:w="108" w:type="dxa"/>
            </w:tcMar>
            <w:vAlign w:val="center"/>
            <w:hideMark/>
          </w:tcPr>
          <w:p w:rsidR="00792A8E" w:rsidRPr="0006079E" w:rsidRDefault="00792A8E" w:rsidP="00792A8E">
            <w:pPr>
              <w:pStyle w:val="Web"/>
              <w:spacing w:before="119" w:beforeAutospacing="0" w:line="360" w:lineRule="auto"/>
              <w:jc w:val="both"/>
              <w:rPr>
                <w:rFonts w:asciiTheme="minorHAnsi" w:hAnsiTheme="minorHAnsi" w:cstheme="minorHAnsi"/>
                <w:color w:val="auto"/>
                <w:sz w:val="22"/>
                <w:szCs w:val="22"/>
                <w:lang w:val="en-US"/>
              </w:rPr>
            </w:pPr>
            <w:r w:rsidRPr="0037619C">
              <w:rPr>
                <w:rFonts w:asciiTheme="minorHAnsi" w:hAnsiTheme="minorHAnsi" w:cstheme="minorHAnsi"/>
                <w:color w:val="auto"/>
                <w:sz w:val="22"/>
                <w:szCs w:val="22"/>
              </w:rPr>
              <w:t>Π</w:t>
            </w:r>
            <w:r>
              <w:rPr>
                <w:rFonts w:asciiTheme="minorHAnsi" w:hAnsiTheme="minorHAnsi" w:cstheme="minorHAnsi"/>
                <w:color w:val="auto"/>
                <w:sz w:val="22"/>
                <w:szCs w:val="22"/>
                <w:lang w:val="en-US"/>
              </w:rPr>
              <w:t>10</w:t>
            </w:r>
          </w:p>
        </w:tc>
        <w:tc>
          <w:tcPr>
            <w:tcW w:w="2595" w:type="pct"/>
            <w:tcMar>
              <w:top w:w="0" w:type="dxa"/>
              <w:left w:w="108" w:type="dxa"/>
              <w:bottom w:w="0" w:type="dxa"/>
              <w:right w:w="108" w:type="dxa"/>
            </w:tcMa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Τεκμηρίωση συστήματος</w:t>
            </w:r>
          </w:p>
        </w:tc>
        <w:tc>
          <w:tcPr>
            <w:tcW w:w="847" w:type="pct"/>
            <w:tcMar>
              <w:top w:w="0" w:type="dxa"/>
              <w:left w:w="108" w:type="dxa"/>
              <w:bottom w:w="0" w:type="dxa"/>
              <w:right w:w="108" w:type="dxa"/>
            </w:tcMar>
            <w:vAlign w:val="cente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w:t>
            </w:r>
          </w:p>
        </w:tc>
        <w:tc>
          <w:tcPr>
            <w:tcW w:w="751" w:type="pct"/>
            <w:tcMar>
              <w:top w:w="0" w:type="dxa"/>
              <w:left w:w="108" w:type="dxa"/>
              <w:bottom w:w="0" w:type="dxa"/>
              <w:right w:w="108" w:type="dxa"/>
            </w:tcMar>
            <w:vAlign w:val="cente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Μ12</w:t>
            </w:r>
          </w:p>
        </w:tc>
      </w:tr>
      <w:tr w:rsidR="00792A8E" w:rsidTr="0006079E">
        <w:trPr>
          <w:tblCellSpacing w:w="0" w:type="dxa"/>
        </w:trPr>
        <w:tc>
          <w:tcPr>
            <w:tcW w:w="806" w:type="pct"/>
            <w:tcMar>
              <w:top w:w="0" w:type="dxa"/>
              <w:left w:w="108" w:type="dxa"/>
              <w:bottom w:w="0" w:type="dxa"/>
              <w:right w:w="108" w:type="dxa"/>
            </w:tcMar>
            <w:vAlign w:val="center"/>
            <w:hideMark/>
          </w:tcPr>
          <w:p w:rsidR="00792A8E" w:rsidRPr="0006079E" w:rsidRDefault="00792A8E" w:rsidP="00792A8E">
            <w:pPr>
              <w:pStyle w:val="Web"/>
              <w:spacing w:before="119" w:beforeAutospacing="0" w:line="360" w:lineRule="auto"/>
              <w:jc w:val="both"/>
              <w:rPr>
                <w:rFonts w:asciiTheme="minorHAnsi" w:hAnsiTheme="minorHAnsi" w:cstheme="minorHAnsi"/>
                <w:color w:val="auto"/>
                <w:sz w:val="22"/>
                <w:szCs w:val="22"/>
                <w:lang w:val="en-US"/>
              </w:rPr>
            </w:pPr>
            <w:r w:rsidRPr="0037619C">
              <w:rPr>
                <w:rFonts w:asciiTheme="minorHAnsi" w:hAnsiTheme="minorHAnsi" w:cstheme="minorHAnsi"/>
                <w:color w:val="auto"/>
                <w:sz w:val="22"/>
                <w:szCs w:val="22"/>
              </w:rPr>
              <w:t>Π1</w:t>
            </w:r>
            <w:r>
              <w:rPr>
                <w:rFonts w:asciiTheme="minorHAnsi" w:hAnsiTheme="minorHAnsi" w:cstheme="minorHAnsi"/>
                <w:color w:val="auto"/>
                <w:sz w:val="22"/>
                <w:szCs w:val="22"/>
                <w:lang w:val="en-US"/>
              </w:rPr>
              <w:t>1</w:t>
            </w:r>
          </w:p>
        </w:tc>
        <w:tc>
          <w:tcPr>
            <w:tcW w:w="2595" w:type="pct"/>
            <w:tcMar>
              <w:top w:w="0" w:type="dxa"/>
              <w:left w:w="108" w:type="dxa"/>
              <w:bottom w:w="0" w:type="dxa"/>
              <w:right w:w="108" w:type="dxa"/>
            </w:tcMa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Εγχειρίδια χρήσης (user manuals)</w:t>
            </w:r>
          </w:p>
        </w:tc>
        <w:tc>
          <w:tcPr>
            <w:tcW w:w="847" w:type="pct"/>
            <w:tcMar>
              <w:top w:w="0" w:type="dxa"/>
              <w:left w:w="108" w:type="dxa"/>
              <w:bottom w:w="0" w:type="dxa"/>
              <w:right w:w="108" w:type="dxa"/>
            </w:tcMar>
            <w:vAlign w:val="cente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w:t>
            </w:r>
          </w:p>
        </w:tc>
        <w:tc>
          <w:tcPr>
            <w:tcW w:w="751" w:type="pct"/>
            <w:tcMar>
              <w:top w:w="0" w:type="dxa"/>
              <w:left w:w="108" w:type="dxa"/>
              <w:bottom w:w="0" w:type="dxa"/>
              <w:right w:w="108" w:type="dxa"/>
            </w:tcMar>
            <w:vAlign w:val="cente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Μ12</w:t>
            </w:r>
          </w:p>
        </w:tc>
      </w:tr>
      <w:tr w:rsidR="00792A8E" w:rsidTr="0006079E">
        <w:trPr>
          <w:tblCellSpacing w:w="0" w:type="dxa"/>
        </w:trPr>
        <w:tc>
          <w:tcPr>
            <w:tcW w:w="806" w:type="pct"/>
            <w:tcMar>
              <w:top w:w="0" w:type="dxa"/>
              <w:left w:w="108" w:type="dxa"/>
              <w:bottom w:w="0" w:type="dxa"/>
              <w:right w:w="108" w:type="dxa"/>
            </w:tcMar>
            <w:vAlign w:val="center"/>
            <w:hideMark/>
          </w:tcPr>
          <w:p w:rsidR="00792A8E" w:rsidRPr="0006079E" w:rsidRDefault="00792A8E" w:rsidP="00792A8E">
            <w:pPr>
              <w:pStyle w:val="Web"/>
              <w:spacing w:before="119" w:beforeAutospacing="0" w:line="360" w:lineRule="auto"/>
              <w:jc w:val="both"/>
              <w:rPr>
                <w:rFonts w:asciiTheme="minorHAnsi" w:hAnsiTheme="minorHAnsi" w:cstheme="minorHAnsi"/>
                <w:color w:val="auto"/>
                <w:sz w:val="22"/>
                <w:szCs w:val="22"/>
                <w:lang w:val="en-US"/>
              </w:rPr>
            </w:pPr>
            <w:r w:rsidRPr="0037619C">
              <w:rPr>
                <w:rFonts w:asciiTheme="minorHAnsi" w:hAnsiTheme="minorHAnsi" w:cstheme="minorHAnsi"/>
                <w:color w:val="auto"/>
                <w:sz w:val="22"/>
                <w:szCs w:val="22"/>
              </w:rPr>
              <w:t>Π1</w:t>
            </w:r>
            <w:r>
              <w:rPr>
                <w:rFonts w:asciiTheme="minorHAnsi" w:hAnsiTheme="minorHAnsi" w:cstheme="minorHAnsi"/>
                <w:color w:val="auto"/>
                <w:sz w:val="22"/>
                <w:szCs w:val="22"/>
                <w:lang w:val="en-US"/>
              </w:rPr>
              <w:t>2</w:t>
            </w:r>
          </w:p>
        </w:tc>
        <w:tc>
          <w:tcPr>
            <w:tcW w:w="2595" w:type="pct"/>
            <w:tcMar>
              <w:top w:w="0" w:type="dxa"/>
              <w:left w:w="108" w:type="dxa"/>
              <w:bottom w:w="0" w:type="dxa"/>
              <w:right w:w="108" w:type="dxa"/>
            </w:tcMar>
            <w:vAlign w:val="cente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 xml:space="preserve">Πλήρως ελεγμένες εφαρμογές σε συνθήκες λειτουργίας που </w:t>
            </w:r>
            <w:r w:rsidRPr="0037619C">
              <w:rPr>
                <w:rFonts w:asciiTheme="minorHAnsi" w:hAnsiTheme="minorHAnsi" w:cstheme="minorHAnsi"/>
                <w:i/>
                <w:iCs/>
                <w:color w:val="auto"/>
                <w:sz w:val="22"/>
                <w:szCs w:val="22"/>
              </w:rPr>
              <w:t xml:space="preserve">προσομοιώνουν </w:t>
            </w:r>
            <w:r w:rsidRPr="0037619C">
              <w:rPr>
                <w:rFonts w:asciiTheme="minorHAnsi" w:hAnsiTheme="minorHAnsi" w:cstheme="minorHAnsi"/>
                <w:color w:val="auto"/>
                <w:sz w:val="22"/>
                <w:szCs w:val="22"/>
              </w:rPr>
              <w:t xml:space="preserve">τις πραγματικές (εκμετάλλευση πλήρους λειτουργικότητας από κρίσιμη κοινότητα </w:t>
            </w:r>
            <w:r w:rsidRPr="0037619C">
              <w:rPr>
                <w:rFonts w:asciiTheme="minorHAnsi" w:hAnsiTheme="minorHAnsi" w:cstheme="minorHAnsi"/>
                <w:color w:val="auto"/>
                <w:sz w:val="22"/>
                <w:szCs w:val="22"/>
              </w:rPr>
              <w:lastRenderedPageBreak/>
              <w:t xml:space="preserve">χρηστών, χρησιμοποιώντας πραγματικά δεδομένα), έτοιμες να μπουν σε </w:t>
            </w:r>
            <w:r w:rsidRPr="0037619C">
              <w:rPr>
                <w:rFonts w:asciiTheme="minorHAnsi" w:hAnsiTheme="minorHAnsi" w:cstheme="minorHAnsi"/>
                <w:i/>
                <w:iCs/>
                <w:color w:val="auto"/>
                <w:sz w:val="22"/>
                <w:szCs w:val="22"/>
              </w:rPr>
              <w:t>παραγωγική Λειτουργία</w:t>
            </w:r>
          </w:p>
        </w:tc>
        <w:tc>
          <w:tcPr>
            <w:tcW w:w="847" w:type="pct"/>
            <w:tcMar>
              <w:top w:w="0" w:type="dxa"/>
              <w:left w:w="108" w:type="dxa"/>
              <w:bottom w:w="0" w:type="dxa"/>
              <w:right w:w="108" w:type="dxa"/>
            </w:tcMar>
            <w:vAlign w:val="cente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lastRenderedPageBreak/>
              <w:t>Υ</w:t>
            </w:r>
          </w:p>
        </w:tc>
        <w:tc>
          <w:tcPr>
            <w:tcW w:w="751" w:type="pct"/>
            <w:tcMar>
              <w:top w:w="0" w:type="dxa"/>
              <w:left w:w="108" w:type="dxa"/>
              <w:bottom w:w="0" w:type="dxa"/>
              <w:right w:w="108" w:type="dxa"/>
            </w:tcMar>
            <w:vAlign w:val="cente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Μ15</w:t>
            </w:r>
          </w:p>
        </w:tc>
      </w:tr>
      <w:tr w:rsidR="00792A8E" w:rsidTr="0006079E">
        <w:trPr>
          <w:tblCellSpacing w:w="0" w:type="dxa"/>
        </w:trPr>
        <w:tc>
          <w:tcPr>
            <w:tcW w:w="806" w:type="pct"/>
            <w:tcMar>
              <w:top w:w="0" w:type="dxa"/>
              <w:left w:w="108" w:type="dxa"/>
              <w:bottom w:w="0" w:type="dxa"/>
              <w:right w:w="108" w:type="dxa"/>
            </w:tcMar>
            <w:vAlign w:val="center"/>
            <w:hideMark/>
          </w:tcPr>
          <w:p w:rsidR="00792A8E" w:rsidRPr="0006079E" w:rsidRDefault="00792A8E" w:rsidP="00792A8E">
            <w:pPr>
              <w:pStyle w:val="Web"/>
              <w:spacing w:before="119" w:beforeAutospacing="0" w:line="360" w:lineRule="auto"/>
              <w:jc w:val="both"/>
              <w:rPr>
                <w:rFonts w:asciiTheme="minorHAnsi" w:hAnsiTheme="minorHAnsi" w:cstheme="minorHAnsi"/>
                <w:color w:val="auto"/>
                <w:sz w:val="22"/>
                <w:szCs w:val="22"/>
                <w:lang w:val="en-US"/>
              </w:rPr>
            </w:pPr>
            <w:r w:rsidRPr="0037619C">
              <w:rPr>
                <w:rFonts w:asciiTheme="minorHAnsi" w:hAnsiTheme="minorHAnsi" w:cstheme="minorHAnsi"/>
                <w:color w:val="auto"/>
                <w:sz w:val="22"/>
                <w:szCs w:val="22"/>
              </w:rPr>
              <w:lastRenderedPageBreak/>
              <w:t>Π1</w:t>
            </w:r>
            <w:r>
              <w:rPr>
                <w:rFonts w:asciiTheme="minorHAnsi" w:hAnsiTheme="minorHAnsi" w:cstheme="minorHAnsi"/>
                <w:color w:val="auto"/>
                <w:sz w:val="22"/>
                <w:szCs w:val="22"/>
                <w:lang w:val="en-US"/>
              </w:rPr>
              <w:t>3</w:t>
            </w:r>
          </w:p>
        </w:tc>
        <w:tc>
          <w:tcPr>
            <w:tcW w:w="2595" w:type="pct"/>
            <w:tcMar>
              <w:top w:w="0" w:type="dxa"/>
              <w:left w:w="108" w:type="dxa"/>
              <w:bottom w:w="0" w:type="dxa"/>
              <w:right w:w="108" w:type="dxa"/>
            </w:tcMa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Οριστικοποιημένο Σχέδιο εκπαίδευσης στελεχών Φορέα – χρηστών</w:t>
            </w:r>
          </w:p>
        </w:tc>
        <w:tc>
          <w:tcPr>
            <w:tcW w:w="847" w:type="pct"/>
            <w:tcMar>
              <w:top w:w="0" w:type="dxa"/>
              <w:left w:w="108" w:type="dxa"/>
              <w:bottom w:w="0" w:type="dxa"/>
              <w:right w:w="108" w:type="dxa"/>
            </w:tcMar>
            <w:vAlign w:val="cente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Υ</w:t>
            </w:r>
          </w:p>
        </w:tc>
        <w:tc>
          <w:tcPr>
            <w:tcW w:w="751" w:type="pct"/>
            <w:tcMar>
              <w:top w:w="0" w:type="dxa"/>
              <w:left w:w="108" w:type="dxa"/>
              <w:bottom w:w="0" w:type="dxa"/>
              <w:right w:w="108" w:type="dxa"/>
            </w:tcMa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Μ15</w:t>
            </w:r>
          </w:p>
        </w:tc>
      </w:tr>
      <w:tr w:rsidR="00792A8E" w:rsidTr="0006079E">
        <w:trPr>
          <w:tblCellSpacing w:w="0" w:type="dxa"/>
        </w:trPr>
        <w:tc>
          <w:tcPr>
            <w:tcW w:w="806" w:type="pct"/>
            <w:tcMar>
              <w:top w:w="0" w:type="dxa"/>
              <w:left w:w="108" w:type="dxa"/>
              <w:bottom w:w="0" w:type="dxa"/>
              <w:right w:w="108" w:type="dxa"/>
            </w:tcMar>
            <w:vAlign w:val="center"/>
            <w:hideMark/>
          </w:tcPr>
          <w:p w:rsidR="00792A8E" w:rsidRPr="0006079E" w:rsidRDefault="00792A8E" w:rsidP="00792A8E">
            <w:pPr>
              <w:pStyle w:val="Web"/>
              <w:spacing w:before="119" w:beforeAutospacing="0" w:line="360" w:lineRule="auto"/>
              <w:jc w:val="both"/>
              <w:rPr>
                <w:rFonts w:asciiTheme="minorHAnsi" w:hAnsiTheme="minorHAnsi" w:cstheme="minorHAnsi"/>
                <w:color w:val="auto"/>
                <w:sz w:val="22"/>
                <w:szCs w:val="22"/>
                <w:lang w:val="en-US"/>
              </w:rPr>
            </w:pPr>
            <w:r w:rsidRPr="0037619C">
              <w:rPr>
                <w:rFonts w:asciiTheme="minorHAnsi" w:hAnsiTheme="minorHAnsi" w:cstheme="minorHAnsi"/>
                <w:color w:val="auto"/>
                <w:sz w:val="22"/>
                <w:szCs w:val="22"/>
              </w:rPr>
              <w:t>Π1</w:t>
            </w:r>
            <w:r>
              <w:rPr>
                <w:rFonts w:asciiTheme="minorHAnsi" w:hAnsiTheme="minorHAnsi" w:cstheme="minorHAnsi"/>
                <w:color w:val="auto"/>
                <w:sz w:val="22"/>
                <w:szCs w:val="22"/>
                <w:lang w:val="en-US"/>
              </w:rPr>
              <w:t>4</w:t>
            </w:r>
          </w:p>
        </w:tc>
        <w:tc>
          <w:tcPr>
            <w:tcW w:w="2595" w:type="pct"/>
            <w:tcMar>
              <w:top w:w="0" w:type="dxa"/>
              <w:left w:w="108" w:type="dxa"/>
              <w:bottom w:w="0" w:type="dxa"/>
              <w:right w:w="108" w:type="dxa"/>
            </w:tcMa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Υπηρεσίες εκπαίδευσης στελεχών Φορέα – χρηστών</w:t>
            </w:r>
          </w:p>
        </w:tc>
        <w:tc>
          <w:tcPr>
            <w:tcW w:w="847" w:type="pct"/>
            <w:tcMar>
              <w:top w:w="0" w:type="dxa"/>
              <w:left w:w="108" w:type="dxa"/>
              <w:bottom w:w="0" w:type="dxa"/>
              <w:right w:w="108" w:type="dxa"/>
            </w:tcMar>
            <w:vAlign w:val="cente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Υ</w:t>
            </w:r>
          </w:p>
        </w:tc>
        <w:tc>
          <w:tcPr>
            <w:tcW w:w="751" w:type="pct"/>
            <w:tcMar>
              <w:top w:w="0" w:type="dxa"/>
              <w:left w:w="108" w:type="dxa"/>
              <w:bottom w:w="0" w:type="dxa"/>
              <w:right w:w="108" w:type="dxa"/>
            </w:tcMa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Μ15</w:t>
            </w:r>
          </w:p>
        </w:tc>
      </w:tr>
      <w:tr w:rsidR="00792A8E" w:rsidTr="0006079E">
        <w:trPr>
          <w:tblCellSpacing w:w="0" w:type="dxa"/>
        </w:trPr>
        <w:tc>
          <w:tcPr>
            <w:tcW w:w="806" w:type="pct"/>
            <w:tcMar>
              <w:top w:w="0" w:type="dxa"/>
              <w:left w:w="108" w:type="dxa"/>
              <w:bottom w:w="0" w:type="dxa"/>
              <w:right w:w="108" w:type="dxa"/>
            </w:tcMar>
            <w:vAlign w:val="center"/>
            <w:hideMark/>
          </w:tcPr>
          <w:p w:rsidR="00792A8E" w:rsidRPr="0006079E" w:rsidRDefault="00792A8E" w:rsidP="00792A8E">
            <w:pPr>
              <w:pStyle w:val="Web"/>
              <w:spacing w:before="119" w:beforeAutospacing="0" w:line="360" w:lineRule="auto"/>
              <w:jc w:val="both"/>
              <w:rPr>
                <w:rFonts w:asciiTheme="minorHAnsi" w:hAnsiTheme="minorHAnsi" w:cstheme="minorHAnsi"/>
                <w:color w:val="auto"/>
                <w:sz w:val="22"/>
                <w:szCs w:val="22"/>
                <w:lang w:val="en-US"/>
              </w:rPr>
            </w:pPr>
            <w:r w:rsidRPr="0037619C">
              <w:rPr>
                <w:rFonts w:asciiTheme="minorHAnsi" w:hAnsiTheme="minorHAnsi" w:cstheme="minorHAnsi"/>
                <w:color w:val="auto"/>
                <w:sz w:val="22"/>
                <w:szCs w:val="22"/>
              </w:rPr>
              <w:t>Π1</w:t>
            </w:r>
            <w:r>
              <w:rPr>
                <w:rFonts w:asciiTheme="minorHAnsi" w:hAnsiTheme="minorHAnsi" w:cstheme="minorHAnsi"/>
                <w:color w:val="auto"/>
                <w:sz w:val="22"/>
                <w:szCs w:val="22"/>
                <w:lang w:val="en-US"/>
              </w:rPr>
              <w:t>5</w:t>
            </w:r>
          </w:p>
        </w:tc>
        <w:tc>
          <w:tcPr>
            <w:tcW w:w="2595" w:type="pct"/>
            <w:tcMar>
              <w:top w:w="0" w:type="dxa"/>
              <w:left w:w="108" w:type="dxa"/>
              <w:bottom w:w="0" w:type="dxa"/>
              <w:right w:w="108" w:type="dxa"/>
            </w:tcMa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Αναφορά αξιολόγησης αποτελεσμάτων εκπαίδευσης</w:t>
            </w:r>
          </w:p>
        </w:tc>
        <w:tc>
          <w:tcPr>
            <w:tcW w:w="847" w:type="pct"/>
            <w:tcMar>
              <w:top w:w="0" w:type="dxa"/>
              <w:left w:w="108" w:type="dxa"/>
              <w:bottom w:w="0" w:type="dxa"/>
              <w:right w:w="108" w:type="dxa"/>
            </w:tcMar>
            <w:vAlign w:val="cente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Υ</w:t>
            </w:r>
          </w:p>
        </w:tc>
        <w:tc>
          <w:tcPr>
            <w:tcW w:w="751" w:type="pct"/>
            <w:tcMar>
              <w:top w:w="0" w:type="dxa"/>
              <w:left w:w="108" w:type="dxa"/>
              <w:bottom w:w="0" w:type="dxa"/>
              <w:right w:w="108" w:type="dxa"/>
            </w:tcMar>
            <w:hideMark/>
          </w:tcPr>
          <w:p w:rsidR="00792A8E" w:rsidRPr="0037619C" w:rsidRDefault="00792A8E" w:rsidP="00792A8E">
            <w:pPr>
              <w:pStyle w:val="Web"/>
              <w:spacing w:before="119" w:beforeAutospacing="0" w:line="360" w:lineRule="auto"/>
              <w:jc w:val="both"/>
              <w:rPr>
                <w:rFonts w:asciiTheme="minorHAnsi" w:hAnsiTheme="minorHAnsi" w:cstheme="minorHAnsi"/>
                <w:color w:val="auto"/>
                <w:sz w:val="22"/>
                <w:szCs w:val="22"/>
              </w:rPr>
            </w:pPr>
            <w:r w:rsidRPr="0037619C">
              <w:rPr>
                <w:rFonts w:asciiTheme="minorHAnsi" w:hAnsiTheme="minorHAnsi" w:cstheme="minorHAnsi"/>
                <w:color w:val="auto"/>
                <w:sz w:val="22"/>
                <w:szCs w:val="22"/>
              </w:rPr>
              <w:t>Μ15</w:t>
            </w:r>
          </w:p>
        </w:tc>
      </w:tr>
    </w:tbl>
    <w:p w:rsidR="005F66FB" w:rsidRPr="0037619C" w:rsidRDefault="005F66FB" w:rsidP="005F66FB">
      <w:pPr>
        <w:pStyle w:val="normalwithoutspacing"/>
        <w:spacing w:before="120" w:after="0" w:line="276" w:lineRule="auto"/>
        <w:rPr>
          <w:rFonts w:asciiTheme="minorHAnsi" w:eastAsia="SimSun" w:hAnsiTheme="minorHAnsi" w:cstheme="minorHAnsi"/>
          <w:szCs w:val="22"/>
        </w:rPr>
      </w:pPr>
    </w:p>
    <w:p w:rsidR="00BA6CEE" w:rsidRDefault="00BA6CEE">
      <w:pPr>
        <w:suppressAutoHyphens w:val="0"/>
        <w:spacing w:after="0"/>
        <w:jc w:val="left"/>
        <w:rPr>
          <w:rFonts w:asciiTheme="minorHAnsi" w:hAnsiTheme="minorHAnsi" w:cstheme="minorHAnsi"/>
          <w:b/>
          <w:color w:val="002060"/>
          <w:szCs w:val="22"/>
          <w:lang w:val="el-GR"/>
        </w:rPr>
      </w:pPr>
      <w:r>
        <w:rPr>
          <w:rFonts w:asciiTheme="minorHAnsi" w:hAnsiTheme="minorHAnsi" w:cstheme="minorHAnsi"/>
          <w:b/>
          <w:color w:val="002060"/>
          <w:szCs w:val="22"/>
          <w:lang w:val="el-GR"/>
        </w:rPr>
        <w:br w:type="page"/>
      </w:r>
    </w:p>
    <w:p w:rsidR="005F66FB" w:rsidRPr="0037619C" w:rsidRDefault="000151CC" w:rsidP="005F66FB">
      <w:pPr>
        <w:suppressAutoHyphens w:val="0"/>
        <w:autoSpaceDE w:val="0"/>
        <w:spacing w:before="120" w:after="0" w:line="276" w:lineRule="auto"/>
        <w:rPr>
          <w:rFonts w:asciiTheme="minorHAnsi" w:hAnsiTheme="minorHAnsi" w:cstheme="minorHAnsi"/>
          <w:b/>
          <w:color w:val="002060"/>
          <w:szCs w:val="22"/>
          <w:lang w:val="el-GR"/>
        </w:rPr>
      </w:pPr>
      <w:r w:rsidRPr="0037619C">
        <w:rPr>
          <w:rFonts w:asciiTheme="minorHAnsi" w:hAnsiTheme="minorHAnsi" w:cstheme="minorHAnsi"/>
          <w:b/>
          <w:color w:val="002060"/>
          <w:szCs w:val="22"/>
          <w:lang w:val="el-GR"/>
        </w:rPr>
        <w:lastRenderedPageBreak/>
        <w:t>ΜΕΡΟΣ Β- ΟΙΚΟΝΟΜΙΚΟ ΑΝΤΙΚΕΙΜΕΝΟ ΤΗΣ ΣΥΜΒΑΣΗΣ</w:t>
      </w:r>
    </w:p>
    <w:p w:rsidR="005F66FB" w:rsidRPr="0037619C" w:rsidRDefault="000151CC" w:rsidP="005F66FB">
      <w:pPr>
        <w:pStyle w:val="normalwithoutspacing"/>
        <w:spacing w:before="120" w:after="0" w:line="276" w:lineRule="auto"/>
        <w:rPr>
          <w:rFonts w:asciiTheme="minorHAnsi" w:hAnsiTheme="minorHAnsi" w:cstheme="minorHAnsi"/>
          <w:szCs w:val="22"/>
        </w:rPr>
      </w:pPr>
      <w:r w:rsidRPr="0037619C">
        <w:rPr>
          <w:rFonts w:asciiTheme="minorHAnsi" w:hAnsiTheme="minorHAnsi" w:cstheme="minorHAnsi"/>
          <w:szCs w:val="22"/>
        </w:rPr>
        <w:t xml:space="preserve">Η εκτιμώμενη αξία της σύμβασης ανέρχεται στο ποσό των </w:t>
      </w:r>
      <w:r w:rsidR="00525A7F" w:rsidRPr="00525A7F">
        <w:rPr>
          <w:rFonts w:asciiTheme="minorHAnsi" w:hAnsiTheme="minorHAnsi" w:cstheme="minorHAnsi"/>
          <w:szCs w:val="22"/>
        </w:rPr>
        <w:t>146.000</w:t>
      </w:r>
      <w:r w:rsidRPr="0037619C">
        <w:rPr>
          <w:rFonts w:asciiTheme="minorHAnsi" w:hAnsiTheme="minorHAnsi" w:cstheme="minorHAnsi"/>
          <w:szCs w:val="22"/>
        </w:rPr>
        <w:t xml:space="preserve">,00 € μη συμπεριλαμβανομένου ΦΠΑ 24% (εκτιμώμενη αξία συμπεριλαμβανομένου ΦΠΑ: </w:t>
      </w:r>
      <w:r w:rsidR="00525A7F" w:rsidRPr="00525A7F">
        <w:rPr>
          <w:rFonts w:asciiTheme="minorHAnsi" w:hAnsiTheme="minorHAnsi" w:cstheme="minorHAnsi"/>
          <w:szCs w:val="22"/>
        </w:rPr>
        <w:t>35.040</w:t>
      </w:r>
      <w:r w:rsidRPr="0037619C">
        <w:rPr>
          <w:rFonts w:asciiTheme="minorHAnsi" w:hAnsiTheme="minorHAnsi" w:cstheme="minorHAnsi"/>
          <w:szCs w:val="22"/>
        </w:rPr>
        <w:t>,</w:t>
      </w:r>
      <w:r w:rsidR="00525A7F" w:rsidRPr="00525A7F">
        <w:rPr>
          <w:rFonts w:asciiTheme="minorHAnsi" w:hAnsiTheme="minorHAnsi" w:cstheme="minorHAnsi"/>
          <w:szCs w:val="22"/>
        </w:rPr>
        <w:t>00</w:t>
      </w:r>
      <w:r w:rsidRPr="0037619C">
        <w:rPr>
          <w:rFonts w:asciiTheme="minorHAnsi" w:hAnsiTheme="minorHAnsi" w:cstheme="minorHAnsi"/>
          <w:szCs w:val="22"/>
        </w:rPr>
        <w:t xml:space="preserve"> €,  ΦΠΑ: </w:t>
      </w:r>
      <w:r w:rsidR="008D64C1">
        <w:rPr>
          <w:rFonts w:asciiTheme="minorHAnsi" w:hAnsiTheme="minorHAnsi" w:cstheme="minorHAnsi"/>
          <w:szCs w:val="22"/>
        </w:rPr>
        <w:t>181.040,00</w:t>
      </w:r>
      <w:r w:rsidRPr="0037619C">
        <w:rPr>
          <w:rFonts w:asciiTheme="minorHAnsi" w:hAnsiTheme="minorHAnsi" w:cstheme="minorHAnsi"/>
          <w:szCs w:val="22"/>
        </w:rPr>
        <w:t xml:space="preserve"> €).</w:t>
      </w:r>
    </w:p>
    <w:p w:rsidR="005F66FB" w:rsidRPr="0037619C" w:rsidRDefault="005F66FB" w:rsidP="005F66FB">
      <w:pPr>
        <w:pStyle w:val="normalwithoutspacing"/>
        <w:spacing w:before="120" w:after="0" w:line="276" w:lineRule="auto"/>
        <w:rPr>
          <w:rFonts w:asciiTheme="minorHAnsi" w:hAnsiTheme="minorHAnsi" w:cstheme="minorHAnsi"/>
          <w:szCs w:val="22"/>
        </w:rPr>
      </w:pPr>
    </w:p>
    <w:p w:rsidR="005F66FB" w:rsidRPr="0037619C" w:rsidRDefault="005F66FB" w:rsidP="005F66FB">
      <w:pPr>
        <w:pStyle w:val="normalwithoutspacing"/>
        <w:spacing w:before="120" w:after="0" w:line="276" w:lineRule="auto"/>
        <w:rPr>
          <w:rFonts w:asciiTheme="minorHAnsi" w:hAnsiTheme="minorHAnsi" w:cstheme="minorHAnsi"/>
          <w:b/>
          <w:bCs/>
          <w:szCs w:val="22"/>
        </w:rPr>
        <w:sectPr w:rsidR="005F66FB" w:rsidRPr="0037619C" w:rsidSect="001D0AFA">
          <w:headerReference w:type="even" r:id="rId51"/>
          <w:headerReference w:type="default" r:id="rId52"/>
          <w:footerReference w:type="even" r:id="rId53"/>
          <w:footerReference w:type="default" r:id="rId54"/>
          <w:headerReference w:type="first" r:id="rId55"/>
          <w:footerReference w:type="first" r:id="rId56"/>
          <w:pgSz w:w="11906" w:h="16838"/>
          <w:pgMar w:top="1134" w:right="1133" w:bottom="1134" w:left="1134" w:header="720" w:footer="510" w:gutter="0"/>
          <w:cols w:space="720"/>
          <w:docGrid w:linePitch="600" w:charSpace="36864"/>
        </w:sectPr>
      </w:pPr>
      <w:bookmarkStart w:id="1906" w:name="_Hlk114150896"/>
      <w:bookmarkStart w:id="1907" w:name="_Hlk119312502"/>
    </w:p>
    <w:p w:rsidR="005F66FB" w:rsidRPr="0037619C" w:rsidRDefault="005F66FB" w:rsidP="005F66FB">
      <w:pPr>
        <w:pStyle w:val="normalwithoutspacing"/>
        <w:spacing w:before="120" w:after="0" w:line="276" w:lineRule="auto"/>
        <w:rPr>
          <w:rFonts w:asciiTheme="minorHAnsi" w:hAnsiTheme="minorHAnsi" w:cstheme="minorHAnsi"/>
          <w:b/>
          <w:bCs/>
          <w:szCs w:val="22"/>
        </w:rPr>
      </w:pPr>
    </w:p>
    <w:p w:rsidR="005F66FB" w:rsidRPr="0037619C" w:rsidRDefault="005F66FB" w:rsidP="005F66FB">
      <w:pPr>
        <w:pStyle w:val="normalwithoutspacing"/>
        <w:spacing w:before="120" w:after="0" w:line="276" w:lineRule="auto"/>
        <w:rPr>
          <w:rFonts w:asciiTheme="minorHAnsi" w:hAnsiTheme="minorHAnsi" w:cstheme="minorHAnsi"/>
          <w:b/>
          <w:bCs/>
          <w:szCs w:val="22"/>
        </w:rPr>
      </w:pPr>
      <w:bookmarkStart w:id="1908" w:name="_Hlk130995063"/>
    </w:p>
    <w:bookmarkEnd w:id="1906"/>
    <w:bookmarkEnd w:id="1907"/>
    <w:bookmarkEnd w:id="1908"/>
    <w:p w:rsidR="00150379" w:rsidRPr="0037619C" w:rsidRDefault="00150379" w:rsidP="00C513BF">
      <w:pPr>
        <w:rPr>
          <w:rFonts w:asciiTheme="minorHAnsi" w:hAnsiTheme="minorHAnsi" w:cstheme="minorHAnsi"/>
          <w:lang w:val="el-GR"/>
        </w:rPr>
      </w:pPr>
    </w:p>
    <w:p w:rsidR="00525A7F" w:rsidRPr="00525A7F" w:rsidRDefault="000151CC" w:rsidP="00525A7F">
      <w:pPr>
        <w:pStyle w:val="2"/>
        <w:rPr>
          <w:rFonts w:eastAsia="SimSun"/>
        </w:rPr>
      </w:pPr>
      <w:bookmarkStart w:id="1909" w:name="_Toc201829579"/>
      <w:r w:rsidRPr="00BC3179">
        <w:t>ΠΑΡΑΡΤΗΜΑ ΙΙ –  Ειδική Συγγραφή Υποχρεώσεων (προσαρμοσμένο από την Αναθέτουσα Αρχή</w:t>
      </w:r>
      <w:r w:rsidR="00DC0290" w:rsidRPr="00BC3179">
        <w:t xml:space="preserve"> - ΠΡΟΑΙΡΕΤΙΚΟ</w:t>
      </w:r>
      <w:r w:rsidRPr="00BC3179">
        <w:t>)</w:t>
      </w:r>
      <w:bookmarkEnd w:id="1909"/>
    </w:p>
    <w:p w:rsidR="00D80FBC" w:rsidRPr="0037619C" w:rsidRDefault="000151CC" w:rsidP="00D80FBC">
      <w:pPr>
        <w:spacing w:before="120" w:after="0" w:line="276" w:lineRule="auto"/>
        <w:rPr>
          <w:rFonts w:asciiTheme="minorHAnsi" w:hAnsiTheme="minorHAnsi" w:cstheme="minorHAnsi"/>
          <w:b/>
          <w:bCs/>
          <w:szCs w:val="22"/>
          <w:lang w:val="el-GR"/>
        </w:rPr>
      </w:pPr>
      <w:r w:rsidRPr="0037619C">
        <w:rPr>
          <w:rFonts w:asciiTheme="minorHAnsi" w:hAnsiTheme="minorHAnsi" w:cstheme="minorHAnsi"/>
          <w:b/>
          <w:bCs/>
          <w:szCs w:val="22"/>
          <w:lang w:val="el-GR"/>
        </w:rPr>
        <w:t>ΑΡΘΡΟ 1: ΕΚΤΕΛΕΣΗ ΠΡΟΜΗΘΕΙΑΣ ΚΑΙ ΕΓΚΑΤΑΣΤΑΣΗΣ ΕΞΟΠΛΙΣΜΟΥ</w:t>
      </w:r>
    </w:p>
    <w:p w:rsidR="00D80FBC" w:rsidRPr="0037619C" w:rsidRDefault="000151CC" w:rsidP="00372BF3">
      <w:pPr>
        <w:pStyle w:val="aff1"/>
        <w:numPr>
          <w:ilvl w:val="2"/>
          <w:numId w:val="13"/>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Καθ’ όλη τη διάρκεια εκτέλεσης της προμήθειας,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εκτέλεσή της.</w:t>
      </w:r>
    </w:p>
    <w:p w:rsidR="00D80FBC" w:rsidRPr="0037619C" w:rsidRDefault="000151CC" w:rsidP="00372BF3">
      <w:pPr>
        <w:pStyle w:val="aff1"/>
        <w:numPr>
          <w:ilvl w:val="2"/>
          <w:numId w:val="13"/>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w:t>
      </w:r>
    </w:p>
    <w:p w:rsidR="00D80FBC" w:rsidRPr="0037619C" w:rsidRDefault="000151CC" w:rsidP="00372BF3">
      <w:pPr>
        <w:pStyle w:val="aff1"/>
        <w:numPr>
          <w:ilvl w:val="2"/>
          <w:numId w:val="13"/>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Ο Ανάδοχος δεν δικαιούται να εκχωρεί τη σύμβαση σε οποιοδήποτε τρίτο, ούτε να αναθέτει υπεργολαβικά σε τρίτους μέρος ή το σύνολο του αντικειμένου της Σύμβασης, πλην όσων έχει δηλώσει στην προσφορά του, ούτε να υποκαθίσταται από τρίτο, χωρίς την προηγούμενη έγγραφη έγκριση της Αναθέτουσας Αρχής, η οποία δίδεται, κατά την απόλυτη κρίση της, σε όλως εξαιρετικές περιπτώσεις. Σε περίπτωση εκχώρησης, υπεργολαβίας κλπ., ο Ανάδοχος είναι υποχρεωμένος να προσκομίζει στην Αναθέτουσα Αρχή τα σχετικά συμφωνητικά σε πρώτη αίτηση αυτής. Σε καμία δε ανάλογη περίπτωση ο Ανάδοχος δεν απαλλάσσεται από τις συμβατικές του υποχρεώσεις και ευθύνες λόγω ανάθεσης εργασιών σε τρίτους ή εκχώρησης ή υπεργολαβίας, ούτε η Αναθέτουσα Αρχή συνδέεται συμβατικά με τα τρίτα αυτά πρόσωπα. Εάν το συμβατικό τίμημα εκχωρηθεί εν όλω ή εν μέρει σε Τράπεζα, κατά τα ως άνω, σε περίπτωση που, για λόγους που άπτονται στις συμβατικές σχέσεις μεταξύ των συμβαλλομένων μερών, δεν προκύψει εν όλω ή εν μέρει υπέρ της Τράπεζας το εκχωρούμενο τίμημα (ενδεικτικά αναφέρονται έκπτωση Αναδόχου, απομείωση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εκδόσεως Τράπεζας.</w:t>
      </w:r>
    </w:p>
    <w:p w:rsidR="00D80FBC" w:rsidRPr="0037619C" w:rsidRDefault="000151CC" w:rsidP="00D80FBC">
      <w:pPr>
        <w:spacing w:before="120" w:after="0" w:line="276" w:lineRule="auto"/>
        <w:ind w:left="284"/>
        <w:rPr>
          <w:rFonts w:asciiTheme="minorHAnsi" w:hAnsiTheme="minorHAnsi" w:cstheme="minorHAnsi"/>
          <w:szCs w:val="22"/>
          <w:lang w:val="el-GR"/>
        </w:rPr>
      </w:pPr>
      <w:r w:rsidRPr="0037619C">
        <w:rPr>
          <w:rFonts w:asciiTheme="minorHAnsi" w:hAnsiTheme="minorHAnsi" w:cstheme="minorHAnsi"/>
          <w:szCs w:val="22"/>
          <w:lang w:val="el-GR"/>
        </w:rPr>
        <w:t>Η δυνατότητα εκχώρησης του συμβατικού τιμήματος γίνεται κατόπιν γνωμοδοτήσεως της Επιτροπής Παραλαβής και της γραπτής έγκρισης της Αναθέτουσας Αρχής.</w:t>
      </w:r>
    </w:p>
    <w:p w:rsidR="00D80FBC" w:rsidRPr="0037619C" w:rsidRDefault="000151CC" w:rsidP="00372BF3">
      <w:pPr>
        <w:pStyle w:val="aff1"/>
        <w:numPr>
          <w:ilvl w:val="2"/>
          <w:numId w:val="13"/>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 Ελληνικό Δημόσιο, για κάθε θετική ζημία που προκάλεσε με αυτήν την παράβαση εξ οιασδήποτε αιτίας και αν προέρχεται, αλλά μέχρι το ύψος του ποσού της Σύμβασης.</w:t>
      </w:r>
    </w:p>
    <w:p w:rsidR="00D80FBC" w:rsidRPr="0037619C" w:rsidRDefault="000151CC" w:rsidP="00372BF3">
      <w:pPr>
        <w:pStyle w:val="aff1"/>
        <w:numPr>
          <w:ilvl w:val="2"/>
          <w:numId w:val="13"/>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Ο Ανάδοχος οφείλει να εκτελεί τα καθήκοντα που αναλαμβάνει σύμφωνα με τους όρους της σύμβασης, της διακήρυξης, της απόφασης κατακύρωσης και της προσφοράς του, διαφορετικά υποχρεούται να αποζημιώσει κατά νόμο την Αναθέτουσα Αρχή. Οι πιο πάνω όροι ερμηνεύονται σύμφωνα με την καλή πίστη και αλληλοσυμπληρώνονται με σκοπό την καλύτερη εκτέλεση της προμήθειας από τον Ανάδοχο. Ωστόσο, σε περίπτωση αντίφασης ή ασυμφωνίας μεταξύ τους, εφαρμόζονται και ισχύουν κατά σειρά προτεραιότητας το κείμενο της σύμβασης, η παρούσα διακήρυξη, η απόφαση κατακύρωσης και η τεχνική και οικονομική προσφορά του Αναδόχου.</w:t>
      </w:r>
    </w:p>
    <w:p w:rsidR="00D80FBC" w:rsidRPr="0037619C" w:rsidRDefault="000151CC" w:rsidP="00372BF3">
      <w:pPr>
        <w:pStyle w:val="aff1"/>
        <w:numPr>
          <w:ilvl w:val="2"/>
          <w:numId w:val="13"/>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lastRenderedPageBreak/>
        <w:t>Ο Ανάδοχος εγγυάται προς την Αναθέτουσα Αρχή ότι η προμήθεια και η εγκατάσταση του εξοπλισμού θα εκτελεσθεί σύμφωνα με τους όρους και προϋποθέσεις της Σύμβασης και ότι τα υπό προμήθεια προϊόντα θα πληρούν όλες τις ιδιότητες και χαρακτηριστικά που προβλέπονται στη Σύμβαση αυτή και θα στερούνται οποιωνδήποτε ελαττωμάτων (οφειλομένων ενδεικτικά σε ελλιπή σχεδίαση, πλημμελή κατασκευή, ελαττωματικά υλικά, μη απόδοση της φωτεινότητας κατά την λειτουργία του εξοπλισμού, απορρόφηση ισχύος μεγαλύτερη από την προβλεπόμενη στις τεχνικές προδιαγραφές, κ.λπ.) και ότι θα ανταποκρίνονται στις προδιαγραφές, λειτουργίες, αποτελέσματα και ιδιότητες, όπως αυτές προδιαγράφονται στη Διακήρυξη.</w:t>
      </w:r>
    </w:p>
    <w:p w:rsidR="00D80FBC" w:rsidRPr="0037619C" w:rsidRDefault="000151CC" w:rsidP="00372BF3">
      <w:pPr>
        <w:pStyle w:val="aff1"/>
        <w:numPr>
          <w:ilvl w:val="2"/>
          <w:numId w:val="13"/>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Ο Ανάδοχος εγγυάται προς την Αναθέτουσα Αρχή ότι όλος ο εξοπλισμός θα είναι κατά την παράδοσή του καινούργιος και θα συνοδεύεται από όλα τα απαραίτητα πιστοποιητικά σύμφωνα με τα αναγραφόμενα στο Παράρτημα Ι, της παρούσας</w:t>
      </w:r>
    </w:p>
    <w:p w:rsidR="00D80FBC" w:rsidRPr="0037619C" w:rsidRDefault="000151CC" w:rsidP="00372BF3">
      <w:pPr>
        <w:pStyle w:val="aff1"/>
        <w:numPr>
          <w:ilvl w:val="2"/>
          <w:numId w:val="13"/>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Ο Ανάδοχος είναι υποχρεωμένος για οποιασδήποτε τεχνική υποστήριξη της προμήθειας, καθώς και για εύρυθμη και ομαλή λειτουργία αυτού για διάστημα δύο (2) ετών από την παράδοση του έργου:</w:t>
      </w:r>
    </w:p>
    <w:p w:rsidR="00D80FBC" w:rsidRPr="0037619C" w:rsidRDefault="000151CC" w:rsidP="00D80FB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 xml:space="preserve">Ο Ανάδοχος υποχρεούται να προσφέρει υπηρεσίες Εγγύησης και Υποστήριξης για δύο (2) έτη για τα πληροφοριακά συστήματα και τα υποσυστήματά τους. </w:t>
      </w:r>
    </w:p>
    <w:p w:rsidR="00D80FBC" w:rsidRPr="0037619C" w:rsidRDefault="000151CC" w:rsidP="00D80FB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Το χρονικό διάστημα για εγγύηση καλής λειτουργίας ορίζεται σε δύο (2) έτη για το σύνολο του έργου από την ημέρα που θα τεθεί σε πλήρη λειτουργία.</w:t>
      </w:r>
    </w:p>
    <w:p w:rsidR="00D80FBC" w:rsidRPr="0037619C" w:rsidRDefault="000151CC" w:rsidP="00D80FB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 xml:space="preserve">Κατά την περίοδο εγγύησης καλής λειτουργίας του συστήματος, οι προσφερόμενες υπηρεσίες του Αναδόχου είναι οι παρακάτω: </w:t>
      </w:r>
    </w:p>
    <w:p w:rsidR="00D80FBC" w:rsidRPr="0037619C" w:rsidRDefault="000151CC" w:rsidP="00372BF3">
      <w:pPr>
        <w:pStyle w:val="aff1"/>
        <w:numPr>
          <w:ilvl w:val="3"/>
          <w:numId w:val="12"/>
        </w:numPr>
        <w:suppressAutoHyphens/>
        <w:spacing w:before="120" w:line="276" w:lineRule="auto"/>
        <w:ind w:left="709"/>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 xml:space="preserve">Διασφάλιση καλής λειτουργίας του εξοπλισμού, πύλης και των υποσυστημάτων της </w:t>
      </w:r>
    </w:p>
    <w:p w:rsidR="00D80FBC" w:rsidRPr="0037619C" w:rsidRDefault="000151CC" w:rsidP="00372BF3">
      <w:pPr>
        <w:pStyle w:val="aff1"/>
        <w:numPr>
          <w:ilvl w:val="3"/>
          <w:numId w:val="12"/>
        </w:numPr>
        <w:suppressAutoHyphens/>
        <w:spacing w:before="120" w:line="276" w:lineRule="auto"/>
        <w:ind w:left="709"/>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Αποκατάσταση των ανωμαλιών λειτουργίας του λογισμικού εφαρμογών (</w:t>
      </w:r>
      <w:r w:rsidRPr="0037619C">
        <w:rPr>
          <w:rFonts w:asciiTheme="minorHAnsi" w:hAnsiTheme="minorHAnsi" w:cstheme="minorHAnsi"/>
          <w:sz w:val="22"/>
          <w:szCs w:val="22"/>
        </w:rPr>
        <w:t>bugs</w:t>
      </w:r>
      <w:r w:rsidRPr="0037619C">
        <w:rPr>
          <w:rFonts w:asciiTheme="minorHAnsi" w:hAnsiTheme="minorHAnsi" w:cstheme="minorHAnsi"/>
          <w:sz w:val="22"/>
          <w:szCs w:val="22"/>
          <w:lang w:val="el-GR"/>
        </w:rPr>
        <w:t xml:space="preserve">). Κατόπιν έγγραφης ειδοποίησης ή με αποστολή </w:t>
      </w:r>
      <w:r w:rsidRPr="0037619C">
        <w:rPr>
          <w:rFonts w:asciiTheme="minorHAnsi" w:hAnsiTheme="minorHAnsi" w:cstheme="minorHAnsi"/>
          <w:sz w:val="22"/>
          <w:szCs w:val="22"/>
        </w:rPr>
        <w:t>email</w:t>
      </w:r>
      <w:r w:rsidRPr="0037619C">
        <w:rPr>
          <w:rFonts w:asciiTheme="minorHAnsi" w:hAnsiTheme="minorHAnsi" w:cstheme="minorHAnsi"/>
          <w:sz w:val="22"/>
          <w:szCs w:val="22"/>
          <w:lang w:val="el-GR"/>
        </w:rPr>
        <w:t xml:space="preserve"> από τον Δήμο, ο Ανάδοχος είναι υποχρεωμένος να επιλύει τα προβλήματα εντός εύλογου διαστήματος από την αναγγελία εφόσον αυτά δεν έχουν προκύψει από κακόβουλες ή άστοχες παρεμβάσεις τρίτων </w:t>
      </w:r>
    </w:p>
    <w:p w:rsidR="00D80FBC" w:rsidRPr="0037619C" w:rsidRDefault="000151CC" w:rsidP="00372BF3">
      <w:pPr>
        <w:pStyle w:val="aff1"/>
        <w:numPr>
          <w:ilvl w:val="3"/>
          <w:numId w:val="12"/>
        </w:numPr>
        <w:suppressAutoHyphens/>
        <w:spacing w:before="120" w:line="276" w:lineRule="auto"/>
        <w:ind w:left="709"/>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 xml:space="preserve">Παράδοση – εγκατάσταση τυχόν νέων εκδόσεων του λογισμικού εφαρμογών. </w:t>
      </w:r>
    </w:p>
    <w:p w:rsidR="00D80FBC" w:rsidRPr="0037619C" w:rsidRDefault="000151CC" w:rsidP="00D80FB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Η επικοινωνία του Αναδόχου με τον Δήμο θα πραγματοποιείται:</w:t>
      </w:r>
    </w:p>
    <w:p w:rsidR="00D80FBC" w:rsidRPr="0037619C" w:rsidRDefault="000151CC" w:rsidP="00372BF3">
      <w:pPr>
        <w:pStyle w:val="aff1"/>
        <w:numPr>
          <w:ilvl w:val="3"/>
          <w:numId w:val="12"/>
        </w:numPr>
        <w:suppressAutoHyphens/>
        <w:spacing w:before="120" w:line="276" w:lineRule="auto"/>
        <w:ind w:left="709"/>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μέσω τηλεφωνικής επικοινωνίας των υπηρεσιών του Δήμου με τον Ανάδοχο για παροχή τεχνικών πληροφοριών ή οδηγιών με σκοπό τη βέλτιστη χρήση του ΠΣ κάθε εργάσιμη ημέρα (Δευτέρα έως Παρασκευή) και κατά τις εργάσιμες ώρες του Δήμου,</w:t>
      </w:r>
    </w:p>
    <w:p w:rsidR="00D80FBC" w:rsidRPr="0037619C" w:rsidRDefault="000151CC" w:rsidP="00372BF3">
      <w:pPr>
        <w:pStyle w:val="aff1"/>
        <w:numPr>
          <w:ilvl w:val="3"/>
          <w:numId w:val="12"/>
        </w:numPr>
        <w:suppressAutoHyphens/>
        <w:spacing w:before="120" w:line="276" w:lineRule="auto"/>
        <w:ind w:left="709"/>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με επιτόπια (</w:t>
      </w:r>
      <w:r w:rsidRPr="0037619C">
        <w:rPr>
          <w:rFonts w:asciiTheme="minorHAnsi" w:hAnsiTheme="minorHAnsi" w:cstheme="minorHAnsi"/>
          <w:sz w:val="22"/>
          <w:szCs w:val="22"/>
        </w:rPr>
        <w:t>on</w:t>
      </w:r>
      <w:r w:rsidRPr="0037619C">
        <w:rPr>
          <w:rFonts w:asciiTheme="minorHAnsi" w:hAnsiTheme="minorHAnsi" w:cstheme="minorHAnsi"/>
          <w:sz w:val="22"/>
          <w:szCs w:val="22"/>
          <w:lang w:val="el-GR"/>
        </w:rPr>
        <w:t>-</w:t>
      </w:r>
      <w:r w:rsidRPr="0037619C">
        <w:rPr>
          <w:rFonts w:asciiTheme="minorHAnsi" w:hAnsiTheme="minorHAnsi" w:cstheme="minorHAnsi"/>
          <w:sz w:val="22"/>
          <w:szCs w:val="22"/>
        </w:rPr>
        <w:t>site</w:t>
      </w:r>
      <w:r w:rsidRPr="0037619C">
        <w:rPr>
          <w:rFonts w:asciiTheme="minorHAnsi" w:hAnsiTheme="minorHAnsi" w:cstheme="minorHAnsi"/>
          <w:sz w:val="22"/>
          <w:szCs w:val="22"/>
          <w:lang w:val="el-GR"/>
        </w:rPr>
        <w:t>) εργασία στους χώρους του Δήμου, όταν αυτό κρίνεται απαραίτητο και από τις δύο πλευρές.</w:t>
      </w:r>
    </w:p>
    <w:p w:rsidR="00D80FBC" w:rsidRPr="0037619C" w:rsidRDefault="000151CC" w:rsidP="00D80FB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Η πραγματοποίηση των αναβαθμίσεων/ ενημερώσεων των εκδόσεων των πληροφοριακών συστημάτων:</w:t>
      </w:r>
    </w:p>
    <w:p w:rsidR="00D80FBC" w:rsidRPr="0037619C" w:rsidRDefault="000151CC" w:rsidP="00372BF3">
      <w:pPr>
        <w:pStyle w:val="aff1"/>
        <w:numPr>
          <w:ilvl w:val="3"/>
          <w:numId w:val="12"/>
        </w:numPr>
        <w:suppressAutoHyphens/>
        <w:spacing w:before="120" w:line="276" w:lineRule="auto"/>
        <w:ind w:left="709"/>
        <w:contextualSpacing w:val="0"/>
        <w:jc w:val="both"/>
        <w:rPr>
          <w:rFonts w:asciiTheme="minorHAnsi" w:hAnsiTheme="minorHAnsi" w:cstheme="minorHAnsi"/>
          <w:sz w:val="22"/>
          <w:szCs w:val="22"/>
        </w:rPr>
      </w:pPr>
      <w:r w:rsidRPr="0037619C">
        <w:rPr>
          <w:rFonts w:asciiTheme="minorHAnsi" w:hAnsiTheme="minorHAnsi" w:cstheme="minorHAnsi"/>
          <w:sz w:val="22"/>
          <w:szCs w:val="22"/>
        </w:rPr>
        <w:t>αποκλειστικά από τον Ανάδοχο,</w:t>
      </w:r>
    </w:p>
    <w:p w:rsidR="00D80FBC" w:rsidRPr="0037619C" w:rsidRDefault="000151CC" w:rsidP="00372BF3">
      <w:pPr>
        <w:pStyle w:val="aff1"/>
        <w:numPr>
          <w:ilvl w:val="3"/>
          <w:numId w:val="12"/>
        </w:numPr>
        <w:suppressAutoHyphens/>
        <w:spacing w:before="120" w:line="276" w:lineRule="auto"/>
        <w:ind w:left="709"/>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σε χρονική στιγμή και διάρκεια τέτοια που δεν θα επηρεάζεται η απρόσκοπτη και ομαλή λειτουργία των πληροφοριακών συστημάτων.</w:t>
      </w:r>
    </w:p>
    <w:p w:rsidR="00D80FBC" w:rsidRPr="0037619C" w:rsidRDefault="000151CC" w:rsidP="00D80FB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Τέλος, η παροχή των παραπάνω υπηρεσιών πρέπει να πραγματοποιείται:</w:t>
      </w:r>
    </w:p>
    <w:p w:rsidR="00D80FBC" w:rsidRPr="0037619C" w:rsidRDefault="000151CC" w:rsidP="00372BF3">
      <w:pPr>
        <w:pStyle w:val="aff1"/>
        <w:numPr>
          <w:ilvl w:val="3"/>
          <w:numId w:val="12"/>
        </w:numPr>
        <w:suppressAutoHyphens/>
        <w:spacing w:before="120" w:line="276" w:lineRule="auto"/>
        <w:ind w:left="709"/>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lastRenderedPageBreak/>
        <w:t>με τρόπο ώστε να διασφαλίζεται η απρόσκοπτη λειτουργία των πληροφοριακών συστημάτων του Δήμου,</w:t>
      </w:r>
    </w:p>
    <w:p w:rsidR="00D80FBC" w:rsidRPr="0037619C" w:rsidRDefault="000151CC" w:rsidP="00372BF3">
      <w:pPr>
        <w:pStyle w:val="aff1"/>
        <w:numPr>
          <w:ilvl w:val="3"/>
          <w:numId w:val="12"/>
        </w:numPr>
        <w:suppressAutoHyphens/>
        <w:spacing w:before="120" w:line="276" w:lineRule="auto"/>
        <w:ind w:left="709"/>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με σεβασμό και τήρηση τόσο των κανόνων δεοντολογίας όσο και της εθνικής και διεθνούς νομοθεσίας περί προστασίας δεδομένων προσωπικού χαρακτήρα,</w:t>
      </w:r>
    </w:p>
    <w:p w:rsidR="00D80FBC" w:rsidRPr="0037619C" w:rsidRDefault="000151CC" w:rsidP="00372BF3">
      <w:pPr>
        <w:pStyle w:val="aff1"/>
        <w:numPr>
          <w:ilvl w:val="3"/>
          <w:numId w:val="12"/>
        </w:numPr>
        <w:suppressAutoHyphens/>
        <w:spacing w:before="120" w:line="276" w:lineRule="auto"/>
        <w:ind w:left="709"/>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με σεβασμό και τήρηση των πρακτικών ασφάλειας όπως αυτές αναφέρονται στο σχετικό τμήμα της παρούσης τεχνικής περιγραφής.</w:t>
      </w:r>
    </w:p>
    <w:p w:rsidR="00D80FBC" w:rsidRPr="0037619C" w:rsidRDefault="000151CC" w:rsidP="00372BF3">
      <w:pPr>
        <w:pStyle w:val="aff1"/>
        <w:numPr>
          <w:ilvl w:val="2"/>
          <w:numId w:val="13"/>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Σε περίπτωση που ο Ανάδοχος είναι ένωση/ κοινοπραξία, τα μέλη της είναι από κοινού και εις ολόκληρον υπεύθυνα έναντι της Αναθέτουσας Αρχής για την εκπλήρωση όλων των υποχρεώσεών τους που απορρέουν από την σύμβαση. Τυχόν υφιστάμενες μεταξύ τους συμφωνίες περί κατανομής των ευθυνών τους έχουν ισχύ μόνον στις εσωτερικές τους σχέσεις και σε καμία περίπτωση δεν είναι δυνατόν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Εάν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w:t>
      </w:r>
    </w:p>
    <w:p w:rsidR="00D80FBC" w:rsidRPr="0037619C" w:rsidRDefault="000151CC" w:rsidP="00372BF3">
      <w:pPr>
        <w:pStyle w:val="aff1"/>
        <w:numPr>
          <w:ilvl w:val="2"/>
          <w:numId w:val="13"/>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Ο Ανάδοχος ορίζει εκπρόσωπό του να τον εκπροσωπεί έναντι της Αναθέτουσας Αρχής και να ενεργεί κατ’ εντολή και για λογαριασμό του για όλα τα ζητήματα που σχετίζονται με τη σύμβαση. Αλλαγή προσώπου ή διεύθυνσης του εκπροσώπου αναφέρεται γραπτά στην Αναθέτουσα Αρχή και ισχύει μετά από τη γραπτή έγκριση αυτής. Ο εκπρόσωπος του Αναδόχου είναι, μεταξύ άλλων, εξουσιοδοτημένος να τον αντιπροσωπεύει σε όλα τα θέματα που αφορούν τη σύμβαση και να διευθετεί για λογαριασμό του οποιαδήποτε διαφορά προκύπτει ή σχετίζεται με τη σύμβαση, συμμετέχοντας, όποτε και όπου κληθεί σε συναντήσεις με τα αρμόδια για την παρακολούθηση και τον έλεγχο όργανα της Αναθέτουσας Αρχής.</w:t>
      </w:r>
    </w:p>
    <w:p w:rsidR="00D80FBC" w:rsidRPr="0037619C" w:rsidRDefault="000151CC" w:rsidP="00372BF3">
      <w:pPr>
        <w:pStyle w:val="aff1"/>
        <w:numPr>
          <w:ilvl w:val="2"/>
          <w:numId w:val="13"/>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Η Αναθέτουσα Αρχή δεν έχει υποχρέωση καταβολής αποζημίωσης για υπερωριακή απασχόληση ή οποιαδήποτε άλλη αμοιβή στο προσωπικό του Αναδόχου ή τρίτων.</w:t>
      </w:r>
    </w:p>
    <w:p w:rsidR="00D80FBC" w:rsidRPr="0037619C" w:rsidRDefault="000151CC" w:rsidP="00372BF3">
      <w:pPr>
        <w:pStyle w:val="aff1"/>
        <w:numPr>
          <w:ilvl w:val="2"/>
          <w:numId w:val="13"/>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Ο Ανάδοχος εγγυάται για τη διάθεση του αναφερομένου στην προσφορά του, επιστημονικού και λοιπού προσωπικού, καθώς επίσης και συνεργατών, που θα διαθέτουν την απαιτούμενη εμπειρία, τεχνογνωσία και ικανότητα, ώστε να ανταποκριθούν πλήρως στις απαιτήσεις της σύμβασης, υπόσχεται δε και βεβαιώνει ότι θα επιδεικνύουν πνεύμα συνεργασίας κατά τις επαφές τους με τις αρμόδιες υπηρεσίες και τα στελέχη της Αναθέτουσας Αρχής ή των εκάστοτε υποδεικνυομένων από αυτήν προσώπων. Σε αντίθετη περίπτωση, η Αναθέτουσα Αρχή δύναται να ζητήσει την αντικατάσταση μέλους του προσωπικού του Αναδόχου, οπότε ο Ανάδοχος οφείλει να προβεί σε αντικατάσταση με άλλο πρόσωπο, ανάλογης εμπειρίας και προσόντων.</w:t>
      </w:r>
    </w:p>
    <w:p w:rsidR="00D80FBC" w:rsidRPr="0037619C" w:rsidRDefault="000151CC" w:rsidP="00372BF3">
      <w:pPr>
        <w:pStyle w:val="aff1"/>
        <w:numPr>
          <w:ilvl w:val="2"/>
          <w:numId w:val="13"/>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Σε περίπτωση ανωτέρας βίας, η απόδειξη αυτής βαρύνει εξ’ ολοκλήρου τον Ανάδοχο.</w:t>
      </w:r>
    </w:p>
    <w:p w:rsidR="00D80FBC" w:rsidRPr="0037619C" w:rsidRDefault="000151CC" w:rsidP="00372BF3">
      <w:pPr>
        <w:pStyle w:val="aff1"/>
        <w:numPr>
          <w:ilvl w:val="2"/>
          <w:numId w:val="13"/>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Η Αναθέτουσα Αρχή απαλλάσσεται από κάθε ευθύνη και υποχρέωση από τυχόν ατύχημα ή από κάθε άλλη αιτία κατά την εκτέλεση της προμήθειας. Σε περίπτωση οποιασδήποτε παράβασης ή ζημίας που προκληθεί σε τρίτους από τα φυσικά πρόσωπα που απασχολεί ο Ανάδοχος ή οι υπεργολάβοι αυτού, υποχρεούται ο Ανάδοχος μόνος αυτός προς αποκατάστασή της.</w:t>
      </w:r>
    </w:p>
    <w:p w:rsidR="00D80FBC" w:rsidRPr="0037619C" w:rsidRDefault="000151CC" w:rsidP="00D80FBC">
      <w:pPr>
        <w:spacing w:before="120" w:after="0" w:line="276" w:lineRule="auto"/>
        <w:rPr>
          <w:rFonts w:asciiTheme="minorHAnsi" w:hAnsiTheme="minorHAnsi" w:cstheme="minorHAnsi"/>
          <w:b/>
          <w:bCs/>
          <w:szCs w:val="22"/>
          <w:lang w:val="el-GR"/>
        </w:rPr>
      </w:pPr>
      <w:r w:rsidRPr="0037619C">
        <w:rPr>
          <w:rFonts w:asciiTheme="minorHAnsi" w:hAnsiTheme="minorHAnsi" w:cstheme="minorHAnsi"/>
          <w:b/>
          <w:bCs/>
          <w:szCs w:val="22"/>
          <w:lang w:val="el-GR"/>
        </w:rPr>
        <w:lastRenderedPageBreak/>
        <w:t>ΑΡΘΡΟ 2: ΥΠΟΧΡΕΩΣΕΙΣ ΑΝΑΔΟΧΟΥ ΩΣ ΠΡΟΣ ΤΗΝ ΑΣΦΑΛΕΙΑ ΠΡΟΪΟΝΤΩΝ, ΕΓΚΑΤΑΣΤΑΣΕΩΝ ΚΑΙ ΠΡΟΣΩΠΩΝ</w:t>
      </w:r>
    </w:p>
    <w:p w:rsidR="00D80FBC" w:rsidRPr="0037619C" w:rsidRDefault="000151CC" w:rsidP="00372BF3">
      <w:pPr>
        <w:pStyle w:val="aff1"/>
        <w:numPr>
          <w:ilvl w:val="0"/>
          <w:numId w:val="14"/>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Ο Ανάδοχος, σε περίπτωση που με υπαιτιότητά του προκληθεί ζημιά, φθορά ή απώλεια σε υλικό ή τμήμα υλικού, στην Αναθέτουσα Αρχή κατά την εκτέλεση της σύμβασης, υποχρεούται σε πλήρη αποκατάσταση ή ακόμη και αντικατάστασή του.</w:t>
      </w:r>
    </w:p>
    <w:p w:rsidR="00D80FBC" w:rsidRPr="0037619C" w:rsidRDefault="000151CC" w:rsidP="00372BF3">
      <w:pPr>
        <w:pStyle w:val="aff1"/>
        <w:numPr>
          <w:ilvl w:val="0"/>
          <w:numId w:val="14"/>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Ο Ανάδοχος υποχρεούται να λαμβάνει κάθε πρόσφορο μέτρο ασφάλειας και προστασίας για την αποτροπή ζημιών ή φθορών και είναι υπεύθυνος για κάθε ζημιά ή βλάβη προσώπων, πραγμάτων ή εγκαταστάσεων της Αναθέτουσας Αρχής του προσωπικού της ή τρίτων και για την αποκατάσταση κάθε τέτοιας βλάβης ή ζημίας που είναι δυνατόν να προξενηθεί κατά ή επ’ ευκαιρία της εκτέλεσης της προμήθειας από τον Ανάδοχο ή τους υπεργολάβους του, εφ’ όσον οφείλεται σε πράξη ή παράλειψη αυτών ή σε ελάττωμα του εξοπλισμού.</w:t>
      </w:r>
    </w:p>
    <w:p w:rsidR="00D80FBC" w:rsidRPr="0037619C" w:rsidRDefault="000151CC" w:rsidP="00D80FBC">
      <w:pPr>
        <w:spacing w:before="120" w:after="0" w:line="276" w:lineRule="auto"/>
        <w:rPr>
          <w:rFonts w:asciiTheme="minorHAnsi" w:hAnsiTheme="minorHAnsi" w:cstheme="minorHAnsi"/>
          <w:b/>
          <w:bCs/>
          <w:szCs w:val="22"/>
        </w:rPr>
      </w:pPr>
      <w:r w:rsidRPr="0037619C">
        <w:rPr>
          <w:rFonts w:asciiTheme="minorHAnsi" w:hAnsiTheme="minorHAnsi" w:cstheme="minorHAnsi"/>
          <w:b/>
          <w:bCs/>
          <w:szCs w:val="22"/>
        </w:rPr>
        <w:t>ΑΡΘΡΟ 3: ΠΝΕΥΜΑΤΙΚΑ ΔΙΚΑΙΩΜΑΤΑ</w:t>
      </w:r>
    </w:p>
    <w:p w:rsidR="00D80FBC" w:rsidRPr="0037619C" w:rsidRDefault="000151CC" w:rsidP="00372BF3">
      <w:pPr>
        <w:pStyle w:val="aff1"/>
        <w:numPr>
          <w:ilvl w:val="0"/>
          <w:numId w:val="15"/>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Ο Ανάδοχος διατηρεί την κυριότητα των παραδιδόμενων ειδών μέχρι την ημερομηνία Οριστικής Παραλαβής τους, οπότε η κυριότητα περιέρχεται ελεύθερη από κάθε βάρος και δικαίωμα τρίτου.</w:t>
      </w:r>
    </w:p>
    <w:p w:rsidR="00D80FBC" w:rsidRPr="0037619C" w:rsidRDefault="000151CC" w:rsidP="00372BF3">
      <w:pPr>
        <w:pStyle w:val="aff1"/>
        <w:numPr>
          <w:ilvl w:val="0"/>
          <w:numId w:val="15"/>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Ειδικότερα, τα δικαιώματα επί των προϊόντων λογισμικού που ο Ανάδοχος εγκαθιστά στον εξοπλισμό παραμένουν στους νόμιμους δικαιούχους τους. Με την οριστική παραλαβή, η Αναθέτουσα Αρχή αποκτά την άδεια χρήσης τους, υπό τους όρους και προϋποθέσεις που έχει νομίμως θέσει ο κατά περίπτωση κατασκευαστής τους.</w:t>
      </w:r>
    </w:p>
    <w:p w:rsidR="00D80FBC" w:rsidRPr="0037619C" w:rsidRDefault="000151CC" w:rsidP="00372BF3">
      <w:pPr>
        <w:pStyle w:val="aff1"/>
        <w:numPr>
          <w:ilvl w:val="0"/>
          <w:numId w:val="15"/>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Όλο το υλικό που πιθανόν αποκτάται, συγκεντρώνεται ή καταρτίζεται από τον Ανάδοχο κατά την εκτέλεση της Σύμβασης, όπως διαγράμματα, σχέδια κ.λπ. είναι εμπιστευτικά και ανήκουν στην απόλυτη ιδιοκτησία της Αναθέτουσας Αρχής. Ο Ανάδοχος, μόλις ολοκληρώσει την εκτέλεση της Σύμβασης, παραδίδει όλα τα έγγραφα και τα στοιχεία στην Αναθέτουσα Αρχή.</w:t>
      </w:r>
    </w:p>
    <w:p w:rsidR="00D80FBC" w:rsidRPr="0037619C" w:rsidRDefault="000151CC" w:rsidP="00372BF3">
      <w:pPr>
        <w:pStyle w:val="aff1"/>
        <w:numPr>
          <w:ilvl w:val="0"/>
          <w:numId w:val="15"/>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Ο προμηθευτής υποχρεούται να προβεί με δικές του δαπάνες και μέσα στις αναγκαίες τεχνολογικές ή άλλες μεταβολές του Εξοπλισμού, αντικαταστάσεις λογισμικού και σε κάθε άλλη απαραίτητη ή πρόσφορη ενέργεια, όταν αυτές επιβάλλονται για την προστασία των δικαιωμάτων τρίτων προσώπων, που αποδεδειγμένα ισχυρίζονται πως έχουν δικαίωμα επ’ αυτών ή όταν η Αναθέτουσα Αρχή εμποδίζεται στην χρήση τους, λόγω αποδεδειγμένης ύπαρξης δικαιωμάτων τρίτων προσώπων επ’ αυτών, παρέχοντας προϊόντα ίδιας αξίας, απόδοσης και λειτουργίας.</w:t>
      </w:r>
    </w:p>
    <w:p w:rsidR="00D80FBC" w:rsidRPr="0037619C" w:rsidRDefault="000151CC" w:rsidP="00372BF3">
      <w:pPr>
        <w:pStyle w:val="aff1"/>
        <w:numPr>
          <w:ilvl w:val="0"/>
          <w:numId w:val="15"/>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Κατά τα λοιπά ισχύουν οι διατάξεις του ν.2121/1993 περί πνευματικής ιδιοκτησίας, όπως ισχύει σήμερα.</w:t>
      </w:r>
    </w:p>
    <w:p w:rsidR="00D80FBC" w:rsidRPr="0037619C" w:rsidRDefault="000151CC" w:rsidP="00372BF3">
      <w:pPr>
        <w:pStyle w:val="aff1"/>
        <w:numPr>
          <w:ilvl w:val="0"/>
          <w:numId w:val="15"/>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Σε περίπτωση άσκησης αγωγής ή ενδίκου μέσου κατά της Αναθέτουσας Αρχής από τρίτο για οποιοδήποτε θέμα σχετικά με δικαιώματα επί του λογισμικού ή του εξοπλισμού, η Αναθέτουσα Αρχή οφείλει να ειδοποιήσει αμέσως και γραπτά με όλες τις απαραίτητες πληροφορίες τον Ανάδοχο, ο οποίος υποχρεούται να αμυνθεί, δικαστικά και εξωδικαστικά, για λογαριασμό της Αναθέτουσας Αρχής, έναντι του τρίτου. Σε κάθε περίπτωση, ο Ανάδοχος αφενός βαρύνεται με όλα τα έξοδα τα οποία θα κληθεί να καταβάλει η Αναθέτουσα Αρχή εξ αυτού του λόγου, συμπεριλαμβανομένης και κάθε δικαστικής δαπάνης ή αμοιβής δικηγόρων, αφετέρου υποχρεούται να αποζημιώσει την Αναθέτουσα Αρχή για κάθε θετική ή αποθετική ζημία που θα υποστεί από ενδεχόμενη αποδοχή της παραπάνω αγωγής ή του ένδικου μέσου.</w:t>
      </w:r>
    </w:p>
    <w:p w:rsidR="00D80FBC" w:rsidRPr="0037619C" w:rsidRDefault="000151CC" w:rsidP="00D80FBC">
      <w:pPr>
        <w:spacing w:before="120" w:after="0" w:line="276" w:lineRule="auto"/>
        <w:rPr>
          <w:rFonts w:asciiTheme="minorHAnsi" w:hAnsiTheme="minorHAnsi" w:cstheme="minorHAnsi"/>
          <w:b/>
          <w:bCs/>
          <w:szCs w:val="22"/>
        </w:rPr>
      </w:pPr>
      <w:r w:rsidRPr="0037619C">
        <w:rPr>
          <w:rFonts w:asciiTheme="minorHAnsi" w:hAnsiTheme="minorHAnsi" w:cstheme="minorHAnsi"/>
          <w:b/>
          <w:bCs/>
          <w:szCs w:val="22"/>
        </w:rPr>
        <w:t>ΑΡΘΡΟ 4: ΕΜΠΙΣΤΕΥΤΙΚΟΤΗΤΑ</w:t>
      </w:r>
    </w:p>
    <w:p w:rsidR="00D80FBC" w:rsidRPr="0037619C" w:rsidRDefault="000151CC" w:rsidP="00372BF3">
      <w:pPr>
        <w:pStyle w:val="aff1"/>
        <w:numPr>
          <w:ilvl w:val="0"/>
          <w:numId w:val="16"/>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lastRenderedPageBreak/>
        <w:t>Ο προμηθευτής υποχρεούται να μην αποκαλύπτει εμπιστευτικές πληροφορίες που του δόθηκαν ή που ο ίδιος ανακάλυψε κατά τη διάρκεια ισχύος της Σύμβασης, ούτε να κοινοποιεί στοιχεία, έγγραφα και πληροφορίες των οποίων λαμβάνει γνώση σε σχέση με τη Σύμβαση ή εξαιτίας αυτής. Υποχρεούται επίσης να μεριμνά ώστε το προσωπικό του να δεσμεύεται με την παραπάνω υποχρέωση.</w:t>
      </w:r>
    </w:p>
    <w:p w:rsidR="00D80FBC" w:rsidRPr="0037619C" w:rsidRDefault="000151CC" w:rsidP="00372BF3">
      <w:pPr>
        <w:pStyle w:val="aff1"/>
        <w:numPr>
          <w:ilvl w:val="0"/>
          <w:numId w:val="16"/>
        </w:numPr>
        <w:suppressAutoHyphens/>
        <w:spacing w:before="120" w:line="276" w:lineRule="auto"/>
        <w:ind w:left="284"/>
        <w:contextualSpacing w:val="0"/>
        <w:jc w:val="both"/>
        <w:rPr>
          <w:rFonts w:asciiTheme="minorHAnsi" w:hAnsiTheme="minorHAnsi" w:cstheme="minorHAnsi"/>
          <w:sz w:val="22"/>
          <w:szCs w:val="22"/>
          <w:lang w:val="el-GR"/>
        </w:rPr>
      </w:pPr>
      <w:r w:rsidRPr="0037619C">
        <w:rPr>
          <w:rFonts w:asciiTheme="minorHAnsi" w:hAnsiTheme="minorHAnsi" w:cstheme="minorHAnsi"/>
          <w:sz w:val="22"/>
          <w:szCs w:val="22"/>
          <w:lang w:val="el-GR"/>
        </w:rPr>
        <w:t>Ο προμηθευτής βαρύνεται από τις διατάξεις για το απόρρητο και την ασφάλεια επεξεργασίας προσωπικών δεδομένων (νόμος 2774/99 με τις τροποποιήσεις που έχουν ακολουθήσει, Οδηγία 1/2005 της Αρχής Προστασίας Δεδομένων Προσωπικού Χαρακτήρα).</w:t>
      </w:r>
    </w:p>
    <w:p w:rsidR="00D80FBC" w:rsidRPr="0037619C" w:rsidRDefault="000151CC" w:rsidP="00D80FBC">
      <w:pPr>
        <w:spacing w:before="120" w:after="0" w:line="276" w:lineRule="auto"/>
        <w:rPr>
          <w:rFonts w:asciiTheme="minorHAnsi" w:hAnsiTheme="minorHAnsi" w:cstheme="minorHAnsi"/>
          <w:b/>
          <w:bCs/>
          <w:szCs w:val="22"/>
          <w:lang w:val="el-GR"/>
        </w:rPr>
      </w:pPr>
      <w:r w:rsidRPr="0037619C">
        <w:rPr>
          <w:rFonts w:asciiTheme="minorHAnsi" w:hAnsiTheme="minorHAnsi" w:cstheme="minorHAnsi"/>
          <w:b/>
          <w:bCs/>
          <w:szCs w:val="22"/>
          <w:lang w:val="el-GR"/>
        </w:rPr>
        <w:t>ΑΡΘΡΟ 5: ΕΚΤΕΛΕΣΗ - ΠΑΡΑΔΟΣΗ ΚΑΙ ΠΑΡΑΛΑΒΗ ΑΝΤΙΚΕΙΜΕΝΟ</w:t>
      </w:r>
      <w:r w:rsidRPr="0037619C">
        <w:rPr>
          <w:rFonts w:asciiTheme="minorHAnsi" w:hAnsiTheme="minorHAnsi" w:cstheme="minorHAnsi"/>
          <w:b/>
          <w:bCs/>
          <w:szCs w:val="22"/>
        </w:rPr>
        <w:t>Y</w:t>
      </w:r>
      <w:r w:rsidRPr="0037619C">
        <w:rPr>
          <w:rFonts w:asciiTheme="minorHAnsi" w:hAnsiTheme="minorHAnsi" w:cstheme="minorHAnsi"/>
          <w:b/>
          <w:bCs/>
          <w:szCs w:val="22"/>
          <w:lang w:val="el-GR"/>
        </w:rPr>
        <w:t xml:space="preserve"> ΠΡΟΜΗΘΕΙΑΣ</w:t>
      </w:r>
    </w:p>
    <w:p w:rsidR="00D80FBC" w:rsidRPr="0037619C" w:rsidRDefault="000151CC" w:rsidP="00D80FB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rPr>
        <w:t>H</w:t>
      </w:r>
      <w:r w:rsidRPr="0037619C">
        <w:rPr>
          <w:rFonts w:asciiTheme="minorHAnsi" w:hAnsiTheme="minorHAnsi" w:cstheme="minorHAnsi"/>
          <w:szCs w:val="22"/>
          <w:lang w:val="el-GR"/>
        </w:rPr>
        <w:t xml:space="preserve"> παραλαβή των υλικών γίνεται από επιτροπές, πρωτοβάθμιες ή και δευτεροβάθμιες, που συγκροτούνται σύμφωνα με την παρ. 11 περ. β του άρθρου 221 του Ν.4412/16 σύμφωνα με τα οριζόμενα στο άρθρο 208 του ως άνω νόμου. Κατά τη διαδικασία παραλαβής των υλικών διενεργείται ποσοτικός και ποιοτικός έλεγχος και εφόσον το επιθυμεί μπορεί να παραστεί και ο προμηθευτής. Ο ποιοτικός έλεγχος των υλικών γίνεται με μακροσκοπικό έλεγχο.</w:t>
      </w:r>
    </w:p>
    <w:p w:rsidR="00D80FBC" w:rsidRPr="0037619C" w:rsidRDefault="000151CC" w:rsidP="00D80FB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rsidR="00D80FBC" w:rsidRPr="0037619C" w:rsidRDefault="000151CC" w:rsidP="00D80FB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Τα πρωτόκολλα που συντάσσονται από τις επιτροπές (πρωτοβάθμιες – δευτεροβάθμιες) κοινοποιούνται υποχρεωτικά και στους αναδόχους.</w:t>
      </w:r>
    </w:p>
    <w:p w:rsidR="00D80FBC" w:rsidRPr="0037619C" w:rsidRDefault="000151CC" w:rsidP="00D80FB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D80FBC" w:rsidRPr="0037619C" w:rsidRDefault="000151CC" w:rsidP="00D80FB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D80FBC" w:rsidRPr="0037619C" w:rsidRDefault="000151CC" w:rsidP="00D80FB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Το αποτέλεσμα  της κατ’ έφεση εξέτασης είναι υποχρεωτικό και τελεσίδικο και για τα δύο μέρη.</w:t>
      </w:r>
    </w:p>
    <w:p w:rsidR="00D80FBC" w:rsidRPr="0037619C" w:rsidRDefault="000151CC" w:rsidP="00D80FB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Ο ανάδοχος δεν μπορεί να ζητήσει παραπομπή σε δευτεροβάθμια επιτροπή παραλαβής μετά τα αποτελέσματα της κατ’ έφεση εξέτασης.</w:t>
      </w:r>
    </w:p>
    <w:p w:rsidR="00D80FBC" w:rsidRPr="0037619C" w:rsidRDefault="000151CC" w:rsidP="00D80FB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Να σημειωθεί ότι η οριστική παραλαβή των υλικών γίνεται μετά την εγκατάσταση και την έναρξη κανονικής λειτουργίας τους. Η οριστική παραλαβή γίνεται, επίσης, εντός δεκαπέντε (15) εργασίμων ημερών από την σχετική πρόσκληση. Η παραλαβή μπορεί να γίνεται τμηματικά, από την αρμόδια Επιτροπή Παραλαβής &amp; Παρακολούθησης. Το ακριβές χρονοδιάγραμμα θα συμφωνηθεί μεταξύ της Υπηρεσίας και του Αναδόχου, πριν την υπογραφή της σύμβασης.</w:t>
      </w:r>
    </w:p>
    <w:p w:rsidR="00D80FBC" w:rsidRPr="0037619C" w:rsidRDefault="000151CC" w:rsidP="00D80FB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 xml:space="preserve">Αν η παραλαβή των υλικών και η σύνταξη του σχετικού πρωτοκόλλου δεν πραγματοποιηθεί από την επιτροπή παρακολούθησης και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w:t>
      </w:r>
      <w:r w:rsidRPr="0037619C">
        <w:rPr>
          <w:rFonts w:asciiTheme="minorHAnsi" w:hAnsiTheme="minorHAnsi" w:cstheme="minorHAnsi"/>
          <w:szCs w:val="22"/>
          <w:lang w:val="el-GR"/>
        </w:rPr>
        <w:lastRenderedPageBreak/>
        <w:t>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rsidR="00D80FBC" w:rsidRPr="0037619C" w:rsidRDefault="000151CC" w:rsidP="00D80FB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rsidR="00D80FBC" w:rsidRPr="0037619C" w:rsidRDefault="000151CC" w:rsidP="00D80FBC">
      <w:pPr>
        <w:spacing w:before="120" w:after="0" w:line="276" w:lineRule="auto"/>
        <w:rPr>
          <w:rFonts w:asciiTheme="minorHAnsi" w:hAnsiTheme="minorHAnsi" w:cstheme="minorHAnsi"/>
          <w:b/>
          <w:bCs/>
          <w:szCs w:val="22"/>
          <w:lang w:val="el-GR"/>
        </w:rPr>
      </w:pPr>
      <w:r w:rsidRPr="0037619C">
        <w:rPr>
          <w:rFonts w:asciiTheme="minorHAnsi" w:hAnsiTheme="minorHAnsi" w:cstheme="minorHAnsi"/>
          <w:b/>
          <w:bCs/>
          <w:szCs w:val="22"/>
          <w:lang w:val="el-GR"/>
        </w:rPr>
        <w:t>ΑΡΘΡΟ 6: ΕΓΓΥΗΜΕΝΗ ΛΕΙΤΟΥΡΓΙΑ ΠΡΟΜΗΘΕΙΑΣ</w:t>
      </w:r>
    </w:p>
    <w:p w:rsidR="00D80FBC" w:rsidRPr="0037619C" w:rsidRDefault="000151CC" w:rsidP="00D80FB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Κατά την περίοδο της εγγυημένης λειτουργίας, ο Ανάδοχος ευθύνεται για την καλή λειτουργία του αντικειμένου της προμήθειας. Επίσης, οφείλει κατά τον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rsidR="00D80FBC" w:rsidRPr="0037619C" w:rsidRDefault="000151CC" w:rsidP="00D80FB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rsidR="00D80FBC" w:rsidRPr="0037619C" w:rsidRDefault="000151CC" w:rsidP="00D80FBC">
      <w:pPr>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Μέσα σε ένα (1) μήνα από τη λήξη του προβλεπόμενου χρόνου της εγγυημένης λειτουργίας η ως άνω επιτροπή 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που προβλέπεται στο άρθρο 4.1.2 της παρούσας. Το πρωτόκολλο εγκρίνεται από το αρμόδιο αποφαινόμενο όργανο</w:t>
      </w:r>
    </w:p>
    <w:p w:rsidR="00D80FBC" w:rsidRPr="0037619C" w:rsidRDefault="000151CC" w:rsidP="00D80FBC">
      <w:pPr>
        <w:spacing w:before="120" w:after="0" w:line="276" w:lineRule="auto"/>
        <w:rPr>
          <w:rFonts w:asciiTheme="minorHAnsi" w:hAnsiTheme="minorHAnsi" w:cstheme="minorHAnsi"/>
          <w:b/>
          <w:bCs/>
          <w:szCs w:val="22"/>
          <w:lang w:val="el-GR"/>
        </w:rPr>
      </w:pPr>
      <w:r w:rsidRPr="0037619C">
        <w:rPr>
          <w:rFonts w:asciiTheme="minorHAnsi" w:hAnsiTheme="minorHAnsi" w:cstheme="minorHAnsi"/>
          <w:b/>
          <w:bCs/>
          <w:szCs w:val="22"/>
          <w:lang w:val="el-GR"/>
        </w:rPr>
        <w:t>ΑΡΘΡΟ 7: ΤΡΟΠΟΣ ΠΛΗΡΩΜΗΣ</w:t>
      </w:r>
    </w:p>
    <w:p w:rsidR="00D80FBC" w:rsidRPr="0037619C" w:rsidRDefault="000151CC" w:rsidP="00D80FBC">
      <w:pPr>
        <w:suppressAutoHyphens w:val="0"/>
        <w:autoSpaceDE w:val="0"/>
        <w:spacing w:before="120" w:after="0" w:line="276" w:lineRule="auto"/>
        <w:rPr>
          <w:rFonts w:asciiTheme="minorHAnsi" w:hAnsiTheme="minorHAnsi" w:cstheme="minorHAnsi"/>
          <w:szCs w:val="22"/>
          <w:lang w:val="el-GR"/>
        </w:rPr>
      </w:pPr>
      <w:r w:rsidRPr="0037619C">
        <w:rPr>
          <w:rFonts w:asciiTheme="minorHAnsi" w:hAnsiTheme="minorHAnsi" w:cstheme="minorHAnsi"/>
          <w:szCs w:val="22"/>
          <w:lang w:val="el-GR"/>
        </w:rPr>
        <w:t>Όπως άρθρο 5.1.</w:t>
      </w:r>
    </w:p>
    <w:p w:rsidR="003929DA" w:rsidRPr="0037619C" w:rsidRDefault="003929DA">
      <w:pPr>
        <w:suppressAutoHyphens w:val="0"/>
        <w:autoSpaceDE w:val="0"/>
        <w:spacing w:before="57" w:after="57"/>
        <w:rPr>
          <w:rFonts w:asciiTheme="minorHAnsi" w:hAnsiTheme="minorHAnsi" w:cstheme="minorHAnsi"/>
          <w:lang w:val="el-GR"/>
        </w:rPr>
      </w:pPr>
    </w:p>
    <w:p w:rsidR="00BC3179" w:rsidRDefault="00BC3179">
      <w:pPr>
        <w:suppressAutoHyphens w:val="0"/>
        <w:spacing w:after="0"/>
        <w:jc w:val="left"/>
        <w:rPr>
          <w:rFonts w:ascii="Arial" w:hAnsi="Arial" w:cs="Arial"/>
          <w:b/>
          <w:color w:val="002060"/>
          <w:sz w:val="24"/>
          <w:szCs w:val="22"/>
          <w:lang w:val="el-GR" w:eastAsia="el-GR"/>
        </w:rPr>
      </w:pPr>
      <w:r>
        <w:br w:type="page"/>
      </w:r>
    </w:p>
    <w:p w:rsidR="00525A7F" w:rsidRPr="00525A7F" w:rsidRDefault="000151CC" w:rsidP="00525A7F">
      <w:pPr>
        <w:pStyle w:val="2"/>
      </w:pPr>
      <w:bookmarkStart w:id="1910" w:name="_Toc201829580"/>
      <w:r w:rsidRPr="00BC3179">
        <w:lastRenderedPageBreak/>
        <w:t>ΠΑΡΑΡΤΗΜΑ ΙΙI – ΕΕΕΣ (Προσαρμοσμένο από την Αναθέτουσα Αρχή)</w:t>
      </w:r>
      <w:bookmarkEnd w:id="1910"/>
      <w:r w:rsidRPr="00BC3179">
        <w:t xml:space="preserve"> </w:t>
      </w:r>
    </w:p>
    <w:p w:rsidR="00D80FBC" w:rsidRPr="0037619C" w:rsidRDefault="000151CC" w:rsidP="00D80FBC">
      <w:pPr>
        <w:spacing w:line="276" w:lineRule="auto"/>
        <w:rPr>
          <w:rFonts w:asciiTheme="minorHAnsi" w:hAnsiTheme="minorHAnsi" w:cstheme="minorHAnsi"/>
          <w:iCs/>
          <w:szCs w:val="22"/>
          <w:lang w:val="el-GR"/>
        </w:rPr>
      </w:pPr>
      <w:bookmarkStart w:id="1911" w:name="_Hlk14125870"/>
      <w:r w:rsidRPr="0037619C">
        <w:rPr>
          <w:rFonts w:asciiTheme="minorHAnsi" w:hAnsiTheme="minorHAnsi" w:cstheme="minorHAnsi"/>
          <w:iCs/>
          <w:szCs w:val="22"/>
          <w:lang w:val="el-GR"/>
        </w:rPr>
        <w:t>Η Αναθέτουσα Αρχή συνέταξε το ΕΕΕΣ με τη χρήση της νέας ηλεκτρονικής υπηρεσίας </w:t>
      </w:r>
      <w:hyperlink r:id="rId57" w:tgtFrame="_blank" w:history="1">
        <w:r w:rsidRPr="0037619C">
          <w:rPr>
            <w:rFonts w:asciiTheme="minorHAnsi" w:hAnsiTheme="minorHAnsi" w:cstheme="minorHAnsi"/>
            <w:iCs/>
            <w:szCs w:val="22"/>
            <w:lang w:val="el-GR"/>
          </w:rPr>
          <w:t>Promitheus ESPDint </w:t>
        </w:r>
      </w:hyperlink>
      <w:r w:rsidRPr="0037619C">
        <w:rPr>
          <w:rFonts w:asciiTheme="minorHAnsi" w:hAnsiTheme="minorHAnsi" w:cstheme="minorHAnsi"/>
          <w:iCs/>
          <w:szCs w:val="22"/>
          <w:lang w:val="el-GR"/>
        </w:rPr>
        <w:t xml:space="preserve">(https://espd.eprocurement.gov.gr/), που προσφέρει τη δυνατότητα ηλεκτρονικής σύνταξης και διαχείρισης του Ευρωπαϊκού Ενιαίου Εγγράφου Σύμβασης (ΕΕΕΣ). Το περιεχόμενο του αρχείου ως αρχείο PDF, ηλεκτρονικά υπογεγραμμένο, αναρτάται ξεχωριστά ως αναπόσπαστο μέρος της διακήρυξης, μαζί με τις οδηγίες συμπλήρωσής του. Tο αρχείο XML αναρτάται για την διευκόλυνση των οικονομικών φορέων προκειμένου να συντάξουν μέσω της υπηρεσίας eΕΕΕΣ τη σχετική απάντηση τους. </w:t>
      </w:r>
    </w:p>
    <w:bookmarkEnd w:id="1911"/>
    <w:p w:rsidR="003929DA" w:rsidRPr="0037619C" w:rsidRDefault="003929DA">
      <w:pPr>
        <w:pStyle w:val="normalwithoutspacing"/>
        <w:spacing w:before="57" w:after="57"/>
        <w:rPr>
          <w:rFonts w:asciiTheme="minorHAnsi" w:hAnsiTheme="minorHAnsi" w:cstheme="minorHAnsi"/>
          <w:i/>
          <w:color w:val="5B9BD5"/>
          <w:szCs w:val="22"/>
        </w:rPr>
      </w:pPr>
    </w:p>
    <w:p w:rsidR="00D80FBC" w:rsidRPr="0037619C" w:rsidRDefault="00D80FBC" w:rsidP="00D80FBC">
      <w:pPr>
        <w:spacing w:before="57" w:after="57" w:line="276" w:lineRule="auto"/>
        <w:rPr>
          <w:rFonts w:asciiTheme="minorHAnsi" w:hAnsiTheme="minorHAnsi" w:cstheme="minorHAnsi"/>
          <w:szCs w:val="22"/>
          <w:lang w:val="el-GR"/>
        </w:rPr>
      </w:pPr>
    </w:p>
    <w:p w:rsidR="003929DA" w:rsidRPr="0037619C" w:rsidRDefault="003929DA">
      <w:pPr>
        <w:pStyle w:val="normalwithoutspacing"/>
        <w:spacing w:before="57" w:after="57"/>
        <w:rPr>
          <w:rFonts w:asciiTheme="minorHAnsi" w:hAnsiTheme="minorHAnsi" w:cstheme="minorHAnsi"/>
        </w:rPr>
      </w:pPr>
    </w:p>
    <w:p w:rsidR="00BC0A0D" w:rsidRPr="0037619C" w:rsidRDefault="00BC0A0D">
      <w:pPr>
        <w:pStyle w:val="normalwithoutspacing"/>
        <w:spacing w:before="57" w:after="57"/>
        <w:rPr>
          <w:rFonts w:asciiTheme="minorHAnsi" w:hAnsiTheme="minorHAnsi" w:cstheme="minorHAnsi"/>
        </w:rPr>
      </w:pPr>
    </w:p>
    <w:p w:rsidR="003929DA" w:rsidRPr="0037619C" w:rsidRDefault="003929DA">
      <w:pPr>
        <w:spacing w:before="57" w:after="57"/>
        <w:rPr>
          <w:rFonts w:asciiTheme="minorHAnsi" w:hAnsiTheme="minorHAnsi" w:cstheme="minorHAnsi"/>
          <w:i/>
          <w:color w:val="5B9BD5"/>
          <w:szCs w:val="22"/>
          <w:lang w:val="el-GR"/>
        </w:rPr>
      </w:pPr>
    </w:p>
    <w:p w:rsidR="00F8619C" w:rsidRDefault="00F8619C" w:rsidP="004D3C81">
      <w:pPr>
        <w:pStyle w:val="2"/>
        <w:numPr>
          <w:ilvl w:val="0"/>
          <w:numId w:val="0"/>
        </w:numPr>
        <w:sectPr w:rsidR="00F8619C" w:rsidSect="00BA7C72">
          <w:headerReference w:type="default" r:id="rId58"/>
          <w:footerReference w:type="default" r:id="rId59"/>
          <w:pgSz w:w="11906" w:h="16838"/>
          <w:pgMar w:top="1134" w:right="1134" w:bottom="1134" w:left="1134" w:header="720" w:footer="709" w:gutter="0"/>
          <w:cols w:space="720"/>
          <w:docGrid w:linePitch="600" w:charSpace="36864"/>
        </w:sectPr>
      </w:pPr>
    </w:p>
    <w:p w:rsidR="00525A7F" w:rsidRDefault="000151CC" w:rsidP="00525A7F">
      <w:pPr>
        <w:pStyle w:val="2"/>
      </w:pPr>
      <w:bookmarkStart w:id="1912" w:name="_Toc201829581"/>
      <w:r w:rsidRPr="00BC3179">
        <w:lastRenderedPageBreak/>
        <w:t xml:space="preserve">ΠΑΡΑΡΤΗΜΑ V – Υπόδειγμα Οικονομικής Προσφοράς (Προσαρμοσμένο από την Αναθέτουσα Αρχή) </w:t>
      </w:r>
      <w:r w:rsidR="00525A7F" w:rsidRPr="00525A7F">
        <w:t>[ΠΡΟΑΙΡΕΤΙΚΟ]</w:t>
      </w:r>
      <w:bookmarkEnd w:id="1912"/>
    </w:p>
    <w:p w:rsidR="00D80FBC" w:rsidRPr="0037619C" w:rsidRDefault="00D80FBC">
      <w:pPr>
        <w:spacing w:before="57" w:after="57"/>
        <w:rPr>
          <w:rFonts w:asciiTheme="minorHAnsi" w:hAnsiTheme="minorHAnsi" w:cstheme="minorHAnsi"/>
          <w:lang w:val="el-GR"/>
        </w:rPr>
      </w:pPr>
    </w:p>
    <w:p w:rsidR="00D80FBC" w:rsidRPr="00792A8E" w:rsidRDefault="000151CC" w:rsidP="00D80FBC">
      <w:pPr>
        <w:spacing w:before="120" w:after="0" w:line="276" w:lineRule="auto"/>
        <w:rPr>
          <w:rFonts w:asciiTheme="minorHAnsi" w:eastAsia="MS Mincho" w:hAnsiTheme="minorHAnsi" w:cstheme="minorHAnsi"/>
          <w:b/>
          <w:bCs/>
          <w:szCs w:val="22"/>
          <w:lang w:val="el-GR" w:eastAsia="el-GR"/>
        </w:rPr>
      </w:pPr>
      <w:r w:rsidRPr="0037619C">
        <w:rPr>
          <w:rFonts w:asciiTheme="minorHAnsi" w:eastAsia="MS Mincho" w:hAnsiTheme="minorHAnsi" w:cstheme="minorHAnsi"/>
          <w:b/>
          <w:bCs/>
          <w:szCs w:val="22"/>
          <w:lang w:val="el-GR" w:eastAsia="el-GR"/>
        </w:rPr>
        <w:t>ΕΛΛΗΝΙΚΗ ΔΗΜΟΚΡΑΤΙΑ</w:t>
      </w:r>
    </w:p>
    <w:p w:rsidR="00D80FBC" w:rsidRPr="0037619C" w:rsidRDefault="000151CC" w:rsidP="00D80FBC">
      <w:pPr>
        <w:spacing w:before="120" w:after="0" w:line="276" w:lineRule="auto"/>
        <w:rPr>
          <w:rFonts w:asciiTheme="minorHAnsi" w:eastAsia="MS Mincho" w:hAnsiTheme="minorHAnsi" w:cstheme="minorHAnsi"/>
          <w:b/>
          <w:bCs/>
          <w:szCs w:val="22"/>
          <w:lang w:val="el-GR" w:eastAsia="el-GR"/>
        </w:rPr>
      </w:pPr>
      <w:r w:rsidRPr="0037619C">
        <w:rPr>
          <w:rFonts w:asciiTheme="minorHAnsi" w:eastAsia="MS Mincho" w:hAnsiTheme="minorHAnsi" w:cstheme="minorHAnsi"/>
          <w:b/>
          <w:bCs/>
          <w:szCs w:val="22"/>
          <w:lang w:val="el-GR" w:eastAsia="el-GR"/>
        </w:rPr>
        <w:t xml:space="preserve">ΔΗΜΟΣ </w:t>
      </w:r>
      <w:r w:rsidR="003E7014">
        <w:rPr>
          <w:rFonts w:asciiTheme="minorHAnsi" w:eastAsia="MS Mincho" w:hAnsiTheme="minorHAnsi" w:cstheme="minorHAnsi"/>
          <w:b/>
          <w:bCs/>
          <w:szCs w:val="22"/>
          <w:lang w:val="el-GR" w:eastAsia="el-GR"/>
        </w:rPr>
        <w:t>ΣΕΡΒΙΩΝ</w:t>
      </w:r>
    </w:p>
    <w:p w:rsidR="00D80FBC" w:rsidRPr="0037619C" w:rsidRDefault="000151CC" w:rsidP="00D80FBC">
      <w:pPr>
        <w:widowControl w:val="0"/>
        <w:suppressAutoHyphens w:val="0"/>
        <w:autoSpaceDE w:val="0"/>
        <w:autoSpaceDN w:val="0"/>
        <w:adjustRightInd w:val="0"/>
        <w:spacing w:before="120" w:after="0" w:line="276" w:lineRule="auto"/>
        <w:jc w:val="center"/>
        <w:rPr>
          <w:rFonts w:asciiTheme="minorHAnsi" w:eastAsia="Calibri" w:hAnsiTheme="minorHAnsi" w:cstheme="minorHAnsi"/>
          <w:b/>
          <w:bCs/>
          <w:szCs w:val="22"/>
          <w:lang w:val="el-GR" w:eastAsia="el-GR" w:bidi="el-GR"/>
        </w:rPr>
      </w:pPr>
      <w:r w:rsidRPr="0037619C">
        <w:rPr>
          <w:rFonts w:asciiTheme="minorHAnsi" w:eastAsia="Calibri" w:hAnsiTheme="minorHAnsi" w:cstheme="minorHAnsi"/>
          <w:b/>
          <w:bCs/>
          <w:szCs w:val="22"/>
          <w:lang w:val="el-GR" w:eastAsia="el-GR" w:bidi="el-GR"/>
        </w:rPr>
        <w:t>ΥΠΟΔΕΙΓΜΑ ΟΙΚΟΝΟΜΙΚΗΣ ΠΡΟΣΦΟΡΑΣ</w:t>
      </w:r>
    </w:p>
    <w:p w:rsidR="00D80FBC" w:rsidRPr="0037619C" w:rsidRDefault="000151CC" w:rsidP="00D80FBC">
      <w:pPr>
        <w:widowControl w:val="0"/>
        <w:suppressAutoHyphens w:val="0"/>
        <w:autoSpaceDE w:val="0"/>
        <w:autoSpaceDN w:val="0"/>
        <w:adjustRightInd w:val="0"/>
        <w:spacing w:before="120" w:after="0" w:line="276" w:lineRule="auto"/>
        <w:jc w:val="center"/>
        <w:rPr>
          <w:rFonts w:asciiTheme="minorHAnsi" w:eastAsia="Calibri" w:hAnsiTheme="minorHAnsi" w:cstheme="minorHAnsi"/>
          <w:b/>
          <w:bCs/>
          <w:szCs w:val="22"/>
          <w:lang w:val="el-GR" w:eastAsia="el-GR" w:bidi="el-GR"/>
        </w:rPr>
      </w:pPr>
      <w:r w:rsidRPr="0037619C">
        <w:rPr>
          <w:rFonts w:asciiTheme="minorHAnsi" w:eastAsia="Calibri" w:hAnsiTheme="minorHAnsi" w:cstheme="minorHAnsi"/>
          <w:b/>
          <w:bCs/>
          <w:szCs w:val="22"/>
          <w:lang w:val="el-GR" w:eastAsia="el-GR" w:bidi="el-GR"/>
        </w:rPr>
        <w:t>Της Διακήρυξης με ΑΔΑΜ ……………</w:t>
      </w:r>
    </w:p>
    <w:p w:rsidR="00D80FBC" w:rsidRPr="0037619C" w:rsidRDefault="000151CC" w:rsidP="00D80FBC">
      <w:pPr>
        <w:widowControl w:val="0"/>
        <w:suppressAutoHyphens w:val="0"/>
        <w:autoSpaceDE w:val="0"/>
        <w:autoSpaceDN w:val="0"/>
        <w:spacing w:before="120" w:after="0" w:line="276" w:lineRule="auto"/>
        <w:jc w:val="center"/>
        <w:rPr>
          <w:rFonts w:asciiTheme="minorHAnsi" w:eastAsia="Calibri" w:hAnsiTheme="minorHAnsi" w:cstheme="minorHAnsi"/>
          <w:b/>
          <w:color w:val="000000"/>
          <w:szCs w:val="22"/>
          <w:lang w:val="el-GR" w:eastAsia="el-GR" w:bidi="el-GR"/>
        </w:rPr>
      </w:pPr>
      <w:r w:rsidRPr="0037619C">
        <w:rPr>
          <w:rFonts w:asciiTheme="minorHAnsi" w:eastAsia="Calibri" w:hAnsiTheme="minorHAnsi" w:cstheme="minorHAnsi"/>
          <w:b/>
          <w:color w:val="000000"/>
          <w:szCs w:val="22"/>
          <w:lang w:val="el-GR" w:eastAsia="el-GR" w:bidi="el-GR"/>
        </w:rPr>
        <w:t>«</w:t>
      </w:r>
      <w:r w:rsidRPr="0037619C">
        <w:rPr>
          <w:rFonts w:asciiTheme="minorHAnsi" w:eastAsia="SimSun" w:hAnsiTheme="minorHAnsi" w:cstheme="minorHAnsi"/>
          <w:b/>
          <w:bCs/>
          <w:noProof/>
          <w:szCs w:val="22"/>
          <w:lang w:val="el-GR" w:eastAsia="zh-CN"/>
        </w:rPr>
        <w:t xml:space="preserve">ΔΡΑΣΕΙΣ ΨΗΦΙΑΚΟΥ ΜΕΤΑΣΧΗΜΑΤΙΣΜΟΥ ΔΗΜΟΥ </w:t>
      </w:r>
      <w:r w:rsidR="003E7014">
        <w:rPr>
          <w:rFonts w:asciiTheme="minorHAnsi" w:eastAsia="MS Mincho" w:hAnsiTheme="minorHAnsi" w:cstheme="minorHAnsi"/>
          <w:b/>
          <w:bCs/>
          <w:szCs w:val="22"/>
          <w:lang w:val="el-GR" w:eastAsia="el-GR"/>
        </w:rPr>
        <w:t>ΣΕΡΒΙΩΝ</w:t>
      </w:r>
      <w:r w:rsidRPr="0037619C">
        <w:rPr>
          <w:rFonts w:asciiTheme="minorHAnsi" w:eastAsia="Calibri" w:hAnsiTheme="minorHAnsi" w:cstheme="minorHAnsi"/>
          <w:b/>
          <w:color w:val="000000"/>
          <w:szCs w:val="22"/>
          <w:lang w:val="el-GR" w:eastAsia="el-GR" w:bidi="el-GR"/>
        </w:rPr>
        <w:t>»</w:t>
      </w:r>
    </w:p>
    <w:p w:rsidR="00D80FBC" w:rsidRPr="0037619C" w:rsidRDefault="00D80FBC" w:rsidP="00D80FBC">
      <w:pPr>
        <w:widowControl w:val="0"/>
        <w:suppressAutoHyphens w:val="0"/>
        <w:autoSpaceDE w:val="0"/>
        <w:autoSpaceDN w:val="0"/>
        <w:adjustRightInd w:val="0"/>
        <w:spacing w:before="120" w:after="0" w:line="276" w:lineRule="auto"/>
        <w:jc w:val="left"/>
        <w:rPr>
          <w:rFonts w:asciiTheme="minorHAnsi" w:eastAsia="Calibri" w:hAnsiTheme="minorHAnsi" w:cstheme="minorHAnsi"/>
          <w:b/>
          <w:bCs/>
          <w:szCs w:val="22"/>
          <w:lang w:val="el-GR" w:eastAsia="el-GR" w:bidi="el-GR"/>
        </w:rPr>
      </w:pPr>
    </w:p>
    <w:p w:rsidR="00D80FBC" w:rsidRPr="0037619C" w:rsidRDefault="000151CC" w:rsidP="00D80FBC">
      <w:pPr>
        <w:widowControl w:val="0"/>
        <w:suppressAutoHyphens w:val="0"/>
        <w:autoSpaceDE w:val="0"/>
        <w:autoSpaceDN w:val="0"/>
        <w:adjustRightInd w:val="0"/>
        <w:spacing w:before="120" w:after="0" w:line="276" w:lineRule="auto"/>
        <w:jc w:val="left"/>
        <w:rPr>
          <w:rFonts w:asciiTheme="minorHAnsi" w:eastAsia="Calibri" w:hAnsiTheme="minorHAnsi" w:cstheme="minorHAnsi"/>
          <w:szCs w:val="22"/>
          <w:lang w:val="el-GR" w:eastAsia="el-GR" w:bidi="el-GR"/>
        </w:rPr>
      </w:pPr>
      <w:r w:rsidRPr="0037619C">
        <w:rPr>
          <w:rFonts w:asciiTheme="minorHAnsi" w:eastAsia="Calibri" w:hAnsiTheme="minorHAnsi" w:cstheme="minorHAnsi"/>
          <w:szCs w:val="22"/>
          <w:lang w:val="el-GR" w:eastAsia="el-GR" w:bidi="el-GR"/>
        </w:rPr>
        <w:t>Στοιχεία Προσφέροντος: …..…………………………………………………………………………………………………………………………</w:t>
      </w:r>
    </w:p>
    <w:p w:rsidR="00D80FBC" w:rsidRPr="0037619C" w:rsidRDefault="000151CC" w:rsidP="00D80FBC">
      <w:pPr>
        <w:widowControl w:val="0"/>
        <w:suppressAutoHyphens w:val="0"/>
        <w:autoSpaceDE w:val="0"/>
        <w:autoSpaceDN w:val="0"/>
        <w:adjustRightInd w:val="0"/>
        <w:spacing w:before="120" w:after="0" w:line="276" w:lineRule="auto"/>
        <w:jc w:val="left"/>
        <w:rPr>
          <w:rFonts w:asciiTheme="minorHAnsi" w:eastAsia="Calibri" w:hAnsiTheme="minorHAnsi" w:cstheme="minorHAnsi"/>
          <w:szCs w:val="22"/>
          <w:lang w:val="el-GR" w:eastAsia="el-GR" w:bidi="el-GR"/>
        </w:rPr>
      </w:pPr>
      <w:r w:rsidRPr="0037619C">
        <w:rPr>
          <w:rFonts w:asciiTheme="minorHAnsi" w:eastAsia="Calibri" w:hAnsiTheme="minorHAnsi" w:cstheme="minorHAnsi"/>
          <w:szCs w:val="22"/>
          <w:lang w:val="el-GR" w:eastAsia="el-GR" w:bidi="el-GR"/>
        </w:rPr>
        <w:t>Δ/νση: …………………………………………………………………………………………………………………………………………………………</w:t>
      </w:r>
    </w:p>
    <w:p w:rsidR="00D80FBC" w:rsidRPr="0037619C" w:rsidRDefault="000151CC" w:rsidP="00D80FBC">
      <w:pPr>
        <w:widowControl w:val="0"/>
        <w:suppressAutoHyphens w:val="0"/>
        <w:autoSpaceDE w:val="0"/>
        <w:autoSpaceDN w:val="0"/>
        <w:adjustRightInd w:val="0"/>
        <w:spacing w:before="120" w:after="0" w:line="276" w:lineRule="auto"/>
        <w:jc w:val="left"/>
        <w:rPr>
          <w:rFonts w:asciiTheme="minorHAnsi" w:eastAsia="Calibri" w:hAnsiTheme="minorHAnsi" w:cstheme="minorHAnsi"/>
          <w:szCs w:val="22"/>
          <w:lang w:val="el-GR" w:eastAsia="el-GR" w:bidi="el-GR"/>
        </w:rPr>
      </w:pPr>
      <w:r w:rsidRPr="0037619C">
        <w:rPr>
          <w:rFonts w:asciiTheme="minorHAnsi" w:eastAsia="Calibri" w:hAnsiTheme="minorHAnsi" w:cstheme="minorHAnsi"/>
          <w:szCs w:val="22"/>
          <w:lang w:val="el-GR" w:eastAsia="el-GR" w:bidi="el-GR"/>
        </w:rPr>
        <w:t>Τηλέφωνο: ………………………………………………………………………………………………………………………………………………….</w:t>
      </w:r>
    </w:p>
    <w:p w:rsidR="00D80FBC" w:rsidRDefault="000151CC" w:rsidP="00D80FBC">
      <w:pPr>
        <w:widowControl w:val="0"/>
        <w:suppressAutoHyphens w:val="0"/>
        <w:autoSpaceDE w:val="0"/>
        <w:autoSpaceDN w:val="0"/>
        <w:spacing w:before="120" w:after="0" w:line="276" w:lineRule="auto"/>
        <w:jc w:val="left"/>
        <w:rPr>
          <w:rFonts w:asciiTheme="minorHAnsi" w:eastAsia="Calibri" w:hAnsiTheme="minorHAnsi" w:cstheme="minorHAnsi"/>
          <w:szCs w:val="22"/>
          <w:lang w:val="el-GR" w:eastAsia="el-GR" w:bidi="el-GR"/>
        </w:rPr>
      </w:pPr>
      <w:r w:rsidRPr="0037619C">
        <w:rPr>
          <w:rFonts w:asciiTheme="minorHAnsi" w:eastAsia="Calibri" w:hAnsiTheme="minorHAnsi" w:cstheme="minorHAnsi"/>
          <w:szCs w:val="22"/>
          <w:lang w:val="el-GR" w:eastAsia="el-GR" w:bidi="el-GR"/>
        </w:rPr>
        <w:t>Fax: ……………………………………………………………………………………………………………………………………………………………..</w:t>
      </w:r>
    </w:p>
    <w:p w:rsidR="009573E2" w:rsidRDefault="009573E2" w:rsidP="00D80FBC">
      <w:pPr>
        <w:widowControl w:val="0"/>
        <w:suppressAutoHyphens w:val="0"/>
        <w:autoSpaceDE w:val="0"/>
        <w:autoSpaceDN w:val="0"/>
        <w:spacing w:before="120" w:after="0" w:line="276" w:lineRule="auto"/>
        <w:jc w:val="left"/>
        <w:rPr>
          <w:rFonts w:asciiTheme="minorHAnsi" w:eastAsia="Calibri" w:hAnsiTheme="minorHAnsi" w:cstheme="minorHAnsi"/>
          <w:szCs w:val="22"/>
          <w:lang w:val="el-GR" w:eastAsia="el-GR" w:bidi="el-GR"/>
        </w:rPr>
      </w:pPr>
    </w:p>
    <w:p w:rsidR="009573E2" w:rsidRDefault="009573E2" w:rsidP="00D80FBC">
      <w:pPr>
        <w:widowControl w:val="0"/>
        <w:suppressAutoHyphens w:val="0"/>
        <w:autoSpaceDE w:val="0"/>
        <w:autoSpaceDN w:val="0"/>
        <w:spacing w:before="120" w:after="0" w:line="276" w:lineRule="auto"/>
        <w:jc w:val="left"/>
        <w:rPr>
          <w:rFonts w:asciiTheme="minorHAnsi" w:eastAsia="Calibri" w:hAnsiTheme="minorHAnsi" w:cstheme="minorHAnsi"/>
          <w:szCs w:val="22"/>
          <w:lang w:val="el-GR" w:eastAsia="el-GR" w:bidi="el-GR"/>
        </w:rPr>
        <w:sectPr w:rsidR="009573E2" w:rsidSect="009573E2">
          <w:pgSz w:w="11906" w:h="16838"/>
          <w:pgMar w:top="1134" w:right="1134" w:bottom="1134" w:left="1134" w:header="720" w:footer="709" w:gutter="0"/>
          <w:cols w:space="720"/>
          <w:docGrid w:linePitch="600" w:charSpace="36864"/>
        </w:sectPr>
      </w:pPr>
    </w:p>
    <w:p w:rsidR="009573E2" w:rsidRDefault="009573E2" w:rsidP="00D80FBC">
      <w:pPr>
        <w:widowControl w:val="0"/>
        <w:suppressAutoHyphens w:val="0"/>
        <w:autoSpaceDE w:val="0"/>
        <w:autoSpaceDN w:val="0"/>
        <w:spacing w:before="120" w:after="0" w:line="276" w:lineRule="auto"/>
        <w:jc w:val="left"/>
        <w:rPr>
          <w:rFonts w:asciiTheme="minorHAnsi" w:eastAsia="Calibri" w:hAnsiTheme="minorHAnsi" w:cstheme="minorHAnsi"/>
          <w:szCs w:val="22"/>
          <w:lang w:val="el-GR" w:eastAsia="el-GR" w:bidi="el-GR"/>
        </w:rPr>
      </w:pPr>
    </w:p>
    <w:tbl>
      <w:tblPr>
        <w:tblStyle w:val="111"/>
        <w:tblW w:w="0" w:type="auto"/>
        <w:tblInd w:w="-714" w:type="dxa"/>
        <w:tblLook w:val="04A0"/>
      </w:tblPr>
      <w:tblGrid>
        <w:gridCol w:w="1883"/>
        <w:gridCol w:w="1995"/>
        <w:gridCol w:w="1595"/>
        <w:gridCol w:w="1246"/>
        <w:gridCol w:w="1464"/>
        <w:gridCol w:w="1271"/>
        <w:gridCol w:w="1363"/>
        <w:gridCol w:w="665"/>
        <w:gridCol w:w="1345"/>
        <w:gridCol w:w="2673"/>
      </w:tblGrid>
      <w:tr w:rsidR="0050421E" w:rsidTr="00131D21">
        <w:trPr>
          <w:cnfStyle w:val="100000000000"/>
          <w:trHeight w:val="864"/>
        </w:trPr>
        <w:tc>
          <w:tcPr>
            <w:cnfStyle w:val="001000000000"/>
            <w:tcW w:w="1882" w:type="dxa"/>
            <w:shd w:val="clear" w:color="auto" w:fill="B4C6E7" w:themeFill="accent1" w:themeFillTint="66"/>
            <w:hideMark/>
          </w:tcPr>
          <w:p w:rsidR="009573E2" w:rsidRPr="00784A23" w:rsidRDefault="009573E2" w:rsidP="00316156">
            <w:pPr>
              <w:suppressAutoHyphens w:val="0"/>
              <w:spacing w:after="0"/>
              <w:jc w:val="center"/>
              <w:rPr>
                <w:color w:val="000000"/>
                <w:szCs w:val="22"/>
                <w:lang w:val="el-GR" w:eastAsia="el-GR"/>
              </w:rPr>
            </w:pPr>
            <w:r w:rsidRPr="00784A23">
              <w:rPr>
                <w:color w:val="000000"/>
                <w:szCs w:val="22"/>
                <w:lang w:val="el-GR" w:eastAsia="el-GR"/>
              </w:rPr>
              <w:t>ΔΡΑΣΗ</w:t>
            </w:r>
          </w:p>
        </w:tc>
        <w:tc>
          <w:tcPr>
            <w:tcW w:w="0" w:type="auto"/>
            <w:shd w:val="clear" w:color="auto" w:fill="B4C6E7" w:themeFill="accent1" w:themeFillTint="66"/>
            <w:hideMark/>
          </w:tcPr>
          <w:p w:rsidR="009573E2" w:rsidRPr="00784A23" w:rsidRDefault="009573E2" w:rsidP="00316156">
            <w:pPr>
              <w:suppressAutoHyphens w:val="0"/>
              <w:spacing w:after="0"/>
              <w:jc w:val="center"/>
              <w:cnfStyle w:val="100000000000"/>
              <w:rPr>
                <w:color w:val="000000"/>
                <w:szCs w:val="22"/>
                <w:lang w:val="el-GR" w:eastAsia="el-GR"/>
              </w:rPr>
            </w:pPr>
            <w:r w:rsidRPr="00784A23">
              <w:rPr>
                <w:color w:val="000000"/>
                <w:szCs w:val="22"/>
                <w:lang w:val="el-GR" w:eastAsia="el-GR"/>
              </w:rPr>
              <w:t>ΠΕΡΙΓΡΑΦΗ ΔΑΠΑΝΗΣ</w:t>
            </w:r>
          </w:p>
        </w:tc>
        <w:tc>
          <w:tcPr>
            <w:tcW w:w="0" w:type="auto"/>
            <w:shd w:val="clear" w:color="auto" w:fill="B4C6E7" w:themeFill="accent1" w:themeFillTint="66"/>
            <w:hideMark/>
          </w:tcPr>
          <w:p w:rsidR="009573E2" w:rsidRPr="00784A23" w:rsidRDefault="009573E2" w:rsidP="00316156">
            <w:pPr>
              <w:suppressAutoHyphens w:val="0"/>
              <w:spacing w:after="0"/>
              <w:jc w:val="center"/>
              <w:cnfStyle w:val="100000000000"/>
              <w:rPr>
                <w:color w:val="000000"/>
                <w:szCs w:val="22"/>
                <w:lang w:val="el-GR" w:eastAsia="el-GR"/>
              </w:rPr>
            </w:pPr>
            <w:r w:rsidRPr="00784A23">
              <w:rPr>
                <w:color w:val="000000"/>
                <w:szCs w:val="22"/>
                <w:lang w:val="el-GR" w:eastAsia="el-GR"/>
              </w:rPr>
              <w:t>ΚΑΤΗΓΟΡΙΑ ΔΑΠΑΝΗΣ</w:t>
            </w:r>
          </w:p>
        </w:tc>
        <w:tc>
          <w:tcPr>
            <w:tcW w:w="0" w:type="auto"/>
            <w:shd w:val="clear" w:color="auto" w:fill="B4C6E7" w:themeFill="accent1" w:themeFillTint="66"/>
            <w:hideMark/>
          </w:tcPr>
          <w:p w:rsidR="009573E2" w:rsidRPr="00784A23" w:rsidRDefault="009573E2" w:rsidP="00316156">
            <w:pPr>
              <w:suppressAutoHyphens w:val="0"/>
              <w:spacing w:after="0"/>
              <w:jc w:val="center"/>
              <w:cnfStyle w:val="100000000000"/>
              <w:rPr>
                <w:color w:val="000000"/>
                <w:szCs w:val="22"/>
                <w:lang w:val="el-GR" w:eastAsia="el-GR"/>
              </w:rPr>
            </w:pPr>
            <w:r w:rsidRPr="00784A23">
              <w:rPr>
                <w:color w:val="000000"/>
                <w:szCs w:val="22"/>
                <w:lang w:val="el-GR" w:eastAsia="el-GR"/>
              </w:rPr>
              <w:t>ΠΟΣΟΤΗΤΑ</w:t>
            </w:r>
          </w:p>
        </w:tc>
        <w:tc>
          <w:tcPr>
            <w:tcW w:w="0" w:type="auto"/>
            <w:shd w:val="clear" w:color="auto" w:fill="B4C6E7" w:themeFill="accent1" w:themeFillTint="66"/>
            <w:hideMark/>
          </w:tcPr>
          <w:p w:rsidR="009573E2" w:rsidRPr="00784A23" w:rsidRDefault="009573E2" w:rsidP="00316156">
            <w:pPr>
              <w:suppressAutoHyphens w:val="0"/>
              <w:spacing w:after="0"/>
              <w:jc w:val="center"/>
              <w:cnfStyle w:val="100000000000"/>
              <w:rPr>
                <w:color w:val="000000"/>
                <w:szCs w:val="22"/>
                <w:lang w:val="el-GR" w:eastAsia="el-GR"/>
              </w:rPr>
            </w:pPr>
            <w:r w:rsidRPr="00784A23">
              <w:rPr>
                <w:color w:val="000000"/>
                <w:szCs w:val="22"/>
                <w:lang w:val="el-GR" w:eastAsia="el-GR"/>
              </w:rPr>
              <w:t>ΜΟΝΑΔΑ</w:t>
            </w:r>
          </w:p>
        </w:tc>
        <w:tc>
          <w:tcPr>
            <w:tcW w:w="0" w:type="auto"/>
            <w:shd w:val="clear" w:color="auto" w:fill="B4C6E7" w:themeFill="accent1" w:themeFillTint="66"/>
            <w:hideMark/>
          </w:tcPr>
          <w:p w:rsidR="009573E2" w:rsidRPr="00784A23" w:rsidRDefault="009573E2" w:rsidP="00316156">
            <w:pPr>
              <w:suppressAutoHyphens w:val="0"/>
              <w:spacing w:after="0"/>
              <w:jc w:val="center"/>
              <w:cnfStyle w:val="100000000000"/>
              <w:rPr>
                <w:color w:val="000000"/>
                <w:szCs w:val="22"/>
                <w:lang w:val="el-GR" w:eastAsia="el-GR"/>
              </w:rPr>
            </w:pPr>
            <w:r w:rsidRPr="00784A23">
              <w:rPr>
                <w:color w:val="000000"/>
                <w:szCs w:val="22"/>
                <w:lang w:val="el-GR" w:eastAsia="el-GR"/>
              </w:rPr>
              <w:t>ΚΟΣΤΟΣ ΜΟΝΑΔΑΣ</w:t>
            </w:r>
          </w:p>
        </w:tc>
        <w:tc>
          <w:tcPr>
            <w:tcW w:w="0" w:type="auto"/>
            <w:shd w:val="clear" w:color="auto" w:fill="B4C6E7" w:themeFill="accent1" w:themeFillTint="66"/>
            <w:hideMark/>
          </w:tcPr>
          <w:p w:rsidR="009573E2" w:rsidRPr="00784A23" w:rsidRDefault="009573E2" w:rsidP="00316156">
            <w:pPr>
              <w:suppressAutoHyphens w:val="0"/>
              <w:spacing w:after="0"/>
              <w:jc w:val="center"/>
              <w:cnfStyle w:val="100000000000"/>
              <w:rPr>
                <w:color w:val="000000"/>
                <w:szCs w:val="22"/>
                <w:lang w:val="el-GR" w:eastAsia="el-GR"/>
              </w:rPr>
            </w:pPr>
            <w:r w:rsidRPr="00784A23">
              <w:rPr>
                <w:color w:val="000000"/>
                <w:szCs w:val="22"/>
                <w:lang w:val="el-GR" w:eastAsia="el-GR"/>
              </w:rPr>
              <w:t>ΣΥΝΟΛΙΚΟ ΚΟΣΤΟΣ (ΑΝΕΥ ΦΠΑ)</w:t>
            </w:r>
          </w:p>
        </w:tc>
        <w:tc>
          <w:tcPr>
            <w:tcW w:w="0" w:type="auto"/>
            <w:shd w:val="clear" w:color="auto" w:fill="B4C6E7" w:themeFill="accent1" w:themeFillTint="66"/>
            <w:hideMark/>
          </w:tcPr>
          <w:p w:rsidR="009573E2" w:rsidRPr="00784A23" w:rsidRDefault="009573E2" w:rsidP="00316156">
            <w:pPr>
              <w:suppressAutoHyphens w:val="0"/>
              <w:spacing w:after="0"/>
              <w:jc w:val="center"/>
              <w:cnfStyle w:val="100000000000"/>
              <w:rPr>
                <w:color w:val="000000"/>
                <w:szCs w:val="22"/>
                <w:lang w:val="el-GR" w:eastAsia="el-GR"/>
              </w:rPr>
            </w:pPr>
            <w:r w:rsidRPr="00784A23">
              <w:rPr>
                <w:color w:val="000000"/>
                <w:szCs w:val="22"/>
                <w:lang w:val="el-GR" w:eastAsia="el-GR"/>
              </w:rPr>
              <w:t>ΦΠΑ</w:t>
            </w:r>
          </w:p>
        </w:tc>
        <w:tc>
          <w:tcPr>
            <w:tcW w:w="0" w:type="auto"/>
            <w:shd w:val="clear" w:color="auto" w:fill="B4C6E7" w:themeFill="accent1" w:themeFillTint="66"/>
            <w:hideMark/>
          </w:tcPr>
          <w:p w:rsidR="009573E2" w:rsidRPr="00784A23" w:rsidRDefault="009573E2" w:rsidP="00316156">
            <w:pPr>
              <w:suppressAutoHyphens w:val="0"/>
              <w:spacing w:after="0"/>
              <w:jc w:val="center"/>
              <w:cnfStyle w:val="100000000000"/>
              <w:rPr>
                <w:color w:val="000000"/>
                <w:szCs w:val="22"/>
                <w:lang w:val="el-GR" w:eastAsia="el-GR"/>
              </w:rPr>
            </w:pPr>
            <w:r w:rsidRPr="00784A23">
              <w:rPr>
                <w:color w:val="000000"/>
                <w:szCs w:val="22"/>
                <w:lang w:val="el-GR" w:eastAsia="el-GR"/>
              </w:rPr>
              <w:t>ΣΥΝΟΛΙΚΟ ΚΟΣΤΟΣ (ΜΕ ΦΠΑ)</w:t>
            </w:r>
          </w:p>
        </w:tc>
        <w:tc>
          <w:tcPr>
            <w:tcW w:w="0" w:type="auto"/>
            <w:shd w:val="clear" w:color="auto" w:fill="B4C6E7" w:themeFill="accent1" w:themeFillTint="66"/>
            <w:hideMark/>
          </w:tcPr>
          <w:p w:rsidR="009573E2" w:rsidRPr="00784A23" w:rsidRDefault="009573E2" w:rsidP="00316156">
            <w:pPr>
              <w:suppressAutoHyphens w:val="0"/>
              <w:spacing w:after="0"/>
              <w:jc w:val="center"/>
              <w:cnfStyle w:val="100000000000"/>
              <w:rPr>
                <w:color w:val="000000"/>
                <w:szCs w:val="22"/>
                <w:lang w:val="el-GR" w:eastAsia="el-GR"/>
              </w:rPr>
            </w:pPr>
            <w:r w:rsidRPr="00784A23">
              <w:rPr>
                <w:color w:val="000000"/>
                <w:szCs w:val="22"/>
                <w:lang w:val="el-GR" w:eastAsia="el-GR"/>
              </w:rPr>
              <w:t>ΠΑΡΑΤΗΡΗΣΕΙΣ</w:t>
            </w:r>
          </w:p>
        </w:tc>
      </w:tr>
      <w:tr w:rsidR="0050421E" w:rsidRPr="00102D00" w:rsidTr="00131D21">
        <w:trPr>
          <w:trHeight w:val="1728"/>
        </w:trPr>
        <w:tc>
          <w:tcPr>
            <w:cnfStyle w:val="001000000000"/>
            <w:tcW w:w="1882" w:type="dxa"/>
            <w:vMerge w:val="restart"/>
            <w:hideMark/>
          </w:tcPr>
          <w:p w:rsidR="009573E2" w:rsidRPr="00784A23" w:rsidRDefault="009573E2" w:rsidP="00316156">
            <w:pPr>
              <w:suppressAutoHyphens w:val="0"/>
              <w:spacing w:after="0"/>
              <w:jc w:val="left"/>
              <w:rPr>
                <w:color w:val="000000"/>
                <w:szCs w:val="22"/>
                <w:lang w:val="el-GR" w:eastAsia="el-GR"/>
              </w:rPr>
            </w:pPr>
            <w:r w:rsidRPr="00784A23">
              <w:rPr>
                <w:color w:val="000000"/>
                <w:szCs w:val="22"/>
                <w:lang w:val="el-GR" w:eastAsia="el-GR"/>
              </w:rPr>
              <w:br/>
              <w:t>9. Έξυπνα συστήματα ενεργειακής διαχείρισης δημοτικών και σχολικών κτιρίων </w:t>
            </w:r>
          </w:p>
        </w:tc>
        <w:tc>
          <w:tcPr>
            <w:tcW w:w="0" w:type="auto"/>
            <w:hideMark/>
          </w:tcPr>
          <w:p w:rsidR="009573E2" w:rsidRPr="00784A23" w:rsidRDefault="009573E2" w:rsidP="00316156">
            <w:pPr>
              <w:suppressAutoHyphens w:val="0"/>
              <w:spacing w:after="0"/>
              <w:jc w:val="center"/>
              <w:cnfStyle w:val="000000000000"/>
              <w:rPr>
                <w:color w:val="000000"/>
                <w:szCs w:val="22"/>
                <w:lang w:val="el-GR" w:eastAsia="el-GR"/>
              </w:rPr>
            </w:pPr>
            <w:r w:rsidRPr="00784A23">
              <w:rPr>
                <w:color w:val="000000"/>
                <w:szCs w:val="22"/>
                <w:lang w:val="el-GR" w:eastAsia="el-GR"/>
              </w:rPr>
              <w:t>ΤΗΛΕΜΕΤΡΙΚΟΣ ΕΞΟΠΛΙΣΜΟΣ / ΕΝΕΡΓΕΙΑΚΟΙ ΑΙΣΘΗΤΗΡΕΣ</w:t>
            </w:r>
          </w:p>
        </w:tc>
        <w:tc>
          <w:tcPr>
            <w:tcW w:w="0" w:type="auto"/>
            <w:hideMark/>
          </w:tcPr>
          <w:p w:rsidR="009573E2" w:rsidRPr="00784A23" w:rsidRDefault="009573E2" w:rsidP="00316156">
            <w:pPr>
              <w:suppressAutoHyphens w:val="0"/>
              <w:spacing w:after="0"/>
              <w:jc w:val="center"/>
              <w:cnfStyle w:val="000000000000"/>
              <w:rPr>
                <w:color w:val="000000"/>
                <w:szCs w:val="22"/>
                <w:lang w:val="el-GR" w:eastAsia="el-GR"/>
              </w:rPr>
            </w:pPr>
            <w:r w:rsidRPr="00784A23">
              <w:rPr>
                <w:color w:val="000000"/>
                <w:szCs w:val="22"/>
                <w:lang w:val="el-GR" w:eastAsia="el-GR"/>
              </w:rPr>
              <w:t>ΕΞΟΠΛΙΣΜΟΣ</w:t>
            </w:r>
          </w:p>
        </w:tc>
        <w:tc>
          <w:tcPr>
            <w:tcW w:w="0" w:type="auto"/>
            <w:noWrap/>
            <w:hideMark/>
          </w:tcPr>
          <w:p w:rsidR="009573E2" w:rsidRPr="00784A23" w:rsidRDefault="009573E2" w:rsidP="00316156">
            <w:pPr>
              <w:suppressAutoHyphens w:val="0"/>
              <w:spacing w:after="0"/>
              <w:jc w:val="center"/>
              <w:cnfStyle w:val="000000000000"/>
              <w:rPr>
                <w:color w:val="000000"/>
                <w:szCs w:val="22"/>
                <w:lang w:val="el-GR" w:eastAsia="el-GR"/>
              </w:rPr>
            </w:pPr>
            <w:r w:rsidRPr="00784A23">
              <w:rPr>
                <w:color w:val="000000"/>
                <w:szCs w:val="22"/>
                <w:lang w:val="el-GR" w:eastAsia="el-GR"/>
              </w:rPr>
              <w:t>5</w:t>
            </w:r>
          </w:p>
        </w:tc>
        <w:tc>
          <w:tcPr>
            <w:tcW w:w="0" w:type="auto"/>
            <w:noWrap/>
            <w:hideMark/>
          </w:tcPr>
          <w:p w:rsidR="009573E2" w:rsidRPr="0006079E" w:rsidRDefault="0050421E" w:rsidP="00316156">
            <w:pPr>
              <w:suppressAutoHyphens w:val="0"/>
              <w:spacing w:after="0"/>
              <w:jc w:val="center"/>
              <w:cnfStyle w:val="000000000000"/>
              <w:rPr>
                <w:color w:val="000000"/>
                <w:szCs w:val="22"/>
                <w:lang w:val="en-US" w:eastAsia="el-GR"/>
              </w:rPr>
            </w:pPr>
            <w:r>
              <w:rPr>
                <w:color w:val="000000"/>
                <w:szCs w:val="22"/>
                <w:lang w:val="el-GR" w:eastAsia="el-GR"/>
              </w:rPr>
              <w:t>Αριθμός</w:t>
            </w: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hideMark/>
          </w:tcPr>
          <w:p w:rsidR="009573E2" w:rsidRPr="00784A23" w:rsidRDefault="009573E2" w:rsidP="00316156">
            <w:pPr>
              <w:suppressAutoHyphens w:val="0"/>
              <w:spacing w:after="0"/>
              <w:jc w:val="left"/>
              <w:cnfStyle w:val="000000000000"/>
              <w:rPr>
                <w:color w:val="000000"/>
                <w:szCs w:val="22"/>
                <w:lang w:val="el-GR" w:eastAsia="el-GR"/>
              </w:rPr>
            </w:pPr>
            <w:r w:rsidRPr="00784A23">
              <w:rPr>
                <w:color w:val="000000"/>
                <w:szCs w:val="22"/>
                <w:lang w:val="el-GR" w:eastAsia="el-GR"/>
              </w:rPr>
              <w:t xml:space="preserve">Έξυπνα συστήματα ενεργειακής διαχείρισης των </w:t>
            </w:r>
            <w:r>
              <w:rPr>
                <w:color w:val="000000"/>
                <w:szCs w:val="22"/>
                <w:lang w:val="el-GR" w:eastAsia="el-GR"/>
              </w:rPr>
              <w:t>πέντε</w:t>
            </w:r>
            <w:r w:rsidRPr="00784A23">
              <w:rPr>
                <w:color w:val="000000"/>
                <w:szCs w:val="22"/>
                <w:lang w:val="el-GR" w:eastAsia="el-GR"/>
              </w:rPr>
              <w:t xml:space="preserve"> (</w:t>
            </w:r>
            <w:r>
              <w:rPr>
                <w:color w:val="000000"/>
                <w:szCs w:val="22"/>
                <w:lang w:val="el-GR" w:eastAsia="el-GR"/>
              </w:rPr>
              <w:t>5</w:t>
            </w:r>
            <w:r w:rsidRPr="00784A23">
              <w:rPr>
                <w:color w:val="000000"/>
                <w:szCs w:val="22"/>
                <w:lang w:val="el-GR" w:eastAsia="el-GR"/>
              </w:rPr>
              <w:t>) δημοτικών κτιρίων: Δημαρχείο</w:t>
            </w:r>
            <w:r w:rsidRPr="00784A23">
              <w:rPr>
                <w:color w:val="000000"/>
                <w:szCs w:val="22"/>
                <w:lang w:val="el-GR" w:eastAsia="el-GR"/>
              </w:rPr>
              <w:br/>
              <w:t xml:space="preserve">Κτήριο Ράπτη </w:t>
            </w:r>
            <w:r w:rsidRPr="00784A23">
              <w:rPr>
                <w:color w:val="000000"/>
                <w:szCs w:val="22"/>
                <w:lang w:val="el-GR" w:eastAsia="el-GR"/>
              </w:rPr>
              <w:br/>
              <w:t>Πολιτιστικό Κέντρο</w:t>
            </w:r>
            <w:r w:rsidRPr="00784A23">
              <w:rPr>
                <w:color w:val="000000"/>
                <w:szCs w:val="22"/>
                <w:lang w:val="el-GR" w:eastAsia="el-GR"/>
              </w:rPr>
              <w:br/>
              <w:t>Κοινοτικό Καστάστημα Καμβουνίων</w:t>
            </w:r>
            <w:r w:rsidRPr="00784A23">
              <w:rPr>
                <w:color w:val="000000"/>
                <w:szCs w:val="22"/>
                <w:lang w:val="el-GR" w:eastAsia="el-GR"/>
              </w:rPr>
              <w:br/>
              <w:t xml:space="preserve">Κοινοτικό Κατάστημα Λιβαδερού </w:t>
            </w:r>
          </w:p>
        </w:tc>
      </w:tr>
      <w:tr w:rsidR="0050421E" w:rsidRPr="00102D00" w:rsidTr="00131D21">
        <w:trPr>
          <w:trHeight w:val="864"/>
        </w:trPr>
        <w:tc>
          <w:tcPr>
            <w:cnfStyle w:val="001000000000"/>
            <w:tcW w:w="1882" w:type="dxa"/>
            <w:vMerge/>
            <w:hideMark/>
          </w:tcPr>
          <w:p w:rsidR="009573E2" w:rsidRPr="00784A23" w:rsidRDefault="009573E2" w:rsidP="00316156">
            <w:pPr>
              <w:suppressAutoHyphens w:val="0"/>
              <w:spacing w:after="0"/>
              <w:jc w:val="left"/>
              <w:rPr>
                <w:color w:val="000000"/>
                <w:szCs w:val="22"/>
                <w:lang w:val="el-GR" w:eastAsia="el-GR"/>
              </w:rPr>
            </w:pPr>
          </w:p>
        </w:tc>
        <w:tc>
          <w:tcPr>
            <w:tcW w:w="0" w:type="auto"/>
            <w:hideMark/>
          </w:tcPr>
          <w:p w:rsidR="009573E2" w:rsidRPr="00784A23" w:rsidRDefault="009573E2" w:rsidP="00316156">
            <w:pPr>
              <w:suppressAutoHyphens w:val="0"/>
              <w:spacing w:after="0"/>
              <w:jc w:val="center"/>
              <w:cnfStyle w:val="000000000000"/>
              <w:rPr>
                <w:color w:val="000000"/>
                <w:szCs w:val="22"/>
                <w:lang w:val="el-GR" w:eastAsia="el-GR"/>
              </w:rPr>
            </w:pPr>
            <w:r w:rsidRPr="00784A23">
              <w:rPr>
                <w:color w:val="000000"/>
                <w:szCs w:val="22"/>
                <w:lang w:val="el-GR" w:eastAsia="el-GR"/>
              </w:rPr>
              <w:t>ΠΛΑΤΦΟΡΜΑ ΔΙΑΧΕΙΡΙΣΗΣ ΓΙΑ ΤΟ ΑΝΤΙΚΕΙΜΕΝΟ ΤΗΣ ΔΡΑΣΗΣ</w:t>
            </w:r>
          </w:p>
        </w:tc>
        <w:tc>
          <w:tcPr>
            <w:tcW w:w="0" w:type="auto"/>
            <w:hideMark/>
          </w:tcPr>
          <w:p w:rsidR="009573E2" w:rsidRPr="00784A23" w:rsidRDefault="009573E2" w:rsidP="00316156">
            <w:pPr>
              <w:suppressAutoHyphens w:val="0"/>
              <w:spacing w:after="0"/>
              <w:jc w:val="center"/>
              <w:cnfStyle w:val="000000000000"/>
              <w:rPr>
                <w:color w:val="000000"/>
                <w:szCs w:val="22"/>
                <w:lang w:val="el-GR" w:eastAsia="el-GR"/>
              </w:rPr>
            </w:pPr>
            <w:r w:rsidRPr="00784A23">
              <w:rPr>
                <w:color w:val="000000"/>
                <w:szCs w:val="22"/>
                <w:lang w:val="el-GR" w:eastAsia="el-GR"/>
              </w:rPr>
              <w:t>EΤΟΙΜΟ ΛΟΓΙΣΜΙΚΟ / ΛΟΓΙΣΜΙΚΟ</w:t>
            </w:r>
          </w:p>
        </w:tc>
        <w:tc>
          <w:tcPr>
            <w:tcW w:w="0" w:type="auto"/>
            <w:noWrap/>
            <w:hideMark/>
          </w:tcPr>
          <w:p w:rsidR="009573E2" w:rsidRPr="00784A23" w:rsidRDefault="009573E2" w:rsidP="00316156">
            <w:pPr>
              <w:suppressAutoHyphens w:val="0"/>
              <w:spacing w:after="0"/>
              <w:jc w:val="center"/>
              <w:cnfStyle w:val="000000000000"/>
              <w:rPr>
                <w:color w:val="000000"/>
                <w:szCs w:val="22"/>
                <w:lang w:val="el-GR" w:eastAsia="el-GR"/>
              </w:rPr>
            </w:pPr>
            <w:r w:rsidRPr="00784A23">
              <w:rPr>
                <w:color w:val="000000"/>
                <w:szCs w:val="22"/>
                <w:lang w:val="el-GR" w:eastAsia="el-GR"/>
              </w:rPr>
              <w:t>1</w:t>
            </w:r>
          </w:p>
        </w:tc>
        <w:tc>
          <w:tcPr>
            <w:tcW w:w="0" w:type="auto"/>
            <w:noWrap/>
            <w:hideMark/>
          </w:tcPr>
          <w:p w:rsidR="009573E2" w:rsidRPr="00784A23" w:rsidRDefault="009573E2" w:rsidP="00316156">
            <w:pPr>
              <w:suppressAutoHyphens w:val="0"/>
              <w:spacing w:after="0"/>
              <w:jc w:val="center"/>
              <w:cnfStyle w:val="000000000000"/>
              <w:rPr>
                <w:color w:val="000000"/>
                <w:szCs w:val="22"/>
                <w:lang w:val="el-GR" w:eastAsia="el-GR"/>
              </w:rPr>
            </w:pPr>
            <w:r w:rsidRPr="00784A23">
              <w:rPr>
                <w:color w:val="000000"/>
                <w:szCs w:val="22"/>
                <w:lang w:val="el-GR" w:eastAsia="el-GR"/>
              </w:rPr>
              <w:t>Άδεια Χρήσης</w:t>
            </w: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hideMark/>
          </w:tcPr>
          <w:p w:rsidR="009573E2" w:rsidRPr="00784A23" w:rsidRDefault="009573E2" w:rsidP="00316156">
            <w:pPr>
              <w:suppressAutoHyphens w:val="0"/>
              <w:spacing w:after="0"/>
              <w:jc w:val="left"/>
              <w:cnfStyle w:val="000000000000"/>
              <w:rPr>
                <w:color w:val="000000"/>
                <w:szCs w:val="22"/>
                <w:lang w:val="el-GR" w:eastAsia="el-GR"/>
              </w:rPr>
            </w:pPr>
            <w:r w:rsidRPr="00784A23">
              <w:rPr>
                <w:color w:val="000000"/>
                <w:szCs w:val="22"/>
                <w:lang w:val="el-GR" w:eastAsia="el-GR"/>
              </w:rPr>
              <w:t>Πλατφόρμα παρακολούθησης ενεργειακών παραμέτρων δημοτικών κτηρίων</w:t>
            </w:r>
          </w:p>
        </w:tc>
      </w:tr>
      <w:tr w:rsidR="0050421E" w:rsidRPr="00102D00" w:rsidTr="00131D21">
        <w:trPr>
          <w:trHeight w:val="588"/>
        </w:trPr>
        <w:tc>
          <w:tcPr>
            <w:cnfStyle w:val="001000000000"/>
            <w:tcW w:w="1882" w:type="dxa"/>
            <w:vMerge/>
            <w:hideMark/>
          </w:tcPr>
          <w:p w:rsidR="009573E2" w:rsidRPr="00784A23" w:rsidRDefault="009573E2" w:rsidP="00316156">
            <w:pPr>
              <w:suppressAutoHyphens w:val="0"/>
              <w:spacing w:after="0"/>
              <w:jc w:val="left"/>
              <w:rPr>
                <w:color w:val="000000"/>
                <w:szCs w:val="22"/>
                <w:lang w:val="el-GR" w:eastAsia="el-GR"/>
              </w:rPr>
            </w:pPr>
          </w:p>
        </w:tc>
        <w:tc>
          <w:tcPr>
            <w:tcW w:w="0" w:type="auto"/>
            <w:hideMark/>
          </w:tcPr>
          <w:p w:rsidR="009573E2" w:rsidRPr="00784A23" w:rsidRDefault="009573E2" w:rsidP="00316156">
            <w:pPr>
              <w:suppressAutoHyphens w:val="0"/>
              <w:spacing w:after="0"/>
              <w:jc w:val="center"/>
              <w:cnfStyle w:val="000000000000"/>
              <w:rPr>
                <w:color w:val="000000"/>
                <w:szCs w:val="22"/>
                <w:lang w:val="el-GR" w:eastAsia="el-GR"/>
              </w:rPr>
            </w:pPr>
            <w:r w:rsidRPr="00784A23">
              <w:rPr>
                <w:color w:val="000000"/>
                <w:szCs w:val="22"/>
                <w:lang w:val="el-GR" w:eastAsia="el-GR"/>
              </w:rPr>
              <w:t>ΥΠΗΡΕΣΙΕΣ</w:t>
            </w:r>
          </w:p>
        </w:tc>
        <w:tc>
          <w:tcPr>
            <w:tcW w:w="0" w:type="auto"/>
            <w:hideMark/>
          </w:tcPr>
          <w:p w:rsidR="009573E2" w:rsidRPr="00784A23" w:rsidRDefault="009573E2" w:rsidP="00316156">
            <w:pPr>
              <w:suppressAutoHyphens w:val="0"/>
              <w:spacing w:after="0"/>
              <w:jc w:val="center"/>
              <w:cnfStyle w:val="000000000000"/>
              <w:rPr>
                <w:color w:val="000000"/>
                <w:szCs w:val="22"/>
                <w:lang w:val="el-GR" w:eastAsia="el-GR"/>
              </w:rPr>
            </w:pPr>
            <w:r w:rsidRPr="00784A23">
              <w:rPr>
                <w:color w:val="000000"/>
                <w:szCs w:val="22"/>
                <w:lang w:val="el-GR" w:eastAsia="el-GR"/>
              </w:rPr>
              <w:t>ΥΠΗΡΕΣΙΕΣ</w:t>
            </w:r>
          </w:p>
        </w:tc>
        <w:tc>
          <w:tcPr>
            <w:tcW w:w="0" w:type="auto"/>
            <w:noWrap/>
            <w:hideMark/>
          </w:tcPr>
          <w:p w:rsidR="009573E2" w:rsidRPr="00784A23" w:rsidRDefault="009573E2" w:rsidP="00316156">
            <w:pPr>
              <w:suppressAutoHyphens w:val="0"/>
              <w:spacing w:after="0"/>
              <w:jc w:val="center"/>
              <w:cnfStyle w:val="000000000000"/>
              <w:rPr>
                <w:color w:val="000000"/>
                <w:szCs w:val="22"/>
                <w:lang w:val="el-GR" w:eastAsia="el-GR"/>
              </w:rPr>
            </w:pPr>
            <w:r w:rsidRPr="00784A23">
              <w:rPr>
                <w:color w:val="000000"/>
                <w:szCs w:val="22"/>
                <w:lang w:val="el-GR" w:eastAsia="el-GR"/>
              </w:rPr>
              <w:t>3</w:t>
            </w:r>
          </w:p>
        </w:tc>
        <w:tc>
          <w:tcPr>
            <w:tcW w:w="0" w:type="auto"/>
            <w:noWrap/>
            <w:hideMark/>
          </w:tcPr>
          <w:p w:rsidR="009573E2" w:rsidRPr="00784A23" w:rsidRDefault="009573E2" w:rsidP="00316156">
            <w:pPr>
              <w:suppressAutoHyphens w:val="0"/>
              <w:spacing w:after="0"/>
              <w:jc w:val="center"/>
              <w:cnfStyle w:val="000000000000"/>
              <w:rPr>
                <w:color w:val="000000"/>
                <w:szCs w:val="22"/>
                <w:lang w:val="el-GR" w:eastAsia="el-GR"/>
              </w:rPr>
            </w:pPr>
            <w:r w:rsidRPr="00784A23">
              <w:rPr>
                <w:color w:val="000000"/>
                <w:szCs w:val="22"/>
                <w:lang w:val="el-GR" w:eastAsia="el-GR"/>
              </w:rPr>
              <w:t>Α/Μ</w:t>
            </w: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hideMark/>
          </w:tcPr>
          <w:p w:rsidR="009573E2" w:rsidRPr="00784A23" w:rsidRDefault="009573E2" w:rsidP="00316156">
            <w:pPr>
              <w:suppressAutoHyphens w:val="0"/>
              <w:spacing w:after="0"/>
              <w:jc w:val="left"/>
              <w:cnfStyle w:val="000000000000"/>
              <w:rPr>
                <w:color w:val="000000"/>
                <w:szCs w:val="22"/>
                <w:lang w:val="el-GR" w:eastAsia="el-GR"/>
              </w:rPr>
            </w:pPr>
            <w:r w:rsidRPr="00784A23">
              <w:rPr>
                <w:color w:val="000000"/>
                <w:szCs w:val="22"/>
                <w:lang w:val="el-GR" w:eastAsia="el-GR"/>
              </w:rPr>
              <w:t>Εργασίες εγκατάστασης έξυπνων μετρητών ενεργειακής κατανάλωσης κτιρίων - Εκπαίδευση προσωπικού</w:t>
            </w:r>
          </w:p>
        </w:tc>
      </w:tr>
      <w:tr w:rsidR="009573E2" w:rsidTr="00131D21">
        <w:trPr>
          <w:trHeight w:val="300"/>
        </w:trPr>
        <w:tc>
          <w:tcPr>
            <w:cnfStyle w:val="001000000000"/>
            <w:tcW w:w="5307" w:type="dxa"/>
            <w:gridSpan w:val="3"/>
            <w:hideMark/>
          </w:tcPr>
          <w:p w:rsidR="009573E2" w:rsidRPr="00784A23" w:rsidRDefault="009573E2" w:rsidP="00316156">
            <w:pPr>
              <w:suppressAutoHyphens w:val="0"/>
              <w:spacing w:after="0"/>
              <w:rPr>
                <w:color w:val="000000"/>
                <w:szCs w:val="22"/>
                <w:lang w:val="el-GR" w:eastAsia="el-GR"/>
              </w:rPr>
            </w:pPr>
            <w:r w:rsidRPr="00784A23">
              <w:rPr>
                <w:color w:val="000000"/>
                <w:szCs w:val="22"/>
                <w:lang w:val="el-GR" w:eastAsia="el-GR"/>
              </w:rPr>
              <w:t>ΣΥΝΟΛΟ ΔΡΑΣΗΣ 9</w:t>
            </w:r>
          </w:p>
        </w:tc>
        <w:tc>
          <w:tcPr>
            <w:tcW w:w="0" w:type="auto"/>
            <w:noWrap/>
            <w:hideMark/>
          </w:tcPr>
          <w:p w:rsidR="009573E2" w:rsidRPr="00784A23" w:rsidRDefault="009573E2" w:rsidP="00316156">
            <w:pPr>
              <w:suppressAutoHyphens w:val="0"/>
              <w:spacing w:after="0"/>
              <w:jc w:val="center"/>
              <w:cnfStyle w:val="000000000000"/>
              <w:rPr>
                <w:b/>
                <w:bCs/>
                <w:color w:val="000000"/>
                <w:szCs w:val="22"/>
                <w:lang w:val="el-GR" w:eastAsia="el-GR"/>
              </w:rPr>
            </w:pPr>
          </w:p>
        </w:tc>
        <w:tc>
          <w:tcPr>
            <w:tcW w:w="0" w:type="auto"/>
            <w:noWrap/>
            <w:hideMark/>
          </w:tcPr>
          <w:p w:rsidR="009573E2" w:rsidRPr="00784A23" w:rsidRDefault="009573E2" w:rsidP="00316156">
            <w:pPr>
              <w:suppressAutoHyphens w:val="0"/>
              <w:spacing w:after="0"/>
              <w:jc w:val="center"/>
              <w:cnfStyle w:val="000000000000"/>
              <w:rPr>
                <w:b/>
                <w:bCs/>
                <w:color w:val="000000"/>
                <w:szCs w:val="22"/>
                <w:lang w:val="el-GR" w:eastAsia="el-GR"/>
              </w:rPr>
            </w:pPr>
            <w:r w:rsidRPr="00784A23">
              <w:rPr>
                <w:b/>
                <w:bCs/>
                <w:color w:val="000000"/>
                <w:szCs w:val="22"/>
                <w:lang w:val="el-GR" w:eastAsia="el-GR"/>
              </w:rPr>
              <w:t> </w:t>
            </w:r>
          </w:p>
        </w:tc>
        <w:tc>
          <w:tcPr>
            <w:tcW w:w="0" w:type="auto"/>
            <w:noWrap/>
            <w:vAlign w:val="center"/>
            <w:hideMark/>
          </w:tcPr>
          <w:p w:rsidR="009573E2" w:rsidRPr="00784A23" w:rsidRDefault="009573E2" w:rsidP="00316156">
            <w:pPr>
              <w:suppressAutoHyphens w:val="0"/>
              <w:spacing w:after="0"/>
              <w:jc w:val="center"/>
              <w:cnfStyle w:val="000000000000"/>
              <w:rPr>
                <w:b/>
                <w:bCs/>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b/>
                <w:bCs/>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b/>
                <w:bCs/>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b/>
                <w:bCs/>
                <w:color w:val="000000"/>
                <w:szCs w:val="22"/>
                <w:lang w:val="el-GR" w:eastAsia="el-GR"/>
              </w:rPr>
            </w:pPr>
          </w:p>
        </w:tc>
        <w:tc>
          <w:tcPr>
            <w:tcW w:w="0" w:type="auto"/>
            <w:hideMark/>
          </w:tcPr>
          <w:p w:rsidR="009573E2" w:rsidRPr="00784A23" w:rsidRDefault="009573E2" w:rsidP="00316156">
            <w:pPr>
              <w:suppressAutoHyphens w:val="0"/>
              <w:spacing w:after="0"/>
              <w:jc w:val="left"/>
              <w:cnfStyle w:val="000000000000"/>
              <w:rPr>
                <w:b/>
                <w:bCs/>
                <w:color w:val="000000"/>
                <w:szCs w:val="22"/>
                <w:lang w:val="el-GR" w:eastAsia="el-GR"/>
              </w:rPr>
            </w:pPr>
            <w:r w:rsidRPr="00784A23">
              <w:rPr>
                <w:b/>
                <w:bCs/>
                <w:color w:val="000000"/>
                <w:szCs w:val="22"/>
                <w:lang w:val="el-GR" w:eastAsia="el-GR"/>
              </w:rPr>
              <w:t> </w:t>
            </w:r>
          </w:p>
        </w:tc>
      </w:tr>
      <w:tr w:rsidR="0050421E" w:rsidRPr="00465F8E" w:rsidTr="00131D21">
        <w:trPr>
          <w:trHeight w:val="1650"/>
        </w:trPr>
        <w:tc>
          <w:tcPr>
            <w:cnfStyle w:val="001000000000"/>
            <w:tcW w:w="1882" w:type="dxa"/>
            <w:vMerge w:val="restart"/>
            <w:hideMark/>
          </w:tcPr>
          <w:p w:rsidR="009573E2" w:rsidRPr="00784A23" w:rsidRDefault="009573E2" w:rsidP="00316156">
            <w:pPr>
              <w:suppressAutoHyphens w:val="0"/>
              <w:spacing w:after="0"/>
              <w:jc w:val="left"/>
              <w:rPr>
                <w:color w:val="000000"/>
                <w:szCs w:val="22"/>
                <w:lang w:val="el-GR" w:eastAsia="el-GR"/>
              </w:rPr>
            </w:pPr>
            <w:r w:rsidRPr="00784A23">
              <w:rPr>
                <w:color w:val="000000"/>
                <w:szCs w:val="22"/>
                <w:lang w:val="el-GR" w:eastAsia="el-GR"/>
              </w:rPr>
              <w:br/>
              <w:t xml:space="preserve">35.  Κεντρική ενιαία πλατφόρμα διαχείρισης και συλλογής </w:t>
            </w:r>
            <w:r w:rsidRPr="00784A23">
              <w:rPr>
                <w:color w:val="000000"/>
                <w:szCs w:val="22"/>
                <w:lang w:val="el-GR" w:eastAsia="el-GR"/>
              </w:rPr>
              <w:lastRenderedPageBreak/>
              <w:t>δεδομένων δράσεων ψηφιακού μετασχηματισμού των ΟΤΑ.   </w:t>
            </w:r>
          </w:p>
        </w:tc>
        <w:tc>
          <w:tcPr>
            <w:tcW w:w="0" w:type="auto"/>
            <w:hideMark/>
          </w:tcPr>
          <w:p w:rsidR="009573E2" w:rsidRPr="00784A23" w:rsidRDefault="009573E2" w:rsidP="00316156">
            <w:pPr>
              <w:suppressAutoHyphens w:val="0"/>
              <w:spacing w:after="0"/>
              <w:jc w:val="center"/>
              <w:cnfStyle w:val="000000000000"/>
              <w:rPr>
                <w:color w:val="000000"/>
                <w:szCs w:val="22"/>
                <w:lang w:val="el-GR" w:eastAsia="el-GR"/>
              </w:rPr>
            </w:pPr>
            <w:r w:rsidRPr="00784A23">
              <w:rPr>
                <w:color w:val="000000"/>
                <w:szCs w:val="22"/>
                <w:lang w:val="el-GR" w:eastAsia="el-GR"/>
              </w:rPr>
              <w:lastRenderedPageBreak/>
              <w:t>ΠΛΑΤΦΟΡΜΑ ΔΙΑΧΕΙΡΙΣΗΣ ΓΙΑ ΤΟ ΑΝΤΙΚΕΙΜΕΝΟ ΤΗΣ ΔΡΑΣΗΣ</w:t>
            </w:r>
          </w:p>
        </w:tc>
        <w:tc>
          <w:tcPr>
            <w:tcW w:w="0" w:type="auto"/>
            <w:hideMark/>
          </w:tcPr>
          <w:p w:rsidR="009573E2" w:rsidRPr="00784A23" w:rsidRDefault="009573E2" w:rsidP="00316156">
            <w:pPr>
              <w:suppressAutoHyphens w:val="0"/>
              <w:spacing w:after="0"/>
              <w:jc w:val="center"/>
              <w:cnfStyle w:val="000000000000"/>
              <w:rPr>
                <w:color w:val="000000"/>
                <w:szCs w:val="22"/>
                <w:lang w:val="el-GR" w:eastAsia="el-GR"/>
              </w:rPr>
            </w:pPr>
            <w:r w:rsidRPr="00784A23">
              <w:rPr>
                <w:color w:val="000000"/>
                <w:szCs w:val="22"/>
                <w:lang w:val="el-GR" w:eastAsia="el-GR"/>
              </w:rPr>
              <w:t>EΤΟΙΜΟ ΛΟΓΙΣΜΙΚΟ / ΛΟΓΙΣΜΙΚΟ</w:t>
            </w:r>
          </w:p>
        </w:tc>
        <w:tc>
          <w:tcPr>
            <w:tcW w:w="0" w:type="auto"/>
            <w:noWrap/>
            <w:hideMark/>
          </w:tcPr>
          <w:p w:rsidR="009573E2" w:rsidRPr="00784A23" w:rsidRDefault="009573E2" w:rsidP="00316156">
            <w:pPr>
              <w:suppressAutoHyphens w:val="0"/>
              <w:spacing w:after="0"/>
              <w:jc w:val="center"/>
              <w:cnfStyle w:val="000000000000"/>
              <w:rPr>
                <w:color w:val="000000"/>
                <w:szCs w:val="22"/>
                <w:lang w:val="el-GR" w:eastAsia="el-GR"/>
              </w:rPr>
            </w:pPr>
            <w:r w:rsidRPr="00784A23">
              <w:rPr>
                <w:color w:val="000000"/>
                <w:szCs w:val="22"/>
                <w:lang w:val="el-GR" w:eastAsia="el-GR"/>
              </w:rPr>
              <w:t>1</w:t>
            </w:r>
          </w:p>
        </w:tc>
        <w:tc>
          <w:tcPr>
            <w:tcW w:w="0" w:type="auto"/>
            <w:noWrap/>
            <w:hideMark/>
          </w:tcPr>
          <w:p w:rsidR="009573E2" w:rsidRPr="00784A23" w:rsidRDefault="009573E2" w:rsidP="00316156">
            <w:pPr>
              <w:suppressAutoHyphens w:val="0"/>
              <w:spacing w:after="0"/>
              <w:jc w:val="center"/>
              <w:cnfStyle w:val="000000000000"/>
              <w:rPr>
                <w:color w:val="000000"/>
                <w:szCs w:val="22"/>
                <w:lang w:val="el-GR" w:eastAsia="el-GR"/>
              </w:rPr>
            </w:pPr>
            <w:r w:rsidRPr="00784A23">
              <w:rPr>
                <w:color w:val="000000"/>
                <w:szCs w:val="22"/>
                <w:lang w:val="el-GR" w:eastAsia="el-GR"/>
              </w:rPr>
              <w:t>Άδεια Χρήσης</w:t>
            </w: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hideMark/>
          </w:tcPr>
          <w:p w:rsidR="009573E2" w:rsidRPr="000259EB" w:rsidRDefault="009573E2" w:rsidP="00316156">
            <w:pPr>
              <w:suppressAutoHyphens w:val="0"/>
              <w:spacing w:after="0"/>
              <w:jc w:val="left"/>
              <w:cnfStyle w:val="000000000000"/>
              <w:rPr>
                <w:color w:val="000000"/>
                <w:szCs w:val="22"/>
                <w:lang w:val="el-GR" w:eastAsia="el-GR"/>
              </w:rPr>
            </w:pPr>
            <w:r w:rsidRPr="00784A23">
              <w:rPr>
                <w:color w:val="000000"/>
                <w:szCs w:val="22"/>
                <w:lang w:val="el-GR" w:eastAsia="el-GR"/>
              </w:rPr>
              <w:t>Προμήθεια εφαρμογής έξυπνης πόλης</w:t>
            </w:r>
            <w:r>
              <w:rPr>
                <w:color w:val="000000"/>
                <w:szCs w:val="22"/>
                <w:lang w:val="el-GR" w:eastAsia="el-GR"/>
              </w:rPr>
              <w:t xml:space="preserve"> </w:t>
            </w:r>
          </w:p>
        </w:tc>
      </w:tr>
      <w:tr w:rsidR="00131D21" w:rsidRPr="00102D00" w:rsidTr="00131D21">
        <w:trPr>
          <w:trHeight w:val="1650"/>
        </w:trPr>
        <w:tc>
          <w:tcPr>
            <w:cnfStyle w:val="001000000000"/>
            <w:tcW w:w="1882" w:type="dxa"/>
            <w:vMerge/>
          </w:tcPr>
          <w:p w:rsidR="00131D21" w:rsidRPr="00784A23" w:rsidRDefault="00131D21" w:rsidP="00131D21">
            <w:pPr>
              <w:suppressAutoHyphens w:val="0"/>
              <w:spacing w:after="0"/>
              <w:jc w:val="left"/>
              <w:rPr>
                <w:color w:val="000000"/>
                <w:szCs w:val="22"/>
                <w:lang w:val="el-GR" w:eastAsia="el-GR"/>
              </w:rPr>
            </w:pPr>
          </w:p>
        </w:tc>
        <w:tc>
          <w:tcPr>
            <w:tcW w:w="0" w:type="auto"/>
          </w:tcPr>
          <w:p w:rsidR="00131D21" w:rsidRPr="0006079E" w:rsidRDefault="00131D21" w:rsidP="00131D21">
            <w:pPr>
              <w:suppressAutoHyphens w:val="0"/>
              <w:spacing w:after="0"/>
              <w:jc w:val="center"/>
              <w:cnfStyle w:val="000000000000"/>
              <w:rPr>
                <w:color w:val="000000"/>
                <w:szCs w:val="22"/>
                <w:lang w:val="en-US" w:eastAsia="el-GR"/>
              </w:rPr>
            </w:pPr>
            <w:r>
              <w:rPr>
                <w:color w:val="000000"/>
                <w:szCs w:val="22"/>
                <w:lang w:val="en-US" w:eastAsia="el-GR"/>
              </w:rPr>
              <w:t>MOBILE APPLICATION</w:t>
            </w:r>
          </w:p>
        </w:tc>
        <w:tc>
          <w:tcPr>
            <w:tcW w:w="0" w:type="auto"/>
          </w:tcPr>
          <w:p w:rsidR="00131D21" w:rsidRPr="00784A23" w:rsidRDefault="00131D21" w:rsidP="00131D21">
            <w:pPr>
              <w:suppressAutoHyphens w:val="0"/>
              <w:spacing w:after="0"/>
              <w:jc w:val="center"/>
              <w:cnfStyle w:val="000000000000"/>
              <w:rPr>
                <w:color w:val="000000"/>
                <w:szCs w:val="22"/>
                <w:lang w:val="el-GR" w:eastAsia="el-GR"/>
              </w:rPr>
            </w:pPr>
            <w:r w:rsidRPr="00784A23">
              <w:rPr>
                <w:color w:val="000000"/>
                <w:szCs w:val="22"/>
                <w:lang w:val="el-GR" w:eastAsia="el-GR"/>
              </w:rPr>
              <w:t>EΤΟΙΜΟ ΛΟΓΙΣΜΙΚΟ / ΛΟΓΙΣΜΙΚΟ</w:t>
            </w:r>
          </w:p>
        </w:tc>
        <w:tc>
          <w:tcPr>
            <w:tcW w:w="0" w:type="auto"/>
            <w:noWrap/>
          </w:tcPr>
          <w:p w:rsidR="00131D21" w:rsidRPr="00784A23" w:rsidRDefault="00131D21" w:rsidP="00131D21">
            <w:pPr>
              <w:suppressAutoHyphens w:val="0"/>
              <w:spacing w:after="0"/>
              <w:jc w:val="center"/>
              <w:cnfStyle w:val="000000000000"/>
              <w:rPr>
                <w:color w:val="000000"/>
                <w:szCs w:val="22"/>
                <w:lang w:val="el-GR" w:eastAsia="el-GR"/>
              </w:rPr>
            </w:pPr>
            <w:r w:rsidRPr="00784A23">
              <w:rPr>
                <w:color w:val="000000"/>
                <w:szCs w:val="22"/>
                <w:lang w:val="el-GR" w:eastAsia="el-GR"/>
              </w:rPr>
              <w:t>1</w:t>
            </w:r>
          </w:p>
        </w:tc>
        <w:tc>
          <w:tcPr>
            <w:tcW w:w="0" w:type="auto"/>
            <w:noWrap/>
          </w:tcPr>
          <w:p w:rsidR="00131D21" w:rsidRPr="00784A23" w:rsidRDefault="00131D21" w:rsidP="00131D21">
            <w:pPr>
              <w:suppressAutoHyphens w:val="0"/>
              <w:spacing w:after="0"/>
              <w:jc w:val="center"/>
              <w:cnfStyle w:val="000000000000"/>
              <w:rPr>
                <w:color w:val="000000"/>
                <w:szCs w:val="22"/>
                <w:lang w:val="el-GR" w:eastAsia="el-GR"/>
              </w:rPr>
            </w:pPr>
            <w:r w:rsidRPr="00784A23">
              <w:rPr>
                <w:color w:val="000000"/>
                <w:szCs w:val="22"/>
                <w:lang w:val="el-GR" w:eastAsia="el-GR"/>
              </w:rPr>
              <w:t>Άδεια Χρήσης</w:t>
            </w:r>
          </w:p>
        </w:tc>
        <w:tc>
          <w:tcPr>
            <w:tcW w:w="0" w:type="auto"/>
            <w:noWrap/>
            <w:vAlign w:val="center"/>
          </w:tcPr>
          <w:p w:rsidR="00131D21" w:rsidRPr="00784A23" w:rsidRDefault="00131D21" w:rsidP="00131D21">
            <w:pPr>
              <w:suppressAutoHyphens w:val="0"/>
              <w:spacing w:after="0"/>
              <w:jc w:val="center"/>
              <w:cnfStyle w:val="000000000000"/>
              <w:rPr>
                <w:color w:val="000000"/>
                <w:szCs w:val="22"/>
                <w:lang w:val="el-GR" w:eastAsia="el-GR"/>
              </w:rPr>
            </w:pPr>
          </w:p>
        </w:tc>
        <w:tc>
          <w:tcPr>
            <w:tcW w:w="0" w:type="auto"/>
            <w:noWrap/>
            <w:vAlign w:val="center"/>
          </w:tcPr>
          <w:p w:rsidR="00131D21" w:rsidRPr="00784A23" w:rsidRDefault="00131D21" w:rsidP="00131D21">
            <w:pPr>
              <w:suppressAutoHyphens w:val="0"/>
              <w:spacing w:after="0"/>
              <w:jc w:val="center"/>
              <w:cnfStyle w:val="000000000000"/>
              <w:rPr>
                <w:color w:val="000000"/>
                <w:szCs w:val="22"/>
                <w:lang w:val="el-GR" w:eastAsia="el-GR"/>
              </w:rPr>
            </w:pPr>
          </w:p>
        </w:tc>
        <w:tc>
          <w:tcPr>
            <w:tcW w:w="0" w:type="auto"/>
            <w:noWrap/>
            <w:vAlign w:val="center"/>
          </w:tcPr>
          <w:p w:rsidR="00131D21" w:rsidRPr="00784A23" w:rsidRDefault="00131D21" w:rsidP="00131D21">
            <w:pPr>
              <w:suppressAutoHyphens w:val="0"/>
              <w:spacing w:after="0"/>
              <w:jc w:val="center"/>
              <w:cnfStyle w:val="000000000000"/>
              <w:rPr>
                <w:color w:val="000000"/>
                <w:szCs w:val="22"/>
                <w:lang w:val="el-GR" w:eastAsia="el-GR"/>
              </w:rPr>
            </w:pPr>
          </w:p>
        </w:tc>
        <w:tc>
          <w:tcPr>
            <w:tcW w:w="0" w:type="auto"/>
            <w:noWrap/>
            <w:vAlign w:val="center"/>
          </w:tcPr>
          <w:p w:rsidR="00131D21" w:rsidRPr="00784A23" w:rsidRDefault="00131D21" w:rsidP="00131D21">
            <w:pPr>
              <w:suppressAutoHyphens w:val="0"/>
              <w:spacing w:after="0"/>
              <w:jc w:val="center"/>
              <w:cnfStyle w:val="000000000000"/>
              <w:rPr>
                <w:color w:val="000000"/>
                <w:szCs w:val="22"/>
                <w:lang w:val="el-GR" w:eastAsia="el-GR"/>
              </w:rPr>
            </w:pPr>
          </w:p>
        </w:tc>
        <w:tc>
          <w:tcPr>
            <w:tcW w:w="0" w:type="auto"/>
          </w:tcPr>
          <w:p w:rsidR="00131D21" w:rsidRPr="00792A8E" w:rsidRDefault="00131D21" w:rsidP="00131D21">
            <w:pPr>
              <w:suppressAutoHyphens w:val="0"/>
              <w:spacing w:after="0"/>
              <w:jc w:val="left"/>
              <w:cnfStyle w:val="000000000000"/>
              <w:rPr>
                <w:color w:val="000000"/>
                <w:szCs w:val="22"/>
                <w:lang w:val="el-GR" w:eastAsia="el-GR"/>
              </w:rPr>
            </w:pPr>
            <w:r w:rsidRPr="00784A23">
              <w:rPr>
                <w:color w:val="000000"/>
                <w:szCs w:val="22"/>
                <w:lang w:val="el-GR" w:eastAsia="el-GR"/>
              </w:rPr>
              <w:t>Προμήθεια εφαρμογής έξυπνης πόλης</w:t>
            </w:r>
            <w:r w:rsidR="00525A7F" w:rsidRPr="00525A7F">
              <w:rPr>
                <w:color w:val="000000"/>
                <w:szCs w:val="22"/>
                <w:lang w:val="el-GR" w:eastAsia="el-GR"/>
              </w:rPr>
              <w:t xml:space="preserve"> – </w:t>
            </w:r>
            <w:r>
              <w:rPr>
                <w:color w:val="000000"/>
                <w:szCs w:val="22"/>
                <w:lang w:val="en-US" w:eastAsia="el-GR"/>
              </w:rPr>
              <w:t>Mobile</w:t>
            </w:r>
            <w:r w:rsidR="00525A7F" w:rsidRPr="00525A7F">
              <w:rPr>
                <w:color w:val="000000"/>
                <w:szCs w:val="22"/>
                <w:lang w:val="el-GR" w:eastAsia="el-GR"/>
              </w:rPr>
              <w:t xml:space="preserve"> </w:t>
            </w:r>
            <w:r>
              <w:rPr>
                <w:color w:val="000000"/>
                <w:szCs w:val="22"/>
                <w:lang w:val="en-US" w:eastAsia="el-GR"/>
              </w:rPr>
              <w:t>app</w:t>
            </w:r>
          </w:p>
        </w:tc>
      </w:tr>
      <w:tr w:rsidR="0050421E" w:rsidRPr="00102D00" w:rsidTr="00131D21">
        <w:trPr>
          <w:trHeight w:val="588"/>
        </w:trPr>
        <w:tc>
          <w:tcPr>
            <w:cnfStyle w:val="001000000000"/>
            <w:tcW w:w="1882" w:type="dxa"/>
            <w:vMerge/>
            <w:hideMark/>
          </w:tcPr>
          <w:p w:rsidR="009573E2" w:rsidRPr="00784A23" w:rsidRDefault="009573E2" w:rsidP="00316156">
            <w:pPr>
              <w:suppressAutoHyphens w:val="0"/>
              <w:spacing w:after="0"/>
              <w:jc w:val="left"/>
              <w:rPr>
                <w:color w:val="000000"/>
                <w:szCs w:val="22"/>
                <w:lang w:val="el-GR" w:eastAsia="el-GR"/>
              </w:rPr>
            </w:pPr>
          </w:p>
        </w:tc>
        <w:tc>
          <w:tcPr>
            <w:tcW w:w="0" w:type="auto"/>
            <w:noWrap/>
            <w:hideMark/>
          </w:tcPr>
          <w:p w:rsidR="009573E2" w:rsidRPr="00784A23" w:rsidRDefault="009573E2" w:rsidP="00316156">
            <w:pPr>
              <w:suppressAutoHyphens w:val="0"/>
              <w:spacing w:after="0"/>
              <w:jc w:val="center"/>
              <w:cnfStyle w:val="000000000000"/>
              <w:rPr>
                <w:color w:val="000000"/>
                <w:szCs w:val="22"/>
                <w:lang w:val="el-GR" w:eastAsia="el-GR"/>
              </w:rPr>
            </w:pPr>
            <w:r w:rsidRPr="00784A23">
              <w:rPr>
                <w:color w:val="000000"/>
                <w:szCs w:val="22"/>
                <w:lang w:val="el-GR" w:eastAsia="el-GR"/>
              </w:rPr>
              <w:t>ΥΠΗΡΕΣΙΕΣ</w:t>
            </w:r>
          </w:p>
        </w:tc>
        <w:tc>
          <w:tcPr>
            <w:tcW w:w="0" w:type="auto"/>
            <w:hideMark/>
          </w:tcPr>
          <w:p w:rsidR="009573E2" w:rsidRPr="00784A23" w:rsidRDefault="009573E2" w:rsidP="00316156">
            <w:pPr>
              <w:suppressAutoHyphens w:val="0"/>
              <w:spacing w:after="0"/>
              <w:jc w:val="center"/>
              <w:cnfStyle w:val="000000000000"/>
              <w:rPr>
                <w:color w:val="000000"/>
                <w:szCs w:val="22"/>
                <w:lang w:val="el-GR" w:eastAsia="el-GR"/>
              </w:rPr>
            </w:pPr>
            <w:r w:rsidRPr="00784A23">
              <w:rPr>
                <w:color w:val="000000"/>
                <w:szCs w:val="22"/>
                <w:lang w:val="el-GR" w:eastAsia="el-GR"/>
              </w:rPr>
              <w:t>ΥΠΗΡΕΣΙΕΣ</w:t>
            </w:r>
          </w:p>
        </w:tc>
        <w:tc>
          <w:tcPr>
            <w:tcW w:w="0" w:type="auto"/>
            <w:noWrap/>
            <w:hideMark/>
          </w:tcPr>
          <w:p w:rsidR="009573E2" w:rsidRPr="00784A23" w:rsidRDefault="009573E2" w:rsidP="00316156">
            <w:pPr>
              <w:suppressAutoHyphens w:val="0"/>
              <w:spacing w:after="0"/>
              <w:jc w:val="center"/>
              <w:cnfStyle w:val="000000000000"/>
              <w:rPr>
                <w:color w:val="000000"/>
                <w:szCs w:val="22"/>
                <w:lang w:val="el-GR" w:eastAsia="el-GR"/>
              </w:rPr>
            </w:pPr>
            <w:r w:rsidRPr="00784A23">
              <w:rPr>
                <w:color w:val="000000"/>
                <w:szCs w:val="22"/>
                <w:lang w:val="el-GR" w:eastAsia="el-GR"/>
              </w:rPr>
              <w:t>4</w:t>
            </w:r>
          </w:p>
        </w:tc>
        <w:tc>
          <w:tcPr>
            <w:tcW w:w="0" w:type="auto"/>
            <w:noWrap/>
            <w:hideMark/>
          </w:tcPr>
          <w:p w:rsidR="009573E2" w:rsidRPr="00784A23" w:rsidRDefault="009573E2" w:rsidP="00316156">
            <w:pPr>
              <w:suppressAutoHyphens w:val="0"/>
              <w:spacing w:after="0"/>
              <w:jc w:val="center"/>
              <w:cnfStyle w:val="000000000000"/>
              <w:rPr>
                <w:color w:val="000000"/>
                <w:szCs w:val="22"/>
                <w:lang w:val="el-GR" w:eastAsia="el-GR"/>
              </w:rPr>
            </w:pPr>
            <w:r w:rsidRPr="00784A23">
              <w:rPr>
                <w:color w:val="000000"/>
                <w:szCs w:val="22"/>
                <w:lang w:val="el-GR" w:eastAsia="el-GR"/>
              </w:rPr>
              <w:t>Α/Μ</w:t>
            </w: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color w:val="000000"/>
                <w:szCs w:val="22"/>
                <w:lang w:val="el-GR" w:eastAsia="el-GR"/>
              </w:rPr>
            </w:pPr>
          </w:p>
        </w:tc>
        <w:tc>
          <w:tcPr>
            <w:tcW w:w="0" w:type="auto"/>
            <w:hideMark/>
          </w:tcPr>
          <w:p w:rsidR="009573E2" w:rsidRPr="00784A23" w:rsidRDefault="009573E2" w:rsidP="00316156">
            <w:pPr>
              <w:suppressAutoHyphens w:val="0"/>
              <w:spacing w:after="0"/>
              <w:jc w:val="left"/>
              <w:cnfStyle w:val="000000000000"/>
              <w:rPr>
                <w:color w:val="000000"/>
                <w:szCs w:val="22"/>
                <w:lang w:val="el-GR" w:eastAsia="el-GR"/>
              </w:rPr>
            </w:pPr>
            <w:r w:rsidRPr="00784A23">
              <w:rPr>
                <w:color w:val="000000"/>
                <w:szCs w:val="22"/>
                <w:lang w:val="el-GR" w:eastAsia="el-GR"/>
              </w:rPr>
              <w:t>Εργασίες εγκατάστασης -παραμετροποίησης πλατφόρμας έξυπνης πόλης - Εκπαίδευση προσωπικού</w:t>
            </w:r>
          </w:p>
        </w:tc>
      </w:tr>
      <w:tr w:rsidR="009573E2" w:rsidTr="00131D21">
        <w:trPr>
          <w:trHeight w:val="300"/>
        </w:trPr>
        <w:tc>
          <w:tcPr>
            <w:cnfStyle w:val="001000000000"/>
            <w:tcW w:w="5307" w:type="dxa"/>
            <w:gridSpan w:val="3"/>
            <w:hideMark/>
          </w:tcPr>
          <w:p w:rsidR="009573E2" w:rsidRPr="00784A23" w:rsidRDefault="009573E2" w:rsidP="00316156">
            <w:pPr>
              <w:suppressAutoHyphens w:val="0"/>
              <w:spacing w:after="0"/>
              <w:rPr>
                <w:color w:val="000000"/>
                <w:szCs w:val="22"/>
                <w:lang w:val="el-GR" w:eastAsia="el-GR"/>
              </w:rPr>
            </w:pPr>
            <w:r w:rsidRPr="00784A23">
              <w:rPr>
                <w:color w:val="000000"/>
                <w:szCs w:val="22"/>
                <w:lang w:val="el-GR" w:eastAsia="el-GR"/>
              </w:rPr>
              <w:t>ΣΥΝΟΛΟ ΔΡΑΣΗΣ 35</w:t>
            </w:r>
          </w:p>
        </w:tc>
        <w:tc>
          <w:tcPr>
            <w:tcW w:w="0" w:type="auto"/>
            <w:noWrap/>
            <w:hideMark/>
          </w:tcPr>
          <w:p w:rsidR="009573E2" w:rsidRPr="00784A23" w:rsidRDefault="009573E2" w:rsidP="00316156">
            <w:pPr>
              <w:suppressAutoHyphens w:val="0"/>
              <w:spacing w:after="0"/>
              <w:jc w:val="center"/>
              <w:cnfStyle w:val="000000000000"/>
              <w:rPr>
                <w:b/>
                <w:bCs/>
                <w:color w:val="000000"/>
                <w:szCs w:val="22"/>
                <w:lang w:val="el-GR" w:eastAsia="el-GR"/>
              </w:rPr>
            </w:pPr>
          </w:p>
        </w:tc>
        <w:tc>
          <w:tcPr>
            <w:tcW w:w="0" w:type="auto"/>
            <w:noWrap/>
            <w:hideMark/>
          </w:tcPr>
          <w:p w:rsidR="009573E2" w:rsidRPr="00784A23" w:rsidRDefault="009573E2" w:rsidP="00316156">
            <w:pPr>
              <w:suppressAutoHyphens w:val="0"/>
              <w:spacing w:after="0"/>
              <w:jc w:val="center"/>
              <w:cnfStyle w:val="000000000000"/>
              <w:rPr>
                <w:b/>
                <w:bCs/>
                <w:color w:val="000000"/>
                <w:szCs w:val="22"/>
                <w:lang w:val="el-GR" w:eastAsia="el-GR"/>
              </w:rPr>
            </w:pPr>
            <w:r w:rsidRPr="00784A23">
              <w:rPr>
                <w:b/>
                <w:bCs/>
                <w:color w:val="000000"/>
                <w:szCs w:val="22"/>
                <w:lang w:val="el-GR" w:eastAsia="el-GR"/>
              </w:rPr>
              <w:t> </w:t>
            </w:r>
          </w:p>
        </w:tc>
        <w:tc>
          <w:tcPr>
            <w:tcW w:w="0" w:type="auto"/>
            <w:noWrap/>
            <w:vAlign w:val="center"/>
            <w:hideMark/>
          </w:tcPr>
          <w:p w:rsidR="009573E2" w:rsidRPr="00784A23" w:rsidRDefault="009573E2" w:rsidP="00316156">
            <w:pPr>
              <w:suppressAutoHyphens w:val="0"/>
              <w:spacing w:after="0"/>
              <w:jc w:val="center"/>
              <w:cnfStyle w:val="000000000000"/>
              <w:rPr>
                <w:b/>
                <w:bCs/>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b/>
                <w:bCs/>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b/>
                <w:bCs/>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b/>
                <w:bCs/>
                <w:color w:val="000000"/>
                <w:szCs w:val="22"/>
                <w:lang w:val="el-GR" w:eastAsia="el-GR"/>
              </w:rPr>
            </w:pPr>
          </w:p>
        </w:tc>
        <w:tc>
          <w:tcPr>
            <w:tcW w:w="0" w:type="auto"/>
            <w:vAlign w:val="center"/>
            <w:hideMark/>
          </w:tcPr>
          <w:p w:rsidR="009573E2" w:rsidRPr="00784A23" w:rsidRDefault="009573E2" w:rsidP="00316156">
            <w:pPr>
              <w:suppressAutoHyphens w:val="0"/>
              <w:spacing w:after="0"/>
              <w:jc w:val="center"/>
              <w:cnfStyle w:val="000000000000"/>
              <w:rPr>
                <w:b/>
                <w:bCs/>
                <w:color w:val="000000"/>
                <w:szCs w:val="22"/>
                <w:lang w:val="el-GR" w:eastAsia="el-GR"/>
              </w:rPr>
            </w:pPr>
          </w:p>
        </w:tc>
      </w:tr>
      <w:tr w:rsidR="009573E2" w:rsidTr="00131D21">
        <w:trPr>
          <w:trHeight w:val="300"/>
        </w:trPr>
        <w:tc>
          <w:tcPr>
            <w:cnfStyle w:val="001000000000"/>
            <w:tcW w:w="5307" w:type="dxa"/>
            <w:gridSpan w:val="3"/>
            <w:hideMark/>
          </w:tcPr>
          <w:p w:rsidR="009573E2" w:rsidRPr="00784A23" w:rsidRDefault="009573E2" w:rsidP="00316156">
            <w:pPr>
              <w:suppressAutoHyphens w:val="0"/>
              <w:spacing w:after="0"/>
              <w:rPr>
                <w:color w:val="000000"/>
                <w:szCs w:val="22"/>
                <w:lang w:val="el-GR" w:eastAsia="el-GR"/>
              </w:rPr>
            </w:pPr>
            <w:r w:rsidRPr="00784A23">
              <w:rPr>
                <w:color w:val="000000"/>
                <w:szCs w:val="22"/>
                <w:lang w:val="el-GR" w:eastAsia="el-GR"/>
              </w:rPr>
              <w:t>ΣΥΝΟΛΟ ΔΡΑΣΕΩΝ</w:t>
            </w:r>
          </w:p>
        </w:tc>
        <w:tc>
          <w:tcPr>
            <w:tcW w:w="0" w:type="auto"/>
            <w:noWrap/>
            <w:hideMark/>
          </w:tcPr>
          <w:p w:rsidR="009573E2" w:rsidRPr="00784A23" w:rsidRDefault="009573E2" w:rsidP="00316156">
            <w:pPr>
              <w:suppressAutoHyphens w:val="0"/>
              <w:spacing w:after="0"/>
              <w:jc w:val="center"/>
              <w:cnfStyle w:val="000000000000"/>
              <w:rPr>
                <w:b/>
                <w:bCs/>
                <w:color w:val="000000"/>
                <w:szCs w:val="22"/>
                <w:lang w:val="el-GR" w:eastAsia="el-GR"/>
              </w:rPr>
            </w:pPr>
            <w:r w:rsidRPr="00784A23">
              <w:rPr>
                <w:b/>
                <w:bCs/>
                <w:color w:val="000000"/>
                <w:szCs w:val="22"/>
                <w:lang w:val="el-GR" w:eastAsia="el-GR"/>
              </w:rPr>
              <w:t>26</w:t>
            </w:r>
          </w:p>
        </w:tc>
        <w:tc>
          <w:tcPr>
            <w:tcW w:w="0" w:type="auto"/>
            <w:noWrap/>
            <w:hideMark/>
          </w:tcPr>
          <w:p w:rsidR="009573E2" w:rsidRPr="00784A23" w:rsidRDefault="009573E2" w:rsidP="00316156">
            <w:pPr>
              <w:suppressAutoHyphens w:val="0"/>
              <w:spacing w:after="0"/>
              <w:jc w:val="center"/>
              <w:cnfStyle w:val="000000000000"/>
              <w:rPr>
                <w:b/>
                <w:bCs/>
                <w:color w:val="000000"/>
                <w:szCs w:val="22"/>
                <w:lang w:val="el-GR" w:eastAsia="el-GR"/>
              </w:rPr>
            </w:pPr>
            <w:r w:rsidRPr="00784A23">
              <w:rPr>
                <w:b/>
                <w:bCs/>
                <w:color w:val="000000"/>
                <w:szCs w:val="22"/>
                <w:lang w:val="el-GR" w:eastAsia="el-GR"/>
              </w:rPr>
              <w:t> </w:t>
            </w:r>
          </w:p>
        </w:tc>
        <w:tc>
          <w:tcPr>
            <w:tcW w:w="0" w:type="auto"/>
            <w:noWrap/>
            <w:hideMark/>
          </w:tcPr>
          <w:p w:rsidR="009573E2" w:rsidRPr="00784A23" w:rsidRDefault="009573E2" w:rsidP="00316156">
            <w:pPr>
              <w:suppressAutoHyphens w:val="0"/>
              <w:spacing w:after="0"/>
              <w:jc w:val="center"/>
              <w:cnfStyle w:val="000000000000"/>
              <w:rPr>
                <w:b/>
                <w:bCs/>
                <w:color w:val="000000"/>
                <w:szCs w:val="22"/>
                <w:lang w:val="el-GR" w:eastAsia="el-GR"/>
              </w:rPr>
            </w:pPr>
            <w:r w:rsidRPr="00784A23">
              <w:rPr>
                <w:b/>
                <w:bCs/>
                <w:color w:val="000000"/>
                <w:szCs w:val="22"/>
                <w:lang w:val="el-GR" w:eastAsia="el-GR"/>
              </w:rPr>
              <w:t> </w:t>
            </w:r>
          </w:p>
        </w:tc>
        <w:tc>
          <w:tcPr>
            <w:tcW w:w="0" w:type="auto"/>
            <w:noWrap/>
            <w:vAlign w:val="center"/>
          </w:tcPr>
          <w:p w:rsidR="009573E2" w:rsidRPr="00784A23" w:rsidRDefault="009573E2" w:rsidP="00316156">
            <w:pPr>
              <w:suppressAutoHyphens w:val="0"/>
              <w:spacing w:after="0"/>
              <w:jc w:val="center"/>
              <w:cnfStyle w:val="000000000000"/>
              <w:rPr>
                <w:b/>
                <w:bCs/>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b/>
                <w:bCs/>
                <w:color w:val="000000"/>
                <w:szCs w:val="22"/>
                <w:lang w:val="el-GR" w:eastAsia="el-GR"/>
              </w:rPr>
            </w:pPr>
          </w:p>
        </w:tc>
        <w:tc>
          <w:tcPr>
            <w:tcW w:w="0" w:type="auto"/>
            <w:noWrap/>
            <w:vAlign w:val="center"/>
          </w:tcPr>
          <w:p w:rsidR="009573E2" w:rsidRPr="00784A23" w:rsidRDefault="009573E2" w:rsidP="00316156">
            <w:pPr>
              <w:suppressAutoHyphens w:val="0"/>
              <w:spacing w:after="0"/>
              <w:jc w:val="center"/>
              <w:cnfStyle w:val="000000000000"/>
              <w:rPr>
                <w:b/>
                <w:bCs/>
                <w:color w:val="000000"/>
                <w:szCs w:val="22"/>
                <w:lang w:val="el-GR" w:eastAsia="el-GR"/>
              </w:rPr>
            </w:pPr>
          </w:p>
        </w:tc>
        <w:tc>
          <w:tcPr>
            <w:tcW w:w="0" w:type="auto"/>
            <w:vAlign w:val="center"/>
            <w:hideMark/>
          </w:tcPr>
          <w:p w:rsidR="009573E2" w:rsidRPr="00784A23" w:rsidRDefault="009573E2" w:rsidP="00316156">
            <w:pPr>
              <w:suppressAutoHyphens w:val="0"/>
              <w:spacing w:after="0"/>
              <w:jc w:val="center"/>
              <w:cnfStyle w:val="000000000000"/>
              <w:rPr>
                <w:b/>
                <w:bCs/>
                <w:color w:val="000000"/>
                <w:szCs w:val="22"/>
                <w:lang w:val="el-GR" w:eastAsia="el-GR"/>
              </w:rPr>
            </w:pPr>
          </w:p>
        </w:tc>
      </w:tr>
    </w:tbl>
    <w:p w:rsidR="009573E2" w:rsidRPr="0037619C" w:rsidRDefault="009573E2" w:rsidP="00D80FBC">
      <w:pPr>
        <w:widowControl w:val="0"/>
        <w:suppressAutoHyphens w:val="0"/>
        <w:autoSpaceDE w:val="0"/>
        <w:autoSpaceDN w:val="0"/>
        <w:spacing w:before="120" w:after="0" w:line="276" w:lineRule="auto"/>
        <w:jc w:val="left"/>
        <w:rPr>
          <w:rFonts w:asciiTheme="minorHAnsi" w:eastAsia="Calibri" w:hAnsiTheme="minorHAnsi" w:cstheme="minorHAnsi"/>
          <w:szCs w:val="22"/>
          <w:lang w:val="el-GR" w:eastAsia="el-GR" w:bidi="el-GR"/>
        </w:rPr>
      </w:pPr>
    </w:p>
    <w:p w:rsidR="00D80FBC" w:rsidRPr="0037619C" w:rsidRDefault="00D80FBC" w:rsidP="00D80FBC">
      <w:pPr>
        <w:adjustRightInd w:val="0"/>
        <w:spacing w:before="120" w:line="276" w:lineRule="auto"/>
        <w:ind w:right="107"/>
        <w:rPr>
          <w:rFonts w:asciiTheme="minorHAnsi" w:hAnsiTheme="minorHAnsi" w:cstheme="minorHAnsi"/>
          <w:b/>
          <w:bCs/>
          <w:szCs w:val="22"/>
          <w:lang w:val="el-GR"/>
        </w:rPr>
      </w:pPr>
    </w:p>
    <w:p w:rsidR="00D80FBC" w:rsidRPr="0037619C" w:rsidRDefault="000151CC" w:rsidP="00D80FBC">
      <w:pPr>
        <w:widowControl w:val="0"/>
        <w:suppressAutoHyphens w:val="0"/>
        <w:autoSpaceDE w:val="0"/>
        <w:autoSpaceDN w:val="0"/>
        <w:adjustRightInd w:val="0"/>
        <w:spacing w:before="120" w:after="0" w:line="276" w:lineRule="auto"/>
        <w:jc w:val="center"/>
        <w:rPr>
          <w:rFonts w:asciiTheme="minorHAnsi" w:eastAsia="Calibri" w:hAnsiTheme="minorHAnsi" w:cstheme="minorHAnsi"/>
          <w:szCs w:val="22"/>
          <w:lang w:val="el-GR" w:eastAsia="el-GR" w:bidi="el-GR"/>
        </w:rPr>
      </w:pPr>
      <w:r w:rsidRPr="0037619C">
        <w:rPr>
          <w:rFonts w:asciiTheme="minorHAnsi" w:eastAsia="Calibri" w:hAnsiTheme="minorHAnsi" w:cstheme="minorHAnsi"/>
          <w:szCs w:val="22"/>
          <w:lang w:val="el-GR" w:eastAsia="el-GR" w:bidi="el-GR"/>
        </w:rPr>
        <w:t>Ο Προσφέρων</w:t>
      </w:r>
    </w:p>
    <w:p w:rsidR="00525A7F" w:rsidRDefault="000151CC" w:rsidP="00525A7F">
      <w:pPr>
        <w:spacing w:before="120" w:after="0" w:line="276" w:lineRule="auto"/>
        <w:jc w:val="center"/>
        <w:rPr>
          <w:rFonts w:asciiTheme="minorHAnsi" w:hAnsiTheme="minorHAnsi" w:cstheme="minorHAnsi"/>
          <w:lang w:val="el-GR"/>
        </w:rPr>
      </w:pPr>
      <w:r w:rsidRPr="0037619C">
        <w:rPr>
          <w:rFonts w:asciiTheme="minorHAnsi" w:eastAsia="Calibri" w:hAnsiTheme="minorHAnsi" w:cstheme="minorHAnsi"/>
          <w:szCs w:val="22"/>
          <w:lang w:val="el-GR" w:eastAsia="el-GR" w:bidi="el-GR"/>
        </w:rPr>
        <w:t>(σφραγίδα / υπογραφή)</w:t>
      </w:r>
    </w:p>
    <w:p w:rsidR="00150379" w:rsidRDefault="00150379" w:rsidP="00D80FBC">
      <w:pPr>
        <w:spacing w:before="57" w:after="57"/>
        <w:rPr>
          <w:rFonts w:asciiTheme="minorHAnsi" w:hAnsiTheme="minorHAnsi" w:cstheme="minorHAnsi"/>
          <w:lang w:val="el-GR"/>
        </w:rPr>
      </w:pPr>
    </w:p>
    <w:p w:rsidR="00150379" w:rsidRDefault="00150379" w:rsidP="00D80FBC">
      <w:pPr>
        <w:spacing w:before="57" w:after="57"/>
        <w:rPr>
          <w:rFonts w:asciiTheme="minorHAnsi" w:hAnsiTheme="minorHAnsi" w:cstheme="minorHAnsi"/>
          <w:lang w:val="el-GR"/>
        </w:rPr>
      </w:pPr>
    </w:p>
    <w:p w:rsidR="00150379" w:rsidRDefault="00150379" w:rsidP="00D80FBC">
      <w:pPr>
        <w:spacing w:before="57" w:after="57"/>
        <w:rPr>
          <w:rFonts w:asciiTheme="minorHAnsi" w:hAnsiTheme="minorHAnsi" w:cstheme="minorHAnsi"/>
          <w:lang w:val="el-GR"/>
        </w:rPr>
      </w:pPr>
    </w:p>
    <w:p w:rsidR="00150379" w:rsidRDefault="00150379" w:rsidP="00D80FBC">
      <w:pPr>
        <w:spacing w:before="57" w:after="57"/>
        <w:rPr>
          <w:rFonts w:asciiTheme="minorHAnsi" w:hAnsiTheme="minorHAnsi" w:cstheme="minorHAnsi"/>
          <w:lang w:val="el-GR"/>
        </w:rPr>
      </w:pPr>
    </w:p>
    <w:p w:rsidR="00150379" w:rsidRDefault="00150379" w:rsidP="00D80FBC">
      <w:pPr>
        <w:spacing w:before="57" w:after="57"/>
        <w:rPr>
          <w:rFonts w:asciiTheme="minorHAnsi" w:hAnsiTheme="minorHAnsi" w:cstheme="minorHAnsi"/>
          <w:lang w:val="el-GR"/>
        </w:rPr>
      </w:pPr>
    </w:p>
    <w:p w:rsidR="00150379" w:rsidRDefault="00150379" w:rsidP="00D80FBC">
      <w:pPr>
        <w:spacing w:before="57" w:after="57"/>
        <w:rPr>
          <w:rFonts w:asciiTheme="minorHAnsi" w:hAnsiTheme="minorHAnsi" w:cstheme="minorHAnsi"/>
          <w:lang w:val="el-GR"/>
        </w:rPr>
      </w:pPr>
    </w:p>
    <w:p w:rsidR="00150379" w:rsidRDefault="00150379" w:rsidP="00D80FBC">
      <w:pPr>
        <w:spacing w:before="57" w:after="57"/>
        <w:rPr>
          <w:rFonts w:asciiTheme="minorHAnsi" w:hAnsiTheme="minorHAnsi" w:cstheme="minorHAnsi"/>
          <w:lang w:val="el-GR"/>
        </w:rPr>
      </w:pPr>
    </w:p>
    <w:p w:rsidR="00150379" w:rsidRDefault="00150379" w:rsidP="00D80FBC">
      <w:pPr>
        <w:spacing w:before="57" w:after="57"/>
        <w:rPr>
          <w:rFonts w:asciiTheme="minorHAnsi" w:hAnsiTheme="minorHAnsi" w:cstheme="minorHAnsi"/>
          <w:lang w:val="el-GR"/>
        </w:rPr>
      </w:pPr>
    </w:p>
    <w:p w:rsidR="00150379" w:rsidRDefault="00150379" w:rsidP="00D80FBC">
      <w:pPr>
        <w:spacing w:before="57" w:after="57"/>
        <w:rPr>
          <w:rFonts w:asciiTheme="minorHAnsi" w:hAnsiTheme="minorHAnsi" w:cstheme="minorHAnsi"/>
          <w:lang w:val="el-GR"/>
        </w:rPr>
      </w:pPr>
    </w:p>
    <w:p w:rsidR="00150379" w:rsidRDefault="00150379" w:rsidP="00D80FBC">
      <w:pPr>
        <w:spacing w:before="57" w:after="57"/>
        <w:rPr>
          <w:rFonts w:asciiTheme="minorHAnsi" w:hAnsiTheme="minorHAnsi" w:cstheme="minorHAnsi"/>
          <w:lang w:val="el-GR"/>
        </w:rPr>
      </w:pPr>
    </w:p>
    <w:p w:rsidR="00150379" w:rsidRPr="0037619C" w:rsidRDefault="00150379" w:rsidP="00D80FBC">
      <w:pPr>
        <w:spacing w:before="57" w:after="57"/>
        <w:rPr>
          <w:rFonts w:asciiTheme="minorHAnsi" w:hAnsiTheme="minorHAnsi" w:cstheme="minorHAnsi"/>
          <w:lang w:val="el-GR"/>
        </w:rPr>
      </w:pPr>
    </w:p>
    <w:p w:rsidR="009573E2" w:rsidRDefault="009573E2" w:rsidP="00BC3179">
      <w:pPr>
        <w:pStyle w:val="2"/>
        <w:sectPr w:rsidR="009573E2" w:rsidSect="0006079E">
          <w:pgSz w:w="16838" w:h="11906" w:orient="landscape"/>
          <w:pgMar w:top="1134" w:right="1134" w:bottom="1134" w:left="1134" w:header="720" w:footer="709" w:gutter="0"/>
          <w:cols w:space="720"/>
          <w:docGrid w:linePitch="600" w:charSpace="36864"/>
        </w:sectPr>
      </w:pPr>
    </w:p>
    <w:p w:rsidR="00525A7F" w:rsidRPr="00525A7F" w:rsidRDefault="000151CC" w:rsidP="00525A7F">
      <w:pPr>
        <w:pStyle w:val="2"/>
      </w:pPr>
      <w:bookmarkStart w:id="1913" w:name="_Toc201829582"/>
      <w:r w:rsidRPr="00BC3179">
        <w:lastRenderedPageBreak/>
        <w:t>ΠΑΡΑΡΤΗΜΑ VIII – Υποδείγματα Εγγυητικών Επιστολών (Προσαρμοσμένο από την Αναθέτουσα Αρχή)</w:t>
      </w:r>
      <w:bookmarkEnd w:id="1913"/>
      <w:r w:rsidRPr="00BC3179">
        <w:t xml:space="preserve"> </w:t>
      </w:r>
    </w:p>
    <w:p w:rsidR="00DA312E" w:rsidRPr="0037619C" w:rsidRDefault="000151CC" w:rsidP="00DA312E">
      <w:pPr>
        <w:suppressAutoHyphens w:val="0"/>
        <w:spacing w:after="200"/>
        <w:jc w:val="center"/>
        <w:rPr>
          <w:rFonts w:asciiTheme="minorHAnsi" w:hAnsiTheme="minorHAnsi" w:cstheme="minorHAnsi"/>
          <w:b/>
          <w:sz w:val="24"/>
          <w:lang w:val="el-GR"/>
        </w:rPr>
      </w:pPr>
      <w:r w:rsidRPr="0037619C">
        <w:rPr>
          <w:rFonts w:asciiTheme="minorHAnsi" w:hAnsiTheme="minorHAnsi" w:cstheme="minorHAnsi"/>
          <w:b/>
          <w:sz w:val="24"/>
          <w:lang w:val="el-GR"/>
        </w:rPr>
        <w:t>Υποδείγματα Εγγυητικών Επιστολών</w:t>
      </w:r>
    </w:p>
    <w:p w:rsidR="00DA312E" w:rsidRPr="0037619C" w:rsidRDefault="00DA312E" w:rsidP="00DA312E">
      <w:pPr>
        <w:rPr>
          <w:rFonts w:asciiTheme="minorHAnsi" w:hAnsiTheme="minorHAnsi" w:cstheme="minorHAnsi"/>
          <w:b/>
          <w:sz w:val="24"/>
          <w:lang w:val="el-GR"/>
        </w:rPr>
      </w:pPr>
    </w:p>
    <w:p w:rsidR="00DA312E" w:rsidRPr="0037619C" w:rsidRDefault="000151CC" w:rsidP="00372BF3">
      <w:pPr>
        <w:numPr>
          <w:ilvl w:val="1"/>
          <w:numId w:val="9"/>
        </w:numPr>
        <w:tabs>
          <w:tab w:val="clear" w:pos="1080"/>
          <w:tab w:val="num" w:pos="426"/>
        </w:tabs>
        <w:ind w:hanging="1080"/>
        <w:contextualSpacing/>
        <w:rPr>
          <w:rFonts w:asciiTheme="minorHAnsi" w:hAnsiTheme="minorHAnsi" w:cstheme="minorHAnsi"/>
          <w:sz w:val="24"/>
          <w:lang w:val="el-GR"/>
        </w:rPr>
      </w:pPr>
      <w:r w:rsidRPr="0037619C">
        <w:rPr>
          <w:rFonts w:asciiTheme="minorHAnsi" w:hAnsiTheme="minorHAnsi" w:cstheme="minorHAnsi"/>
          <w:b/>
          <w:sz w:val="24"/>
          <w:lang w:val="el-GR"/>
        </w:rPr>
        <w:t>Ε</w:t>
      </w:r>
      <w:bookmarkStart w:id="1914" w:name="_Toc411326786"/>
      <w:bookmarkStart w:id="1915" w:name="_Toc240445863"/>
      <w:bookmarkStart w:id="1916" w:name="_Toc62559079"/>
      <w:bookmarkStart w:id="1917" w:name="_Toc49073807"/>
      <w:bookmarkStart w:id="1918" w:name="_Toc48552980"/>
      <w:bookmarkStart w:id="1919" w:name="_Toc44821188"/>
      <w:bookmarkStart w:id="1920" w:name="_Toc43634808"/>
      <w:bookmarkEnd w:id="1914"/>
      <w:bookmarkEnd w:id="1915"/>
      <w:bookmarkEnd w:id="1916"/>
      <w:bookmarkEnd w:id="1917"/>
      <w:bookmarkEnd w:id="1918"/>
      <w:bookmarkEnd w:id="1919"/>
      <w:bookmarkEnd w:id="1920"/>
      <w:r w:rsidRPr="0037619C">
        <w:rPr>
          <w:rFonts w:asciiTheme="minorHAnsi" w:hAnsiTheme="minorHAnsi" w:cstheme="minorHAnsi"/>
          <w:b/>
          <w:sz w:val="24"/>
          <w:lang w:val="el-GR"/>
        </w:rPr>
        <w:t>γγυητική Επιστολή Συμμετοχής</w:t>
      </w:r>
    </w:p>
    <w:p w:rsidR="00DA312E" w:rsidRPr="0037619C" w:rsidRDefault="000151CC" w:rsidP="00DA312E">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ΕΚΔΟΤΗΣ.......................................................................</w:t>
      </w:r>
    </w:p>
    <w:p w:rsidR="00DA312E" w:rsidRPr="0037619C" w:rsidRDefault="000151CC" w:rsidP="00DA312E">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Ημερομηνία έκδοσης...........................</w:t>
      </w:r>
    </w:p>
    <w:p w:rsidR="00DA312E" w:rsidRPr="0037619C" w:rsidRDefault="000151CC" w:rsidP="00DA312E">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Προς: Δήμος …….</w:t>
      </w:r>
    </w:p>
    <w:p w:rsidR="00DA312E" w:rsidRPr="0037619C" w:rsidRDefault="000151CC" w:rsidP="00DA312E">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Διεύθυνση Δήμου</w:t>
      </w:r>
    </w:p>
    <w:p w:rsidR="00DA312E" w:rsidRPr="0037619C" w:rsidRDefault="00DA312E" w:rsidP="00DA312E">
      <w:pPr>
        <w:spacing w:beforeAutospacing="1" w:afterAutospacing="1"/>
        <w:rPr>
          <w:rFonts w:asciiTheme="minorHAnsi" w:hAnsiTheme="minorHAnsi" w:cstheme="minorHAnsi"/>
          <w:sz w:val="24"/>
          <w:lang w:val="el-GR"/>
        </w:rPr>
      </w:pPr>
    </w:p>
    <w:p w:rsidR="00DA312E" w:rsidRPr="0037619C" w:rsidRDefault="000151CC" w:rsidP="00DA312E">
      <w:pPr>
        <w:spacing w:beforeAutospacing="1" w:afterAutospacing="1"/>
        <w:rPr>
          <w:rFonts w:asciiTheme="minorHAnsi" w:hAnsiTheme="minorHAnsi" w:cstheme="minorHAnsi"/>
          <w:b/>
          <w:sz w:val="24"/>
          <w:lang w:val="el-GR"/>
        </w:rPr>
      </w:pPr>
      <w:r w:rsidRPr="0037619C">
        <w:rPr>
          <w:rFonts w:asciiTheme="minorHAnsi" w:hAnsiTheme="minorHAnsi" w:cstheme="minorHAnsi"/>
          <w:b/>
          <w:sz w:val="24"/>
          <w:lang w:val="el-GR"/>
        </w:rPr>
        <w:t>Εγγυητική επιστολή μας υπ’ αριθ................ για ποσό ……..  ευρώ (………… €)</w:t>
      </w:r>
    </w:p>
    <w:p w:rsidR="00DA312E" w:rsidRPr="0037619C" w:rsidRDefault="000151CC" w:rsidP="00DA312E">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 xml:space="preserve">1. Με την παρούσα εγγυητική επιστολή σας γνωστοποιούμε ότι εγγυόμαστε ρητά, ανέκκλητα και ανεπιφύλακτα, παραιτούμενοι του δικαιώματος της διζήσεως, υπέρ </w:t>
      </w:r>
    </w:p>
    <w:p w:rsidR="00DA312E" w:rsidRPr="0037619C" w:rsidRDefault="000151CC" w:rsidP="00DA312E">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w:t>
      </w:r>
      <w:r w:rsidRPr="0037619C">
        <w:rPr>
          <w:rFonts w:asciiTheme="minorHAnsi" w:hAnsiTheme="minorHAnsi" w:cstheme="minorHAnsi"/>
          <w:i/>
          <w:sz w:val="24"/>
          <w:u w:val="single"/>
          <w:lang w:val="el-GR"/>
        </w:rPr>
        <w:t>Σε περίπτωση μεμονωμένης εταιρείας:</w:t>
      </w:r>
      <w:r w:rsidRPr="0037619C">
        <w:rPr>
          <w:rFonts w:asciiTheme="minorHAnsi" w:hAnsiTheme="minorHAnsi" w:cstheme="minorHAnsi"/>
          <w:sz w:val="24"/>
          <w:lang w:val="el-GR"/>
        </w:rPr>
        <w:t xml:space="preserve"> της εταιρείας ……….., ΑΦΜ …………….., οδός …………. αριθμός … ΤΚ ………..,}</w:t>
      </w:r>
    </w:p>
    <w:p w:rsidR="00DA312E" w:rsidRPr="0037619C" w:rsidRDefault="000151CC" w:rsidP="00DA312E">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w:t>
      </w:r>
      <w:r w:rsidRPr="0037619C">
        <w:rPr>
          <w:rFonts w:asciiTheme="minorHAnsi" w:hAnsiTheme="minorHAnsi" w:cstheme="minorHAnsi"/>
          <w:i/>
          <w:sz w:val="24"/>
          <w:u w:val="single"/>
          <w:lang w:val="el-GR"/>
        </w:rPr>
        <w:t>ή σε περίπτωση ένωσης ή κοινοπραξίας:</w:t>
      </w:r>
      <w:r w:rsidRPr="0037619C">
        <w:rPr>
          <w:rFonts w:asciiTheme="minorHAnsi" w:hAnsiTheme="minorHAnsi" w:cstheme="minorHAnsi"/>
          <w:sz w:val="24"/>
          <w:lang w:val="el-GR"/>
        </w:rPr>
        <w:t xml:space="preserve"> των εταιρειών </w:t>
      </w:r>
    </w:p>
    <w:p w:rsidR="00DA312E" w:rsidRPr="0037619C" w:rsidRDefault="000151CC" w:rsidP="00DA312E">
      <w:pPr>
        <w:spacing w:before="100" w:beforeAutospacing="1" w:after="100" w:afterAutospacing="1"/>
        <w:rPr>
          <w:rFonts w:asciiTheme="minorHAnsi" w:hAnsiTheme="minorHAnsi" w:cstheme="minorHAnsi"/>
          <w:sz w:val="24"/>
          <w:lang w:val="el-GR"/>
        </w:rPr>
      </w:pPr>
      <w:r w:rsidRPr="0037619C">
        <w:rPr>
          <w:rFonts w:asciiTheme="minorHAnsi" w:hAnsiTheme="minorHAnsi" w:cstheme="minorHAnsi"/>
          <w:sz w:val="24"/>
          <w:lang w:val="el-GR"/>
        </w:rPr>
        <w:t>α)…….….... ΑΦΜ ................οδός............................. αριθμός.................ΤΚ………………</w:t>
      </w:r>
    </w:p>
    <w:p w:rsidR="00DA312E" w:rsidRPr="0037619C" w:rsidRDefault="000151CC" w:rsidP="00DA312E">
      <w:pPr>
        <w:spacing w:before="100" w:beforeAutospacing="1" w:after="100" w:afterAutospacing="1"/>
        <w:rPr>
          <w:rFonts w:asciiTheme="minorHAnsi" w:hAnsiTheme="minorHAnsi" w:cstheme="minorHAnsi"/>
          <w:sz w:val="24"/>
          <w:lang w:val="el-GR"/>
        </w:rPr>
      </w:pPr>
      <w:r w:rsidRPr="0037619C">
        <w:rPr>
          <w:rFonts w:asciiTheme="minorHAnsi" w:hAnsiTheme="minorHAnsi" w:cstheme="minorHAnsi"/>
          <w:sz w:val="24"/>
          <w:lang w:val="el-GR"/>
        </w:rPr>
        <w:t>β)……….…. ΑΦΜ ................οδός............................. αριθμός.................ΤΚ………………</w:t>
      </w:r>
    </w:p>
    <w:p w:rsidR="00DA312E" w:rsidRPr="0037619C" w:rsidRDefault="000151CC" w:rsidP="00DA312E">
      <w:pPr>
        <w:spacing w:before="100" w:beforeAutospacing="1" w:after="100" w:afterAutospacing="1"/>
        <w:rPr>
          <w:rFonts w:asciiTheme="minorHAnsi" w:hAnsiTheme="minorHAnsi" w:cstheme="minorHAnsi"/>
          <w:sz w:val="24"/>
          <w:lang w:val="el-GR"/>
        </w:rPr>
      </w:pPr>
      <w:r w:rsidRPr="0037619C">
        <w:rPr>
          <w:rFonts w:asciiTheme="minorHAnsi" w:hAnsiTheme="minorHAnsi" w:cstheme="minorHAnsi"/>
          <w:sz w:val="24"/>
          <w:lang w:val="el-GR"/>
        </w:rPr>
        <w:t>γ)………….. ΑΦΜ ................οδός............................. αριθμός.................ΤΚ………………</w:t>
      </w:r>
    </w:p>
    <w:p w:rsidR="00DA312E" w:rsidRPr="0037619C" w:rsidRDefault="000151CC" w:rsidP="00DA312E">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μελών της ένωσης ή κοινοπραξίας, ατομικά για κάθε μια από αυτές και ως αλληλέγγυα και εις ολόκληρον υπόχρεων μεταξύ τους εκ της ιδιότητάς τους ως μελών της ένωσης ή κοινοπραξίας}</w:t>
      </w:r>
    </w:p>
    <w:p w:rsidR="00DA312E" w:rsidRPr="0037619C" w:rsidRDefault="000151CC" w:rsidP="00DA312E">
      <w:pPr>
        <w:suppressAutoHyphens w:val="0"/>
        <w:rPr>
          <w:rFonts w:asciiTheme="minorHAnsi" w:eastAsia="Calibri" w:hAnsiTheme="minorHAnsi" w:cstheme="minorHAnsi"/>
          <w:sz w:val="24"/>
          <w:lang w:val="el-GR" w:eastAsia="en-US"/>
        </w:rPr>
      </w:pPr>
      <w:r w:rsidRPr="0037619C">
        <w:rPr>
          <w:rFonts w:asciiTheme="minorHAnsi" w:hAnsiTheme="minorHAnsi" w:cstheme="minorHAnsi"/>
          <w:sz w:val="24"/>
          <w:lang w:val="el-GR"/>
        </w:rPr>
        <w:t xml:space="preserve">και μέχρι του ποσού των ……………………… </w:t>
      </w:r>
      <w:r w:rsidRPr="0037619C">
        <w:rPr>
          <w:rFonts w:asciiTheme="minorHAnsi" w:hAnsiTheme="minorHAnsi" w:cstheme="minorHAnsi"/>
          <w:b/>
          <w:sz w:val="24"/>
          <w:lang w:val="el-GR"/>
        </w:rPr>
        <w:t xml:space="preserve">ευρώ (……………………. €) </w:t>
      </w:r>
      <w:r w:rsidRPr="0037619C">
        <w:rPr>
          <w:rFonts w:asciiTheme="minorHAnsi" w:hAnsiTheme="minorHAnsi" w:cstheme="minorHAnsi"/>
          <w:sz w:val="24"/>
          <w:lang w:val="el-GR"/>
        </w:rPr>
        <w:t xml:space="preserve">για τη συμμετοχή στο διενεργούμενο από τον Δήμο ………….Διαγωνισμό του </w:t>
      </w:r>
      <w:r w:rsidRPr="0037619C">
        <w:rPr>
          <w:rFonts w:asciiTheme="minorHAnsi" w:hAnsiTheme="minorHAnsi" w:cstheme="minorHAnsi"/>
          <w:i/>
          <w:sz w:val="24"/>
          <w:lang w:val="el-GR"/>
        </w:rPr>
        <w:t xml:space="preserve">(καταληκτική ημερομηνία υποβολής προσφορών στον διαγωνισμό) </w:t>
      </w:r>
      <w:r w:rsidRPr="0037619C">
        <w:rPr>
          <w:rFonts w:asciiTheme="minorHAnsi" w:hAnsiTheme="minorHAnsi" w:cstheme="minorHAnsi"/>
          <w:sz w:val="24"/>
          <w:lang w:val="el-GR"/>
        </w:rPr>
        <w:t xml:space="preserve">ΧΧΧΧ ….…………. με τίτλο </w:t>
      </w:r>
      <w:r w:rsidRPr="0037619C">
        <w:rPr>
          <w:rFonts w:asciiTheme="minorHAnsi" w:eastAsia="Calibri" w:hAnsiTheme="minorHAnsi" w:cstheme="minorHAnsi"/>
          <w:sz w:val="24"/>
          <w:lang w:val="el-GR" w:eastAsia="en-US"/>
        </w:rPr>
        <w:t xml:space="preserve">«Τίτλος </w:t>
      </w:r>
      <w:r w:rsidR="0049599B" w:rsidRPr="0037619C">
        <w:rPr>
          <w:rFonts w:asciiTheme="minorHAnsi" w:eastAsia="Calibri" w:hAnsiTheme="minorHAnsi" w:cstheme="minorHAnsi"/>
          <w:sz w:val="24"/>
          <w:lang w:val="el-GR" w:eastAsia="en-US"/>
        </w:rPr>
        <w:t>Διαγωνισμού/</w:t>
      </w:r>
      <w:r w:rsidRPr="0037619C">
        <w:rPr>
          <w:rFonts w:asciiTheme="minorHAnsi" w:eastAsia="Calibri" w:hAnsiTheme="minorHAnsi" w:cstheme="minorHAnsi"/>
          <w:sz w:val="24"/>
          <w:lang w:val="el-GR" w:eastAsia="en-US"/>
        </w:rPr>
        <w:t>Τμήματος ….», σύμφωνα με τους όρους που αναφέρονται στη Διακήρυξη, την οποία ήδη γνωρίζουμε.</w:t>
      </w:r>
    </w:p>
    <w:p w:rsidR="00DA312E" w:rsidRPr="0037619C" w:rsidRDefault="000151CC" w:rsidP="00DA312E">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2. Η παρούσα εγγύηση καλύπτει καθ’ όλο το χρόνο ισχύος της μόνο τις από τη συμμετοχή στον ανωτέρω Διαγωνισμό απορρέουσες υποχρεώσεις</w:t>
      </w:r>
    </w:p>
    <w:p w:rsidR="00DA312E" w:rsidRPr="0037619C" w:rsidRDefault="000151CC" w:rsidP="00DA312E">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w:t>
      </w:r>
      <w:r w:rsidRPr="0037619C">
        <w:rPr>
          <w:rFonts w:asciiTheme="minorHAnsi" w:hAnsiTheme="minorHAnsi" w:cstheme="minorHAnsi"/>
          <w:i/>
          <w:sz w:val="24"/>
          <w:u w:val="single"/>
          <w:lang w:val="el-GR"/>
        </w:rPr>
        <w:t>Σε περίπτωση μεμονωμένης εταιρείας</w:t>
      </w:r>
      <w:r w:rsidRPr="0037619C">
        <w:rPr>
          <w:rFonts w:asciiTheme="minorHAnsi" w:hAnsiTheme="minorHAnsi" w:cstheme="minorHAnsi"/>
          <w:i/>
          <w:sz w:val="24"/>
          <w:lang w:val="el-GR"/>
        </w:rPr>
        <w:t>:</w:t>
      </w:r>
      <w:r w:rsidRPr="0037619C">
        <w:rPr>
          <w:rFonts w:asciiTheme="minorHAnsi" w:hAnsiTheme="minorHAnsi" w:cstheme="minorHAnsi"/>
          <w:sz w:val="24"/>
          <w:lang w:val="el-GR"/>
        </w:rPr>
        <w:t xml:space="preserve"> της εν λόγω εταιρείας}</w:t>
      </w:r>
    </w:p>
    <w:p w:rsidR="00DA312E" w:rsidRPr="0037619C" w:rsidRDefault="000151CC" w:rsidP="00DA312E">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lastRenderedPageBreak/>
        <w:t>{</w:t>
      </w:r>
      <w:r w:rsidRPr="0037619C">
        <w:rPr>
          <w:rFonts w:asciiTheme="minorHAnsi" w:hAnsiTheme="minorHAnsi" w:cstheme="minorHAnsi"/>
          <w:i/>
          <w:sz w:val="24"/>
          <w:u w:val="single"/>
          <w:lang w:val="el-GR"/>
        </w:rPr>
        <w:t>ή σε περίπτωση ένωσης ή κοινοπραξίας:</w:t>
      </w:r>
      <w:r w:rsidRPr="0037619C">
        <w:rPr>
          <w:rFonts w:asciiTheme="minorHAnsi" w:hAnsiTheme="minorHAnsi" w:cstheme="minorHAnsi"/>
          <w:sz w:val="24"/>
          <w:lang w:val="el-GR"/>
        </w:rPr>
        <w:t xml:space="preserve"> των εταιρειών της ένωσης ή κοινοπραξίας ατομικά για κάθε μια από αυτές και ως αλληλέγγυα και εις ολόκληρον υπόχρεων μεταξύ τους εκ της ιδιότητάς τους ως μελών της ένωσης ή κοινοπραξίας}</w:t>
      </w:r>
    </w:p>
    <w:p w:rsidR="00DA312E" w:rsidRPr="0037619C" w:rsidRDefault="000151CC" w:rsidP="00DA312E">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3. Το ανωτέρω ποσό της εγγύησης τηρείται στη διάθεσή σας, το οποίο και υποχρεούμαστε να σας καταβάλουμε με μόνη τη δήλωσή σας, ολικά ή μερικά, χωρίς καμία από μέρους μας αντίρρηση ή ένσταση και χωρίς να ερευνηθεί το βάσιμο ή μη της απαίτησης, μέσα σε πέντε (5) ημέρες από την απλή έγγραφη ειδοποίησή σας.</w:t>
      </w:r>
    </w:p>
    <w:p w:rsidR="00DA312E" w:rsidRPr="0037619C" w:rsidRDefault="000151CC" w:rsidP="00DA312E">
      <w:pPr>
        <w:spacing w:before="100" w:beforeAutospacing="1" w:after="100" w:afterAutospacing="1"/>
        <w:rPr>
          <w:rFonts w:asciiTheme="minorHAnsi" w:hAnsiTheme="minorHAnsi" w:cstheme="minorHAnsi"/>
          <w:sz w:val="24"/>
          <w:lang w:val="el-GR"/>
        </w:rPr>
      </w:pPr>
      <w:r w:rsidRPr="0037619C">
        <w:rPr>
          <w:rFonts w:asciiTheme="minorHAnsi" w:hAnsiTheme="minorHAnsi" w:cstheme="minorHAnsi"/>
          <w:sz w:val="24"/>
          <w:lang w:val="el-GR"/>
        </w:rPr>
        <w:t xml:space="preserve">4. Η εγγύηση που παρέχεται σύμφωνα με τα παραπάνω ισχύει μέχρι και την </w:t>
      </w:r>
      <w:r w:rsidRPr="0037619C">
        <w:rPr>
          <w:rFonts w:asciiTheme="minorHAnsi" w:hAnsiTheme="minorHAnsi" w:cstheme="minorHAnsi"/>
          <w:i/>
          <w:sz w:val="24"/>
          <w:lang w:val="el-GR"/>
        </w:rPr>
        <w:t>……………… (Σημείωση προς την Τράπεζα : ο χρόνος ισχύος πρέπει να είναι μεγαλύτερος τουλάχιστον κατά ένα (1) μήνα του χρόνου ισχύος της Προσφοράς)</w:t>
      </w:r>
      <w:r w:rsidRPr="0037619C">
        <w:rPr>
          <w:rFonts w:asciiTheme="minorHAnsi" w:hAnsiTheme="minorHAnsi" w:cstheme="minorHAnsi"/>
          <w:sz w:val="24"/>
          <w:lang w:val="el-GR"/>
        </w:rPr>
        <w:t>.</w:t>
      </w:r>
    </w:p>
    <w:p w:rsidR="00DA312E" w:rsidRPr="0037619C" w:rsidRDefault="000151CC" w:rsidP="00DA312E">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Αποδεχόμαστε να παρατείνουμε την ισχύ της εγγύησης, ύστερα από έγγραφη δήλωσή σας, με την προϋπόθεση ότι το σχετικό αίτημά σας θα μας υποβληθεί πριν από την ημερομηνία λήξης της.</w:t>
      </w:r>
    </w:p>
    <w:p w:rsidR="00DA312E" w:rsidRPr="0037619C" w:rsidRDefault="000151CC" w:rsidP="00DA312E">
      <w:pPr>
        <w:spacing w:beforeAutospacing="1" w:afterAutospacing="1"/>
        <w:textAlignment w:val="baseline"/>
        <w:rPr>
          <w:rFonts w:asciiTheme="minorHAnsi" w:hAnsiTheme="minorHAnsi" w:cstheme="minorHAnsi"/>
          <w:sz w:val="24"/>
          <w:lang w:val="el-GR"/>
        </w:rPr>
      </w:pPr>
      <w:r w:rsidRPr="0037619C">
        <w:rPr>
          <w:rFonts w:asciiTheme="minorHAnsi" w:hAnsiTheme="minorHAnsi" w:cstheme="minorHAnsi"/>
          <w:sz w:val="24"/>
          <w:lang w:val="el-GR"/>
        </w:rPr>
        <w:t>5. Σε περίπτωση κατάπτωσης της εγγύησης, το ποσό της κατάπτωσης υπόκειται στο εκάστοτε ισχύον τέλος χαρτοσήμου.</w:t>
      </w:r>
    </w:p>
    <w:p w:rsidR="00DA312E" w:rsidRPr="0037619C" w:rsidRDefault="000151CC" w:rsidP="00DA312E">
      <w:pPr>
        <w:spacing w:beforeAutospacing="1" w:afterAutospacing="1"/>
        <w:textAlignment w:val="baseline"/>
        <w:rPr>
          <w:rFonts w:asciiTheme="minorHAnsi" w:hAnsiTheme="minorHAnsi" w:cstheme="minorHAnsi"/>
          <w:sz w:val="24"/>
          <w:lang w:val="el-GR"/>
        </w:rPr>
      </w:pPr>
      <w:r w:rsidRPr="0037619C">
        <w:rPr>
          <w:rFonts w:asciiTheme="minorHAnsi" w:hAnsiTheme="minorHAnsi" w:cstheme="minorHAnsi"/>
          <w:sz w:val="24"/>
          <w:lang w:val="el-GR"/>
        </w:rPr>
        <w:t>6. Βεβαιώνουμε υπεύθυνα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525A7F" w:rsidRDefault="00525A7F" w:rsidP="00525A7F">
      <w:pPr>
        <w:spacing w:before="100" w:beforeAutospacing="1" w:after="100" w:afterAutospacing="1"/>
        <w:jc w:val="right"/>
        <w:textAlignment w:val="baseline"/>
        <w:rPr>
          <w:rFonts w:asciiTheme="minorHAnsi" w:hAnsiTheme="minorHAnsi" w:cstheme="minorHAnsi"/>
          <w:sz w:val="24"/>
          <w:lang w:val="el-GR"/>
        </w:rPr>
      </w:pPr>
    </w:p>
    <w:p w:rsidR="00DA312E" w:rsidRPr="0037619C" w:rsidRDefault="000151CC" w:rsidP="00DA312E">
      <w:pPr>
        <w:tabs>
          <w:tab w:val="left" w:pos="-1440"/>
          <w:tab w:val="right" w:pos="-1368"/>
        </w:tabs>
        <w:jc w:val="center"/>
        <w:rPr>
          <w:rFonts w:asciiTheme="minorHAnsi" w:hAnsiTheme="minorHAnsi" w:cstheme="minorHAnsi"/>
          <w:sz w:val="24"/>
          <w:lang w:val="el-GR"/>
        </w:rPr>
      </w:pPr>
      <w:r w:rsidRPr="0037619C">
        <w:rPr>
          <w:rFonts w:asciiTheme="minorHAnsi" w:hAnsiTheme="minorHAnsi" w:cstheme="minorHAnsi"/>
          <w:sz w:val="24"/>
          <w:lang w:val="el-GR"/>
        </w:rPr>
        <w:tab/>
      </w:r>
      <w:r w:rsidRPr="0037619C">
        <w:rPr>
          <w:rFonts w:asciiTheme="minorHAnsi" w:hAnsiTheme="minorHAnsi" w:cstheme="minorHAnsi"/>
          <w:sz w:val="24"/>
          <w:lang w:val="el-GR"/>
        </w:rPr>
        <w:tab/>
      </w:r>
      <w:r w:rsidRPr="0037619C">
        <w:rPr>
          <w:rFonts w:asciiTheme="minorHAnsi" w:hAnsiTheme="minorHAnsi" w:cstheme="minorHAnsi"/>
          <w:sz w:val="24"/>
          <w:lang w:val="el-GR"/>
        </w:rPr>
        <w:tab/>
      </w:r>
      <w:r w:rsidRPr="0037619C">
        <w:rPr>
          <w:rFonts w:asciiTheme="minorHAnsi" w:hAnsiTheme="minorHAnsi" w:cstheme="minorHAnsi"/>
          <w:sz w:val="24"/>
          <w:lang w:val="el-GR"/>
        </w:rPr>
        <w:tab/>
      </w:r>
      <w:r w:rsidRPr="0037619C">
        <w:rPr>
          <w:rFonts w:asciiTheme="minorHAnsi" w:hAnsiTheme="minorHAnsi" w:cstheme="minorHAnsi"/>
          <w:sz w:val="24"/>
          <w:lang w:val="el-GR"/>
        </w:rPr>
        <w:tab/>
      </w:r>
      <w:r w:rsidRPr="0037619C">
        <w:rPr>
          <w:rFonts w:asciiTheme="minorHAnsi" w:hAnsiTheme="minorHAnsi" w:cstheme="minorHAnsi"/>
          <w:sz w:val="24"/>
          <w:lang w:val="el-GR"/>
        </w:rPr>
        <w:tab/>
      </w:r>
      <w:r w:rsidRPr="0037619C">
        <w:rPr>
          <w:rFonts w:asciiTheme="minorHAnsi" w:hAnsiTheme="minorHAnsi" w:cstheme="minorHAnsi"/>
          <w:sz w:val="24"/>
          <w:lang w:val="el-GR"/>
        </w:rPr>
        <w:tab/>
      </w:r>
      <w:r w:rsidRPr="0037619C">
        <w:rPr>
          <w:rFonts w:asciiTheme="minorHAnsi" w:hAnsiTheme="minorHAnsi" w:cstheme="minorHAnsi"/>
          <w:sz w:val="24"/>
          <w:lang w:val="el-GR"/>
        </w:rPr>
        <w:tab/>
      </w:r>
      <w:r w:rsidRPr="0037619C">
        <w:rPr>
          <w:rFonts w:asciiTheme="minorHAnsi" w:hAnsiTheme="minorHAnsi" w:cstheme="minorHAnsi"/>
          <w:sz w:val="24"/>
          <w:lang w:val="el-GR"/>
        </w:rPr>
        <w:tab/>
        <w:t>Με τιμή</w:t>
      </w:r>
    </w:p>
    <w:p w:rsidR="00DA312E" w:rsidRPr="0037619C" w:rsidRDefault="00DA312E" w:rsidP="00DA312E">
      <w:pPr>
        <w:tabs>
          <w:tab w:val="left" w:pos="-1440"/>
          <w:tab w:val="right" w:pos="-1368"/>
        </w:tabs>
        <w:jc w:val="center"/>
        <w:rPr>
          <w:rFonts w:asciiTheme="minorHAnsi" w:hAnsiTheme="minorHAnsi" w:cstheme="minorHAnsi"/>
          <w:sz w:val="24"/>
          <w:lang w:val="el-GR"/>
        </w:rPr>
      </w:pPr>
    </w:p>
    <w:p w:rsidR="00DA312E" w:rsidRPr="0037619C" w:rsidRDefault="000151CC" w:rsidP="00DA312E">
      <w:pPr>
        <w:tabs>
          <w:tab w:val="left" w:pos="-1440"/>
          <w:tab w:val="right" w:pos="-1368"/>
        </w:tabs>
        <w:jc w:val="right"/>
        <w:rPr>
          <w:rFonts w:asciiTheme="minorHAnsi" w:hAnsiTheme="minorHAnsi" w:cstheme="minorHAnsi"/>
          <w:sz w:val="24"/>
          <w:lang w:val="el-GR"/>
        </w:rPr>
      </w:pPr>
      <w:r w:rsidRPr="0037619C">
        <w:rPr>
          <w:rFonts w:asciiTheme="minorHAnsi" w:hAnsiTheme="minorHAnsi" w:cstheme="minorHAnsi"/>
          <w:sz w:val="24"/>
          <w:lang w:val="el-GR"/>
        </w:rPr>
        <w:t xml:space="preserve"> .............ΕΠΩΝΥΜΙΑ ΤΡΑΠΕΖΑΣ...........</w:t>
      </w:r>
    </w:p>
    <w:p w:rsidR="00DA312E" w:rsidRPr="0037619C" w:rsidRDefault="000151CC" w:rsidP="00DA312E">
      <w:pPr>
        <w:tabs>
          <w:tab w:val="left" w:pos="-1440"/>
          <w:tab w:val="right" w:pos="-1368"/>
        </w:tabs>
        <w:jc w:val="right"/>
        <w:rPr>
          <w:rFonts w:asciiTheme="minorHAnsi" w:hAnsiTheme="minorHAnsi" w:cstheme="minorHAnsi"/>
          <w:sz w:val="24"/>
          <w:lang w:val="el-GR"/>
        </w:rPr>
      </w:pPr>
      <w:r w:rsidRPr="0037619C">
        <w:rPr>
          <w:rFonts w:asciiTheme="minorHAnsi" w:hAnsiTheme="minorHAnsi" w:cstheme="minorHAnsi"/>
          <w:sz w:val="24"/>
          <w:lang w:val="el-GR"/>
        </w:rPr>
        <w:t>................ΕΞΟΥΣΙΟΔΟΤΗΜΕΝΕΣ ΥΠΟΓΡΑΦΕΣ...............</w:t>
      </w:r>
    </w:p>
    <w:p w:rsidR="00DA312E" w:rsidRPr="0037619C" w:rsidRDefault="00DA312E" w:rsidP="00DA312E">
      <w:pPr>
        <w:tabs>
          <w:tab w:val="left" w:pos="-1440"/>
          <w:tab w:val="right" w:pos="-1368"/>
        </w:tabs>
        <w:jc w:val="right"/>
        <w:rPr>
          <w:rFonts w:asciiTheme="minorHAnsi" w:hAnsiTheme="minorHAnsi" w:cstheme="minorHAnsi"/>
          <w:sz w:val="24"/>
          <w:lang w:val="el-GR"/>
        </w:rPr>
      </w:pPr>
    </w:p>
    <w:p w:rsidR="0049599B" w:rsidRPr="0037619C" w:rsidRDefault="000151CC" w:rsidP="0049599B">
      <w:pPr>
        <w:ind w:left="720" w:hanging="720"/>
        <w:contextualSpacing/>
        <w:rPr>
          <w:rFonts w:asciiTheme="minorHAnsi" w:hAnsiTheme="minorHAnsi" w:cstheme="minorHAnsi"/>
          <w:sz w:val="24"/>
          <w:lang w:val="el-GR"/>
        </w:rPr>
      </w:pPr>
      <w:bookmarkStart w:id="1921" w:name="_Toc411326787"/>
      <w:bookmarkEnd w:id="1921"/>
      <w:r w:rsidRPr="0037619C">
        <w:rPr>
          <w:rFonts w:asciiTheme="minorHAnsi" w:hAnsiTheme="minorHAnsi" w:cstheme="minorHAnsi"/>
          <w:sz w:val="24"/>
          <w:lang w:val="el-GR"/>
        </w:rPr>
        <w:br w:type="page"/>
      </w:r>
      <w:r w:rsidRPr="0037619C">
        <w:rPr>
          <w:rFonts w:asciiTheme="minorHAnsi" w:hAnsiTheme="minorHAnsi" w:cstheme="minorHAnsi"/>
          <w:b/>
          <w:sz w:val="24"/>
          <w:lang w:val="el-GR"/>
        </w:rPr>
        <w:lastRenderedPageBreak/>
        <w:t>2. Εγγυητική Επιστολή Καλής Εκτέλεσης</w:t>
      </w:r>
    </w:p>
    <w:p w:rsidR="0049599B" w:rsidRPr="0037619C" w:rsidRDefault="000151CC" w:rsidP="0049599B">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ΕΚΔΟΤΗΣ.......................................................................</w:t>
      </w:r>
    </w:p>
    <w:p w:rsidR="0049599B" w:rsidRPr="0037619C" w:rsidRDefault="000151CC" w:rsidP="0049599B">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Ημερομηνία έκδοσης...........................</w:t>
      </w:r>
    </w:p>
    <w:p w:rsidR="0049599B" w:rsidRPr="0037619C" w:rsidRDefault="000151CC" w:rsidP="0049599B">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Προς: Δήμος …….</w:t>
      </w:r>
    </w:p>
    <w:p w:rsidR="0049599B" w:rsidRPr="0037619C" w:rsidRDefault="000151CC" w:rsidP="0049599B">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Διεύθυνση Δήμου</w:t>
      </w:r>
    </w:p>
    <w:p w:rsidR="0049599B" w:rsidRPr="0037619C" w:rsidRDefault="0049599B" w:rsidP="0049599B">
      <w:pPr>
        <w:spacing w:beforeAutospacing="1" w:afterAutospacing="1"/>
        <w:rPr>
          <w:rFonts w:asciiTheme="minorHAnsi" w:hAnsiTheme="minorHAnsi" w:cstheme="minorHAnsi"/>
          <w:sz w:val="24"/>
          <w:lang w:val="el-GR"/>
        </w:rPr>
      </w:pPr>
    </w:p>
    <w:p w:rsidR="0049599B" w:rsidRPr="0037619C" w:rsidRDefault="000151CC" w:rsidP="0049599B">
      <w:pPr>
        <w:spacing w:beforeAutospacing="1" w:afterAutospacing="1"/>
        <w:rPr>
          <w:rFonts w:asciiTheme="minorHAnsi" w:hAnsiTheme="minorHAnsi" w:cstheme="minorHAnsi"/>
          <w:b/>
          <w:sz w:val="24"/>
          <w:lang w:val="el-GR"/>
        </w:rPr>
      </w:pPr>
      <w:r w:rsidRPr="0037619C">
        <w:rPr>
          <w:rFonts w:asciiTheme="minorHAnsi" w:hAnsiTheme="minorHAnsi" w:cstheme="minorHAnsi"/>
          <w:b/>
          <w:sz w:val="24"/>
          <w:lang w:val="el-GR"/>
        </w:rPr>
        <w:t>Εγγυητική επιστολή μας υπ’ αριθ................ για ευρώ.......................</w:t>
      </w:r>
    </w:p>
    <w:p w:rsidR="0049599B" w:rsidRPr="0037619C" w:rsidRDefault="000151CC" w:rsidP="0049599B">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 xml:space="preserve">1. Με την παρούσα εγγυητική επιστολή σας γνωστοποιούμε ότι εγγυόμαστε ρητά, ανέκκλητα και ανεπιφύλακτα, παραιτούμενοι του δικαιώματος της διζήσεως, υπέρ </w:t>
      </w:r>
    </w:p>
    <w:p w:rsidR="0049599B" w:rsidRPr="0037619C" w:rsidRDefault="000151CC" w:rsidP="0049599B">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w:t>
      </w:r>
      <w:r w:rsidRPr="0037619C">
        <w:rPr>
          <w:rFonts w:asciiTheme="minorHAnsi" w:hAnsiTheme="minorHAnsi" w:cstheme="minorHAnsi"/>
          <w:i/>
          <w:sz w:val="24"/>
          <w:u w:val="single"/>
          <w:lang w:val="el-GR"/>
        </w:rPr>
        <w:t>Σε περίπτωση μεμονωμένης εταιρείας</w:t>
      </w:r>
      <w:r w:rsidRPr="0037619C">
        <w:rPr>
          <w:rFonts w:asciiTheme="minorHAnsi" w:hAnsiTheme="minorHAnsi" w:cstheme="minorHAnsi"/>
          <w:sz w:val="24"/>
          <w:lang w:val="el-GR"/>
        </w:rPr>
        <w:t>: της εταιρείας ……………, ΑΦΜ …………….., οδός …………. αριθμός … ΤΚ ………..,}</w:t>
      </w:r>
    </w:p>
    <w:p w:rsidR="0049599B" w:rsidRPr="0037619C" w:rsidRDefault="000151CC" w:rsidP="0049599B">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w:t>
      </w:r>
      <w:r w:rsidRPr="0037619C">
        <w:rPr>
          <w:rFonts w:asciiTheme="minorHAnsi" w:hAnsiTheme="minorHAnsi" w:cstheme="minorHAnsi"/>
          <w:i/>
          <w:sz w:val="24"/>
          <w:u w:val="single"/>
          <w:lang w:val="el-GR"/>
        </w:rPr>
        <w:t>ή σε περίπτωση ένωσης ή κοινοπραξίας</w:t>
      </w:r>
      <w:r w:rsidRPr="0037619C">
        <w:rPr>
          <w:rFonts w:asciiTheme="minorHAnsi" w:hAnsiTheme="minorHAnsi" w:cstheme="minorHAnsi"/>
          <w:sz w:val="24"/>
          <w:lang w:val="el-GR"/>
        </w:rPr>
        <w:t xml:space="preserve">: των εταιρειών </w:t>
      </w:r>
    </w:p>
    <w:p w:rsidR="0049599B" w:rsidRPr="0037619C" w:rsidRDefault="000151CC" w:rsidP="0049599B">
      <w:pPr>
        <w:spacing w:before="100" w:beforeAutospacing="1" w:after="100" w:afterAutospacing="1"/>
        <w:rPr>
          <w:rFonts w:asciiTheme="minorHAnsi" w:hAnsiTheme="minorHAnsi" w:cstheme="minorHAnsi"/>
          <w:sz w:val="24"/>
          <w:lang w:val="el-GR"/>
        </w:rPr>
      </w:pPr>
      <w:r w:rsidRPr="0037619C">
        <w:rPr>
          <w:rFonts w:asciiTheme="minorHAnsi" w:hAnsiTheme="minorHAnsi" w:cstheme="minorHAnsi"/>
          <w:sz w:val="24"/>
          <w:lang w:val="el-GR"/>
        </w:rPr>
        <w:t>α)…….….... ΑΦΜ ................οδός............................. αριθμός.................ΤΚ………………</w:t>
      </w:r>
    </w:p>
    <w:p w:rsidR="0049599B" w:rsidRPr="0037619C" w:rsidRDefault="000151CC" w:rsidP="0049599B">
      <w:pPr>
        <w:spacing w:before="100" w:beforeAutospacing="1" w:after="100" w:afterAutospacing="1"/>
        <w:rPr>
          <w:rFonts w:asciiTheme="minorHAnsi" w:hAnsiTheme="minorHAnsi" w:cstheme="minorHAnsi"/>
          <w:sz w:val="24"/>
          <w:lang w:val="el-GR"/>
        </w:rPr>
      </w:pPr>
      <w:r w:rsidRPr="0037619C">
        <w:rPr>
          <w:rFonts w:asciiTheme="minorHAnsi" w:hAnsiTheme="minorHAnsi" w:cstheme="minorHAnsi"/>
          <w:sz w:val="24"/>
          <w:lang w:val="el-GR"/>
        </w:rPr>
        <w:t>β)……….…. ΑΦΜ ................οδός............................. αριθμός.................ΤΚ………………</w:t>
      </w:r>
    </w:p>
    <w:p w:rsidR="0049599B" w:rsidRPr="0037619C" w:rsidRDefault="000151CC" w:rsidP="0049599B">
      <w:pPr>
        <w:spacing w:before="100" w:beforeAutospacing="1" w:after="100" w:afterAutospacing="1"/>
        <w:rPr>
          <w:rFonts w:asciiTheme="minorHAnsi" w:hAnsiTheme="minorHAnsi" w:cstheme="minorHAnsi"/>
          <w:sz w:val="24"/>
          <w:lang w:val="el-GR"/>
        </w:rPr>
      </w:pPr>
      <w:r w:rsidRPr="0037619C">
        <w:rPr>
          <w:rFonts w:asciiTheme="minorHAnsi" w:hAnsiTheme="minorHAnsi" w:cstheme="minorHAnsi"/>
          <w:sz w:val="24"/>
          <w:lang w:val="el-GR"/>
        </w:rPr>
        <w:t>γ)………….. ΑΦΜ ................οδός............................. αριθμός.................ΤΚ………………</w:t>
      </w:r>
    </w:p>
    <w:p w:rsidR="0049599B" w:rsidRPr="0037619C" w:rsidRDefault="000151CC" w:rsidP="0049599B">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μελών της ένωσης ή κοινοπραξίας, ατομικά για κάθε μία από αυτές και ως αλληλέγγυα και εις ολόκληρον υπόχρεων μεταξύ τους εκ της ιδιότητάς τους ως μελών της ένωσης ή κοινοπραξίας},</w:t>
      </w:r>
    </w:p>
    <w:p w:rsidR="0049599B" w:rsidRPr="0037619C" w:rsidRDefault="000151CC" w:rsidP="0049599B">
      <w:pPr>
        <w:spacing w:before="100" w:beforeAutospacing="1" w:after="100" w:afterAutospacing="1"/>
        <w:rPr>
          <w:rFonts w:asciiTheme="minorHAnsi" w:hAnsiTheme="minorHAnsi" w:cstheme="minorHAnsi"/>
          <w:sz w:val="24"/>
          <w:lang w:val="el-GR"/>
        </w:rPr>
      </w:pPr>
      <w:r w:rsidRPr="0037619C">
        <w:rPr>
          <w:rFonts w:asciiTheme="minorHAnsi" w:hAnsiTheme="minorHAnsi" w:cstheme="minorHAnsi"/>
          <w:sz w:val="24"/>
          <w:lang w:val="el-GR"/>
        </w:rPr>
        <w:t xml:space="preserve">και μέχρι του ποσού των ευρώ........................., για την καλή εκτέλεση των όρων της σύμβασης με αριθμό................... που αφορά στο Διαγωνισμό της (συμπληρώνετε την ημερομηνία διενέργειας του Διαγωνισμού) …………. με τίτλο: «Τίτλος Διαγωνισμού/Τμήματος…..», συνολικής αξίας </w:t>
      </w:r>
      <w:r w:rsidRPr="0037619C">
        <w:rPr>
          <w:rFonts w:asciiTheme="minorHAnsi" w:hAnsiTheme="minorHAnsi" w:cstheme="minorHAnsi"/>
          <w:i/>
          <w:sz w:val="24"/>
          <w:lang w:val="el-GR"/>
        </w:rPr>
        <w:t>(συμπληρώνετε το συνολικό συμβατικό τίμημα με διευκρίνιση εάν περιλαμβάνει ή όχι τον ΦΠΑ)</w:t>
      </w:r>
      <w:r w:rsidRPr="0037619C">
        <w:rPr>
          <w:rFonts w:asciiTheme="minorHAnsi" w:hAnsiTheme="minorHAnsi" w:cstheme="minorHAnsi"/>
          <w:sz w:val="24"/>
          <w:lang w:val="el-GR"/>
        </w:rPr>
        <w:t xml:space="preserve"> ………........, σύμφωνα με την με αριθμό................... Διακήρυξή σας.</w:t>
      </w:r>
    </w:p>
    <w:p w:rsidR="0049599B" w:rsidRPr="0037619C" w:rsidRDefault="000151CC" w:rsidP="0049599B">
      <w:pPr>
        <w:suppressAutoHyphens w:val="0"/>
        <w:rPr>
          <w:rFonts w:asciiTheme="minorHAnsi" w:eastAsia="Calibri" w:hAnsiTheme="minorHAnsi" w:cstheme="minorHAnsi"/>
          <w:sz w:val="24"/>
          <w:lang w:val="el-GR" w:eastAsia="en-US"/>
        </w:rPr>
      </w:pPr>
      <w:r w:rsidRPr="0037619C">
        <w:rPr>
          <w:rFonts w:asciiTheme="minorHAnsi" w:hAnsiTheme="minorHAnsi" w:cstheme="minorHAnsi"/>
          <w:sz w:val="24"/>
          <w:lang w:val="el-GR"/>
        </w:rPr>
        <w:t>Παραιτούμαστε ρητά και ανεπιφύλακτα από την ένσταση διζήσεως,</w:t>
      </w:r>
      <w:r w:rsidRPr="0037619C">
        <w:rPr>
          <w:rFonts w:asciiTheme="minorHAnsi" w:eastAsia="Calibri" w:hAnsiTheme="minorHAnsi" w:cstheme="minorHAnsi"/>
          <w:sz w:val="24"/>
          <w:lang w:val="el-GR" w:eastAsia="en-US"/>
        </w:rPr>
        <w:t xml:space="preserve"> από το δικαίωμα προβολής εναντίον σας όλων των ενστάσεων του πρωτοφειλέτη ακόμη και των μη προσωποπαγών και ιδιαίτερα οποιασδήποτε άλλης ένστασης των άρθρων 852 - 855, 862 - 869 του Αστικού Κώδικα, όπως και από τα δικαιώματα μας που τυχόν απορρέουν από τα υπ’ όψιν άρθρα.</w:t>
      </w:r>
    </w:p>
    <w:p w:rsidR="0049599B" w:rsidRPr="0037619C" w:rsidRDefault="000151CC" w:rsidP="0049599B">
      <w:pPr>
        <w:suppressAutoHyphens w:val="0"/>
        <w:rPr>
          <w:rFonts w:asciiTheme="minorHAnsi" w:eastAsia="Calibri" w:hAnsiTheme="minorHAnsi" w:cstheme="minorHAnsi"/>
          <w:sz w:val="24"/>
          <w:lang w:val="el-GR" w:eastAsia="en-US"/>
        </w:rPr>
      </w:pPr>
      <w:r w:rsidRPr="0037619C">
        <w:rPr>
          <w:rFonts w:asciiTheme="minorHAnsi" w:eastAsia="Calibri" w:hAnsiTheme="minorHAnsi" w:cstheme="minorHAnsi"/>
          <w:sz w:val="24"/>
          <w:lang w:val="el-GR" w:eastAsia="en-US"/>
        </w:rPr>
        <w:t>2. Σε περίπτωση που μας γνωστοποιήσετε την απόφασή σας ότι η ............................................................................................................ δεν εκπλήρωσε την υποχρέωσή της που περιγράφεται ανωτέρω στο σημείο 1, σας δηλώνουμε ότι αναλαμβάνουμε με την παρούσα επιστολή τη ρητή υποχρέωση να σας καταβάλουμε, χωρίς οποιαδήποτε αντίρρηση, ολόκληρο ή μέρος του ποσού της εγγύησης, σύμφωνα με τις οδηγίες σας, εντός πέντε (5) ημερών από την ημερομηνία που θα μας περιέλθει σχετικό αίτημά σας.</w:t>
      </w:r>
    </w:p>
    <w:p w:rsidR="0049599B" w:rsidRPr="0037619C" w:rsidRDefault="000151CC" w:rsidP="0049599B">
      <w:pPr>
        <w:suppressAutoHyphens w:val="0"/>
        <w:rPr>
          <w:rFonts w:asciiTheme="minorHAnsi" w:eastAsia="Calibri" w:hAnsiTheme="minorHAnsi" w:cstheme="minorHAnsi"/>
          <w:sz w:val="24"/>
          <w:lang w:val="el-GR" w:eastAsia="en-US"/>
        </w:rPr>
      </w:pPr>
      <w:r w:rsidRPr="0037619C">
        <w:rPr>
          <w:rFonts w:asciiTheme="minorHAnsi" w:eastAsia="Calibri" w:hAnsiTheme="minorHAnsi" w:cstheme="minorHAnsi"/>
          <w:sz w:val="24"/>
          <w:lang w:val="el-GR" w:eastAsia="en-US"/>
        </w:rPr>
        <w:lastRenderedPageBreak/>
        <w:t>3. Για την καταβολή της υπ’ όψιν εγγύησης δεν απαιτείται καμία εξουσιοδότηση, ενέργεια ή συγκατάθεση της ..............................................., ούτε θα ληφθεί υπ’ όψιν οποιαδήποτε τυχόν ένσταση ή επιφύλαξη ή προσφυγή αυτής στη διαιτησία ή στα δικαστήρια, με αίτημα τη μη κατάπτωση της εγγυητικής επιστολής, ή τη θέση αυτής υπό δικαστική μεσεγγύηση.</w:t>
      </w:r>
    </w:p>
    <w:p w:rsidR="0049599B" w:rsidRPr="0037619C" w:rsidRDefault="000151CC" w:rsidP="0049599B">
      <w:pPr>
        <w:suppressAutoHyphens w:val="0"/>
        <w:rPr>
          <w:rFonts w:asciiTheme="minorHAnsi" w:eastAsia="Calibri" w:hAnsiTheme="minorHAnsi" w:cstheme="minorHAnsi"/>
          <w:sz w:val="24"/>
          <w:lang w:val="el-GR" w:eastAsia="en-US"/>
        </w:rPr>
      </w:pPr>
      <w:r w:rsidRPr="0037619C">
        <w:rPr>
          <w:rFonts w:asciiTheme="minorHAnsi" w:eastAsia="Calibri" w:hAnsiTheme="minorHAnsi" w:cstheme="minorHAnsi"/>
          <w:sz w:val="24"/>
          <w:lang w:val="el-GR" w:eastAsia="en-US"/>
        </w:rPr>
        <w:t>4. Σας δηλώνουμε ακόμη ότι η υπ’ όψιν εγγύησή μας θα παραμείνει σε πλήρη ισχύ μέχρι να επιστραφεί σε εμάς η παρούσα εγγυητική επιστολή, μαζί με έγγραφη δήλωσή σας ότι μας απαλλάσσετε από την υπ’ όψιν εγγύηση. Μέχρι τότε, θα παραμείνουμε υπεύθυνοι για την άμεση καταβολή σε εσάς του ποσού της εγγύησης.</w:t>
      </w:r>
    </w:p>
    <w:p w:rsidR="0049599B" w:rsidRPr="0037619C" w:rsidRDefault="000151CC" w:rsidP="0049599B">
      <w:pPr>
        <w:spacing w:beforeAutospacing="1" w:afterAutospacing="1"/>
        <w:textAlignment w:val="baseline"/>
        <w:rPr>
          <w:rFonts w:asciiTheme="minorHAnsi" w:hAnsiTheme="minorHAnsi" w:cstheme="minorHAnsi"/>
          <w:sz w:val="24"/>
          <w:lang w:val="el-GR"/>
        </w:rPr>
      </w:pPr>
      <w:r w:rsidRPr="0037619C">
        <w:rPr>
          <w:rFonts w:asciiTheme="minorHAnsi" w:hAnsiTheme="minorHAnsi" w:cstheme="minorHAnsi"/>
          <w:sz w:val="24"/>
          <w:lang w:val="el-GR"/>
        </w:rPr>
        <w:t>5. Σε περίπτωση κατάπτωσης της εγγύησης, το ποσό της κατάπτωσης υπόκειται στο εκάστοτε ισχύον πάγιο τέλος χαρτοσήμου.</w:t>
      </w:r>
    </w:p>
    <w:p w:rsidR="0049599B" w:rsidRPr="0037619C" w:rsidRDefault="000151CC" w:rsidP="0049599B">
      <w:pPr>
        <w:spacing w:beforeAutospacing="1" w:afterAutospacing="1"/>
        <w:textAlignment w:val="baseline"/>
        <w:rPr>
          <w:rFonts w:asciiTheme="minorHAnsi" w:hAnsiTheme="minorHAnsi" w:cstheme="minorHAnsi"/>
          <w:sz w:val="24"/>
          <w:lang w:val="el-GR"/>
        </w:rPr>
      </w:pPr>
      <w:r w:rsidRPr="0037619C">
        <w:rPr>
          <w:rFonts w:asciiTheme="minorHAnsi" w:hAnsiTheme="minorHAnsi" w:cstheme="minorHAnsi"/>
          <w:sz w:val="24"/>
          <w:lang w:val="el-GR"/>
        </w:rPr>
        <w:t xml:space="preserve">6. </w:t>
      </w:r>
      <w:r w:rsidRPr="0037619C">
        <w:rPr>
          <w:rFonts w:asciiTheme="minorHAnsi" w:eastAsia="Calibri" w:hAnsiTheme="minorHAnsi" w:cstheme="minorHAnsi"/>
          <w:sz w:val="24"/>
          <w:lang w:val="el-GR" w:eastAsia="en-US"/>
        </w:rPr>
        <w:t xml:space="preserve">Βεβαιώνουμε </w:t>
      </w:r>
      <w:r w:rsidRPr="0037619C">
        <w:rPr>
          <w:rFonts w:asciiTheme="minorHAnsi" w:hAnsiTheme="minorHAnsi" w:cstheme="minorHAnsi"/>
          <w:sz w:val="24"/>
          <w:lang w:val="el-GR"/>
        </w:rPr>
        <w:t xml:space="preserve"> υπεύθυνα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από το Υπουργείο Οικονομικών για την Τράπεζά μας.</w:t>
      </w:r>
    </w:p>
    <w:p w:rsidR="0049599B" w:rsidRPr="0037619C" w:rsidRDefault="000151CC" w:rsidP="0049599B">
      <w:pPr>
        <w:tabs>
          <w:tab w:val="left" w:pos="-1440"/>
          <w:tab w:val="right" w:pos="-1368"/>
        </w:tabs>
        <w:jc w:val="center"/>
        <w:rPr>
          <w:rFonts w:asciiTheme="minorHAnsi" w:hAnsiTheme="minorHAnsi" w:cstheme="minorHAnsi"/>
          <w:sz w:val="24"/>
          <w:lang w:val="el-GR"/>
        </w:rPr>
      </w:pPr>
      <w:r w:rsidRPr="0037619C">
        <w:rPr>
          <w:rFonts w:asciiTheme="minorHAnsi" w:hAnsiTheme="minorHAnsi" w:cstheme="minorHAnsi"/>
          <w:sz w:val="24"/>
          <w:lang w:val="el-GR"/>
        </w:rPr>
        <w:tab/>
      </w:r>
      <w:r w:rsidRPr="0037619C">
        <w:rPr>
          <w:rFonts w:asciiTheme="minorHAnsi" w:hAnsiTheme="minorHAnsi" w:cstheme="minorHAnsi"/>
          <w:sz w:val="24"/>
          <w:lang w:val="el-GR"/>
        </w:rPr>
        <w:tab/>
      </w:r>
      <w:r w:rsidRPr="0037619C">
        <w:rPr>
          <w:rFonts w:asciiTheme="minorHAnsi" w:hAnsiTheme="minorHAnsi" w:cstheme="minorHAnsi"/>
          <w:sz w:val="24"/>
          <w:lang w:val="el-GR"/>
        </w:rPr>
        <w:tab/>
      </w:r>
      <w:r w:rsidRPr="0037619C">
        <w:rPr>
          <w:rFonts w:asciiTheme="minorHAnsi" w:hAnsiTheme="minorHAnsi" w:cstheme="minorHAnsi"/>
          <w:sz w:val="24"/>
          <w:lang w:val="el-GR"/>
        </w:rPr>
        <w:tab/>
      </w:r>
      <w:r w:rsidRPr="0037619C">
        <w:rPr>
          <w:rFonts w:asciiTheme="minorHAnsi" w:hAnsiTheme="minorHAnsi" w:cstheme="minorHAnsi"/>
          <w:sz w:val="24"/>
          <w:lang w:val="el-GR"/>
        </w:rPr>
        <w:tab/>
      </w:r>
      <w:r w:rsidRPr="0037619C">
        <w:rPr>
          <w:rFonts w:asciiTheme="minorHAnsi" w:hAnsiTheme="minorHAnsi" w:cstheme="minorHAnsi"/>
          <w:sz w:val="24"/>
          <w:lang w:val="el-GR"/>
        </w:rPr>
        <w:tab/>
      </w:r>
      <w:r w:rsidRPr="0037619C">
        <w:rPr>
          <w:rFonts w:asciiTheme="minorHAnsi" w:hAnsiTheme="minorHAnsi" w:cstheme="minorHAnsi"/>
          <w:sz w:val="24"/>
          <w:lang w:val="el-GR"/>
        </w:rPr>
        <w:tab/>
      </w:r>
      <w:r w:rsidRPr="0037619C">
        <w:rPr>
          <w:rFonts w:asciiTheme="minorHAnsi" w:hAnsiTheme="minorHAnsi" w:cstheme="minorHAnsi"/>
          <w:sz w:val="24"/>
          <w:lang w:val="el-GR"/>
        </w:rPr>
        <w:tab/>
      </w:r>
      <w:r w:rsidRPr="0037619C">
        <w:rPr>
          <w:rFonts w:asciiTheme="minorHAnsi" w:hAnsiTheme="minorHAnsi" w:cstheme="minorHAnsi"/>
          <w:sz w:val="24"/>
          <w:lang w:val="el-GR"/>
        </w:rPr>
        <w:tab/>
        <w:t>Με τιμή</w:t>
      </w:r>
    </w:p>
    <w:p w:rsidR="0049599B" w:rsidRPr="0037619C" w:rsidRDefault="0049599B" w:rsidP="0049599B">
      <w:pPr>
        <w:tabs>
          <w:tab w:val="left" w:pos="-1440"/>
          <w:tab w:val="right" w:pos="-1368"/>
        </w:tabs>
        <w:jc w:val="center"/>
        <w:rPr>
          <w:rFonts w:asciiTheme="minorHAnsi" w:hAnsiTheme="minorHAnsi" w:cstheme="minorHAnsi"/>
          <w:sz w:val="24"/>
          <w:lang w:val="el-GR"/>
        </w:rPr>
      </w:pPr>
    </w:p>
    <w:p w:rsidR="0049599B" w:rsidRPr="0037619C" w:rsidRDefault="000151CC" w:rsidP="0049599B">
      <w:pPr>
        <w:tabs>
          <w:tab w:val="left" w:pos="-1440"/>
          <w:tab w:val="right" w:pos="-1368"/>
        </w:tabs>
        <w:jc w:val="right"/>
        <w:rPr>
          <w:rFonts w:asciiTheme="minorHAnsi" w:hAnsiTheme="minorHAnsi" w:cstheme="minorHAnsi"/>
          <w:sz w:val="24"/>
          <w:lang w:val="el-GR"/>
        </w:rPr>
      </w:pPr>
      <w:r w:rsidRPr="0037619C">
        <w:rPr>
          <w:rFonts w:asciiTheme="minorHAnsi" w:hAnsiTheme="minorHAnsi" w:cstheme="minorHAnsi"/>
          <w:sz w:val="24"/>
          <w:lang w:val="el-GR"/>
        </w:rPr>
        <w:t xml:space="preserve"> .............ΕΠΩΝΥΜΙΑ ΤΡΑΠΕΖΑΣ...........</w:t>
      </w:r>
    </w:p>
    <w:p w:rsidR="0049599B" w:rsidRPr="0037619C" w:rsidRDefault="0049599B" w:rsidP="0049599B">
      <w:pPr>
        <w:tabs>
          <w:tab w:val="left" w:pos="-1440"/>
          <w:tab w:val="right" w:pos="-1368"/>
        </w:tabs>
        <w:jc w:val="right"/>
        <w:rPr>
          <w:rFonts w:asciiTheme="minorHAnsi" w:hAnsiTheme="minorHAnsi" w:cstheme="minorHAnsi"/>
          <w:sz w:val="24"/>
          <w:lang w:val="el-GR"/>
        </w:rPr>
      </w:pPr>
    </w:p>
    <w:p w:rsidR="0049599B" w:rsidRPr="0037619C" w:rsidRDefault="000151CC" w:rsidP="0049599B">
      <w:pPr>
        <w:tabs>
          <w:tab w:val="left" w:pos="-1440"/>
          <w:tab w:val="right" w:pos="-1368"/>
        </w:tabs>
        <w:jc w:val="right"/>
        <w:rPr>
          <w:rFonts w:asciiTheme="minorHAnsi" w:hAnsiTheme="minorHAnsi" w:cstheme="minorHAnsi"/>
          <w:sz w:val="24"/>
          <w:lang w:val="el-GR"/>
        </w:rPr>
      </w:pPr>
      <w:r w:rsidRPr="0037619C">
        <w:rPr>
          <w:rFonts w:asciiTheme="minorHAnsi" w:hAnsiTheme="minorHAnsi" w:cstheme="minorHAnsi"/>
          <w:sz w:val="24"/>
          <w:lang w:val="el-GR"/>
        </w:rPr>
        <w:t>................ΕΞΟΥΣΙΟΔΟΤΗΜΕΝΕΣ ΥΠΟΓΡΑΦΕΣ...............</w:t>
      </w:r>
    </w:p>
    <w:p w:rsidR="0049599B" w:rsidRPr="0037619C" w:rsidRDefault="0049599B" w:rsidP="0049599B">
      <w:pPr>
        <w:tabs>
          <w:tab w:val="left" w:pos="-1440"/>
          <w:tab w:val="right" w:pos="-1368"/>
        </w:tabs>
        <w:suppressAutoHyphens w:val="0"/>
        <w:spacing w:after="200" w:line="276" w:lineRule="auto"/>
        <w:rPr>
          <w:rFonts w:asciiTheme="minorHAnsi" w:eastAsia="Calibri" w:hAnsiTheme="minorHAnsi" w:cstheme="minorHAnsi"/>
          <w:sz w:val="24"/>
          <w:lang w:val="el-GR" w:eastAsia="en-US"/>
        </w:rPr>
      </w:pPr>
    </w:p>
    <w:p w:rsidR="0049599B" w:rsidRPr="0037619C" w:rsidRDefault="000151CC" w:rsidP="0049599B">
      <w:pPr>
        <w:suppressAutoHyphens w:val="0"/>
        <w:spacing w:after="0"/>
        <w:jc w:val="left"/>
        <w:rPr>
          <w:rFonts w:asciiTheme="minorHAnsi" w:eastAsia="Calibri" w:hAnsiTheme="minorHAnsi" w:cstheme="minorHAnsi"/>
          <w:sz w:val="24"/>
          <w:lang w:val="el-GR" w:eastAsia="en-US"/>
        </w:rPr>
      </w:pPr>
      <w:r w:rsidRPr="0037619C">
        <w:rPr>
          <w:rFonts w:asciiTheme="minorHAnsi" w:hAnsiTheme="minorHAnsi" w:cstheme="minorHAnsi"/>
          <w:sz w:val="24"/>
          <w:lang w:val="el-GR"/>
        </w:rPr>
        <w:br w:type="page"/>
      </w:r>
    </w:p>
    <w:p w:rsidR="0049599B" w:rsidRPr="0037619C" w:rsidRDefault="000151CC" w:rsidP="0049599B">
      <w:pPr>
        <w:rPr>
          <w:rFonts w:asciiTheme="minorHAnsi" w:hAnsiTheme="minorHAnsi" w:cstheme="minorHAnsi"/>
          <w:b/>
          <w:sz w:val="24"/>
          <w:lang w:val="el-GR"/>
        </w:rPr>
      </w:pPr>
      <w:r w:rsidRPr="0037619C">
        <w:rPr>
          <w:rFonts w:asciiTheme="minorHAnsi" w:hAnsiTheme="minorHAnsi" w:cstheme="minorHAnsi"/>
          <w:b/>
          <w:sz w:val="24"/>
          <w:lang w:val="el-GR"/>
        </w:rPr>
        <w:lastRenderedPageBreak/>
        <w:t>3. Εγγυητική Επιστολή Καλής Λειτουργίας</w:t>
      </w:r>
    </w:p>
    <w:p w:rsidR="0049599B" w:rsidRPr="0037619C" w:rsidRDefault="000151CC" w:rsidP="0049599B">
      <w:pPr>
        <w:spacing w:before="100" w:beforeAutospacing="1" w:after="100" w:afterAutospacing="1"/>
        <w:rPr>
          <w:rFonts w:asciiTheme="minorHAnsi" w:hAnsiTheme="minorHAnsi" w:cstheme="minorHAnsi"/>
          <w:sz w:val="24"/>
          <w:lang w:val="el-GR"/>
        </w:rPr>
      </w:pPr>
      <w:r w:rsidRPr="0037619C">
        <w:rPr>
          <w:rFonts w:asciiTheme="minorHAnsi" w:hAnsiTheme="minorHAnsi" w:cstheme="minorHAnsi"/>
          <w:sz w:val="24"/>
          <w:lang w:val="el-GR"/>
        </w:rPr>
        <w:t>ΕΚΔΟΤΗΣ.......................................................................</w:t>
      </w:r>
    </w:p>
    <w:p w:rsidR="0049599B" w:rsidRPr="0037619C" w:rsidRDefault="000151CC" w:rsidP="0049599B">
      <w:pPr>
        <w:spacing w:before="100" w:beforeAutospacing="1" w:after="100" w:afterAutospacing="1"/>
        <w:rPr>
          <w:rFonts w:asciiTheme="minorHAnsi" w:hAnsiTheme="minorHAnsi" w:cstheme="minorHAnsi"/>
          <w:sz w:val="24"/>
          <w:lang w:val="el-GR"/>
        </w:rPr>
      </w:pPr>
      <w:r w:rsidRPr="0037619C">
        <w:rPr>
          <w:rFonts w:asciiTheme="minorHAnsi" w:hAnsiTheme="minorHAnsi" w:cstheme="minorHAnsi"/>
          <w:sz w:val="24"/>
          <w:lang w:val="el-GR"/>
        </w:rPr>
        <w:t>Ημερομηνία έκδοσης...........................</w:t>
      </w:r>
    </w:p>
    <w:p w:rsidR="0049599B" w:rsidRPr="0037619C" w:rsidRDefault="000151CC" w:rsidP="0049599B">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Προς: Δήμος …….</w:t>
      </w:r>
    </w:p>
    <w:p w:rsidR="0049599B" w:rsidRPr="0037619C" w:rsidRDefault="000151CC" w:rsidP="0049599B">
      <w:pPr>
        <w:spacing w:before="100" w:beforeAutospacing="1" w:after="100" w:afterAutospacing="1"/>
        <w:rPr>
          <w:rFonts w:asciiTheme="minorHAnsi" w:hAnsiTheme="minorHAnsi" w:cstheme="minorHAnsi"/>
          <w:sz w:val="24"/>
          <w:lang w:val="el-GR"/>
        </w:rPr>
      </w:pPr>
      <w:r w:rsidRPr="0037619C">
        <w:rPr>
          <w:rFonts w:asciiTheme="minorHAnsi" w:hAnsiTheme="minorHAnsi" w:cstheme="minorHAnsi"/>
          <w:sz w:val="24"/>
          <w:lang w:val="el-GR"/>
        </w:rPr>
        <w:t>Διεύθυνση Δήμου</w:t>
      </w:r>
    </w:p>
    <w:p w:rsidR="0049599B" w:rsidRPr="0037619C" w:rsidRDefault="0049599B" w:rsidP="0049599B">
      <w:pPr>
        <w:spacing w:before="100" w:beforeAutospacing="1" w:after="100" w:afterAutospacing="1"/>
        <w:rPr>
          <w:rFonts w:asciiTheme="minorHAnsi" w:hAnsiTheme="minorHAnsi" w:cstheme="minorHAnsi"/>
          <w:sz w:val="24"/>
          <w:lang w:val="el-GR"/>
        </w:rPr>
      </w:pPr>
    </w:p>
    <w:p w:rsidR="0049599B" w:rsidRPr="0037619C" w:rsidRDefault="000151CC" w:rsidP="0049599B">
      <w:pPr>
        <w:spacing w:before="100" w:beforeAutospacing="1" w:after="100" w:afterAutospacing="1"/>
        <w:rPr>
          <w:rFonts w:asciiTheme="minorHAnsi" w:hAnsiTheme="minorHAnsi" w:cstheme="minorHAnsi"/>
          <w:b/>
          <w:sz w:val="24"/>
          <w:lang w:val="el-GR"/>
        </w:rPr>
      </w:pPr>
      <w:r w:rsidRPr="0037619C">
        <w:rPr>
          <w:rFonts w:asciiTheme="minorHAnsi" w:hAnsiTheme="minorHAnsi" w:cstheme="minorHAnsi"/>
          <w:b/>
          <w:sz w:val="24"/>
          <w:lang w:val="el-GR"/>
        </w:rPr>
        <w:t>Εγγυητική επιστολή μας υπ’ αριθ................. για ευρώ.......................</w:t>
      </w:r>
    </w:p>
    <w:p w:rsidR="0049599B" w:rsidRPr="0037619C" w:rsidRDefault="000151CC" w:rsidP="0049599B">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 xml:space="preserve">Με την παρούσα εγγυητική επιστολή σας γνωστοποιούμε ότι εγγυόμαστε ρητά, ανέκκλητα και ανεπιφύλακτα, παραιτούμενοι του δικαιώματος της διζήσεως, υπέρ </w:t>
      </w:r>
    </w:p>
    <w:p w:rsidR="0049599B" w:rsidRPr="0037619C" w:rsidRDefault="000151CC" w:rsidP="0049599B">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w:t>
      </w:r>
      <w:r w:rsidRPr="0037619C">
        <w:rPr>
          <w:rFonts w:asciiTheme="minorHAnsi" w:hAnsiTheme="minorHAnsi" w:cstheme="minorHAnsi"/>
          <w:i/>
          <w:sz w:val="24"/>
          <w:u w:val="single"/>
          <w:lang w:val="el-GR"/>
        </w:rPr>
        <w:t>Σε περίπτωση μεμονωμένης εταιρείας</w:t>
      </w:r>
      <w:r w:rsidRPr="0037619C">
        <w:rPr>
          <w:rFonts w:asciiTheme="minorHAnsi" w:hAnsiTheme="minorHAnsi" w:cstheme="minorHAnsi"/>
          <w:sz w:val="24"/>
          <w:lang w:val="el-GR"/>
        </w:rPr>
        <w:t>: της εταιρείας ……………, ΑΦΜ …………….., οδός …………. αριθμός … ΤΚ ………..,}</w:t>
      </w:r>
    </w:p>
    <w:p w:rsidR="0049599B" w:rsidRPr="0037619C" w:rsidRDefault="000151CC" w:rsidP="0049599B">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w:t>
      </w:r>
      <w:r w:rsidRPr="0037619C">
        <w:rPr>
          <w:rFonts w:asciiTheme="minorHAnsi" w:hAnsiTheme="minorHAnsi" w:cstheme="minorHAnsi"/>
          <w:i/>
          <w:sz w:val="24"/>
          <w:u w:val="single"/>
          <w:lang w:val="el-GR"/>
        </w:rPr>
        <w:t>ή σε περίπτωση ένωσης ή κοινοπραξίας</w:t>
      </w:r>
      <w:r w:rsidRPr="0037619C">
        <w:rPr>
          <w:rFonts w:asciiTheme="minorHAnsi" w:hAnsiTheme="minorHAnsi" w:cstheme="minorHAnsi"/>
          <w:sz w:val="24"/>
          <w:lang w:val="el-GR"/>
        </w:rPr>
        <w:t xml:space="preserve">: των εταιρειών </w:t>
      </w:r>
    </w:p>
    <w:p w:rsidR="0049599B" w:rsidRPr="0037619C" w:rsidRDefault="000151CC" w:rsidP="0049599B">
      <w:pPr>
        <w:spacing w:before="100" w:beforeAutospacing="1" w:after="100" w:afterAutospacing="1"/>
        <w:rPr>
          <w:rFonts w:asciiTheme="minorHAnsi" w:hAnsiTheme="minorHAnsi" w:cstheme="minorHAnsi"/>
          <w:sz w:val="24"/>
          <w:lang w:val="el-GR"/>
        </w:rPr>
      </w:pPr>
      <w:r w:rsidRPr="0037619C">
        <w:rPr>
          <w:rFonts w:asciiTheme="minorHAnsi" w:hAnsiTheme="minorHAnsi" w:cstheme="minorHAnsi"/>
          <w:sz w:val="24"/>
          <w:lang w:val="el-GR"/>
        </w:rPr>
        <w:t>α)…….….... ΑΦΜ ................οδός............................. αριθμός.................ΤΚ………………</w:t>
      </w:r>
    </w:p>
    <w:p w:rsidR="0049599B" w:rsidRPr="0037619C" w:rsidRDefault="000151CC" w:rsidP="0049599B">
      <w:pPr>
        <w:spacing w:before="100" w:beforeAutospacing="1" w:after="100" w:afterAutospacing="1"/>
        <w:rPr>
          <w:rFonts w:asciiTheme="minorHAnsi" w:hAnsiTheme="minorHAnsi" w:cstheme="minorHAnsi"/>
          <w:sz w:val="24"/>
          <w:lang w:val="el-GR"/>
        </w:rPr>
      </w:pPr>
      <w:r w:rsidRPr="0037619C">
        <w:rPr>
          <w:rFonts w:asciiTheme="minorHAnsi" w:hAnsiTheme="minorHAnsi" w:cstheme="minorHAnsi"/>
          <w:sz w:val="24"/>
          <w:lang w:val="el-GR"/>
        </w:rPr>
        <w:t>β)……….…. ΑΦΜ ................οδός............................. αριθμός.................ΤΚ………………</w:t>
      </w:r>
    </w:p>
    <w:p w:rsidR="0049599B" w:rsidRPr="0037619C" w:rsidRDefault="000151CC" w:rsidP="0049599B">
      <w:pPr>
        <w:spacing w:before="100" w:beforeAutospacing="1" w:after="100" w:afterAutospacing="1"/>
        <w:rPr>
          <w:rFonts w:asciiTheme="minorHAnsi" w:hAnsiTheme="minorHAnsi" w:cstheme="minorHAnsi"/>
          <w:sz w:val="24"/>
          <w:lang w:val="el-GR"/>
        </w:rPr>
      </w:pPr>
      <w:r w:rsidRPr="0037619C">
        <w:rPr>
          <w:rFonts w:asciiTheme="minorHAnsi" w:hAnsiTheme="minorHAnsi" w:cstheme="minorHAnsi"/>
          <w:sz w:val="24"/>
          <w:lang w:val="el-GR"/>
        </w:rPr>
        <w:t>γ)………….. ΑΦΜ ................οδός............................. αριθμός.................ΤΚ………………</w:t>
      </w:r>
    </w:p>
    <w:p w:rsidR="0049599B" w:rsidRPr="0037619C" w:rsidRDefault="000151CC" w:rsidP="0049599B">
      <w:pPr>
        <w:spacing w:beforeAutospacing="1" w:afterAutospacing="1"/>
        <w:rPr>
          <w:rFonts w:asciiTheme="minorHAnsi" w:hAnsiTheme="minorHAnsi" w:cstheme="minorHAnsi"/>
          <w:sz w:val="24"/>
          <w:lang w:val="el-GR"/>
        </w:rPr>
      </w:pPr>
      <w:r w:rsidRPr="0037619C">
        <w:rPr>
          <w:rFonts w:asciiTheme="minorHAnsi" w:hAnsiTheme="minorHAnsi" w:cstheme="minorHAnsi"/>
          <w:sz w:val="24"/>
          <w:lang w:val="el-GR"/>
        </w:rPr>
        <w:t>μελών της ένωσης ή κοινοπραξίας, ατομικά για κάθε μία από αυτές και ως αλληλέγγυα και εις ολόκληρον υπόχρεων μεταξύ τους εκ της ιδιότητάς τους ως μελών της ένωσης ή κοινοπραξίας},</w:t>
      </w:r>
    </w:p>
    <w:p w:rsidR="0049599B" w:rsidRPr="0037619C" w:rsidRDefault="000151CC" w:rsidP="0049599B">
      <w:pPr>
        <w:spacing w:before="100" w:beforeAutospacing="1" w:after="100" w:afterAutospacing="1"/>
        <w:rPr>
          <w:rFonts w:asciiTheme="minorHAnsi" w:hAnsiTheme="minorHAnsi" w:cstheme="minorHAnsi"/>
          <w:sz w:val="24"/>
          <w:lang w:val="el-GR"/>
        </w:rPr>
      </w:pPr>
      <w:r w:rsidRPr="0037619C">
        <w:rPr>
          <w:rFonts w:asciiTheme="minorHAnsi" w:hAnsiTheme="minorHAnsi" w:cstheme="minorHAnsi"/>
          <w:sz w:val="24"/>
          <w:lang w:val="el-GR"/>
        </w:rPr>
        <w:t xml:space="preserve">και μέχρι του ποσού των ευρώ......................... που αντιστοιχεί σε ποσοστό τρία τοις εκατό (3%) του   συμβατικού τιμήματος, μη συμπεριλαμβανομένου ΦΠΑ, για την καλή λειτουργία του αντικειμένου της σύμβασης με αριθμό ……… και τίτλο «Τίτλος Σύμβασης…. », που αφορά στον Διαγωνισμό της </w:t>
      </w:r>
      <w:r w:rsidRPr="0037619C">
        <w:rPr>
          <w:rFonts w:asciiTheme="minorHAnsi" w:hAnsiTheme="minorHAnsi" w:cstheme="minorHAnsi"/>
          <w:i/>
          <w:sz w:val="24"/>
          <w:lang w:val="el-GR"/>
        </w:rPr>
        <w:t>(συμπληρώνετε την ημερομηνία διενέργειας του διαγωνισμού)</w:t>
      </w:r>
      <w:r w:rsidRPr="0037619C">
        <w:rPr>
          <w:rFonts w:asciiTheme="minorHAnsi" w:hAnsiTheme="minorHAnsi" w:cstheme="minorHAnsi"/>
          <w:sz w:val="24"/>
          <w:lang w:val="el-GR"/>
        </w:rPr>
        <w:t xml:space="preserve"> …………. συνολικής αξίας </w:t>
      </w:r>
      <w:r w:rsidRPr="0037619C">
        <w:rPr>
          <w:rFonts w:asciiTheme="minorHAnsi" w:hAnsiTheme="minorHAnsi" w:cstheme="minorHAnsi"/>
          <w:i/>
          <w:sz w:val="24"/>
          <w:lang w:val="el-GR"/>
        </w:rPr>
        <w:t>(συμπληρώνετε το συνολικό συμβατικό τίμημα με διευκρίνιση εάν περιλαμβάνει ή όχι τον ΦΠΑ)</w:t>
      </w:r>
      <w:r w:rsidRPr="0037619C">
        <w:rPr>
          <w:rFonts w:asciiTheme="minorHAnsi" w:hAnsiTheme="minorHAnsi" w:cstheme="minorHAnsi"/>
          <w:sz w:val="24"/>
          <w:lang w:val="el-GR"/>
        </w:rPr>
        <w:t xml:space="preserve"> ………........, σύμφωνα με τη με αριθμό................... Διακήρυξή σας.</w:t>
      </w:r>
    </w:p>
    <w:p w:rsidR="0049599B" w:rsidRPr="0037619C" w:rsidRDefault="000151CC" w:rsidP="0049599B">
      <w:pPr>
        <w:spacing w:before="100" w:beforeAutospacing="1" w:after="100" w:afterAutospacing="1"/>
        <w:rPr>
          <w:rFonts w:asciiTheme="minorHAnsi" w:hAnsiTheme="minorHAnsi" w:cstheme="minorHAnsi"/>
          <w:sz w:val="24"/>
          <w:lang w:val="el-GR"/>
        </w:rPr>
      </w:pPr>
      <w:r w:rsidRPr="0037619C">
        <w:rPr>
          <w:rFonts w:asciiTheme="minorHAnsi" w:hAnsiTheme="minorHAnsi" w:cstheme="minorHAnsi"/>
          <w:sz w:val="24"/>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49599B" w:rsidRPr="0037619C" w:rsidRDefault="000151CC" w:rsidP="0049599B">
      <w:pPr>
        <w:spacing w:before="100" w:beforeAutospacing="1" w:after="100" w:afterAutospacing="1"/>
        <w:rPr>
          <w:rFonts w:asciiTheme="minorHAnsi" w:hAnsiTheme="minorHAnsi" w:cstheme="minorHAnsi"/>
          <w:sz w:val="24"/>
          <w:lang w:val="el-GR"/>
        </w:rPr>
      </w:pPr>
      <w:r w:rsidRPr="0037619C">
        <w:rPr>
          <w:rFonts w:asciiTheme="minorHAnsi" w:hAnsiTheme="minorHAnsi" w:cstheme="minorHAnsi"/>
          <w:sz w:val="24"/>
          <w:lang w:val="el-GR"/>
        </w:rPr>
        <w:t>Η παρούσα έχει χρονική ισχύ ίση με το χρονικό διάστημα της παρεχόμενης εγγύησης (… έτη) πλέον τρεις (3) μήνες ή μέχρις ότου λάβουμε έγγραφη δήλωσή σας ότι μπορούμε να θεωρήσουμε την Τράπεζά μας απαλλαγμένη από κάθε σχετική υποχρέωση.</w:t>
      </w:r>
    </w:p>
    <w:p w:rsidR="0049599B" w:rsidRPr="0037619C" w:rsidRDefault="000151CC" w:rsidP="0049599B">
      <w:pPr>
        <w:spacing w:before="100" w:beforeAutospacing="1" w:after="100" w:afterAutospacing="1"/>
        <w:rPr>
          <w:rFonts w:asciiTheme="minorHAnsi" w:hAnsiTheme="minorHAnsi" w:cstheme="minorHAnsi"/>
          <w:sz w:val="24"/>
          <w:lang w:val="el-GR"/>
        </w:rPr>
      </w:pPr>
      <w:r w:rsidRPr="0037619C">
        <w:rPr>
          <w:rFonts w:asciiTheme="minorHAnsi" w:hAnsiTheme="minorHAnsi" w:cstheme="minorHAnsi"/>
          <w:sz w:val="24"/>
          <w:lang w:val="el-GR"/>
        </w:rPr>
        <w:lastRenderedPageBreak/>
        <w:t>Σε περίπτωση κατάπτωσης της εγγύησης, το ποσό της κατάπτωσης υπόκειται στο εκάστοτε ισχύον πάγιο τέλος χαρτοσήμου.</w:t>
      </w:r>
    </w:p>
    <w:p w:rsidR="0049599B" w:rsidRPr="0037619C" w:rsidRDefault="000151CC" w:rsidP="0049599B">
      <w:pPr>
        <w:spacing w:before="100" w:beforeAutospacing="1" w:after="100" w:afterAutospacing="1"/>
        <w:rPr>
          <w:rFonts w:asciiTheme="minorHAnsi" w:hAnsiTheme="minorHAnsi" w:cstheme="minorHAnsi"/>
          <w:sz w:val="24"/>
          <w:lang w:val="el-GR"/>
        </w:rPr>
      </w:pPr>
      <w:r w:rsidRPr="0037619C">
        <w:rPr>
          <w:rFonts w:asciiTheme="minorHAnsi" w:hAnsiTheme="minorHAnsi" w:cstheme="minorHAnsi"/>
          <w:sz w:val="24"/>
          <w:lang w:val="el-GR"/>
        </w:rPr>
        <w:t>Βεβαιώνουμε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49599B" w:rsidRPr="0037619C" w:rsidRDefault="0049599B" w:rsidP="0049599B">
      <w:pPr>
        <w:spacing w:before="100" w:beforeAutospacing="1" w:after="100" w:afterAutospacing="1"/>
        <w:jc w:val="right"/>
        <w:rPr>
          <w:rFonts w:asciiTheme="minorHAnsi" w:hAnsiTheme="minorHAnsi" w:cstheme="minorHAnsi"/>
          <w:i/>
          <w:sz w:val="24"/>
          <w:lang w:val="el-GR"/>
        </w:rPr>
      </w:pPr>
    </w:p>
    <w:p w:rsidR="0049599B" w:rsidRPr="0037619C" w:rsidRDefault="000151CC" w:rsidP="0049599B">
      <w:pPr>
        <w:tabs>
          <w:tab w:val="left" w:pos="-1440"/>
          <w:tab w:val="right" w:pos="-1368"/>
        </w:tabs>
        <w:jc w:val="center"/>
        <w:rPr>
          <w:rFonts w:asciiTheme="minorHAnsi" w:hAnsiTheme="minorHAnsi" w:cstheme="minorHAnsi"/>
          <w:sz w:val="24"/>
          <w:lang w:val="el-GR"/>
        </w:rPr>
      </w:pPr>
      <w:r w:rsidRPr="0037619C">
        <w:rPr>
          <w:rFonts w:asciiTheme="minorHAnsi" w:hAnsiTheme="minorHAnsi" w:cstheme="minorHAnsi"/>
          <w:sz w:val="24"/>
          <w:lang w:val="el-GR"/>
        </w:rPr>
        <w:tab/>
      </w:r>
      <w:r w:rsidRPr="0037619C">
        <w:rPr>
          <w:rFonts w:asciiTheme="minorHAnsi" w:hAnsiTheme="minorHAnsi" w:cstheme="minorHAnsi"/>
          <w:sz w:val="24"/>
          <w:lang w:val="el-GR"/>
        </w:rPr>
        <w:tab/>
      </w:r>
      <w:r w:rsidRPr="0037619C">
        <w:rPr>
          <w:rFonts w:asciiTheme="minorHAnsi" w:hAnsiTheme="minorHAnsi" w:cstheme="minorHAnsi"/>
          <w:sz w:val="24"/>
          <w:lang w:val="el-GR"/>
        </w:rPr>
        <w:tab/>
      </w:r>
      <w:r w:rsidRPr="0037619C">
        <w:rPr>
          <w:rFonts w:asciiTheme="minorHAnsi" w:hAnsiTheme="minorHAnsi" w:cstheme="minorHAnsi"/>
          <w:sz w:val="24"/>
          <w:lang w:val="el-GR"/>
        </w:rPr>
        <w:tab/>
      </w:r>
      <w:r w:rsidRPr="0037619C">
        <w:rPr>
          <w:rFonts w:asciiTheme="minorHAnsi" w:hAnsiTheme="minorHAnsi" w:cstheme="minorHAnsi"/>
          <w:sz w:val="24"/>
          <w:lang w:val="el-GR"/>
        </w:rPr>
        <w:tab/>
      </w:r>
      <w:r w:rsidRPr="0037619C">
        <w:rPr>
          <w:rFonts w:asciiTheme="minorHAnsi" w:hAnsiTheme="minorHAnsi" w:cstheme="minorHAnsi"/>
          <w:sz w:val="24"/>
          <w:lang w:val="el-GR"/>
        </w:rPr>
        <w:tab/>
      </w:r>
      <w:r w:rsidRPr="0037619C">
        <w:rPr>
          <w:rFonts w:asciiTheme="minorHAnsi" w:hAnsiTheme="minorHAnsi" w:cstheme="minorHAnsi"/>
          <w:sz w:val="24"/>
          <w:lang w:val="el-GR"/>
        </w:rPr>
        <w:tab/>
        <w:t>Με τιμή</w:t>
      </w:r>
    </w:p>
    <w:p w:rsidR="0049599B" w:rsidRPr="0037619C" w:rsidRDefault="0049599B" w:rsidP="0049599B">
      <w:pPr>
        <w:tabs>
          <w:tab w:val="left" w:pos="-1440"/>
          <w:tab w:val="right" w:pos="-1368"/>
        </w:tabs>
        <w:jc w:val="center"/>
        <w:rPr>
          <w:rFonts w:asciiTheme="minorHAnsi" w:hAnsiTheme="minorHAnsi" w:cstheme="minorHAnsi"/>
          <w:sz w:val="24"/>
          <w:lang w:val="el-GR"/>
        </w:rPr>
      </w:pPr>
    </w:p>
    <w:p w:rsidR="0049599B" w:rsidRPr="0037619C" w:rsidRDefault="0049599B" w:rsidP="0049599B">
      <w:pPr>
        <w:tabs>
          <w:tab w:val="left" w:pos="-1440"/>
          <w:tab w:val="right" w:pos="-1368"/>
        </w:tabs>
        <w:jc w:val="center"/>
        <w:rPr>
          <w:rFonts w:asciiTheme="minorHAnsi" w:hAnsiTheme="minorHAnsi" w:cstheme="minorHAnsi"/>
          <w:sz w:val="24"/>
          <w:lang w:val="el-GR"/>
        </w:rPr>
      </w:pPr>
    </w:p>
    <w:p w:rsidR="0049599B" w:rsidRPr="0037619C" w:rsidRDefault="000151CC" w:rsidP="0049599B">
      <w:pPr>
        <w:tabs>
          <w:tab w:val="left" w:pos="-1440"/>
          <w:tab w:val="right" w:pos="-1368"/>
        </w:tabs>
        <w:jc w:val="right"/>
        <w:rPr>
          <w:rFonts w:asciiTheme="minorHAnsi" w:hAnsiTheme="minorHAnsi" w:cstheme="minorHAnsi"/>
          <w:sz w:val="24"/>
          <w:lang w:val="el-GR"/>
        </w:rPr>
      </w:pPr>
      <w:r w:rsidRPr="0037619C">
        <w:rPr>
          <w:rFonts w:asciiTheme="minorHAnsi" w:hAnsiTheme="minorHAnsi" w:cstheme="minorHAnsi"/>
          <w:sz w:val="24"/>
          <w:lang w:val="el-GR"/>
        </w:rPr>
        <w:t xml:space="preserve"> .............ΕΠΩΝΥΜΙΑ ΤΡΑΠΕΖΑΣ...........</w:t>
      </w:r>
    </w:p>
    <w:p w:rsidR="0049599B" w:rsidRPr="0037619C" w:rsidRDefault="000151CC" w:rsidP="0049599B">
      <w:pPr>
        <w:tabs>
          <w:tab w:val="left" w:pos="-1440"/>
          <w:tab w:val="right" w:pos="-1368"/>
        </w:tabs>
        <w:jc w:val="right"/>
        <w:rPr>
          <w:rFonts w:asciiTheme="minorHAnsi" w:hAnsiTheme="minorHAnsi" w:cstheme="minorHAnsi"/>
          <w:sz w:val="24"/>
          <w:lang w:val="el-GR"/>
        </w:rPr>
      </w:pPr>
      <w:r w:rsidRPr="0037619C">
        <w:rPr>
          <w:rFonts w:asciiTheme="minorHAnsi" w:hAnsiTheme="minorHAnsi" w:cstheme="minorHAnsi"/>
          <w:sz w:val="24"/>
          <w:lang w:val="el-GR"/>
        </w:rPr>
        <w:t>................ΕΞΟΥΣΙΟΔΟΤΗΜΕΝΕΣ ΥΠΟΓΡΑΦΕΣ...............</w:t>
      </w:r>
    </w:p>
    <w:p w:rsidR="00DA312E" w:rsidRPr="0037619C" w:rsidRDefault="00DA312E" w:rsidP="00DA312E">
      <w:pPr>
        <w:suppressAutoHyphens w:val="0"/>
        <w:spacing w:after="0"/>
        <w:jc w:val="left"/>
        <w:rPr>
          <w:rFonts w:asciiTheme="minorHAnsi" w:hAnsiTheme="minorHAnsi" w:cstheme="minorHAnsi"/>
          <w:sz w:val="24"/>
          <w:lang w:val="el-GR"/>
        </w:rPr>
      </w:pPr>
    </w:p>
    <w:p w:rsidR="001C3E1B" w:rsidRPr="0037619C" w:rsidRDefault="001C3E1B" w:rsidP="001E6F85">
      <w:pPr>
        <w:rPr>
          <w:rFonts w:asciiTheme="minorHAnsi" w:hAnsiTheme="minorHAnsi" w:cstheme="minorHAnsi"/>
          <w:lang w:val="el-GR"/>
        </w:rPr>
      </w:pPr>
    </w:p>
    <w:p w:rsidR="00DA312E" w:rsidRPr="0037619C" w:rsidRDefault="00DA312E" w:rsidP="001E6F85">
      <w:pPr>
        <w:rPr>
          <w:rFonts w:asciiTheme="minorHAnsi" w:hAnsiTheme="minorHAnsi" w:cstheme="minorHAnsi"/>
          <w:lang w:val="el-GR"/>
        </w:rPr>
      </w:pPr>
    </w:p>
    <w:p w:rsidR="00DA312E" w:rsidRPr="0037619C" w:rsidRDefault="000151CC" w:rsidP="001E6F85">
      <w:pPr>
        <w:rPr>
          <w:rFonts w:asciiTheme="minorHAnsi" w:hAnsiTheme="minorHAnsi" w:cstheme="minorHAnsi"/>
          <w:lang w:val="el-GR"/>
        </w:rPr>
      </w:pPr>
      <w:r w:rsidRPr="0037619C">
        <w:rPr>
          <w:rFonts w:asciiTheme="minorHAnsi" w:hAnsiTheme="minorHAnsi" w:cstheme="minorHAnsi"/>
          <w:lang w:val="el-GR"/>
        </w:rPr>
        <w:br w:type="page"/>
      </w:r>
    </w:p>
    <w:p w:rsidR="003929DA" w:rsidRPr="0037619C" w:rsidRDefault="003929DA">
      <w:pPr>
        <w:spacing w:before="57" w:after="57"/>
        <w:rPr>
          <w:rFonts w:asciiTheme="minorHAnsi" w:hAnsiTheme="minorHAnsi" w:cstheme="minorHAnsi"/>
          <w:lang w:val="el-GR"/>
        </w:rPr>
      </w:pPr>
    </w:p>
    <w:p w:rsidR="00525A7F" w:rsidRDefault="000151CC" w:rsidP="00525A7F">
      <w:pPr>
        <w:pStyle w:val="2"/>
        <w:rPr>
          <w:i/>
          <w:color w:val="538135"/>
        </w:rPr>
      </w:pPr>
      <w:bookmarkStart w:id="1922" w:name="_Toc201829583"/>
      <w:r w:rsidRPr="00BC3179">
        <w:t>ΠΑΡΑΡΤΗΜΑ X – Ενημέρωση φυσικών προσώπων για την επεξεργασία προσωπικών δεδομένων (Προσαρμοσμένο από την Αναθέτουσα Αρχή)</w:t>
      </w:r>
      <w:r w:rsidRPr="0037619C">
        <w:t xml:space="preserve"> </w:t>
      </w:r>
      <w:r w:rsidRPr="0037619C">
        <w:rPr>
          <w:i/>
          <w:color w:val="538135"/>
        </w:rPr>
        <w:t>[ΠΡΟΑΙΡΕΤΙΚΟ]</w:t>
      </w:r>
      <w:bookmarkEnd w:id="1922"/>
    </w:p>
    <w:p w:rsidR="00027484" w:rsidRPr="0037619C" w:rsidRDefault="000151CC" w:rsidP="00027484">
      <w:pPr>
        <w:spacing w:after="240" w:line="276" w:lineRule="auto"/>
        <w:rPr>
          <w:rFonts w:asciiTheme="minorHAnsi" w:hAnsiTheme="minorHAnsi" w:cstheme="minorHAnsi"/>
          <w:szCs w:val="22"/>
          <w:lang w:val="el-GR"/>
        </w:rPr>
      </w:pPr>
      <w:r w:rsidRPr="0037619C">
        <w:rPr>
          <w:rFonts w:asciiTheme="minorHAnsi" w:hAnsiTheme="minorHAnsi" w:cstheme="minorHAnsi"/>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27484" w:rsidRPr="0037619C" w:rsidRDefault="000151CC" w:rsidP="00027484">
      <w:pPr>
        <w:spacing w:after="240" w:line="276" w:lineRule="auto"/>
        <w:rPr>
          <w:rFonts w:asciiTheme="minorHAnsi" w:hAnsiTheme="minorHAnsi" w:cstheme="minorHAnsi"/>
          <w:szCs w:val="22"/>
          <w:lang w:val="el-GR"/>
        </w:rPr>
      </w:pPr>
      <w:r w:rsidRPr="0037619C">
        <w:rPr>
          <w:rFonts w:asciiTheme="minorHAnsi" w:hAnsiTheme="minorHAnsi" w:cstheme="minorHAnsi"/>
          <w:szCs w:val="22"/>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27484" w:rsidRPr="0037619C" w:rsidRDefault="000151CC" w:rsidP="00027484">
      <w:pPr>
        <w:spacing w:after="240" w:line="276" w:lineRule="auto"/>
        <w:rPr>
          <w:rFonts w:asciiTheme="minorHAnsi" w:hAnsiTheme="minorHAnsi" w:cstheme="minorHAnsi"/>
          <w:szCs w:val="22"/>
          <w:lang w:val="el-GR"/>
        </w:rPr>
      </w:pPr>
      <w:r w:rsidRPr="0037619C">
        <w:rPr>
          <w:rFonts w:asciiTheme="minorHAnsi" w:hAnsiTheme="minorHAnsi" w:cstheme="minorHAnsi"/>
          <w:szCs w:val="22"/>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27484" w:rsidRPr="0037619C" w:rsidRDefault="000151CC" w:rsidP="00027484">
      <w:pPr>
        <w:spacing w:after="240" w:line="276" w:lineRule="auto"/>
        <w:rPr>
          <w:rFonts w:asciiTheme="minorHAnsi" w:hAnsiTheme="minorHAnsi" w:cstheme="minorHAnsi"/>
          <w:szCs w:val="22"/>
          <w:lang w:val="el-GR"/>
        </w:rPr>
      </w:pPr>
      <w:r w:rsidRPr="0037619C">
        <w:rPr>
          <w:rFonts w:asciiTheme="minorHAnsi" w:hAnsiTheme="minorHAnsi" w:cstheme="minorHAnsi"/>
          <w:szCs w:val="22"/>
          <w:lang w:val="el-GR"/>
        </w:rPr>
        <w:t xml:space="preserve">ΙΙΙ. Αποδέκτες των ανωτέρω (υπό Α) δεδομένων στους οποίους κοινοποιούνται είναι: </w:t>
      </w:r>
    </w:p>
    <w:p w:rsidR="00027484" w:rsidRPr="0037619C" w:rsidRDefault="000151CC" w:rsidP="00027484">
      <w:pPr>
        <w:spacing w:after="240" w:line="276" w:lineRule="auto"/>
        <w:rPr>
          <w:rFonts w:asciiTheme="minorHAnsi" w:hAnsiTheme="minorHAnsi" w:cstheme="minorHAnsi"/>
          <w:szCs w:val="22"/>
          <w:lang w:val="el-GR"/>
        </w:rPr>
      </w:pPr>
      <w:r w:rsidRPr="0037619C">
        <w:rPr>
          <w:rFonts w:asciiTheme="minorHAnsi" w:hAnsiTheme="minorHAnsi" w:cstheme="minorHAnsi"/>
          <w:szCs w:val="22"/>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rsidR="00027484" w:rsidRPr="0037619C" w:rsidRDefault="000151CC" w:rsidP="00027484">
      <w:pPr>
        <w:spacing w:after="240" w:line="276" w:lineRule="auto"/>
        <w:rPr>
          <w:rFonts w:asciiTheme="minorHAnsi" w:hAnsiTheme="minorHAnsi" w:cstheme="minorHAnsi"/>
          <w:szCs w:val="22"/>
          <w:lang w:val="el-GR"/>
        </w:rPr>
      </w:pPr>
      <w:r w:rsidRPr="0037619C">
        <w:rPr>
          <w:rFonts w:asciiTheme="minorHAnsi" w:hAnsiTheme="minorHAnsi" w:cstheme="minorHAnsi"/>
          <w:szCs w:val="22"/>
          <w:lang w:val="el-GR"/>
        </w:rPr>
        <w:t>(β) Το Δημόσιο, άλλοι δημόσιοι φορείς ή δικαστικές αρχές ή άλλες αρχές ή δικαιοδοτικά όργανα, στο πλαίσιο των αρμοδιοτήτων τους.</w:t>
      </w:r>
    </w:p>
    <w:p w:rsidR="00027484" w:rsidRPr="0037619C" w:rsidRDefault="000151CC" w:rsidP="00027484">
      <w:pPr>
        <w:spacing w:after="240" w:line="276" w:lineRule="auto"/>
        <w:rPr>
          <w:rFonts w:asciiTheme="minorHAnsi" w:hAnsiTheme="minorHAnsi" w:cstheme="minorHAnsi"/>
          <w:szCs w:val="22"/>
          <w:lang w:val="el-GR"/>
        </w:rPr>
      </w:pPr>
      <w:r w:rsidRPr="0037619C">
        <w:rPr>
          <w:rFonts w:asciiTheme="minorHAnsi" w:hAnsiTheme="minorHAnsi" w:cstheme="minorHAnsi"/>
          <w:szCs w:val="22"/>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27484" w:rsidRPr="0037619C" w:rsidRDefault="000151CC" w:rsidP="00027484">
      <w:pPr>
        <w:spacing w:after="240" w:line="276" w:lineRule="auto"/>
        <w:rPr>
          <w:rFonts w:asciiTheme="minorHAnsi" w:hAnsiTheme="minorHAnsi" w:cstheme="minorHAnsi"/>
          <w:szCs w:val="22"/>
          <w:lang w:val="el-GR"/>
        </w:rPr>
      </w:pPr>
      <w:r w:rsidRPr="0037619C">
        <w:rPr>
          <w:rFonts w:asciiTheme="minorHAnsi" w:hAnsiTheme="minorHAnsi" w:cstheme="minorHAnsi"/>
          <w:szCs w:val="22"/>
        </w:rPr>
        <w:t>IV</w:t>
      </w:r>
      <w:r w:rsidRPr="0037619C">
        <w:rPr>
          <w:rFonts w:asciiTheme="minorHAnsi" w:hAnsiTheme="minorHAnsi" w:cstheme="minorHAnsi"/>
          <w:szCs w:val="22"/>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027484" w:rsidRPr="0037619C" w:rsidRDefault="000151CC" w:rsidP="00027484">
      <w:pPr>
        <w:spacing w:after="240" w:line="276" w:lineRule="auto"/>
        <w:rPr>
          <w:rFonts w:asciiTheme="minorHAnsi" w:hAnsiTheme="minorHAnsi" w:cstheme="minorHAnsi"/>
          <w:szCs w:val="22"/>
          <w:lang w:val="el-GR"/>
        </w:rPr>
      </w:pPr>
      <w:r w:rsidRPr="0037619C">
        <w:rPr>
          <w:rFonts w:asciiTheme="minorHAnsi" w:hAnsiTheme="minorHAnsi" w:cstheme="minorHAnsi"/>
          <w:szCs w:val="22"/>
        </w:rPr>
        <w:t>V</w:t>
      </w:r>
      <w:r w:rsidRPr="0037619C">
        <w:rPr>
          <w:rFonts w:asciiTheme="minorHAnsi" w:hAnsiTheme="minorHAnsi" w:cstheme="minorHAnsi"/>
          <w:szCs w:val="22"/>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A3460F" w:rsidRDefault="000151CC" w:rsidP="00150379">
      <w:pPr>
        <w:spacing w:after="240" w:line="276" w:lineRule="auto"/>
        <w:rPr>
          <w:rFonts w:asciiTheme="minorHAnsi" w:hAnsiTheme="minorHAnsi" w:cstheme="minorHAnsi"/>
          <w:szCs w:val="22"/>
          <w:lang w:val="el-GR"/>
        </w:rPr>
      </w:pPr>
      <w:r w:rsidRPr="0037619C">
        <w:rPr>
          <w:rFonts w:asciiTheme="minorHAnsi" w:hAnsiTheme="minorHAnsi" w:cstheme="minorHAnsi"/>
          <w:szCs w:val="22"/>
        </w:rPr>
        <w:t>VI</w:t>
      </w:r>
      <w:r w:rsidRPr="0037619C">
        <w:rPr>
          <w:rFonts w:asciiTheme="minorHAnsi" w:hAnsiTheme="minorHAnsi" w:cstheme="minorHAnsi"/>
          <w:szCs w:val="22"/>
          <w:lang w:val="el-GR"/>
        </w:rPr>
        <w:t xml:space="preserve">. </w:t>
      </w:r>
      <w:r w:rsidRPr="0037619C">
        <w:rPr>
          <w:rFonts w:asciiTheme="minorHAnsi" w:hAnsiTheme="minorHAnsi" w:cstheme="minorHAnsi"/>
          <w:szCs w:val="22"/>
        </w:rPr>
        <w:t>H</w:t>
      </w:r>
      <w:r w:rsidRPr="0037619C">
        <w:rPr>
          <w:rFonts w:asciiTheme="minorHAnsi" w:hAnsiTheme="minorHAnsi" w:cstheme="minorHAnsi"/>
          <w:szCs w:val="22"/>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w:t>
      </w:r>
      <w:r w:rsidRPr="0037619C">
        <w:rPr>
          <w:rFonts w:asciiTheme="minorHAnsi" w:hAnsiTheme="minorHAnsi" w:cstheme="minorHAnsi"/>
          <w:szCs w:val="22"/>
          <w:lang w:val="el-GR"/>
        </w:rPr>
        <w:lastRenderedPageBreak/>
        <w:t>αθέμιτη καταστροφή, τυχαία απώλεια, αλλοίωση, απαγορευμένη διάδοση ή πρόσβαση από οποιονδήποτε και κάθε άλλης μορφή αθέμιτη επεξεργασία.</w:t>
      </w:r>
    </w:p>
    <w:p w:rsidR="003929DA" w:rsidRPr="00150379" w:rsidRDefault="00525A7F" w:rsidP="00150379">
      <w:pPr>
        <w:spacing w:after="240" w:line="276" w:lineRule="auto"/>
        <w:rPr>
          <w:rFonts w:asciiTheme="minorHAnsi" w:hAnsiTheme="minorHAnsi" w:cstheme="minorHAnsi"/>
          <w:szCs w:val="22"/>
          <w:lang w:val="el-GR"/>
        </w:rPr>
      </w:pPr>
      <w:r>
        <w:rPr>
          <w:rFonts w:ascii="Arial" w:hAnsi="Arial" w:cs="Arial"/>
          <w:b/>
          <w:color w:val="002060"/>
          <w:sz w:val="24"/>
          <w:szCs w:val="22"/>
          <w:lang w:val="el-GR" w:eastAsia="el-GR"/>
        </w:rPr>
        <w:br w:type="page"/>
      </w:r>
    </w:p>
    <w:sectPr w:rsidR="003929DA" w:rsidRPr="00150379" w:rsidSect="00AF38E9">
      <w:pgSz w:w="11906" w:h="16838"/>
      <w:pgMar w:top="1134" w:right="1134" w:bottom="1134" w:left="1134" w:header="720" w:footer="709" w:gutter="0"/>
      <w:cols w:space="720"/>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A6D91E8" w15:done="0"/>
  <w15:commentEx w15:paraId="5D307168" w15:done="0"/>
  <w15:commentEx w15:paraId="64684EC4" w15:done="0"/>
  <w15:commentEx w15:paraId="1ADBBA5D" w15:done="0"/>
  <w15:commentEx w15:paraId="4CBD8CBF" w15:done="0"/>
  <w15:commentEx w15:paraId="4CBCEFDA" w15:done="0"/>
  <w15:commentEx w15:paraId="16D74047" w15:done="0"/>
  <w15:commentEx w15:paraId="636036EA" w15:done="0"/>
  <w15:commentEx w15:paraId="343A17AD" w15:done="0"/>
  <w15:commentEx w15:paraId="3380EB01" w15:done="0"/>
  <w15:commentEx w15:paraId="27B1D90A" w15:done="0"/>
  <w15:commentEx w15:paraId="221AB5B4" w15:done="0"/>
  <w15:commentEx w15:paraId="5676D37E" w15:done="0"/>
  <w15:commentEx w15:paraId="5FB8AE67" w15:done="0"/>
  <w15:commentEx w15:paraId="682A9B06" w15:done="0"/>
  <w15:commentEx w15:paraId="0CD17236" w15:done="0"/>
  <w15:commentEx w15:paraId="791DBB77" w15:done="0"/>
  <w15:commentEx w15:paraId="57271621" w15:done="0"/>
  <w15:commentEx w15:paraId="288F64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6D91E8" w16cid:durableId="0AF7B7D5"/>
  <w16cid:commentId w16cid:paraId="5D307168" w16cid:durableId="03DAB0C9"/>
  <w16cid:commentId w16cid:paraId="64684EC4" w16cid:durableId="61967769"/>
  <w16cid:commentId w16cid:paraId="1ADBBA5D" w16cid:durableId="192A6E42"/>
  <w16cid:commentId w16cid:paraId="4CBD8CBF" w16cid:durableId="4308ED6A"/>
  <w16cid:commentId w16cid:paraId="4CBCEFDA" w16cid:durableId="51E0B422"/>
  <w16cid:commentId w16cid:paraId="16D74047" w16cid:durableId="5A21B401"/>
  <w16cid:commentId w16cid:paraId="636036EA" w16cid:durableId="6DAC940A"/>
  <w16cid:commentId w16cid:paraId="343A17AD" w16cid:durableId="32778938"/>
  <w16cid:commentId w16cid:paraId="3380EB01" w16cid:durableId="397282CE"/>
  <w16cid:commentId w16cid:paraId="27B1D90A" w16cid:durableId="4847C9E8"/>
  <w16cid:commentId w16cid:paraId="221AB5B4" w16cid:durableId="632B9CFB"/>
  <w16cid:commentId w16cid:paraId="5676D37E" w16cid:durableId="514FA508"/>
  <w16cid:commentId w16cid:paraId="5FB8AE67" w16cid:durableId="37D87798"/>
  <w16cid:commentId w16cid:paraId="682A9B06" w16cid:durableId="5D5CC804"/>
  <w16cid:commentId w16cid:paraId="0CD17236" w16cid:durableId="05E981BB"/>
  <w16cid:commentId w16cid:paraId="791DBB77" w16cid:durableId="7BA4BBF6"/>
  <w16cid:commentId w16cid:paraId="57271621" w16cid:durableId="2633EFA6"/>
  <w16cid:commentId w16cid:paraId="288F6415" w16cid:durableId="4E68815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BF3" w:rsidRDefault="00372BF3" w:rsidP="00E04FF1">
      <w:pPr>
        <w:spacing w:after="0"/>
      </w:pPr>
      <w:r>
        <w:separator/>
      </w:r>
    </w:p>
  </w:endnote>
  <w:endnote w:type="continuationSeparator" w:id="1">
    <w:p w:rsidR="00372BF3" w:rsidRDefault="00372BF3" w:rsidP="00E04FF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sig w:usb0="800000AF" w:usb1="1001ECEA" w:usb2="00000000" w:usb3="00000000" w:csb0="8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 w:name="ArialMT">
    <w:altName w:val="Arial"/>
    <w:charset w:val="00"/>
    <w:family w:val="swiss"/>
    <w:pitch w:val="variable"/>
    <w:sig w:usb0="00000000" w:usb1="00000000" w:usb2="00000000" w:usb3="00000000" w:csb0="00000000"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1A" w:rsidRPr="00187E7B" w:rsidRDefault="000151CC" w:rsidP="001D0AFA">
    <w:pPr>
      <w:spacing w:after="100"/>
      <w:jc w:val="center"/>
      <w:rPr>
        <w:rFonts w:eastAsia="MS Mincho"/>
        <w:lang w:val="en-US" w:eastAsia="ja-JP"/>
      </w:rPr>
    </w:pPr>
    <w:r w:rsidRPr="00187E7B">
      <w:rPr>
        <w:rFonts w:eastAsia="MS Mincho"/>
        <w:noProof/>
        <w:lang w:val="el-GR" w:eastAsia="el-GR"/>
      </w:rPr>
      <w:drawing>
        <wp:inline distT="0" distB="0" distL="0" distR="0">
          <wp:extent cx="2545080" cy="487680"/>
          <wp:effectExtent l="0" t="0" r="0" b="0"/>
          <wp:docPr id="767539520" name="Εικόνα 700076341" descr="TITLOS_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89476" name="Picture 1" descr="TITLOS_Τ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545080" cy="487680"/>
                  </a:xfrm>
                  <a:prstGeom prst="rect">
                    <a:avLst/>
                  </a:prstGeom>
                  <a:noFill/>
                  <a:ln>
                    <a:noFill/>
                  </a:ln>
                </pic:spPr>
              </pic:pic>
            </a:graphicData>
          </a:graphic>
        </wp:inline>
      </w:drawing>
    </w:r>
    <w:r w:rsidRPr="00187E7B">
      <w:rPr>
        <w:rFonts w:eastAsia="MS Mincho"/>
        <w:noProof/>
        <w:lang w:val="el-GR" w:eastAsia="el-GR"/>
      </w:rPr>
      <w:drawing>
        <wp:inline distT="0" distB="0" distL="0" distR="0">
          <wp:extent cx="2910840" cy="441960"/>
          <wp:effectExtent l="0" t="0" r="0" b="0"/>
          <wp:docPr id="1157403974" name="Εικόνα 1342569133"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096733" name="Εικόνα 1492096733" descr="Εικόνα που περιέχει κείμενο, γραμματοσειρά, στιγμιότυπο οθόνης, Μπελ ηλεκτρίκ&#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044" t="17461" r="3493" b="20576"/>
                  <a:stretch>
                    <a:fillRect/>
                  </a:stretch>
                </pic:blipFill>
                <pic:spPr bwMode="auto">
                  <a:xfrm>
                    <a:off x="0" y="0"/>
                    <a:ext cx="2910840" cy="441960"/>
                  </a:xfrm>
                  <a:prstGeom prst="rect">
                    <a:avLst/>
                  </a:prstGeom>
                  <a:noFill/>
                  <a:ln>
                    <a:noFill/>
                  </a:ln>
                </pic:spPr>
              </pic:pic>
            </a:graphicData>
          </a:graphic>
        </wp:inline>
      </w:drawing>
    </w:r>
    <w:r w:rsidR="00843732" w:rsidRPr="00187E7B">
      <w:rPr>
        <w:rFonts w:eastAsia="MS Mincho"/>
        <w:lang w:val="en-US" w:eastAsia="ja-JP"/>
      </w:rPr>
      <w:fldChar w:fldCharType="begin"/>
    </w:r>
    <w:r w:rsidRPr="00187E7B">
      <w:rPr>
        <w:rFonts w:eastAsia="MS Mincho"/>
        <w:lang w:val="en-US" w:eastAsia="ja-JP"/>
      </w:rPr>
      <w:instrText xml:space="preserve"> PAGE   \* MERGEFORMAT </w:instrText>
    </w:r>
    <w:r w:rsidR="00843732" w:rsidRPr="00187E7B">
      <w:rPr>
        <w:rFonts w:eastAsia="MS Mincho"/>
        <w:lang w:val="en-US" w:eastAsia="ja-JP"/>
      </w:rPr>
      <w:fldChar w:fldCharType="separate"/>
    </w:r>
    <w:r w:rsidR="00BC557F">
      <w:rPr>
        <w:rFonts w:eastAsia="MS Mincho"/>
        <w:noProof/>
        <w:lang w:val="en-US" w:eastAsia="ja-JP"/>
      </w:rPr>
      <w:t>40</w:t>
    </w:r>
    <w:r w:rsidR="00843732" w:rsidRPr="00187E7B">
      <w:rPr>
        <w:rFonts w:eastAsia="MS Mincho"/>
        <w:noProof/>
        <w:lang w:val="en-US" w:eastAsia="ja-JP"/>
      </w:rPr>
      <w:fldChar w:fldCharType="end"/>
    </w:r>
  </w:p>
  <w:p w:rsidR="004B781A" w:rsidRPr="00187E7B" w:rsidRDefault="004B781A" w:rsidP="001D0AFA">
    <w:pPr>
      <w:spacing w:after="0"/>
      <w:jc w:val="center"/>
      <w:rPr>
        <w:rFonts w:eastAsia="MS Mincho"/>
        <w:lang w:val="en-US" w:eastAsia="ja-JP"/>
      </w:rPr>
    </w:pPr>
  </w:p>
  <w:p w:rsidR="004B781A" w:rsidRDefault="004B781A">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B52" w:rsidRPr="00187E7B" w:rsidRDefault="000151CC" w:rsidP="001D0AFA">
    <w:pPr>
      <w:spacing w:after="100"/>
      <w:jc w:val="center"/>
      <w:rPr>
        <w:rFonts w:eastAsia="MS Mincho"/>
        <w:lang w:val="en-US" w:eastAsia="ja-JP"/>
      </w:rPr>
    </w:pPr>
    <w:r w:rsidRPr="00187E7B">
      <w:rPr>
        <w:rFonts w:eastAsia="MS Mincho"/>
        <w:noProof/>
        <w:lang w:val="el-GR" w:eastAsia="el-GR"/>
      </w:rPr>
      <w:drawing>
        <wp:inline distT="0" distB="0" distL="0" distR="0">
          <wp:extent cx="2545080" cy="487680"/>
          <wp:effectExtent l="0" t="0" r="0" b="0"/>
          <wp:docPr id="2114877357" name="Εικόνα 2002772511" descr="TITLOS_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73996" name="Picture 1" descr="TITLOS_Τ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545080" cy="487680"/>
                  </a:xfrm>
                  <a:prstGeom prst="rect">
                    <a:avLst/>
                  </a:prstGeom>
                  <a:noFill/>
                  <a:ln>
                    <a:noFill/>
                  </a:ln>
                </pic:spPr>
              </pic:pic>
            </a:graphicData>
          </a:graphic>
        </wp:inline>
      </w:drawing>
    </w:r>
    <w:r w:rsidRPr="00187E7B">
      <w:rPr>
        <w:rFonts w:eastAsia="MS Mincho"/>
        <w:noProof/>
        <w:lang w:val="el-GR" w:eastAsia="el-GR"/>
      </w:rPr>
      <w:drawing>
        <wp:inline distT="0" distB="0" distL="0" distR="0">
          <wp:extent cx="2910840" cy="441960"/>
          <wp:effectExtent l="0" t="0" r="0" b="0"/>
          <wp:docPr id="1233047761" name="Εικόνα 206067558"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100311" name="Εικόνα 1492096733" descr="Εικόνα που περιέχει κείμενο, γραμματοσειρά, στιγμιότυπο οθόνης, Μπελ ηλεκτρίκ&#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044" t="17461" r="3493" b="20576"/>
                  <a:stretch>
                    <a:fillRect/>
                  </a:stretch>
                </pic:blipFill>
                <pic:spPr bwMode="auto">
                  <a:xfrm>
                    <a:off x="0" y="0"/>
                    <a:ext cx="2910840" cy="441960"/>
                  </a:xfrm>
                  <a:prstGeom prst="rect">
                    <a:avLst/>
                  </a:prstGeom>
                  <a:noFill/>
                  <a:ln>
                    <a:noFill/>
                  </a:ln>
                </pic:spPr>
              </pic:pic>
            </a:graphicData>
          </a:graphic>
        </wp:inline>
      </w:drawing>
    </w:r>
    <w:r w:rsidR="00843732">
      <w:rPr>
        <w:rFonts w:eastAsia="MS Mincho"/>
        <w:lang w:val="en-US" w:eastAsia="ja-JP"/>
      </w:rPr>
      <w:fldChar w:fldCharType="begin"/>
    </w:r>
    <w:r w:rsidR="00F16EEF">
      <w:rPr>
        <w:rFonts w:eastAsia="MS Mincho"/>
        <w:lang w:val="en-US" w:eastAsia="ja-JP"/>
      </w:rPr>
      <w:instrText xml:space="preserve"> PAGE   \* MERGEFORMAT </w:instrText>
    </w:r>
    <w:r w:rsidR="00843732">
      <w:rPr>
        <w:rFonts w:eastAsia="MS Mincho"/>
        <w:lang w:val="en-US" w:eastAsia="ja-JP"/>
      </w:rPr>
      <w:fldChar w:fldCharType="separate"/>
    </w:r>
    <w:r w:rsidR="00BC557F">
      <w:rPr>
        <w:rFonts w:eastAsia="MS Mincho"/>
        <w:noProof/>
        <w:lang w:val="en-US" w:eastAsia="ja-JP"/>
      </w:rPr>
      <w:t>0</w:t>
    </w:r>
    <w:r w:rsidR="00843732">
      <w:rPr>
        <w:rFonts w:eastAsia="MS Mincho"/>
        <w:lang w:val="en-US" w:eastAsia="ja-JP"/>
      </w:rPr>
      <w:fldChar w:fldCharType="end"/>
    </w:r>
  </w:p>
  <w:p w:rsidR="00454B52" w:rsidRPr="00187E7B" w:rsidRDefault="00454B52" w:rsidP="001D0AFA">
    <w:pPr>
      <w:spacing w:after="0"/>
      <w:jc w:val="center"/>
      <w:rPr>
        <w:rFonts w:eastAsia="MS Mincho"/>
        <w:lang w:val="en-US" w:eastAsia="ja-JP"/>
      </w:rPr>
    </w:pPr>
  </w:p>
  <w:p w:rsidR="00454B52" w:rsidRDefault="00454B52">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B52" w:rsidRDefault="00454B52"/>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303581"/>
      <w:docPartObj>
        <w:docPartGallery w:val="Page Numbers (Bottom of Page)"/>
        <w:docPartUnique/>
      </w:docPartObj>
    </w:sdtPr>
    <w:sdtContent>
      <w:p w:rsidR="006E2C49" w:rsidRDefault="00843732">
        <w:pPr>
          <w:pStyle w:val="af3"/>
          <w:jc w:val="right"/>
        </w:pPr>
        <w:r>
          <w:fldChar w:fldCharType="begin"/>
        </w:r>
        <w:r w:rsidR="000151CC">
          <w:instrText>PAGE   \* MERGEFORMAT</w:instrText>
        </w:r>
        <w:r>
          <w:fldChar w:fldCharType="separate"/>
        </w:r>
        <w:r w:rsidR="00BC557F" w:rsidRPr="00BC557F">
          <w:rPr>
            <w:noProof/>
            <w:lang w:val="el-GR"/>
          </w:rPr>
          <w:t>52</w:t>
        </w:r>
        <w:r>
          <w:fldChar w:fldCharType="end"/>
        </w:r>
      </w:p>
    </w:sdtContent>
  </w:sdt>
  <w:p w:rsidR="00454B52" w:rsidRPr="000C7B3F" w:rsidRDefault="00981C23" w:rsidP="001D0AFA">
    <w:pPr>
      <w:pStyle w:val="af3"/>
      <w:spacing w:after="0"/>
      <w:jc w:val="center"/>
    </w:pPr>
    <w:r>
      <w:rPr>
        <w:noProof/>
        <w:lang w:val="el-GR" w:eastAsia="el-GR"/>
      </w:rPr>
      <w:drawing>
        <wp:inline distT="0" distB="0" distL="0" distR="0">
          <wp:extent cx="2545080" cy="487680"/>
          <wp:effectExtent l="0" t="0" r="0" b="0"/>
          <wp:docPr id="1279851535" name="Εικόνα 2002772511" descr="TITLOS_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73996" name="Picture 1" descr="TITLOS_Τ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545080" cy="487680"/>
                  </a:xfrm>
                  <a:prstGeom prst="rect">
                    <a:avLst/>
                  </a:prstGeom>
                  <a:noFill/>
                  <a:ln>
                    <a:noFill/>
                  </a:ln>
                </pic:spPr>
              </pic:pic>
            </a:graphicData>
          </a:graphic>
        </wp:inline>
      </w:drawing>
    </w:r>
    <w:r>
      <w:rPr>
        <w:noProof/>
        <w:lang w:val="el-GR" w:eastAsia="el-GR"/>
      </w:rPr>
      <w:drawing>
        <wp:inline distT="0" distB="0" distL="0" distR="0">
          <wp:extent cx="2910840" cy="441960"/>
          <wp:effectExtent l="0" t="0" r="0" b="0"/>
          <wp:docPr id="606256325" name="Εικόνα 206067558"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100311" name="Εικόνα 1492096733" descr="Εικόνα που περιέχει κείμενο, γραμματοσειρά, στιγμιότυπο οθόνης, Μπελ ηλεκτρίκ&#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044" t="17461" r="3493" b="20576"/>
                  <a:stretch>
                    <a:fillRect/>
                  </a:stretch>
                </pic:blipFill>
                <pic:spPr bwMode="auto">
                  <a:xfrm>
                    <a:off x="0" y="0"/>
                    <a:ext cx="2910840" cy="441960"/>
                  </a:xfrm>
                  <a:prstGeom prst="rect">
                    <a:avLst/>
                  </a:prstGeom>
                  <a:noFill/>
                  <a:ln>
                    <a:noFill/>
                  </a:ln>
                </pic:spPr>
              </pic:pic>
            </a:graphicData>
          </a:graphic>
        </wp:inline>
      </w:drawing>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B52" w:rsidRDefault="00454B52"/>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551373"/>
      <w:docPartObj>
        <w:docPartGallery w:val="Page Numbers (Bottom of Page)"/>
        <w:docPartUnique/>
      </w:docPartObj>
    </w:sdtPr>
    <w:sdtContent>
      <w:p w:rsidR="006E2C49" w:rsidRDefault="00843732">
        <w:pPr>
          <w:pStyle w:val="af3"/>
          <w:jc w:val="right"/>
        </w:pPr>
        <w:r>
          <w:fldChar w:fldCharType="begin"/>
        </w:r>
        <w:r w:rsidR="000151CC">
          <w:instrText>PAGE   \* MERGEFORMAT</w:instrText>
        </w:r>
        <w:r>
          <w:fldChar w:fldCharType="separate"/>
        </w:r>
        <w:r w:rsidR="00BC557F" w:rsidRPr="00BC557F">
          <w:rPr>
            <w:noProof/>
            <w:lang w:val="el-GR"/>
          </w:rPr>
          <w:t>72</w:t>
        </w:r>
        <w:r>
          <w:fldChar w:fldCharType="end"/>
        </w:r>
      </w:p>
    </w:sdtContent>
  </w:sdt>
  <w:p w:rsidR="00131D21" w:rsidRPr="000C7B3F" w:rsidRDefault="00981C23" w:rsidP="00131D21">
    <w:pPr>
      <w:pStyle w:val="af3"/>
      <w:spacing w:after="0"/>
      <w:jc w:val="center"/>
    </w:pPr>
    <w:r>
      <w:rPr>
        <w:noProof/>
        <w:lang w:val="el-GR" w:eastAsia="el-GR"/>
      </w:rPr>
      <w:drawing>
        <wp:inline distT="0" distB="0" distL="0" distR="0">
          <wp:extent cx="2545080" cy="487680"/>
          <wp:effectExtent l="0" t="0" r="0" b="0"/>
          <wp:docPr id="2005536420" name="Εικόνα 2002772511" descr="TITLOS_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73996" name="Picture 1" descr="TITLOS_Τ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545080" cy="487680"/>
                  </a:xfrm>
                  <a:prstGeom prst="rect">
                    <a:avLst/>
                  </a:prstGeom>
                  <a:noFill/>
                  <a:ln>
                    <a:noFill/>
                  </a:ln>
                </pic:spPr>
              </pic:pic>
            </a:graphicData>
          </a:graphic>
        </wp:inline>
      </w:drawing>
    </w:r>
    <w:r>
      <w:rPr>
        <w:noProof/>
        <w:lang w:val="el-GR" w:eastAsia="el-GR"/>
      </w:rPr>
      <w:drawing>
        <wp:inline distT="0" distB="0" distL="0" distR="0">
          <wp:extent cx="2910840" cy="441960"/>
          <wp:effectExtent l="0" t="0" r="0" b="0"/>
          <wp:docPr id="1018889994" name="Εικόνα 206067558"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100311" name="Εικόνα 1492096733" descr="Εικόνα που περιέχει κείμενο, γραμματοσειρά, στιγμιότυπο οθόνης, Μπελ ηλεκτρίκ&#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044" t="17461" r="3493" b="20576"/>
                  <a:stretch>
                    <a:fillRect/>
                  </a:stretch>
                </pic:blipFill>
                <pic:spPr bwMode="auto">
                  <a:xfrm>
                    <a:off x="0" y="0"/>
                    <a:ext cx="2910840" cy="441960"/>
                  </a:xfrm>
                  <a:prstGeom prst="rect">
                    <a:avLst/>
                  </a:prstGeom>
                  <a:noFill/>
                  <a:ln>
                    <a:noFill/>
                  </a:ln>
                </pic:spPr>
              </pic:pic>
            </a:graphicData>
          </a:graphic>
        </wp:inline>
      </w:drawing>
    </w:r>
  </w:p>
  <w:p w:rsidR="00454B52" w:rsidRDefault="00454B52">
    <w:pPr>
      <w:pStyle w:val="af3"/>
      <w:spacing w:after="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BF3" w:rsidRDefault="00372BF3">
      <w:pPr>
        <w:spacing w:after="0"/>
      </w:pPr>
      <w:r>
        <w:separator/>
      </w:r>
    </w:p>
  </w:footnote>
  <w:footnote w:type="continuationSeparator" w:id="1">
    <w:p w:rsidR="00372BF3" w:rsidRDefault="00372BF3">
      <w:pPr>
        <w:spacing w:after="0"/>
      </w:pPr>
      <w:r>
        <w:continuationSeparator/>
      </w:r>
    </w:p>
  </w:footnote>
  <w:footnote w:id="2">
    <w:p w:rsidR="00102D00" w:rsidRPr="00D31DA2" w:rsidRDefault="00102D00">
      <w:pPr>
        <w:pStyle w:val="af5"/>
        <w:rPr>
          <w:lang w:val="el-GR"/>
        </w:rPr>
      </w:pPr>
      <w:r>
        <w:rPr>
          <w:rStyle w:val="ad"/>
        </w:rPr>
        <w:footnoteRef/>
      </w:r>
      <w:r w:rsidRPr="00D31DA2">
        <w:rPr>
          <w:lang w:val="el-GR"/>
        </w:rPr>
        <w:t xml:space="preserve"> </w:t>
      </w:r>
      <w:r>
        <w:rPr>
          <w:lang w:val="el-GR"/>
        </w:rPr>
        <w:tab/>
        <w:t>Άρθρο 53 παρ. 2 περ. α του ν. 4412/2016</w:t>
      </w:r>
    </w:p>
  </w:footnote>
  <w:footnote w:id="3">
    <w:p w:rsidR="00102D00" w:rsidRPr="00D31DA2" w:rsidRDefault="00102D00" w:rsidP="00732591">
      <w:pPr>
        <w:pStyle w:val="af5"/>
        <w:rPr>
          <w:szCs w:val="18"/>
          <w:lang w:val="el-GR"/>
        </w:rPr>
      </w:pPr>
      <w:r>
        <w:rPr>
          <w:rStyle w:val="a8"/>
        </w:rPr>
        <w:footnoteRef/>
      </w:r>
      <w:r>
        <w:rPr>
          <w:rStyle w:val="a4"/>
          <w:vertAlign w:val="baseline"/>
          <w:lang w:val="el-GR"/>
        </w:rPr>
        <w:tab/>
      </w:r>
      <w:r w:rsidRPr="00732591">
        <w:rPr>
          <w:lang w:val="el-GR"/>
        </w:rPr>
        <w:t>Μόνο</w:t>
      </w:r>
      <w:r w:rsidRPr="00D31DA2">
        <w:rPr>
          <w:szCs w:val="18"/>
          <w:lang w:val="el-GR"/>
        </w:rPr>
        <w:t xml:space="preserve"> για συμβάσεις άνω των ορίων</w:t>
      </w:r>
    </w:p>
  </w:footnote>
  <w:footnote w:id="4">
    <w:p w:rsidR="00102D00" w:rsidRPr="005A0EC7" w:rsidRDefault="00102D00" w:rsidP="00DC1877">
      <w:pPr>
        <w:pStyle w:val="fooot"/>
        <w:rPr>
          <w:lang w:val="el-GR"/>
        </w:rPr>
      </w:pPr>
      <w:r>
        <w:rPr>
          <w:rStyle w:val="a8"/>
        </w:rPr>
        <w:footnoteRef/>
      </w:r>
      <w:r>
        <w:rPr>
          <w:rStyle w:val="a4"/>
          <w:vertAlign w:val="baseline"/>
          <w:lang w:val="el-GR"/>
        </w:rPr>
        <w:tab/>
        <w:t xml:space="preserve">Μόνο για συμβάσεις άνω των ορίων </w:t>
      </w:r>
    </w:p>
  </w:footnote>
  <w:footnote w:id="5">
    <w:p w:rsidR="00102D00" w:rsidRPr="00E90CD8" w:rsidRDefault="00102D00">
      <w:pPr>
        <w:pStyle w:val="af5"/>
        <w:rPr>
          <w:lang w:val="el-GR"/>
        </w:rPr>
      </w:pPr>
      <w:r>
        <w:rPr>
          <w:rStyle w:val="a8"/>
        </w:rPr>
        <w:footnoteRef/>
      </w:r>
      <w:r>
        <w:rPr>
          <w:rStyle w:val="a4"/>
          <w:vertAlign w:val="baseline"/>
          <w:lang w:val="el-GR"/>
        </w:rPr>
        <w:tab/>
        <w:t>Συμπληρώνεται το όνομα, η διεύθυνση, ο αριθμός τηλεφώνου, η διεύθυνση ηλεκτρονικού ταχυδρομείου (</w:t>
      </w:r>
      <w:r>
        <w:rPr>
          <w:rStyle w:val="a4"/>
          <w:vertAlign w:val="baseline"/>
        </w:rPr>
        <w:t>e</w:t>
      </w:r>
      <w:r>
        <w:rPr>
          <w:rStyle w:val="a4"/>
          <w:vertAlign w:val="baseline"/>
          <w:lang w:val="el-GR"/>
        </w:rPr>
        <w:t>-</w:t>
      </w:r>
      <w:r>
        <w:rPr>
          <w:rStyle w:val="a4"/>
          <w:vertAlign w:val="baseline"/>
        </w:rPr>
        <w:t>mail</w:t>
      </w:r>
      <w:r>
        <w:rPr>
          <w:rStyle w:val="a4"/>
          <w:vertAlign w:val="baseline"/>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6">
    <w:p w:rsidR="00454B52" w:rsidRPr="00E90CD8" w:rsidRDefault="000151CC">
      <w:pPr>
        <w:pStyle w:val="af5"/>
        <w:rPr>
          <w:lang w:val="el-GR"/>
        </w:rPr>
      </w:pPr>
      <w:r>
        <w:rPr>
          <w:rStyle w:val="a8"/>
        </w:rPr>
        <w:footnoteRef/>
      </w:r>
      <w:r>
        <w:rPr>
          <w:rStyle w:val="a4"/>
          <w:vertAlign w:val="baseline"/>
          <w:lang w:val="el-GR"/>
        </w:rPr>
        <w:tab/>
        <w:t xml:space="preserve">Εφόσον υπάρχει και για συμβάσεις άνω των ορίων  </w:t>
      </w:r>
    </w:p>
  </w:footnote>
  <w:footnote w:id="7">
    <w:p w:rsidR="00454B52" w:rsidRPr="007037EB" w:rsidRDefault="000151CC">
      <w:pPr>
        <w:pStyle w:val="af5"/>
        <w:rPr>
          <w:lang w:val="el-GR"/>
        </w:rPr>
      </w:pPr>
      <w:r w:rsidRPr="007037EB">
        <w:rPr>
          <w:rStyle w:val="a8"/>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(Π</w:t>
      </w:r>
      <w:r w:rsidRPr="00765A21">
        <w:rPr>
          <w:lang w:val="el-GR"/>
        </w:rPr>
        <w:t>ρβλ</w:t>
      </w:r>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8">
    <w:p w:rsidR="00102D00" w:rsidRPr="007037EB" w:rsidRDefault="00102D00" w:rsidP="00102D00">
      <w:pPr>
        <w:pStyle w:val="af5"/>
        <w:rPr>
          <w:lang w:val="el-GR"/>
        </w:rPr>
      </w:pPr>
      <w:r>
        <w:rPr>
          <w:rStyle w:val="a8"/>
        </w:rPr>
        <w:footnoteRef/>
      </w:r>
      <w:r>
        <w:rPr>
          <w:rFonts w:eastAsia="Calibri"/>
          <w:lang w:val="el-GR"/>
        </w:rPr>
        <w:tab/>
      </w:r>
      <w:r w:rsidRPr="005A0EC7">
        <w:rPr>
          <w:lang w:val="el-GR"/>
        </w:rPr>
        <w:t>Α</w:t>
      </w:r>
      <w:r>
        <w:rPr>
          <w:lang w:val="el-GR"/>
        </w:rPr>
        <w:t>ναφέρονται τα στοιχεία του Φορέα, της Συλλογικής Απόφασης και του Κωδικού Αριθμού Εξόδων τους οποίους βαρύνει η πίστωση για την χρηματοδότηση της σύμβασης</w:t>
      </w:r>
    </w:p>
  </w:footnote>
  <w:footnote w:id="9">
    <w:p w:rsidR="00102D00" w:rsidRPr="00A73090" w:rsidRDefault="00102D00" w:rsidP="00102D00">
      <w:pPr>
        <w:pStyle w:val="af5"/>
        <w:rPr>
          <w:lang w:val="el-GR"/>
        </w:rPr>
      </w:pPr>
      <w:r>
        <w:rPr>
          <w:rStyle w:val="ad"/>
        </w:rPr>
        <w:footnoteRef/>
      </w:r>
      <w:r w:rsidRPr="00A73090">
        <w:rPr>
          <w:lang w:val="el-GR"/>
        </w:rPr>
        <w:t xml:space="preserve"> </w:t>
      </w:r>
      <w:r>
        <w:rPr>
          <w:rStyle w:val="a4"/>
          <w:vertAlign w:val="baseline"/>
          <w:lang w:val="el-GR"/>
        </w:rPr>
        <w:tab/>
      </w:r>
      <w:r w:rsidRPr="00430D31">
        <w:rPr>
          <w:lang w:val="el-GR"/>
        </w:rPr>
        <w:t xml:space="preserve">Σύμφωνα με το άρθρο 4 παρ. 4 του π.δ 80/2016 </w:t>
      </w:r>
      <w:r w:rsidRPr="00F5572E">
        <w:rPr>
          <w:i/>
          <w:lang w:val="el-GR"/>
        </w:rPr>
        <w:t>“Ανάληψη υποχρεώσεων από τους διατάκτες”</w:t>
      </w:r>
      <w:r w:rsidRPr="00430D31">
        <w:rPr>
          <w:lang w:val="el-GR"/>
        </w:rPr>
        <w:t xml:space="preserve"> ( Α΄ 145</w:t>
      </w:r>
      <w:r>
        <w:rPr>
          <w:lang w:val="el-GR"/>
        </w:rPr>
        <w:t>)</w:t>
      </w:r>
      <w:r w:rsidRPr="00430D31">
        <w:rPr>
          <w:lang w:val="el-GR"/>
        </w:rPr>
        <w:t xml:space="preserve"> «4. Οι διακηρύξεις, οι αποφάσεις ανάθεσης και οι συμβάσεις που συνάπτονται για λογαριασμό όλων των φορέων Γενικής Κυβέρνησης 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w:t>
      </w:r>
      <w:r w:rsidRPr="00A73090">
        <w:rPr>
          <w:lang w:val="el-GR"/>
        </w:rPr>
        <w:t xml:space="preserve"> Επίσης, σύμφωνα με το άρθρο 12 παρ. 2 γ) του ίδιου π.δ : “ «γ)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footnote>
  <w:footnote w:id="10">
    <w:p w:rsidR="00102D00" w:rsidRPr="007037EB" w:rsidRDefault="00102D00" w:rsidP="00102D00">
      <w:pPr>
        <w:pStyle w:val="af5"/>
        <w:rPr>
          <w:lang w:val="el-GR"/>
        </w:rPr>
      </w:pPr>
      <w:r>
        <w:rPr>
          <w:rStyle w:val="a8"/>
        </w:rPr>
        <w:footnoteRef/>
      </w:r>
      <w:r>
        <w:rPr>
          <w:lang w:val="el-GR"/>
        </w:rPr>
        <w:tab/>
        <w:t xml:space="preserve">Συμπληρώνονται τα σχετικά κενά με βάση την Απόφαση Ένταξης της Πράξης. </w:t>
      </w:r>
    </w:p>
  </w:footnote>
  <w:footnote w:id="11">
    <w:p w:rsidR="00102D00" w:rsidRPr="007037EB" w:rsidRDefault="00102D00" w:rsidP="00102D00">
      <w:pPr>
        <w:pStyle w:val="af5"/>
        <w:rPr>
          <w:lang w:val="el-GR"/>
        </w:rPr>
      </w:pPr>
      <w:r>
        <w:rPr>
          <w:rStyle w:val="a8"/>
        </w:rPr>
        <w:footnoteRef/>
      </w:r>
      <w:r>
        <w:rPr>
          <w:lang w:val="el-GR"/>
        </w:rPr>
        <w:tab/>
        <w:t>Συμπληρώνονται αναλόγως με το είδος της χρηματοδότησης και το ειδικό κανονιστικό πλαίσιο (πχ ν. 4314/2014)</w:t>
      </w:r>
    </w:p>
  </w:footnote>
  <w:footnote w:id="12">
    <w:p w:rsidR="00454B52" w:rsidRPr="009C31D5" w:rsidRDefault="000151CC" w:rsidP="00DE2F44">
      <w:pPr>
        <w:pStyle w:val="af5"/>
        <w:rPr>
          <w:lang w:val="el-GR"/>
        </w:rPr>
      </w:pPr>
      <w:r>
        <w:rPr>
          <w:rStyle w:val="a8"/>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Ε.Α.Α.ΔΗ.ΣΥ. οι αναθέτουσες αρχές έχουν την ευθύνη αντίστοιχης προσαρμογής των εν λόγω όρων.</w:t>
      </w:r>
    </w:p>
  </w:footnote>
  <w:footnote w:id="13">
    <w:p w:rsidR="00454B52" w:rsidRPr="00D46D13" w:rsidRDefault="000151CC">
      <w:pPr>
        <w:pStyle w:val="af5"/>
        <w:rPr>
          <w:lang w:val="el-GR"/>
        </w:rPr>
      </w:pPr>
      <w:r>
        <w:rPr>
          <w:rStyle w:val="ad"/>
        </w:rPr>
        <w:footnoteRef/>
      </w:r>
      <w:r>
        <w:rPr>
          <w:rStyle w:val="a4"/>
          <w:vertAlign w:val="baseline"/>
          <w:lang w:val="el-GR"/>
        </w:rPr>
        <w:tab/>
      </w:r>
      <w:r>
        <w:rPr>
          <w:lang w:val="el-GR"/>
        </w:rPr>
        <w:t>Από 01.06.2021 καταργήθηκε η υποχρέωση σύνταξης προκήρυξης για συμβάσεις κάτω των ορίων (Πρβλ άρθρο 141 του ν.4782/2021, παρ. 1 περ.4)</w:t>
      </w:r>
    </w:p>
  </w:footnote>
  <w:footnote w:id="14">
    <w:p w:rsidR="00454B52" w:rsidRPr="00266D9E" w:rsidRDefault="000151CC">
      <w:pPr>
        <w:pStyle w:val="af5"/>
        <w:rPr>
          <w:lang w:val="el-GR"/>
        </w:rPr>
      </w:pPr>
      <w:r>
        <w:rPr>
          <w:rStyle w:val="ad"/>
        </w:rPr>
        <w:footnoteRef/>
      </w:r>
      <w:r w:rsidRPr="00266D9E">
        <w:rPr>
          <w:lang w:val="el-GR"/>
        </w:rPr>
        <w:t xml:space="preserve"> </w:t>
      </w:r>
      <w:r>
        <w:rPr>
          <w:rStyle w:val="a4"/>
          <w:vertAlign w:val="baseline"/>
          <w:lang w:val="el-GR"/>
        </w:rPr>
        <w:tab/>
      </w:r>
      <w:r>
        <w:rPr>
          <w:lang w:val="el-GR"/>
        </w:rPr>
        <w:t>Άρθρο 88 σε συνδυασμό με άρθρο 72 ν. 4412/2016</w:t>
      </w:r>
    </w:p>
  </w:footnote>
  <w:footnote w:id="15">
    <w:p w:rsidR="00454B52" w:rsidRPr="008751C4" w:rsidRDefault="000151CC">
      <w:pPr>
        <w:pStyle w:val="af5"/>
        <w:rPr>
          <w:lang w:val="el-GR"/>
        </w:rPr>
      </w:pPr>
      <w:r>
        <w:rPr>
          <w:rStyle w:val="a8"/>
        </w:rPr>
        <w:footnoteRef/>
      </w:r>
      <w:r>
        <w:rPr>
          <w:lang w:val="el-GR"/>
        </w:rPr>
        <w:tab/>
        <w:t>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16">
    <w:p w:rsidR="00454B52" w:rsidRPr="00266D9E" w:rsidRDefault="000151CC">
      <w:pPr>
        <w:pStyle w:val="af5"/>
        <w:rPr>
          <w:lang w:val="el-GR"/>
        </w:rPr>
      </w:pPr>
      <w:r>
        <w:rPr>
          <w:rStyle w:val="a8"/>
        </w:rPr>
        <w:footnoteRef/>
      </w:r>
      <w:r>
        <w:rPr>
          <w:lang w:val="el-GR"/>
        </w:rPr>
        <w:tab/>
        <w:t>Παρ. 10 του άρθρου 73 ν.4412/2016.</w:t>
      </w:r>
      <w:r>
        <w:rPr>
          <w:szCs w:val="18"/>
          <w:lang w:val="el-GR"/>
        </w:rPr>
        <w:t xml:space="preserve">Επίσης, πρβλ.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17">
    <w:p w:rsidR="00454B52" w:rsidRPr="00BD65F6" w:rsidRDefault="000151CC">
      <w:pPr>
        <w:pStyle w:val="af5"/>
        <w:rPr>
          <w:lang w:val="el-GR"/>
        </w:rPr>
      </w:pPr>
      <w:r w:rsidRPr="00390D33">
        <w:rPr>
          <w:rStyle w:val="ad"/>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18">
    <w:p w:rsidR="00454B52" w:rsidRPr="00125B0B" w:rsidRDefault="000151CC" w:rsidP="00281B77">
      <w:pPr>
        <w:pStyle w:val="af5"/>
        <w:rPr>
          <w:lang w:val="el-GR"/>
        </w:rPr>
      </w:pPr>
      <w:r>
        <w:rPr>
          <w:rStyle w:val="ad"/>
        </w:rPr>
        <w:footnoteRef/>
      </w:r>
      <w:r w:rsidRPr="0022250D">
        <w:rPr>
          <w:lang w:val="el-GR"/>
        </w:rPr>
        <w:t xml:space="preserve"> </w:t>
      </w:r>
      <w:r>
        <w:rPr>
          <w:lang w:val="el-GR"/>
        </w:rPr>
        <w:tab/>
      </w:r>
      <w:r w:rsidRPr="000649DF">
        <w:rPr>
          <w:lang w:val="el-GR"/>
        </w:rPr>
        <w:t>Πρβλ. Άρθρο 5 της Υ.Α. υπ’αριθμ.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19">
    <w:p w:rsidR="00454B52" w:rsidRPr="00BD65F6" w:rsidRDefault="000151CC">
      <w:pPr>
        <w:pStyle w:val="af5"/>
        <w:rPr>
          <w:lang w:val="el-GR"/>
        </w:rPr>
      </w:pPr>
      <w:r>
        <w:rPr>
          <w:rStyle w:val="a8"/>
        </w:rPr>
        <w:footnoteRef/>
      </w:r>
      <w:r>
        <w:rPr>
          <w:lang w:val="el-GR"/>
        </w:rPr>
        <w:tab/>
        <w:t xml:space="preserve">Άρθρο 83 ν. 4412/2016. </w:t>
      </w:r>
    </w:p>
  </w:footnote>
  <w:footnote w:id="20">
    <w:p w:rsidR="00454B52" w:rsidRPr="00BD65F6" w:rsidRDefault="000151CC">
      <w:pPr>
        <w:pStyle w:val="af5"/>
        <w:rPr>
          <w:lang w:val="el-GR"/>
        </w:rPr>
      </w:pPr>
      <w:r>
        <w:rPr>
          <w:rStyle w:val="a8"/>
        </w:rPr>
        <w:footnoteRef/>
      </w:r>
      <w:r>
        <w:rPr>
          <w:lang w:val="el-GR"/>
        </w:rPr>
        <w:tab/>
        <w:t>Η βαθμολόγηση πρέπει να είναι πλήρως και ειδικά αιτιολογημένη και να περιλαμβάνει υποχρεωτικά, εκτός από τη βαθμολογία, και την λεκτική διατύπωση της κρίσης ανά κριτήριο.</w:t>
      </w:r>
    </w:p>
  </w:footnote>
  <w:footnote w:id="21">
    <w:p w:rsidR="00454B52" w:rsidRPr="007C4E1D" w:rsidRDefault="000151CC" w:rsidP="00652167">
      <w:pPr>
        <w:pStyle w:val="af6"/>
        <w:ind w:left="227" w:hanging="227"/>
        <w:rPr>
          <w:sz w:val="18"/>
          <w:lang w:val="el-GR"/>
        </w:rPr>
      </w:pPr>
      <w:r>
        <w:rPr>
          <w:rStyle w:val="ad"/>
        </w:rPr>
        <w:footnoteRef/>
      </w:r>
      <w:r w:rsidRPr="007C4E1D">
        <w:rPr>
          <w:lang w:val="el-GR"/>
        </w:rPr>
        <w:t xml:space="preserve"> </w:t>
      </w:r>
      <w:r w:rsidRPr="007C4E1D">
        <w:rPr>
          <w:sz w:val="18"/>
          <w:lang w:val="el-GR"/>
        </w:rPr>
        <w:t>Πρβλ. άρθρο 372 παρ. 3</w:t>
      </w:r>
      <w:r>
        <w:rPr>
          <w:sz w:val="18"/>
          <w:lang w:val="el-GR"/>
        </w:rPr>
        <w:t xml:space="preserve"> του </w:t>
      </w:r>
      <w:r w:rsidRPr="007C4E1D">
        <w:rPr>
          <w:sz w:val="18"/>
          <w:lang w:val="el-GR"/>
        </w:rPr>
        <w:t xml:space="preserve"> ν. 4412/2016, σύμφωνα με το  οποίο: </w:t>
      </w:r>
      <w:r w:rsidRPr="007C4E1D">
        <w:rPr>
          <w:i/>
          <w:sz w:val="18"/>
          <w:lang w:val="el-GR"/>
        </w:rPr>
        <w:t>«Αρμόδιο για την εκδίκαση των υποθέσεων του παρόντος είναι το Διοικητικό Εφετείο της έδρας της αναθέτουσας αρχής. Κατ` εξαίρεση, διαφορές οποίες προκύπτουν από την ανάθεση δημόσιων συμβάσεων που εμπίπτουν στο πεδίο εφαρμογής των Οδηγιών 2014/24/ΕΕ και 2014/25/ΕΕ, με εκτιμώμενη αξία μεγαλύτερη των δεκαπέντε εκατομμυρίων (15.000.000) ευρώ, εκδικάζονται από το Συμβούλιο της Επικρατείας».</w:t>
      </w:r>
      <w:r w:rsidRPr="007C4E1D">
        <w:rPr>
          <w:sz w:val="18"/>
          <w:lang w:val="el-GR"/>
        </w:rPr>
        <w:t xml:space="preserve"> Κατά συνέπεια, με βάση την εκτιμώμενη αξία εκάστης σύμβασης, η α.α. συμπληρώνει στο παρόν άρθρο</w:t>
      </w:r>
      <w:r w:rsidRPr="004134BB">
        <w:rPr>
          <w:rFonts w:ascii="Cambria" w:hAnsi="Cambria"/>
          <w:sz w:val="22"/>
          <w:szCs w:val="22"/>
          <w:lang w:val="el-GR"/>
        </w:rPr>
        <w:t xml:space="preserve"> </w:t>
      </w:r>
      <w:r w:rsidRPr="007C4E1D">
        <w:rPr>
          <w:sz w:val="18"/>
          <w:lang w:val="el-GR"/>
        </w:rPr>
        <w:t xml:space="preserve">της Διακήρυξης,  το αρμόδιο, ανά περίπτωση, Δικαστήριο, ήτοι το Διοικητικό Εφετείο ή το Συμβούλιο της Επικρατείας αναλόγως. </w:t>
      </w:r>
    </w:p>
    <w:p w:rsidR="00454B52" w:rsidRPr="007C4E1D" w:rsidRDefault="00454B52" w:rsidP="00652167">
      <w:pPr>
        <w:pStyle w:val="af5"/>
        <w:rPr>
          <w:lang w:val="el-GR"/>
        </w:rPr>
      </w:pPr>
    </w:p>
  </w:footnote>
  <w:footnote w:id="22">
    <w:p w:rsidR="00454B52" w:rsidRPr="007C4E1D" w:rsidRDefault="000151CC" w:rsidP="00652167">
      <w:pPr>
        <w:pStyle w:val="af5"/>
        <w:rPr>
          <w:lang w:val="el-GR"/>
        </w:rPr>
      </w:pPr>
      <w:r>
        <w:rPr>
          <w:rStyle w:val="ad"/>
        </w:rPr>
        <w:footnoteRef/>
      </w:r>
      <w:r w:rsidRPr="007C4E1D">
        <w:rPr>
          <w:lang w:val="el-GR"/>
        </w:rPr>
        <w:t xml:space="preserve"> Πρβλ. άρθρο 372 παρ. 1 και 2 </w:t>
      </w:r>
      <w:r>
        <w:rPr>
          <w:lang w:val="el-GR"/>
        </w:rPr>
        <w:t>του ν</w:t>
      </w:r>
      <w:r w:rsidRPr="007C4E1D">
        <w:rPr>
          <w:lang w:val="el-GR"/>
        </w:rPr>
        <w:t>. 4412/2016</w:t>
      </w:r>
      <w:r>
        <w:rPr>
          <w:lang w:val="el-GR"/>
        </w:rPr>
        <w:t>.</w:t>
      </w:r>
    </w:p>
  </w:footnote>
  <w:footnote w:id="23">
    <w:p w:rsidR="00454B52" w:rsidRPr="00F40EF3" w:rsidRDefault="000151CC" w:rsidP="00652167">
      <w:pPr>
        <w:pStyle w:val="af5"/>
        <w:rPr>
          <w:lang w:val="el-GR"/>
        </w:rPr>
      </w:pPr>
      <w:r>
        <w:rPr>
          <w:rStyle w:val="ad"/>
        </w:rPr>
        <w:footnoteRef/>
      </w:r>
      <w:r w:rsidRPr="00F40EF3">
        <w:rPr>
          <w:lang w:val="el-GR"/>
        </w:rPr>
        <w:t xml:space="preserve"> Πρβλ. άρθρο 372 παρ. 4 του ν. 4412/2016</w:t>
      </w:r>
      <w:r>
        <w:rPr>
          <w:lang w:val="el-GR"/>
        </w:rPr>
        <w:t>.</w:t>
      </w:r>
    </w:p>
  </w:footnote>
  <w:footnote w:id="24">
    <w:p w:rsidR="00454B52" w:rsidRPr="00F40EF3" w:rsidRDefault="000151CC" w:rsidP="00652167">
      <w:pPr>
        <w:pStyle w:val="af5"/>
        <w:rPr>
          <w:lang w:val="el-GR"/>
        </w:rPr>
      </w:pPr>
      <w:r>
        <w:rPr>
          <w:rStyle w:val="ad"/>
        </w:rPr>
        <w:footnoteRef/>
      </w:r>
      <w:r w:rsidRPr="006A44BE">
        <w:rPr>
          <w:lang w:val="el-GR"/>
        </w:rPr>
        <w:t xml:space="preserve"> Πρβλ άρθρο 372 παρ. 6 του ν. 4412/2016.</w:t>
      </w:r>
    </w:p>
  </w:footnote>
  <w:footnote w:id="25">
    <w:p w:rsidR="00454B52" w:rsidRPr="00BD65F6" w:rsidRDefault="000151CC">
      <w:pPr>
        <w:pStyle w:val="af5"/>
        <w:rPr>
          <w:lang w:val="el-GR"/>
        </w:rPr>
      </w:pPr>
      <w:r>
        <w:rPr>
          <w:lang w:val="el-GR"/>
        </w:rPr>
        <w:tab/>
        <w:t xml:space="preserve"> </w:t>
      </w:r>
    </w:p>
  </w:footnote>
  <w:footnote w:id="26">
    <w:p w:rsidR="00454B52" w:rsidRPr="00845A73" w:rsidRDefault="000151CC" w:rsidP="00A72E12">
      <w:pPr>
        <w:pStyle w:val="af5"/>
        <w:rPr>
          <w:lang w:val="el-GR"/>
        </w:rPr>
      </w:pPr>
      <w:r>
        <w:rPr>
          <w:rStyle w:val="ad"/>
        </w:rPr>
        <w:footnoteRef/>
      </w:r>
      <w:r w:rsidRPr="00845A73">
        <w:rPr>
          <w:lang w:val="el-GR"/>
        </w:rPr>
        <w:t xml:space="preserve"> </w:t>
      </w:r>
      <w:r>
        <w:rPr>
          <w:lang w:val="el-GR"/>
        </w:rPr>
        <w:t xml:space="preserve">     Παρ. 1 και 2 άρθρου 206</w:t>
      </w:r>
    </w:p>
  </w:footnote>
  <w:footnote w:id="27">
    <w:p w:rsidR="00454B52" w:rsidRPr="00BD65F6" w:rsidRDefault="000151CC">
      <w:pPr>
        <w:pStyle w:val="af5"/>
        <w:rPr>
          <w:lang w:val="el-GR"/>
        </w:rPr>
      </w:pPr>
      <w:r>
        <w:rPr>
          <w:rStyle w:val="a8"/>
        </w:rPr>
        <w:footnoteRef/>
      </w:r>
      <w:r>
        <w:rPr>
          <w:lang w:val="el-GR"/>
        </w:rPr>
        <w:tab/>
        <w:t xml:space="preserve">Άρθρο 221 παρ. 11 β) του ν. 4412/2016: “Για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αποφαινομένου οργάνου.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footnote>
  <w:footnote w:id="28">
    <w:p w:rsidR="00454B52" w:rsidRPr="00BD65F6" w:rsidRDefault="000151CC">
      <w:pPr>
        <w:pStyle w:val="af5"/>
        <w:rPr>
          <w:lang w:val="el-GR"/>
        </w:rPr>
      </w:pPr>
      <w:r>
        <w:rPr>
          <w:rStyle w:val="a8"/>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29">
    <w:p w:rsidR="00454B52" w:rsidRPr="00BD65F6" w:rsidRDefault="000151CC">
      <w:pPr>
        <w:pStyle w:val="af5"/>
        <w:rPr>
          <w:lang w:val="el-GR"/>
        </w:rPr>
      </w:pPr>
      <w:r w:rsidRPr="00AE4565">
        <w:rPr>
          <w:rStyle w:val="a8"/>
        </w:rPr>
        <w:footnoteRef/>
      </w:r>
      <w:r>
        <w:rPr>
          <w:lang w:val="el-GR"/>
        </w:rPr>
        <w:tab/>
        <w:t>Άρθρο 215 του ν. 4412/2016</w:t>
      </w:r>
    </w:p>
  </w:footnote>
  <w:footnote w:id="30">
    <w:p w:rsidR="00454B52" w:rsidRPr="00BD65F6" w:rsidRDefault="000151CC">
      <w:pPr>
        <w:pStyle w:val="af5"/>
        <w:rPr>
          <w:lang w:val="el-GR"/>
        </w:rPr>
      </w:pPr>
      <w:r>
        <w:rPr>
          <w:rStyle w:val="a8"/>
        </w:rPr>
        <w:footnoteRef/>
      </w:r>
      <w:r>
        <w:rPr>
          <w:lang w:val="el-GR"/>
        </w:rPr>
        <w:tab/>
        <w:t>Πρβλ άρθρο 215 ν. 4412/2016</w:t>
      </w:r>
    </w:p>
  </w:footnote>
  <w:footnote w:id="31">
    <w:p w:rsidR="00454B52" w:rsidRPr="00BD65F6" w:rsidRDefault="000151CC">
      <w:pPr>
        <w:pStyle w:val="af5"/>
        <w:rPr>
          <w:lang w:val="el-GR"/>
        </w:rPr>
      </w:pPr>
      <w:r w:rsidRPr="00BC0A0D">
        <w:rPr>
          <w:rStyle w:val="a8"/>
        </w:rPr>
        <w:footnoteRef/>
      </w:r>
      <w:r>
        <w:rPr>
          <w:lang w:val="el-GR"/>
        </w:rPr>
        <w:tab/>
        <w:t>Άρθρο 53 παρ. 9 του ν. 4412/2016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B52" w:rsidRDefault="00454B5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B52" w:rsidRPr="00B727BD" w:rsidRDefault="00454B52" w:rsidP="001D0AFA">
    <w:pPr>
      <w:pStyle w:val="af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B52" w:rsidRDefault="00454B5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B52" w:rsidRPr="009478AD" w:rsidRDefault="000151CC">
    <w:pPr>
      <w:pStyle w:val="af4"/>
      <w:rPr>
        <w:lang w:val="el-GR"/>
      </w:rPr>
    </w:pPr>
    <w:r w:rsidRPr="009478AD">
      <w:rPr>
        <w:lang w:val="el-GR"/>
      </w:rPr>
      <w:t xml:space="preserve">ΠΡΟΣΚΛΗΣΗ 01_ΨΗΦΙΑΚΟΣ ΜΕΤΑΣΧΗΜΑΤΙΣΜΟΣ ΤΩΝ ΟΤΑ </w:t>
    </w:r>
    <w:r>
      <w:rPr>
        <w:lang w:val="el-GR"/>
      </w:rPr>
      <w:t>- ΠΑΡΑΡΤΗΜΑ Δ</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2">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8">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0">
    <w:nsid w:val="0000000E"/>
    <w:multiLevelType w:val="multilevel"/>
    <w:tmpl w:val="0000000E"/>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14"/>
    <w:multiLevelType w:val="multilevel"/>
    <w:tmpl w:val="00000014"/>
    <w:name w:val="WWNum30"/>
    <w:lvl w:ilvl="0">
      <w:numFmt w:val="bullet"/>
      <w:lvlText w:val="•"/>
      <w:lvlJc w:val="left"/>
      <w:pPr>
        <w:tabs>
          <w:tab w:val="num" w:pos="0"/>
        </w:tabs>
        <w:ind w:left="792" w:hanging="360"/>
      </w:pPr>
      <w:rPr>
        <w:rFonts w:ascii="Verdana" w:hAnsi="Verdana" w:cs="Times New Roman"/>
      </w:rPr>
    </w:lvl>
    <w:lvl w:ilvl="1">
      <w:start w:val="1"/>
      <w:numFmt w:val="bullet"/>
      <w:lvlText w:val=""/>
      <w:lvlJc w:val="left"/>
      <w:pPr>
        <w:tabs>
          <w:tab w:val="num" w:pos="0"/>
        </w:tabs>
        <w:ind w:left="1512" w:hanging="360"/>
      </w:pPr>
      <w:rPr>
        <w:rFonts w:ascii="Symbol" w:hAnsi="Symbol"/>
      </w:rPr>
    </w:lvl>
    <w:lvl w:ilvl="2">
      <w:start w:val="1"/>
      <w:numFmt w:val="bullet"/>
      <w:lvlText w:val=""/>
      <w:lvlJc w:val="left"/>
      <w:pPr>
        <w:tabs>
          <w:tab w:val="num" w:pos="0"/>
        </w:tabs>
        <w:ind w:left="2232" w:hanging="360"/>
      </w:pPr>
      <w:rPr>
        <w:rFonts w:ascii="Wingdings" w:hAnsi="Wingdings"/>
      </w:rPr>
    </w:lvl>
    <w:lvl w:ilvl="3">
      <w:start w:val="1"/>
      <w:numFmt w:val="bullet"/>
      <w:lvlText w:val=""/>
      <w:lvlJc w:val="left"/>
      <w:pPr>
        <w:tabs>
          <w:tab w:val="num" w:pos="0"/>
        </w:tabs>
        <w:ind w:left="2952" w:hanging="360"/>
      </w:pPr>
      <w:rPr>
        <w:rFonts w:ascii="Symbol" w:hAnsi="Symbol"/>
      </w:rPr>
    </w:lvl>
    <w:lvl w:ilvl="4">
      <w:start w:val="1"/>
      <w:numFmt w:val="bullet"/>
      <w:lvlText w:val="o"/>
      <w:lvlJc w:val="left"/>
      <w:pPr>
        <w:tabs>
          <w:tab w:val="num" w:pos="0"/>
        </w:tabs>
        <w:ind w:left="3672" w:hanging="360"/>
      </w:pPr>
      <w:rPr>
        <w:rFonts w:ascii="Courier New" w:hAnsi="Courier New" w:cs="Courier New"/>
      </w:rPr>
    </w:lvl>
    <w:lvl w:ilvl="5">
      <w:start w:val="1"/>
      <w:numFmt w:val="bullet"/>
      <w:lvlText w:val=""/>
      <w:lvlJc w:val="left"/>
      <w:pPr>
        <w:tabs>
          <w:tab w:val="num" w:pos="0"/>
        </w:tabs>
        <w:ind w:left="4392" w:hanging="360"/>
      </w:pPr>
      <w:rPr>
        <w:rFonts w:ascii="Wingdings" w:hAnsi="Wingdings"/>
      </w:rPr>
    </w:lvl>
    <w:lvl w:ilvl="6">
      <w:start w:val="1"/>
      <w:numFmt w:val="bullet"/>
      <w:lvlText w:val=""/>
      <w:lvlJc w:val="left"/>
      <w:pPr>
        <w:tabs>
          <w:tab w:val="num" w:pos="0"/>
        </w:tabs>
        <w:ind w:left="5112" w:hanging="360"/>
      </w:pPr>
      <w:rPr>
        <w:rFonts w:ascii="Symbol" w:hAnsi="Symbol"/>
      </w:rPr>
    </w:lvl>
    <w:lvl w:ilvl="7">
      <w:start w:val="1"/>
      <w:numFmt w:val="bullet"/>
      <w:lvlText w:val="o"/>
      <w:lvlJc w:val="left"/>
      <w:pPr>
        <w:tabs>
          <w:tab w:val="num" w:pos="0"/>
        </w:tabs>
        <w:ind w:left="5832" w:hanging="360"/>
      </w:pPr>
      <w:rPr>
        <w:rFonts w:ascii="Courier New" w:hAnsi="Courier New" w:cs="Courier New"/>
      </w:rPr>
    </w:lvl>
    <w:lvl w:ilvl="8">
      <w:start w:val="1"/>
      <w:numFmt w:val="bullet"/>
      <w:lvlText w:val=""/>
      <w:lvlJc w:val="left"/>
      <w:pPr>
        <w:tabs>
          <w:tab w:val="num" w:pos="0"/>
        </w:tabs>
        <w:ind w:left="6552" w:hanging="360"/>
      </w:pPr>
      <w:rPr>
        <w:rFonts w:ascii="Wingdings" w:hAnsi="Wingdings"/>
      </w:rPr>
    </w:lvl>
  </w:abstractNum>
  <w:abstractNum w:abstractNumId="12">
    <w:nsid w:val="017B7046"/>
    <w:multiLevelType w:val="hybridMultilevel"/>
    <w:tmpl w:val="EAA8D57A"/>
    <w:lvl w:ilvl="0" w:tplc="28EC3466">
      <w:start w:val="1"/>
      <w:numFmt w:val="bullet"/>
      <w:lvlText w:val=""/>
      <w:lvlJc w:val="left"/>
      <w:pPr>
        <w:ind w:left="720" w:hanging="360"/>
      </w:pPr>
      <w:rPr>
        <w:rFonts w:ascii="Symbol" w:hAnsi="Symbol" w:hint="default"/>
      </w:rPr>
    </w:lvl>
    <w:lvl w:ilvl="1" w:tplc="865850D4" w:tentative="1">
      <w:start w:val="1"/>
      <w:numFmt w:val="bullet"/>
      <w:lvlText w:val="o"/>
      <w:lvlJc w:val="left"/>
      <w:pPr>
        <w:ind w:left="1440" w:hanging="360"/>
      </w:pPr>
      <w:rPr>
        <w:rFonts w:ascii="Courier New" w:hAnsi="Courier New" w:cs="Courier New" w:hint="default"/>
      </w:rPr>
    </w:lvl>
    <w:lvl w:ilvl="2" w:tplc="309083AA" w:tentative="1">
      <w:start w:val="1"/>
      <w:numFmt w:val="bullet"/>
      <w:lvlText w:val=""/>
      <w:lvlJc w:val="left"/>
      <w:pPr>
        <w:ind w:left="2160" w:hanging="360"/>
      </w:pPr>
      <w:rPr>
        <w:rFonts w:ascii="Wingdings" w:hAnsi="Wingdings" w:hint="default"/>
      </w:rPr>
    </w:lvl>
    <w:lvl w:ilvl="3" w:tplc="9EA8FF44" w:tentative="1">
      <w:start w:val="1"/>
      <w:numFmt w:val="bullet"/>
      <w:lvlText w:val=""/>
      <w:lvlJc w:val="left"/>
      <w:pPr>
        <w:ind w:left="2880" w:hanging="360"/>
      </w:pPr>
      <w:rPr>
        <w:rFonts w:ascii="Symbol" w:hAnsi="Symbol" w:hint="default"/>
      </w:rPr>
    </w:lvl>
    <w:lvl w:ilvl="4" w:tplc="6C5C7314" w:tentative="1">
      <w:start w:val="1"/>
      <w:numFmt w:val="bullet"/>
      <w:lvlText w:val="o"/>
      <w:lvlJc w:val="left"/>
      <w:pPr>
        <w:ind w:left="3600" w:hanging="360"/>
      </w:pPr>
      <w:rPr>
        <w:rFonts w:ascii="Courier New" w:hAnsi="Courier New" w:cs="Courier New" w:hint="default"/>
      </w:rPr>
    </w:lvl>
    <w:lvl w:ilvl="5" w:tplc="60A40DC0" w:tentative="1">
      <w:start w:val="1"/>
      <w:numFmt w:val="bullet"/>
      <w:lvlText w:val=""/>
      <w:lvlJc w:val="left"/>
      <w:pPr>
        <w:ind w:left="4320" w:hanging="360"/>
      </w:pPr>
      <w:rPr>
        <w:rFonts w:ascii="Wingdings" w:hAnsi="Wingdings" w:hint="default"/>
      </w:rPr>
    </w:lvl>
    <w:lvl w:ilvl="6" w:tplc="CEB0B956" w:tentative="1">
      <w:start w:val="1"/>
      <w:numFmt w:val="bullet"/>
      <w:lvlText w:val=""/>
      <w:lvlJc w:val="left"/>
      <w:pPr>
        <w:ind w:left="5040" w:hanging="360"/>
      </w:pPr>
      <w:rPr>
        <w:rFonts w:ascii="Symbol" w:hAnsi="Symbol" w:hint="default"/>
      </w:rPr>
    </w:lvl>
    <w:lvl w:ilvl="7" w:tplc="920A1388" w:tentative="1">
      <w:start w:val="1"/>
      <w:numFmt w:val="bullet"/>
      <w:lvlText w:val="o"/>
      <w:lvlJc w:val="left"/>
      <w:pPr>
        <w:ind w:left="5760" w:hanging="360"/>
      </w:pPr>
      <w:rPr>
        <w:rFonts w:ascii="Courier New" w:hAnsi="Courier New" w:cs="Courier New" w:hint="default"/>
      </w:rPr>
    </w:lvl>
    <w:lvl w:ilvl="8" w:tplc="ACCA5AE6" w:tentative="1">
      <w:start w:val="1"/>
      <w:numFmt w:val="bullet"/>
      <w:lvlText w:val=""/>
      <w:lvlJc w:val="left"/>
      <w:pPr>
        <w:ind w:left="6480" w:hanging="360"/>
      </w:pPr>
      <w:rPr>
        <w:rFonts w:ascii="Wingdings" w:hAnsi="Wingdings" w:hint="default"/>
      </w:rPr>
    </w:lvl>
  </w:abstractNum>
  <w:abstractNum w:abstractNumId="13">
    <w:nsid w:val="01B246B7"/>
    <w:multiLevelType w:val="hybridMultilevel"/>
    <w:tmpl w:val="2C621BEA"/>
    <w:lvl w:ilvl="0" w:tplc="A51A4BD0">
      <w:start w:val="1"/>
      <w:numFmt w:val="bullet"/>
      <w:lvlText w:val="o"/>
      <w:lvlJc w:val="left"/>
      <w:pPr>
        <w:ind w:left="1287" w:hanging="360"/>
      </w:pPr>
      <w:rPr>
        <w:rFonts w:ascii="Courier New" w:hAnsi="Courier New" w:cs="Courier New" w:hint="default"/>
      </w:rPr>
    </w:lvl>
    <w:lvl w:ilvl="1" w:tplc="CF7A20A2" w:tentative="1">
      <w:start w:val="1"/>
      <w:numFmt w:val="bullet"/>
      <w:lvlText w:val="o"/>
      <w:lvlJc w:val="left"/>
      <w:pPr>
        <w:ind w:left="2007" w:hanging="360"/>
      </w:pPr>
      <w:rPr>
        <w:rFonts w:ascii="Courier New" w:hAnsi="Courier New" w:cs="Courier New" w:hint="default"/>
      </w:rPr>
    </w:lvl>
    <w:lvl w:ilvl="2" w:tplc="48D8FC66" w:tentative="1">
      <w:start w:val="1"/>
      <w:numFmt w:val="bullet"/>
      <w:lvlText w:val=""/>
      <w:lvlJc w:val="left"/>
      <w:pPr>
        <w:ind w:left="2727" w:hanging="360"/>
      </w:pPr>
      <w:rPr>
        <w:rFonts w:ascii="Wingdings" w:hAnsi="Wingdings" w:hint="default"/>
      </w:rPr>
    </w:lvl>
    <w:lvl w:ilvl="3" w:tplc="9DB259D2" w:tentative="1">
      <w:start w:val="1"/>
      <w:numFmt w:val="bullet"/>
      <w:lvlText w:val=""/>
      <w:lvlJc w:val="left"/>
      <w:pPr>
        <w:ind w:left="3447" w:hanging="360"/>
      </w:pPr>
      <w:rPr>
        <w:rFonts w:ascii="Symbol" w:hAnsi="Symbol" w:hint="default"/>
      </w:rPr>
    </w:lvl>
    <w:lvl w:ilvl="4" w:tplc="3E584768" w:tentative="1">
      <w:start w:val="1"/>
      <w:numFmt w:val="bullet"/>
      <w:lvlText w:val="o"/>
      <w:lvlJc w:val="left"/>
      <w:pPr>
        <w:ind w:left="4167" w:hanging="360"/>
      </w:pPr>
      <w:rPr>
        <w:rFonts w:ascii="Courier New" w:hAnsi="Courier New" w:cs="Courier New" w:hint="default"/>
      </w:rPr>
    </w:lvl>
    <w:lvl w:ilvl="5" w:tplc="D5FA7420" w:tentative="1">
      <w:start w:val="1"/>
      <w:numFmt w:val="bullet"/>
      <w:lvlText w:val=""/>
      <w:lvlJc w:val="left"/>
      <w:pPr>
        <w:ind w:left="4887" w:hanging="360"/>
      </w:pPr>
      <w:rPr>
        <w:rFonts w:ascii="Wingdings" w:hAnsi="Wingdings" w:hint="default"/>
      </w:rPr>
    </w:lvl>
    <w:lvl w:ilvl="6" w:tplc="4FF6FB92" w:tentative="1">
      <w:start w:val="1"/>
      <w:numFmt w:val="bullet"/>
      <w:lvlText w:val=""/>
      <w:lvlJc w:val="left"/>
      <w:pPr>
        <w:ind w:left="5607" w:hanging="360"/>
      </w:pPr>
      <w:rPr>
        <w:rFonts w:ascii="Symbol" w:hAnsi="Symbol" w:hint="default"/>
      </w:rPr>
    </w:lvl>
    <w:lvl w:ilvl="7" w:tplc="C798CD74" w:tentative="1">
      <w:start w:val="1"/>
      <w:numFmt w:val="bullet"/>
      <w:lvlText w:val="o"/>
      <w:lvlJc w:val="left"/>
      <w:pPr>
        <w:ind w:left="6327" w:hanging="360"/>
      </w:pPr>
      <w:rPr>
        <w:rFonts w:ascii="Courier New" w:hAnsi="Courier New" w:cs="Courier New" w:hint="default"/>
      </w:rPr>
    </w:lvl>
    <w:lvl w:ilvl="8" w:tplc="8DF6B5A4" w:tentative="1">
      <w:start w:val="1"/>
      <w:numFmt w:val="bullet"/>
      <w:lvlText w:val=""/>
      <w:lvlJc w:val="left"/>
      <w:pPr>
        <w:ind w:left="7047" w:hanging="360"/>
      </w:pPr>
      <w:rPr>
        <w:rFonts w:ascii="Wingdings" w:hAnsi="Wingdings" w:hint="default"/>
      </w:rPr>
    </w:lvl>
  </w:abstractNum>
  <w:abstractNum w:abstractNumId="14">
    <w:nsid w:val="056B0C40"/>
    <w:multiLevelType w:val="hybridMultilevel"/>
    <w:tmpl w:val="4FCE1034"/>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nsid w:val="063007EE"/>
    <w:multiLevelType w:val="hybridMultilevel"/>
    <w:tmpl w:val="BAE2F364"/>
    <w:lvl w:ilvl="0" w:tplc="AF26B576">
      <w:start w:val="1"/>
      <w:numFmt w:val="lowerLetter"/>
      <w:lvlText w:val="%1."/>
      <w:lvlJc w:val="left"/>
      <w:pPr>
        <w:ind w:left="1287" w:hanging="360"/>
      </w:pPr>
    </w:lvl>
    <w:lvl w:ilvl="1" w:tplc="F9748238" w:tentative="1">
      <w:start w:val="1"/>
      <w:numFmt w:val="lowerLetter"/>
      <w:lvlText w:val="%2."/>
      <w:lvlJc w:val="left"/>
      <w:pPr>
        <w:ind w:left="2007" w:hanging="360"/>
      </w:pPr>
    </w:lvl>
    <w:lvl w:ilvl="2" w:tplc="33FCCE2E" w:tentative="1">
      <w:start w:val="1"/>
      <w:numFmt w:val="lowerRoman"/>
      <w:lvlText w:val="%3."/>
      <w:lvlJc w:val="right"/>
      <w:pPr>
        <w:ind w:left="2727" w:hanging="180"/>
      </w:pPr>
    </w:lvl>
    <w:lvl w:ilvl="3" w:tplc="71146E78" w:tentative="1">
      <w:start w:val="1"/>
      <w:numFmt w:val="decimal"/>
      <w:lvlText w:val="%4."/>
      <w:lvlJc w:val="left"/>
      <w:pPr>
        <w:ind w:left="3447" w:hanging="360"/>
      </w:pPr>
    </w:lvl>
    <w:lvl w:ilvl="4" w:tplc="72D84F68" w:tentative="1">
      <w:start w:val="1"/>
      <w:numFmt w:val="lowerLetter"/>
      <w:lvlText w:val="%5."/>
      <w:lvlJc w:val="left"/>
      <w:pPr>
        <w:ind w:left="4167" w:hanging="360"/>
      </w:pPr>
    </w:lvl>
    <w:lvl w:ilvl="5" w:tplc="C7687574" w:tentative="1">
      <w:start w:val="1"/>
      <w:numFmt w:val="lowerRoman"/>
      <w:lvlText w:val="%6."/>
      <w:lvlJc w:val="right"/>
      <w:pPr>
        <w:ind w:left="4887" w:hanging="180"/>
      </w:pPr>
    </w:lvl>
    <w:lvl w:ilvl="6" w:tplc="7E922C8C" w:tentative="1">
      <w:start w:val="1"/>
      <w:numFmt w:val="decimal"/>
      <w:lvlText w:val="%7."/>
      <w:lvlJc w:val="left"/>
      <w:pPr>
        <w:ind w:left="5607" w:hanging="360"/>
      </w:pPr>
    </w:lvl>
    <w:lvl w:ilvl="7" w:tplc="602619FC" w:tentative="1">
      <w:start w:val="1"/>
      <w:numFmt w:val="lowerLetter"/>
      <w:lvlText w:val="%8."/>
      <w:lvlJc w:val="left"/>
      <w:pPr>
        <w:ind w:left="6327" w:hanging="360"/>
      </w:pPr>
    </w:lvl>
    <w:lvl w:ilvl="8" w:tplc="4BA66D18" w:tentative="1">
      <w:start w:val="1"/>
      <w:numFmt w:val="lowerRoman"/>
      <w:lvlText w:val="%9."/>
      <w:lvlJc w:val="right"/>
      <w:pPr>
        <w:ind w:left="7047" w:hanging="180"/>
      </w:pPr>
    </w:lvl>
  </w:abstractNum>
  <w:abstractNum w:abstractNumId="16">
    <w:nsid w:val="095373D8"/>
    <w:multiLevelType w:val="hybridMultilevel"/>
    <w:tmpl w:val="F8CC5FAA"/>
    <w:lvl w:ilvl="0" w:tplc="125A4C5C">
      <w:start w:val="1"/>
      <w:numFmt w:val="lowerRoman"/>
      <w:lvlText w:val="%1."/>
      <w:lvlJc w:val="right"/>
      <w:pPr>
        <w:ind w:left="2340" w:hanging="360"/>
      </w:pPr>
    </w:lvl>
    <w:lvl w:ilvl="1" w:tplc="F716AFCE" w:tentative="1">
      <w:start w:val="1"/>
      <w:numFmt w:val="lowerLetter"/>
      <w:lvlText w:val="%2."/>
      <w:lvlJc w:val="left"/>
      <w:pPr>
        <w:ind w:left="3060" w:hanging="360"/>
      </w:pPr>
    </w:lvl>
    <w:lvl w:ilvl="2" w:tplc="24008FBC" w:tentative="1">
      <w:start w:val="1"/>
      <w:numFmt w:val="lowerRoman"/>
      <w:lvlText w:val="%3."/>
      <w:lvlJc w:val="right"/>
      <w:pPr>
        <w:ind w:left="3780" w:hanging="180"/>
      </w:pPr>
    </w:lvl>
    <w:lvl w:ilvl="3" w:tplc="B4942BA2" w:tentative="1">
      <w:start w:val="1"/>
      <w:numFmt w:val="decimal"/>
      <w:lvlText w:val="%4."/>
      <w:lvlJc w:val="left"/>
      <w:pPr>
        <w:ind w:left="4500" w:hanging="360"/>
      </w:pPr>
    </w:lvl>
    <w:lvl w:ilvl="4" w:tplc="345288AC" w:tentative="1">
      <w:start w:val="1"/>
      <w:numFmt w:val="lowerLetter"/>
      <w:lvlText w:val="%5."/>
      <w:lvlJc w:val="left"/>
      <w:pPr>
        <w:ind w:left="5220" w:hanging="360"/>
      </w:pPr>
    </w:lvl>
    <w:lvl w:ilvl="5" w:tplc="AA169F42" w:tentative="1">
      <w:start w:val="1"/>
      <w:numFmt w:val="lowerRoman"/>
      <w:lvlText w:val="%6."/>
      <w:lvlJc w:val="right"/>
      <w:pPr>
        <w:ind w:left="5940" w:hanging="180"/>
      </w:pPr>
    </w:lvl>
    <w:lvl w:ilvl="6" w:tplc="453C6BAC" w:tentative="1">
      <w:start w:val="1"/>
      <w:numFmt w:val="decimal"/>
      <w:lvlText w:val="%7."/>
      <w:lvlJc w:val="left"/>
      <w:pPr>
        <w:ind w:left="6660" w:hanging="360"/>
      </w:pPr>
    </w:lvl>
    <w:lvl w:ilvl="7" w:tplc="16BC9D30" w:tentative="1">
      <w:start w:val="1"/>
      <w:numFmt w:val="lowerLetter"/>
      <w:lvlText w:val="%8."/>
      <w:lvlJc w:val="left"/>
      <w:pPr>
        <w:ind w:left="7380" w:hanging="360"/>
      </w:pPr>
    </w:lvl>
    <w:lvl w:ilvl="8" w:tplc="E270887C" w:tentative="1">
      <w:start w:val="1"/>
      <w:numFmt w:val="lowerRoman"/>
      <w:lvlText w:val="%9."/>
      <w:lvlJc w:val="right"/>
      <w:pPr>
        <w:ind w:left="8100" w:hanging="180"/>
      </w:pPr>
    </w:lvl>
  </w:abstractNum>
  <w:abstractNum w:abstractNumId="17">
    <w:nsid w:val="0BC0744C"/>
    <w:multiLevelType w:val="hybridMultilevel"/>
    <w:tmpl w:val="AA8C5DB2"/>
    <w:styleLink w:val="Style155311"/>
    <w:lvl w:ilvl="0" w:tplc="872081B2">
      <w:start w:val="1"/>
      <w:numFmt w:val="bullet"/>
      <w:lvlText w:val=""/>
      <w:lvlJc w:val="left"/>
      <w:pPr>
        <w:ind w:left="1440" w:hanging="720"/>
      </w:pPr>
      <w:rPr>
        <w:rFonts w:ascii="Symbol" w:hAnsi="Symbol" w:hint="default"/>
        <w:color w:val="auto"/>
      </w:rPr>
    </w:lvl>
    <w:lvl w:ilvl="1" w:tplc="F0D4A0A8" w:tentative="1">
      <w:start w:val="1"/>
      <w:numFmt w:val="bullet"/>
      <w:lvlText w:val="o"/>
      <w:lvlJc w:val="left"/>
      <w:pPr>
        <w:ind w:left="1800" w:hanging="360"/>
      </w:pPr>
      <w:rPr>
        <w:rFonts w:ascii="Courier New" w:hAnsi="Courier New" w:hint="default"/>
      </w:rPr>
    </w:lvl>
    <w:lvl w:ilvl="2" w:tplc="F3C0D124" w:tentative="1">
      <w:start w:val="1"/>
      <w:numFmt w:val="bullet"/>
      <w:lvlText w:val=""/>
      <w:lvlJc w:val="left"/>
      <w:pPr>
        <w:ind w:left="2520" w:hanging="360"/>
      </w:pPr>
      <w:rPr>
        <w:rFonts w:ascii="Wingdings" w:hAnsi="Wingdings" w:hint="default"/>
      </w:rPr>
    </w:lvl>
    <w:lvl w:ilvl="3" w:tplc="09CAD534" w:tentative="1">
      <w:start w:val="1"/>
      <w:numFmt w:val="bullet"/>
      <w:lvlText w:val=""/>
      <w:lvlJc w:val="left"/>
      <w:pPr>
        <w:ind w:left="3240" w:hanging="360"/>
      </w:pPr>
      <w:rPr>
        <w:rFonts w:ascii="Symbol" w:hAnsi="Symbol" w:hint="default"/>
      </w:rPr>
    </w:lvl>
    <w:lvl w:ilvl="4" w:tplc="A5D6A218" w:tentative="1">
      <w:start w:val="1"/>
      <w:numFmt w:val="bullet"/>
      <w:lvlText w:val="o"/>
      <w:lvlJc w:val="left"/>
      <w:pPr>
        <w:ind w:left="3960" w:hanging="360"/>
      </w:pPr>
      <w:rPr>
        <w:rFonts w:ascii="Courier New" w:hAnsi="Courier New" w:hint="default"/>
      </w:rPr>
    </w:lvl>
    <w:lvl w:ilvl="5" w:tplc="1832AF46" w:tentative="1">
      <w:start w:val="1"/>
      <w:numFmt w:val="bullet"/>
      <w:lvlText w:val=""/>
      <w:lvlJc w:val="left"/>
      <w:pPr>
        <w:ind w:left="4680" w:hanging="360"/>
      </w:pPr>
      <w:rPr>
        <w:rFonts w:ascii="Wingdings" w:hAnsi="Wingdings" w:hint="default"/>
      </w:rPr>
    </w:lvl>
    <w:lvl w:ilvl="6" w:tplc="85245CC2" w:tentative="1">
      <w:start w:val="1"/>
      <w:numFmt w:val="bullet"/>
      <w:lvlText w:val=""/>
      <w:lvlJc w:val="left"/>
      <w:pPr>
        <w:ind w:left="5400" w:hanging="360"/>
      </w:pPr>
      <w:rPr>
        <w:rFonts w:ascii="Symbol" w:hAnsi="Symbol" w:hint="default"/>
      </w:rPr>
    </w:lvl>
    <w:lvl w:ilvl="7" w:tplc="10EEEF4C" w:tentative="1">
      <w:start w:val="1"/>
      <w:numFmt w:val="bullet"/>
      <w:lvlText w:val="o"/>
      <w:lvlJc w:val="left"/>
      <w:pPr>
        <w:ind w:left="6120" w:hanging="360"/>
      </w:pPr>
      <w:rPr>
        <w:rFonts w:ascii="Courier New" w:hAnsi="Courier New" w:hint="default"/>
      </w:rPr>
    </w:lvl>
    <w:lvl w:ilvl="8" w:tplc="C99ABAE4" w:tentative="1">
      <w:start w:val="1"/>
      <w:numFmt w:val="bullet"/>
      <w:lvlText w:val=""/>
      <w:lvlJc w:val="left"/>
      <w:pPr>
        <w:ind w:left="6840" w:hanging="360"/>
      </w:pPr>
      <w:rPr>
        <w:rFonts w:ascii="Wingdings" w:hAnsi="Wingdings" w:hint="default"/>
      </w:rPr>
    </w:lvl>
  </w:abstractNum>
  <w:abstractNum w:abstractNumId="18">
    <w:nsid w:val="0BC957F2"/>
    <w:multiLevelType w:val="multilevel"/>
    <w:tmpl w:val="2912F5F2"/>
    <w:lvl w:ilvl="0">
      <w:start w:val="5"/>
      <w:numFmt w:val="decimal"/>
      <w:lvlText w:val="%1"/>
      <w:lvlJc w:val="left"/>
      <w:pPr>
        <w:ind w:left="797" w:hanging="564"/>
      </w:pPr>
      <w:rPr>
        <w:rFonts w:hint="default"/>
        <w:lang w:val="el-GR" w:eastAsia="el-GR" w:bidi="el-GR"/>
      </w:rPr>
    </w:lvl>
    <w:lvl w:ilvl="1">
      <w:start w:val="1"/>
      <w:numFmt w:val="decimal"/>
      <w:lvlText w:val="%1.%2"/>
      <w:lvlJc w:val="left"/>
      <w:pPr>
        <w:ind w:left="797" w:hanging="564"/>
      </w:pPr>
      <w:rPr>
        <w:rFonts w:hint="default"/>
        <w:lang w:val="el-GR" w:eastAsia="el-GR" w:bidi="el-GR"/>
      </w:rPr>
    </w:lvl>
    <w:lvl w:ilvl="2">
      <w:start w:val="1"/>
      <w:numFmt w:val="decimal"/>
      <w:lvlText w:val="%1.%2.%3."/>
      <w:lvlJc w:val="left"/>
      <w:pPr>
        <w:ind w:left="797" w:hanging="564"/>
      </w:pPr>
      <w:rPr>
        <w:rFonts w:ascii="Calibri" w:eastAsia="Calibri" w:hAnsi="Calibri" w:cs="Calibri" w:hint="default"/>
        <w:b/>
        <w:bCs/>
        <w:spacing w:val="-2"/>
        <w:w w:val="100"/>
        <w:sz w:val="22"/>
        <w:szCs w:val="22"/>
        <w:lang w:val="el-GR" w:eastAsia="el-GR" w:bidi="el-GR"/>
      </w:rPr>
    </w:lvl>
    <w:lvl w:ilvl="3">
      <w:numFmt w:val="bullet"/>
      <w:lvlText w:val="•"/>
      <w:lvlJc w:val="left"/>
      <w:pPr>
        <w:ind w:left="2970" w:hanging="564"/>
      </w:pPr>
      <w:rPr>
        <w:rFonts w:hint="default"/>
        <w:lang w:val="el-GR" w:eastAsia="el-GR" w:bidi="el-GR"/>
      </w:rPr>
    </w:lvl>
    <w:lvl w:ilvl="4">
      <w:numFmt w:val="bullet"/>
      <w:lvlText w:val="•"/>
      <w:lvlJc w:val="left"/>
      <w:pPr>
        <w:ind w:left="4055" w:hanging="564"/>
      </w:pPr>
      <w:rPr>
        <w:rFonts w:hint="default"/>
        <w:lang w:val="el-GR" w:eastAsia="el-GR" w:bidi="el-GR"/>
      </w:rPr>
    </w:lvl>
    <w:lvl w:ilvl="5">
      <w:numFmt w:val="bullet"/>
      <w:lvlText w:val="•"/>
      <w:lvlJc w:val="left"/>
      <w:pPr>
        <w:ind w:left="5140" w:hanging="564"/>
      </w:pPr>
      <w:rPr>
        <w:rFonts w:hint="default"/>
        <w:lang w:val="el-GR" w:eastAsia="el-GR" w:bidi="el-GR"/>
      </w:rPr>
    </w:lvl>
    <w:lvl w:ilvl="6">
      <w:numFmt w:val="bullet"/>
      <w:lvlText w:val="•"/>
      <w:lvlJc w:val="left"/>
      <w:pPr>
        <w:ind w:left="6225" w:hanging="564"/>
      </w:pPr>
      <w:rPr>
        <w:rFonts w:hint="default"/>
        <w:lang w:val="el-GR" w:eastAsia="el-GR" w:bidi="el-GR"/>
      </w:rPr>
    </w:lvl>
    <w:lvl w:ilvl="7">
      <w:numFmt w:val="bullet"/>
      <w:lvlText w:val="•"/>
      <w:lvlJc w:val="left"/>
      <w:pPr>
        <w:ind w:left="7310" w:hanging="564"/>
      </w:pPr>
      <w:rPr>
        <w:rFonts w:hint="default"/>
        <w:lang w:val="el-GR" w:eastAsia="el-GR" w:bidi="el-GR"/>
      </w:rPr>
    </w:lvl>
    <w:lvl w:ilvl="8">
      <w:numFmt w:val="bullet"/>
      <w:lvlText w:val="•"/>
      <w:lvlJc w:val="left"/>
      <w:pPr>
        <w:ind w:left="8396" w:hanging="564"/>
      </w:pPr>
      <w:rPr>
        <w:rFonts w:hint="default"/>
        <w:lang w:val="el-GR" w:eastAsia="el-GR" w:bidi="el-GR"/>
      </w:rPr>
    </w:lvl>
  </w:abstractNum>
  <w:abstractNum w:abstractNumId="19">
    <w:nsid w:val="0BEE6455"/>
    <w:multiLevelType w:val="hybridMultilevel"/>
    <w:tmpl w:val="DE4EECC0"/>
    <w:lvl w:ilvl="0" w:tplc="68A04482">
      <w:start w:val="1"/>
      <w:numFmt w:val="lowerRoman"/>
      <w:lvlText w:val="%1."/>
      <w:lvlJc w:val="right"/>
      <w:pPr>
        <w:ind w:left="720" w:hanging="360"/>
      </w:pPr>
    </w:lvl>
    <w:lvl w:ilvl="1" w:tplc="B0E84418" w:tentative="1">
      <w:start w:val="1"/>
      <w:numFmt w:val="lowerLetter"/>
      <w:lvlText w:val="%2."/>
      <w:lvlJc w:val="left"/>
      <w:pPr>
        <w:ind w:left="1440" w:hanging="360"/>
      </w:pPr>
    </w:lvl>
    <w:lvl w:ilvl="2" w:tplc="9B103E66">
      <w:start w:val="1"/>
      <w:numFmt w:val="lowerRoman"/>
      <w:lvlText w:val="%3."/>
      <w:lvlJc w:val="right"/>
      <w:pPr>
        <w:ind w:left="2160" w:hanging="180"/>
      </w:pPr>
    </w:lvl>
    <w:lvl w:ilvl="3" w:tplc="3C7E1DF4" w:tentative="1">
      <w:start w:val="1"/>
      <w:numFmt w:val="decimal"/>
      <w:lvlText w:val="%4."/>
      <w:lvlJc w:val="left"/>
      <w:pPr>
        <w:ind w:left="2880" w:hanging="360"/>
      </w:pPr>
    </w:lvl>
    <w:lvl w:ilvl="4" w:tplc="7C5AF35A" w:tentative="1">
      <w:start w:val="1"/>
      <w:numFmt w:val="lowerLetter"/>
      <w:lvlText w:val="%5."/>
      <w:lvlJc w:val="left"/>
      <w:pPr>
        <w:ind w:left="3600" w:hanging="360"/>
      </w:pPr>
    </w:lvl>
    <w:lvl w:ilvl="5" w:tplc="597C4B7A" w:tentative="1">
      <w:start w:val="1"/>
      <w:numFmt w:val="lowerRoman"/>
      <w:lvlText w:val="%6."/>
      <w:lvlJc w:val="right"/>
      <w:pPr>
        <w:ind w:left="4320" w:hanging="180"/>
      </w:pPr>
    </w:lvl>
    <w:lvl w:ilvl="6" w:tplc="EF1CB7EE" w:tentative="1">
      <w:start w:val="1"/>
      <w:numFmt w:val="decimal"/>
      <w:lvlText w:val="%7."/>
      <w:lvlJc w:val="left"/>
      <w:pPr>
        <w:ind w:left="5040" w:hanging="360"/>
      </w:pPr>
    </w:lvl>
    <w:lvl w:ilvl="7" w:tplc="D690DDF0" w:tentative="1">
      <w:start w:val="1"/>
      <w:numFmt w:val="lowerLetter"/>
      <w:lvlText w:val="%8."/>
      <w:lvlJc w:val="left"/>
      <w:pPr>
        <w:ind w:left="5760" w:hanging="360"/>
      </w:pPr>
    </w:lvl>
    <w:lvl w:ilvl="8" w:tplc="DF485BE2" w:tentative="1">
      <w:start w:val="1"/>
      <w:numFmt w:val="lowerRoman"/>
      <w:lvlText w:val="%9."/>
      <w:lvlJc w:val="right"/>
      <w:pPr>
        <w:ind w:left="6480" w:hanging="180"/>
      </w:pPr>
    </w:lvl>
  </w:abstractNum>
  <w:abstractNum w:abstractNumId="20">
    <w:nsid w:val="0C734A1E"/>
    <w:multiLevelType w:val="hybridMultilevel"/>
    <w:tmpl w:val="F8CC5FAA"/>
    <w:lvl w:ilvl="0" w:tplc="ED384736">
      <w:start w:val="1"/>
      <w:numFmt w:val="lowerRoman"/>
      <w:lvlText w:val="%1."/>
      <w:lvlJc w:val="right"/>
      <w:pPr>
        <w:ind w:left="2340" w:hanging="360"/>
      </w:pPr>
    </w:lvl>
    <w:lvl w:ilvl="1" w:tplc="685C120C" w:tentative="1">
      <w:start w:val="1"/>
      <w:numFmt w:val="lowerLetter"/>
      <w:lvlText w:val="%2."/>
      <w:lvlJc w:val="left"/>
      <w:pPr>
        <w:ind w:left="3060" w:hanging="360"/>
      </w:pPr>
    </w:lvl>
    <w:lvl w:ilvl="2" w:tplc="BD90DC0A" w:tentative="1">
      <w:start w:val="1"/>
      <w:numFmt w:val="lowerRoman"/>
      <w:lvlText w:val="%3."/>
      <w:lvlJc w:val="right"/>
      <w:pPr>
        <w:ind w:left="3780" w:hanging="180"/>
      </w:pPr>
    </w:lvl>
    <w:lvl w:ilvl="3" w:tplc="1EAE3AA8" w:tentative="1">
      <w:start w:val="1"/>
      <w:numFmt w:val="decimal"/>
      <w:lvlText w:val="%4."/>
      <w:lvlJc w:val="left"/>
      <w:pPr>
        <w:ind w:left="4500" w:hanging="360"/>
      </w:pPr>
    </w:lvl>
    <w:lvl w:ilvl="4" w:tplc="9CA02F04" w:tentative="1">
      <w:start w:val="1"/>
      <w:numFmt w:val="lowerLetter"/>
      <w:lvlText w:val="%5."/>
      <w:lvlJc w:val="left"/>
      <w:pPr>
        <w:ind w:left="5220" w:hanging="360"/>
      </w:pPr>
    </w:lvl>
    <w:lvl w:ilvl="5" w:tplc="2CE6E868" w:tentative="1">
      <w:start w:val="1"/>
      <w:numFmt w:val="lowerRoman"/>
      <w:lvlText w:val="%6."/>
      <w:lvlJc w:val="right"/>
      <w:pPr>
        <w:ind w:left="5940" w:hanging="180"/>
      </w:pPr>
    </w:lvl>
    <w:lvl w:ilvl="6" w:tplc="8752C9EA" w:tentative="1">
      <w:start w:val="1"/>
      <w:numFmt w:val="decimal"/>
      <w:lvlText w:val="%7."/>
      <w:lvlJc w:val="left"/>
      <w:pPr>
        <w:ind w:left="6660" w:hanging="360"/>
      </w:pPr>
    </w:lvl>
    <w:lvl w:ilvl="7" w:tplc="C03E855E" w:tentative="1">
      <w:start w:val="1"/>
      <w:numFmt w:val="lowerLetter"/>
      <w:lvlText w:val="%8."/>
      <w:lvlJc w:val="left"/>
      <w:pPr>
        <w:ind w:left="7380" w:hanging="360"/>
      </w:pPr>
    </w:lvl>
    <w:lvl w:ilvl="8" w:tplc="FEC0BF68" w:tentative="1">
      <w:start w:val="1"/>
      <w:numFmt w:val="lowerRoman"/>
      <w:lvlText w:val="%9."/>
      <w:lvlJc w:val="right"/>
      <w:pPr>
        <w:ind w:left="8100" w:hanging="180"/>
      </w:pPr>
    </w:lvl>
  </w:abstractNum>
  <w:abstractNum w:abstractNumId="21">
    <w:nsid w:val="0E922F5B"/>
    <w:multiLevelType w:val="hybridMultilevel"/>
    <w:tmpl w:val="F1F299B8"/>
    <w:lvl w:ilvl="0" w:tplc="A7448580">
      <w:start w:val="1"/>
      <w:numFmt w:val="bullet"/>
      <w:lvlText w:val=""/>
      <w:lvlJc w:val="left"/>
      <w:pPr>
        <w:ind w:left="720" w:hanging="360"/>
      </w:pPr>
      <w:rPr>
        <w:rFonts w:ascii="Symbol" w:hAnsi="Symbol" w:hint="default"/>
      </w:rPr>
    </w:lvl>
    <w:lvl w:ilvl="1" w:tplc="0114BAAA" w:tentative="1">
      <w:start w:val="1"/>
      <w:numFmt w:val="bullet"/>
      <w:lvlText w:val="o"/>
      <w:lvlJc w:val="left"/>
      <w:pPr>
        <w:ind w:left="1440" w:hanging="360"/>
      </w:pPr>
      <w:rPr>
        <w:rFonts w:ascii="Courier New" w:hAnsi="Courier New" w:cs="Courier New" w:hint="default"/>
      </w:rPr>
    </w:lvl>
    <w:lvl w:ilvl="2" w:tplc="84425F6A" w:tentative="1">
      <w:start w:val="1"/>
      <w:numFmt w:val="bullet"/>
      <w:lvlText w:val=""/>
      <w:lvlJc w:val="left"/>
      <w:pPr>
        <w:ind w:left="2160" w:hanging="360"/>
      </w:pPr>
      <w:rPr>
        <w:rFonts w:ascii="Wingdings" w:hAnsi="Wingdings" w:hint="default"/>
      </w:rPr>
    </w:lvl>
    <w:lvl w:ilvl="3" w:tplc="02B2AC9C" w:tentative="1">
      <w:start w:val="1"/>
      <w:numFmt w:val="bullet"/>
      <w:lvlText w:val=""/>
      <w:lvlJc w:val="left"/>
      <w:pPr>
        <w:ind w:left="2880" w:hanging="360"/>
      </w:pPr>
      <w:rPr>
        <w:rFonts w:ascii="Symbol" w:hAnsi="Symbol" w:hint="default"/>
      </w:rPr>
    </w:lvl>
    <w:lvl w:ilvl="4" w:tplc="8F4AB28A" w:tentative="1">
      <w:start w:val="1"/>
      <w:numFmt w:val="bullet"/>
      <w:lvlText w:val="o"/>
      <w:lvlJc w:val="left"/>
      <w:pPr>
        <w:ind w:left="3600" w:hanging="360"/>
      </w:pPr>
      <w:rPr>
        <w:rFonts w:ascii="Courier New" w:hAnsi="Courier New" w:cs="Courier New" w:hint="default"/>
      </w:rPr>
    </w:lvl>
    <w:lvl w:ilvl="5" w:tplc="CB02BCAC" w:tentative="1">
      <w:start w:val="1"/>
      <w:numFmt w:val="bullet"/>
      <w:lvlText w:val=""/>
      <w:lvlJc w:val="left"/>
      <w:pPr>
        <w:ind w:left="4320" w:hanging="360"/>
      </w:pPr>
      <w:rPr>
        <w:rFonts w:ascii="Wingdings" w:hAnsi="Wingdings" w:hint="default"/>
      </w:rPr>
    </w:lvl>
    <w:lvl w:ilvl="6" w:tplc="9B92DEA2" w:tentative="1">
      <w:start w:val="1"/>
      <w:numFmt w:val="bullet"/>
      <w:lvlText w:val=""/>
      <w:lvlJc w:val="left"/>
      <w:pPr>
        <w:ind w:left="5040" w:hanging="360"/>
      </w:pPr>
      <w:rPr>
        <w:rFonts w:ascii="Symbol" w:hAnsi="Symbol" w:hint="default"/>
      </w:rPr>
    </w:lvl>
    <w:lvl w:ilvl="7" w:tplc="66764E86" w:tentative="1">
      <w:start w:val="1"/>
      <w:numFmt w:val="bullet"/>
      <w:lvlText w:val="o"/>
      <w:lvlJc w:val="left"/>
      <w:pPr>
        <w:ind w:left="5760" w:hanging="360"/>
      </w:pPr>
      <w:rPr>
        <w:rFonts w:ascii="Courier New" w:hAnsi="Courier New" w:cs="Courier New" w:hint="default"/>
      </w:rPr>
    </w:lvl>
    <w:lvl w:ilvl="8" w:tplc="C572572C" w:tentative="1">
      <w:start w:val="1"/>
      <w:numFmt w:val="bullet"/>
      <w:lvlText w:val=""/>
      <w:lvlJc w:val="left"/>
      <w:pPr>
        <w:ind w:left="6480" w:hanging="360"/>
      </w:pPr>
      <w:rPr>
        <w:rFonts w:ascii="Wingdings" w:hAnsi="Wingdings" w:hint="default"/>
      </w:rPr>
    </w:lvl>
  </w:abstractNum>
  <w:abstractNum w:abstractNumId="22">
    <w:nsid w:val="11006818"/>
    <w:multiLevelType w:val="multilevel"/>
    <w:tmpl w:val="96048D86"/>
    <w:lvl w:ilvl="0">
      <w:start w:val="1"/>
      <w:numFmt w:val="bullet"/>
      <w:lvlText w:val=""/>
      <w:lvlJc w:val="left"/>
      <w:pPr>
        <w:tabs>
          <w:tab w:val="num" w:pos="0"/>
        </w:tabs>
        <w:ind w:left="720" w:hanging="360"/>
      </w:pPr>
      <w:rPr>
        <w:rFonts w:ascii="Symbol" w:hAnsi="Symbol" w:hint="default"/>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3">
    <w:nsid w:val="12027A8D"/>
    <w:multiLevelType w:val="hybridMultilevel"/>
    <w:tmpl w:val="741AAD74"/>
    <w:lvl w:ilvl="0" w:tplc="BC244E9E">
      <w:start w:val="1"/>
      <w:numFmt w:val="bullet"/>
      <w:lvlText w:val=""/>
      <w:lvlJc w:val="left"/>
      <w:pPr>
        <w:ind w:left="927" w:hanging="360"/>
      </w:pPr>
      <w:rPr>
        <w:rFonts w:ascii="Symbol" w:hAnsi="Symbol" w:hint="default"/>
      </w:rPr>
    </w:lvl>
    <w:lvl w:ilvl="1" w:tplc="65388AD6" w:tentative="1">
      <w:start w:val="1"/>
      <w:numFmt w:val="bullet"/>
      <w:lvlText w:val="o"/>
      <w:lvlJc w:val="left"/>
      <w:pPr>
        <w:ind w:left="1647" w:hanging="360"/>
      </w:pPr>
      <w:rPr>
        <w:rFonts w:ascii="Courier New" w:hAnsi="Courier New" w:cs="Courier New" w:hint="default"/>
      </w:rPr>
    </w:lvl>
    <w:lvl w:ilvl="2" w:tplc="B7DC0970" w:tentative="1">
      <w:start w:val="1"/>
      <w:numFmt w:val="bullet"/>
      <w:lvlText w:val=""/>
      <w:lvlJc w:val="left"/>
      <w:pPr>
        <w:ind w:left="2367" w:hanging="360"/>
      </w:pPr>
      <w:rPr>
        <w:rFonts w:ascii="Wingdings" w:hAnsi="Wingdings" w:hint="default"/>
      </w:rPr>
    </w:lvl>
    <w:lvl w:ilvl="3" w:tplc="8930995A" w:tentative="1">
      <w:start w:val="1"/>
      <w:numFmt w:val="bullet"/>
      <w:lvlText w:val=""/>
      <w:lvlJc w:val="left"/>
      <w:pPr>
        <w:ind w:left="3087" w:hanging="360"/>
      </w:pPr>
      <w:rPr>
        <w:rFonts w:ascii="Symbol" w:hAnsi="Symbol" w:hint="default"/>
      </w:rPr>
    </w:lvl>
    <w:lvl w:ilvl="4" w:tplc="9FE83796" w:tentative="1">
      <w:start w:val="1"/>
      <w:numFmt w:val="bullet"/>
      <w:lvlText w:val="o"/>
      <w:lvlJc w:val="left"/>
      <w:pPr>
        <w:ind w:left="3807" w:hanging="360"/>
      </w:pPr>
      <w:rPr>
        <w:rFonts w:ascii="Courier New" w:hAnsi="Courier New" w:cs="Courier New" w:hint="default"/>
      </w:rPr>
    </w:lvl>
    <w:lvl w:ilvl="5" w:tplc="EBEC6798" w:tentative="1">
      <w:start w:val="1"/>
      <w:numFmt w:val="bullet"/>
      <w:lvlText w:val=""/>
      <w:lvlJc w:val="left"/>
      <w:pPr>
        <w:ind w:left="4527" w:hanging="360"/>
      </w:pPr>
      <w:rPr>
        <w:rFonts w:ascii="Wingdings" w:hAnsi="Wingdings" w:hint="default"/>
      </w:rPr>
    </w:lvl>
    <w:lvl w:ilvl="6" w:tplc="997C90AA" w:tentative="1">
      <w:start w:val="1"/>
      <w:numFmt w:val="bullet"/>
      <w:lvlText w:val=""/>
      <w:lvlJc w:val="left"/>
      <w:pPr>
        <w:ind w:left="5247" w:hanging="360"/>
      </w:pPr>
      <w:rPr>
        <w:rFonts w:ascii="Symbol" w:hAnsi="Symbol" w:hint="default"/>
      </w:rPr>
    </w:lvl>
    <w:lvl w:ilvl="7" w:tplc="3FC247EC" w:tentative="1">
      <w:start w:val="1"/>
      <w:numFmt w:val="bullet"/>
      <w:lvlText w:val="o"/>
      <w:lvlJc w:val="left"/>
      <w:pPr>
        <w:ind w:left="5967" w:hanging="360"/>
      </w:pPr>
      <w:rPr>
        <w:rFonts w:ascii="Courier New" w:hAnsi="Courier New" w:cs="Courier New" w:hint="default"/>
      </w:rPr>
    </w:lvl>
    <w:lvl w:ilvl="8" w:tplc="9CF00D70" w:tentative="1">
      <w:start w:val="1"/>
      <w:numFmt w:val="bullet"/>
      <w:lvlText w:val=""/>
      <w:lvlJc w:val="left"/>
      <w:pPr>
        <w:ind w:left="6687" w:hanging="360"/>
      </w:pPr>
      <w:rPr>
        <w:rFonts w:ascii="Wingdings" w:hAnsi="Wingdings" w:hint="default"/>
      </w:rPr>
    </w:lvl>
  </w:abstractNum>
  <w:abstractNum w:abstractNumId="24">
    <w:nsid w:val="13FA7F37"/>
    <w:multiLevelType w:val="hybridMultilevel"/>
    <w:tmpl w:val="6936A694"/>
    <w:lvl w:ilvl="0" w:tplc="1ECE4E54">
      <w:start w:val="1"/>
      <w:numFmt w:val="bullet"/>
      <w:lvlText w:val=""/>
      <w:lvlJc w:val="left"/>
      <w:pPr>
        <w:ind w:left="1440" w:hanging="360"/>
      </w:pPr>
      <w:rPr>
        <w:rFonts w:ascii="Symbol" w:hAnsi="Symbol" w:hint="default"/>
      </w:rPr>
    </w:lvl>
    <w:lvl w:ilvl="1" w:tplc="816458D4" w:tentative="1">
      <w:start w:val="1"/>
      <w:numFmt w:val="bullet"/>
      <w:lvlText w:val="o"/>
      <w:lvlJc w:val="left"/>
      <w:pPr>
        <w:ind w:left="2160" w:hanging="360"/>
      </w:pPr>
      <w:rPr>
        <w:rFonts w:ascii="Courier New" w:hAnsi="Courier New" w:cs="Courier New" w:hint="default"/>
      </w:rPr>
    </w:lvl>
    <w:lvl w:ilvl="2" w:tplc="55E24E94" w:tentative="1">
      <w:start w:val="1"/>
      <w:numFmt w:val="bullet"/>
      <w:lvlText w:val=""/>
      <w:lvlJc w:val="left"/>
      <w:pPr>
        <w:ind w:left="2880" w:hanging="360"/>
      </w:pPr>
      <w:rPr>
        <w:rFonts w:ascii="Wingdings" w:hAnsi="Wingdings" w:hint="default"/>
      </w:rPr>
    </w:lvl>
    <w:lvl w:ilvl="3" w:tplc="EF24D036" w:tentative="1">
      <w:start w:val="1"/>
      <w:numFmt w:val="bullet"/>
      <w:lvlText w:val=""/>
      <w:lvlJc w:val="left"/>
      <w:pPr>
        <w:ind w:left="3600" w:hanging="360"/>
      </w:pPr>
      <w:rPr>
        <w:rFonts w:ascii="Symbol" w:hAnsi="Symbol" w:hint="default"/>
      </w:rPr>
    </w:lvl>
    <w:lvl w:ilvl="4" w:tplc="61B4AE10" w:tentative="1">
      <w:start w:val="1"/>
      <w:numFmt w:val="bullet"/>
      <w:lvlText w:val="o"/>
      <w:lvlJc w:val="left"/>
      <w:pPr>
        <w:ind w:left="4320" w:hanging="360"/>
      </w:pPr>
      <w:rPr>
        <w:rFonts w:ascii="Courier New" w:hAnsi="Courier New" w:cs="Courier New" w:hint="default"/>
      </w:rPr>
    </w:lvl>
    <w:lvl w:ilvl="5" w:tplc="5240C33E" w:tentative="1">
      <w:start w:val="1"/>
      <w:numFmt w:val="bullet"/>
      <w:lvlText w:val=""/>
      <w:lvlJc w:val="left"/>
      <w:pPr>
        <w:ind w:left="5040" w:hanging="360"/>
      </w:pPr>
      <w:rPr>
        <w:rFonts w:ascii="Wingdings" w:hAnsi="Wingdings" w:hint="default"/>
      </w:rPr>
    </w:lvl>
    <w:lvl w:ilvl="6" w:tplc="A0881408" w:tentative="1">
      <w:start w:val="1"/>
      <w:numFmt w:val="bullet"/>
      <w:lvlText w:val=""/>
      <w:lvlJc w:val="left"/>
      <w:pPr>
        <w:ind w:left="5760" w:hanging="360"/>
      </w:pPr>
      <w:rPr>
        <w:rFonts w:ascii="Symbol" w:hAnsi="Symbol" w:hint="default"/>
      </w:rPr>
    </w:lvl>
    <w:lvl w:ilvl="7" w:tplc="D6AC213C" w:tentative="1">
      <w:start w:val="1"/>
      <w:numFmt w:val="bullet"/>
      <w:lvlText w:val="o"/>
      <w:lvlJc w:val="left"/>
      <w:pPr>
        <w:ind w:left="6480" w:hanging="360"/>
      </w:pPr>
      <w:rPr>
        <w:rFonts w:ascii="Courier New" w:hAnsi="Courier New" w:cs="Courier New" w:hint="default"/>
      </w:rPr>
    </w:lvl>
    <w:lvl w:ilvl="8" w:tplc="4980163E" w:tentative="1">
      <w:start w:val="1"/>
      <w:numFmt w:val="bullet"/>
      <w:lvlText w:val=""/>
      <w:lvlJc w:val="left"/>
      <w:pPr>
        <w:ind w:left="7200" w:hanging="360"/>
      </w:pPr>
      <w:rPr>
        <w:rFonts w:ascii="Wingdings" w:hAnsi="Wingdings" w:hint="default"/>
      </w:rPr>
    </w:lvl>
  </w:abstractNum>
  <w:abstractNum w:abstractNumId="25">
    <w:nsid w:val="178E5DA1"/>
    <w:multiLevelType w:val="multilevel"/>
    <w:tmpl w:val="75BC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EAB386F"/>
    <w:multiLevelType w:val="hybridMultilevel"/>
    <w:tmpl w:val="A6A6B224"/>
    <w:lvl w:ilvl="0" w:tplc="E1C83A0A">
      <w:start w:val="1"/>
      <w:numFmt w:val="bullet"/>
      <w:lvlText w:val=""/>
      <w:lvlJc w:val="left"/>
      <w:pPr>
        <w:ind w:left="720" w:hanging="360"/>
      </w:pPr>
      <w:rPr>
        <w:rFonts w:ascii="Symbol" w:hAnsi="Symbol" w:hint="default"/>
      </w:rPr>
    </w:lvl>
    <w:lvl w:ilvl="1" w:tplc="F9E679DE">
      <w:numFmt w:val="bullet"/>
      <w:lvlText w:val="•"/>
      <w:lvlJc w:val="left"/>
      <w:pPr>
        <w:ind w:left="1440" w:hanging="360"/>
      </w:pPr>
      <w:rPr>
        <w:rFonts w:ascii="Calibri" w:eastAsia="Times New Roman" w:hAnsi="Calibri" w:cs="Calibri" w:hint="default"/>
      </w:rPr>
    </w:lvl>
    <w:lvl w:ilvl="2" w:tplc="BF26A466" w:tentative="1">
      <w:start w:val="1"/>
      <w:numFmt w:val="bullet"/>
      <w:lvlText w:val=""/>
      <w:lvlJc w:val="left"/>
      <w:pPr>
        <w:ind w:left="2160" w:hanging="360"/>
      </w:pPr>
      <w:rPr>
        <w:rFonts w:ascii="Wingdings" w:hAnsi="Wingdings" w:hint="default"/>
      </w:rPr>
    </w:lvl>
    <w:lvl w:ilvl="3" w:tplc="513CF298" w:tentative="1">
      <w:start w:val="1"/>
      <w:numFmt w:val="bullet"/>
      <w:lvlText w:val=""/>
      <w:lvlJc w:val="left"/>
      <w:pPr>
        <w:ind w:left="2880" w:hanging="360"/>
      </w:pPr>
      <w:rPr>
        <w:rFonts w:ascii="Symbol" w:hAnsi="Symbol" w:hint="default"/>
      </w:rPr>
    </w:lvl>
    <w:lvl w:ilvl="4" w:tplc="487638AA" w:tentative="1">
      <w:start w:val="1"/>
      <w:numFmt w:val="bullet"/>
      <w:lvlText w:val="o"/>
      <w:lvlJc w:val="left"/>
      <w:pPr>
        <w:ind w:left="3600" w:hanging="360"/>
      </w:pPr>
      <w:rPr>
        <w:rFonts w:ascii="Courier New" w:hAnsi="Courier New" w:cs="Courier New" w:hint="default"/>
      </w:rPr>
    </w:lvl>
    <w:lvl w:ilvl="5" w:tplc="363AB182" w:tentative="1">
      <w:start w:val="1"/>
      <w:numFmt w:val="bullet"/>
      <w:lvlText w:val=""/>
      <w:lvlJc w:val="left"/>
      <w:pPr>
        <w:ind w:left="4320" w:hanging="360"/>
      </w:pPr>
      <w:rPr>
        <w:rFonts w:ascii="Wingdings" w:hAnsi="Wingdings" w:hint="default"/>
      </w:rPr>
    </w:lvl>
    <w:lvl w:ilvl="6" w:tplc="47D66DD0" w:tentative="1">
      <w:start w:val="1"/>
      <w:numFmt w:val="bullet"/>
      <w:lvlText w:val=""/>
      <w:lvlJc w:val="left"/>
      <w:pPr>
        <w:ind w:left="5040" w:hanging="360"/>
      </w:pPr>
      <w:rPr>
        <w:rFonts w:ascii="Symbol" w:hAnsi="Symbol" w:hint="default"/>
      </w:rPr>
    </w:lvl>
    <w:lvl w:ilvl="7" w:tplc="24FACE14" w:tentative="1">
      <w:start w:val="1"/>
      <w:numFmt w:val="bullet"/>
      <w:lvlText w:val="o"/>
      <w:lvlJc w:val="left"/>
      <w:pPr>
        <w:ind w:left="5760" w:hanging="360"/>
      </w:pPr>
      <w:rPr>
        <w:rFonts w:ascii="Courier New" w:hAnsi="Courier New" w:cs="Courier New" w:hint="default"/>
      </w:rPr>
    </w:lvl>
    <w:lvl w:ilvl="8" w:tplc="5456F532" w:tentative="1">
      <w:start w:val="1"/>
      <w:numFmt w:val="bullet"/>
      <w:lvlText w:val=""/>
      <w:lvlJc w:val="left"/>
      <w:pPr>
        <w:ind w:left="6480" w:hanging="360"/>
      </w:pPr>
      <w:rPr>
        <w:rFonts w:ascii="Wingdings" w:hAnsi="Wingdings" w:hint="default"/>
      </w:rPr>
    </w:lvl>
  </w:abstractNum>
  <w:abstractNum w:abstractNumId="27">
    <w:nsid w:val="258B6DAC"/>
    <w:multiLevelType w:val="multilevel"/>
    <w:tmpl w:val="0408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1004"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8">
    <w:nsid w:val="25E4441D"/>
    <w:multiLevelType w:val="hybridMultilevel"/>
    <w:tmpl w:val="BEF2EABC"/>
    <w:lvl w:ilvl="0" w:tplc="134EF0BE">
      <w:start w:val="1"/>
      <w:numFmt w:val="bullet"/>
      <w:lvlText w:val=""/>
      <w:lvlJc w:val="left"/>
      <w:pPr>
        <w:ind w:left="720" w:hanging="360"/>
      </w:pPr>
      <w:rPr>
        <w:rFonts w:ascii="Symbol" w:hAnsi="Symbol" w:hint="default"/>
      </w:rPr>
    </w:lvl>
    <w:lvl w:ilvl="1" w:tplc="27E6F1CE">
      <w:start w:val="1"/>
      <w:numFmt w:val="bullet"/>
      <w:lvlText w:val="o"/>
      <w:lvlJc w:val="left"/>
      <w:pPr>
        <w:ind w:left="1440" w:hanging="360"/>
      </w:pPr>
      <w:rPr>
        <w:rFonts w:ascii="Courier New" w:hAnsi="Courier New" w:cs="Courier New" w:hint="default"/>
      </w:rPr>
    </w:lvl>
    <w:lvl w:ilvl="2" w:tplc="2098C656" w:tentative="1">
      <w:start w:val="1"/>
      <w:numFmt w:val="bullet"/>
      <w:lvlText w:val=""/>
      <w:lvlJc w:val="left"/>
      <w:pPr>
        <w:ind w:left="2160" w:hanging="360"/>
      </w:pPr>
      <w:rPr>
        <w:rFonts w:ascii="Wingdings" w:hAnsi="Wingdings" w:hint="default"/>
      </w:rPr>
    </w:lvl>
    <w:lvl w:ilvl="3" w:tplc="65A25590" w:tentative="1">
      <w:start w:val="1"/>
      <w:numFmt w:val="bullet"/>
      <w:lvlText w:val=""/>
      <w:lvlJc w:val="left"/>
      <w:pPr>
        <w:ind w:left="2880" w:hanging="360"/>
      </w:pPr>
      <w:rPr>
        <w:rFonts w:ascii="Symbol" w:hAnsi="Symbol" w:hint="default"/>
      </w:rPr>
    </w:lvl>
    <w:lvl w:ilvl="4" w:tplc="E97E3CFE" w:tentative="1">
      <w:start w:val="1"/>
      <w:numFmt w:val="bullet"/>
      <w:lvlText w:val="o"/>
      <w:lvlJc w:val="left"/>
      <w:pPr>
        <w:ind w:left="3600" w:hanging="360"/>
      </w:pPr>
      <w:rPr>
        <w:rFonts w:ascii="Courier New" w:hAnsi="Courier New" w:cs="Courier New" w:hint="default"/>
      </w:rPr>
    </w:lvl>
    <w:lvl w:ilvl="5" w:tplc="535A0452" w:tentative="1">
      <w:start w:val="1"/>
      <w:numFmt w:val="bullet"/>
      <w:lvlText w:val=""/>
      <w:lvlJc w:val="left"/>
      <w:pPr>
        <w:ind w:left="4320" w:hanging="360"/>
      </w:pPr>
      <w:rPr>
        <w:rFonts w:ascii="Wingdings" w:hAnsi="Wingdings" w:hint="default"/>
      </w:rPr>
    </w:lvl>
    <w:lvl w:ilvl="6" w:tplc="F7F86C04" w:tentative="1">
      <w:start w:val="1"/>
      <w:numFmt w:val="bullet"/>
      <w:lvlText w:val=""/>
      <w:lvlJc w:val="left"/>
      <w:pPr>
        <w:ind w:left="5040" w:hanging="360"/>
      </w:pPr>
      <w:rPr>
        <w:rFonts w:ascii="Symbol" w:hAnsi="Symbol" w:hint="default"/>
      </w:rPr>
    </w:lvl>
    <w:lvl w:ilvl="7" w:tplc="5E08F2D0" w:tentative="1">
      <w:start w:val="1"/>
      <w:numFmt w:val="bullet"/>
      <w:lvlText w:val="o"/>
      <w:lvlJc w:val="left"/>
      <w:pPr>
        <w:ind w:left="5760" w:hanging="360"/>
      </w:pPr>
      <w:rPr>
        <w:rFonts w:ascii="Courier New" w:hAnsi="Courier New" w:cs="Courier New" w:hint="default"/>
      </w:rPr>
    </w:lvl>
    <w:lvl w:ilvl="8" w:tplc="C16CF54C" w:tentative="1">
      <w:start w:val="1"/>
      <w:numFmt w:val="bullet"/>
      <w:lvlText w:val=""/>
      <w:lvlJc w:val="left"/>
      <w:pPr>
        <w:ind w:left="6480" w:hanging="360"/>
      </w:pPr>
      <w:rPr>
        <w:rFonts w:ascii="Wingdings" w:hAnsi="Wingdings" w:hint="default"/>
      </w:rPr>
    </w:lvl>
  </w:abstractNum>
  <w:abstractNum w:abstractNumId="29">
    <w:nsid w:val="2674637F"/>
    <w:multiLevelType w:val="hybridMultilevel"/>
    <w:tmpl w:val="089246AC"/>
    <w:lvl w:ilvl="0" w:tplc="02C0DB12">
      <w:start w:val="1"/>
      <w:numFmt w:val="bullet"/>
      <w:lvlText w:val=""/>
      <w:lvlJc w:val="left"/>
      <w:pPr>
        <w:ind w:left="720" w:hanging="360"/>
      </w:pPr>
      <w:rPr>
        <w:rFonts w:ascii="Symbol" w:hAnsi="Symbol" w:hint="default"/>
      </w:rPr>
    </w:lvl>
    <w:lvl w:ilvl="1" w:tplc="C25019D2" w:tentative="1">
      <w:start w:val="1"/>
      <w:numFmt w:val="bullet"/>
      <w:lvlText w:val="o"/>
      <w:lvlJc w:val="left"/>
      <w:pPr>
        <w:ind w:left="1440" w:hanging="360"/>
      </w:pPr>
      <w:rPr>
        <w:rFonts w:ascii="Courier New" w:hAnsi="Courier New" w:cs="Courier New" w:hint="default"/>
      </w:rPr>
    </w:lvl>
    <w:lvl w:ilvl="2" w:tplc="E2207DCE" w:tentative="1">
      <w:start w:val="1"/>
      <w:numFmt w:val="bullet"/>
      <w:lvlText w:val=""/>
      <w:lvlJc w:val="left"/>
      <w:pPr>
        <w:ind w:left="2160" w:hanging="360"/>
      </w:pPr>
      <w:rPr>
        <w:rFonts w:ascii="Wingdings" w:hAnsi="Wingdings" w:hint="default"/>
      </w:rPr>
    </w:lvl>
    <w:lvl w:ilvl="3" w:tplc="EE640396" w:tentative="1">
      <w:start w:val="1"/>
      <w:numFmt w:val="bullet"/>
      <w:lvlText w:val=""/>
      <w:lvlJc w:val="left"/>
      <w:pPr>
        <w:ind w:left="2880" w:hanging="360"/>
      </w:pPr>
      <w:rPr>
        <w:rFonts w:ascii="Symbol" w:hAnsi="Symbol" w:hint="default"/>
      </w:rPr>
    </w:lvl>
    <w:lvl w:ilvl="4" w:tplc="E1564910" w:tentative="1">
      <w:start w:val="1"/>
      <w:numFmt w:val="bullet"/>
      <w:lvlText w:val="o"/>
      <w:lvlJc w:val="left"/>
      <w:pPr>
        <w:ind w:left="3600" w:hanging="360"/>
      </w:pPr>
      <w:rPr>
        <w:rFonts w:ascii="Courier New" w:hAnsi="Courier New" w:cs="Courier New" w:hint="default"/>
      </w:rPr>
    </w:lvl>
    <w:lvl w:ilvl="5" w:tplc="3DE26FEA" w:tentative="1">
      <w:start w:val="1"/>
      <w:numFmt w:val="bullet"/>
      <w:lvlText w:val=""/>
      <w:lvlJc w:val="left"/>
      <w:pPr>
        <w:ind w:left="4320" w:hanging="360"/>
      </w:pPr>
      <w:rPr>
        <w:rFonts w:ascii="Wingdings" w:hAnsi="Wingdings" w:hint="default"/>
      </w:rPr>
    </w:lvl>
    <w:lvl w:ilvl="6" w:tplc="F8929CA2" w:tentative="1">
      <w:start w:val="1"/>
      <w:numFmt w:val="bullet"/>
      <w:lvlText w:val=""/>
      <w:lvlJc w:val="left"/>
      <w:pPr>
        <w:ind w:left="5040" w:hanging="360"/>
      </w:pPr>
      <w:rPr>
        <w:rFonts w:ascii="Symbol" w:hAnsi="Symbol" w:hint="default"/>
      </w:rPr>
    </w:lvl>
    <w:lvl w:ilvl="7" w:tplc="5A14256E" w:tentative="1">
      <w:start w:val="1"/>
      <w:numFmt w:val="bullet"/>
      <w:lvlText w:val="o"/>
      <w:lvlJc w:val="left"/>
      <w:pPr>
        <w:ind w:left="5760" w:hanging="360"/>
      </w:pPr>
      <w:rPr>
        <w:rFonts w:ascii="Courier New" w:hAnsi="Courier New" w:cs="Courier New" w:hint="default"/>
      </w:rPr>
    </w:lvl>
    <w:lvl w:ilvl="8" w:tplc="2F32F9BE" w:tentative="1">
      <w:start w:val="1"/>
      <w:numFmt w:val="bullet"/>
      <w:lvlText w:val=""/>
      <w:lvlJc w:val="left"/>
      <w:pPr>
        <w:ind w:left="6480" w:hanging="360"/>
      </w:pPr>
      <w:rPr>
        <w:rFonts w:ascii="Wingdings" w:hAnsi="Wingdings" w:hint="default"/>
      </w:rPr>
    </w:lvl>
  </w:abstractNum>
  <w:abstractNum w:abstractNumId="30">
    <w:nsid w:val="27C86CFF"/>
    <w:multiLevelType w:val="hybridMultilevel"/>
    <w:tmpl w:val="B436FB1C"/>
    <w:lvl w:ilvl="0" w:tplc="0EBCBB94">
      <w:numFmt w:val="bullet"/>
      <w:lvlText w:val="•"/>
      <w:lvlJc w:val="left"/>
      <w:pPr>
        <w:ind w:left="1080" w:hanging="720"/>
      </w:pPr>
      <w:rPr>
        <w:rFonts w:ascii="Calibri" w:eastAsiaTheme="minorEastAsia" w:hAnsi="Calibri" w:cs="Calibri" w:hint="default"/>
      </w:rPr>
    </w:lvl>
    <w:lvl w:ilvl="1" w:tplc="BC708690" w:tentative="1">
      <w:start w:val="1"/>
      <w:numFmt w:val="bullet"/>
      <w:lvlText w:val="o"/>
      <w:lvlJc w:val="left"/>
      <w:pPr>
        <w:ind w:left="1440" w:hanging="360"/>
      </w:pPr>
      <w:rPr>
        <w:rFonts w:ascii="Courier New" w:hAnsi="Courier New" w:cs="Courier New" w:hint="default"/>
      </w:rPr>
    </w:lvl>
    <w:lvl w:ilvl="2" w:tplc="E34EE326" w:tentative="1">
      <w:start w:val="1"/>
      <w:numFmt w:val="bullet"/>
      <w:lvlText w:val=""/>
      <w:lvlJc w:val="left"/>
      <w:pPr>
        <w:ind w:left="2160" w:hanging="360"/>
      </w:pPr>
      <w:rPr>
        <w:rFonts w:ascii="Wingdings" w:hAnsi="Wingdings" w:hint="default"/>
      </w:rPr>
    </w:lvl>
    <w:lvl w:ilvl="3" w:tplc="E7FE7DA4" w:tentative="1">
      <w:start w:val="1"/>
      <w:numFmt w:val="bullet"/>
      <w:lvlText w:val=""/>
      <w:lvlJc w:val="left"/>
      <w:pPr>
        <w:ind w:left="2880" w:hanging="360"/>
      </w:pPr>
      <w:rPr>
        <w:rFonts w:ascii="Symbol" w:hAnsi="Symbol" w:hint="default"/>
      </w:rPr>
    </w:lvl>
    <w:lvl w:ilvl="4" w:tplc="747AC638" w:tentative="1">
      <w:start w:val="1"/>
      <w:numFmt w:val="bullet"/>
      <w:lvlText w:val="o"/>
      <w:lvlJc w:val="left"/>
      <w:pPr>
        <w:ind w:left="3600" w:hanging="360"/>
      </w:pPr>
      <w:rPr>
        <w:rFonts w:ascii="Courier New" w:hAnsi="Courier New" w:cs="Courier New" w:hint="default"/>
      </w:rPr>
    </w:lvl>
    <w:lvl w:ilvl="5" w:tplc="F998CCFC" w:tentative="1">
      <w:start w:val="1"/>
      <w:numFmt w:val="bullet"/>
      <w:lvlText w:val=""/>
      <w:lvlJc w:val="left"/>
      <w:pPr>
        <w:ind w:left="4320" w:hanging="360"/>
      </w:pPr>
      <w:rPr>
        <w:rFonts w:ascii="Wingdings" w:hAnsi="Wingdings" w:hint="default"/>
      </w:rPr>
    </w:lvl>
    <w:lvl w:ilvl="6" w:tplc="9A9A7B0E" w:tentative="1">
      <w:start w:val="1"/>
      <w:numFmt w:val="bullet"/>
      <w:lvlText w:val=""/>
      <w:lvlJc w:val="left"/>
      <w:pPr>
        <w:ind w:left="5040" w:hanging="360"/>
      </w:pPr>
      <w:rPr>
        <w:rFonts w:ascii="Symbol" w:hAnsi="Symbol" w:hint="default"/>
      </w:rPr>
    </w:lvl>
    <w:lvl w:ilvl="7" w:tplc="3470FECC" w:tentative="1">
      <w:start w:val="1"/>
      <w:numFmt w:val="bullet"/>
      <w:lvlText w:val="o"/>
      <w:lvlJc w:val="left"/>
      <w:pPr>
        <w:ind w:left="5760" w:hanging="360"/>
      </w:pPr>
      <w:rPr>
        <w:rFonts w:ascii="Courier New" w:hAnsi="Courier New" w:cs="Courier New" w:hint="default"/>
      </w:rPr>
    </w:lvl>
    <w:lvl w:ilvl="8" w:tplc="A198EBCA" w:tentative="1">
      <w:start w:val="1"/>
      <w:numFmt w:val="bullet"/>
      <w:lvlText w:val=""/>
      <w:lvlJc w:val="left"/>
      <w:pPr>
        <w:ind w:left="6480" w:hanging="360"/>
      </w:pPr>
      <w:rPr>
        <w:rFonts w:ascii="Wingdings" w:hAnsi="Wingdings" w:hint="default"/>
      </w:rPr>
    </w:lvl>
  </w:abstractNum>
  <w:abstractNum w:abstractNumId="31">
    <w:nsid w:val="28870108"/>
    <w:multiLevelType w:val="hybridMultilevel"/>
    <w:tmpl w:val="7F741B3C"/>
    <w:lvl w:ilvl="0" w:tplc="8D545014">
      <w:start w:val="1"/>
      <w:numFmt w:val="bullet"/>
      <w:lvlText w:val=""/>
      <w:lvlJc w:val="left"/>
      <w:pPr>
        <w:ind w:left="720" w:hanging="360"/>
      </w:pPr>
      <w:rPr>
        <w:rFonts w:ascii="Symbol" w:hAnsi="Symbol" w:hint="default"/>
      </w:rPr>
    </w:lvl>
    <w:lvl w:ilvl="1" w:tplc="825EE862" w:tentative="1">
      <w:start w:val="1"/>
      <w:numFmt w:val="bullet"/>
      <w:lvlText w:val="o"/>
      <w:lvlJc w:val="left"/>
      <w:pPr>
        <w:ind w:left="1440" w:hanging="360"/>
      </w:pPr>
      <w:rPr>
        <w:rFonts w:ascii="Courier New" w:hAnsi="Courier New" w:cs="Courier New" w:hint="default"/>
      </w:rPr>
    </w:lvl>
    <w:lvl w:ilvl="2" w:tplc="7742A054" w:tentative="1">
      <w:start w:val="1"/>
      <w:numFmt w:val="bullet"/>
      <w:lvlText w:val=""/>
      <w:lvlJc w:val="left"/>
      <w:pPr>
        <w:ind w:left="2160" w:hanging="360"/>
      </w:pPr>
      <w:rPr>
        <w:rFonts w:ascii="Wingdings" w:hAnsi="Wingdings" w:hint="default"/>
      </w:rPr>
    </w:lvl>
    <w:lvl w:ilvl="3" w:tplc="6374E7AA" w:tentative="1">
      <w:start w:val="1"/>
      <w:numFmt w:val="bullet"/>
      <w:lvlText w:val=""/>
      <w:lvlJc w:val="left"/>
      <w:pPr>
        <w:ind w:left="2880" w:hanging="360"/>
      </w:pPr>
      <w:rPr>
        <w:rFonts w:ascii="Symbol" w:hAnsi="Symbol" w:hint="default"/>
      </w:rPr>
    </w:lvl>
    <w:lvl w:ilvl="4" w:tplc="F1D89BA0" w:tentative="1">
      <w:start w:val="1"/>
      <w:numFmt w:val="bullet"/>
      <w:lvlText w:val="o"/>
      <w:lvlJc w:val="left"/>
      <w:pPr>
        <w:ind w:left="3600" w:hanging="360"/>
      </w:pPr>
      <w:rPr>
        <w:rFonts w:ascii="Courier New" w:hAnsi="Courier New" w:cs="Courier New" w:hint="default"/>
      </w:rPr>
    </w:lvl>
    <w:lvl w:ilvl="5" w:tplc="CCBA8980" w:tentative="1">
      <w:start w:val="1"/>
      <w:numFmt w:val="bullet"/>
      <w:lvlText w:val=""/>
      <w:lvlJc w:val="left"/>
      <w:pPr>
        <w:ind w:left="4320" w:hanging="360"/>
      </w:pPr>
      <w:rPr>
        <w:rFonts w:ascii="Wingdings" w:hAnsi="Wingdings" w:hint="default"/>
      </w:rPr>
    </w:lvl>
    <w:lvl w:ilvl="6" w:tplc="642C8458" w:tentative="1">
      <w:start w:val="1"/>
      <w:numFmt w:val="bullet"/>
      <w:lvlText w:val=""/>
      <w:lvlJc w:val="left"/>
      <w:pPr>
        <w:ind w:left="5040" w:hanging="360"/>
      </w:pPr>
      <w:rPr>
        <w:rFonts w:ascii="Symbol" w:hAnsi="Symbol" w:hint="default"/>
      </w:rPr>
    </w:lvl>
    <w:lvl w:ilvl="7" w:tplc="C2D4B194" w:tentative="1">
      <w:start w:val="1"/>
      <w:numFmt w:val="bullet"/>
      <w:lvlText w:val="o"/>
      <w:lvlJc w:val="left"/>
      <w:pPr>
        <w:ind w:left="5760" w:hanging="360"/>
      </w:pPr>
      <w:rPr>
        <w:rFonts w:ascii="Courier New" w:hAnsi="Courier New" w:cs="Courier New" w:hint="default"/>
      </w:rPr>
    </w:lvl>
    <w:lvl w:ilvl="8" w:tplc="F47CF48C" w:tentative="1">
      <w:start w:val="1"/>
      <w:numFmt w:val="bullet"/>
      <w:lvlText w:val=""/>
      <w:lvlJc w:val="left"/>
      <w:pPr>
        <w:ind w:left="6480" w:hanging="360"/>
      </w:pPr>
      <w:rPr>
        <w:rFonts w:ascii="Wingdings" w:hAnsi="Wingdings" w:hint="default"/>
      </w:rPr>
    </w:lvl>
  </w:abstractNum>
  <w:abstractNum w:abstractNumId="32">
    <w:nsid w:val="289F0DA4"/>
    <w:multiLevelType w:val="multilevel"/>
    <w:tmpl w:val="0ECA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CA1E04"/>
    <w:multiLevelType w:val="multilevel"/>
    <w:tmpl w:val="8E42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BF64AF2"/>
    <w:multiLevelType w:val="multilevel"/>
    <w:tmpl w:val="E0D01ECC"/>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2D277178"/>
    <w:multiLevelType w:val="hybridMultilevel"/>
    <w:tmpl w:val="9C4C9ACC"/>
    <w:styleLink w:val="Style1722221"/>
    <w:lvl w:ilvl="0" w:tplc="8EF49C5E">
      <w:start w:val="1"/>
      <w:numFmt w:val="bullet"/>
      <w:lvlText w:val=""/>
      <w:lvlJc w:val="left"/>
      <w:pPr>
        <w:ind w:left="720" w:hanging="360"/>
      </w:pPr>
      <w:rPr>
        <w:rFonts w:ascii="Symbol" w:hAnsi="Symbol" w:hint="default"/>
      </w:rPr>
    </w:lvl>
    <w:lvl w:ilvl="1" w:tplc="381A93D0" w:tentative="1">
      <w:start w:val="1"/>
      <w:numFmt w:val="bullet"/>
      <w:lvlText w:val="o"/>
      <w:lvlJc w:val="left"/>
      <w:pPr>
        <w:ind w:left="1440" w:hanging="360"/>
      </w:pPr>
      <w:rPr>
        <w:rFonts w:ascii="Courier New" w:hAnsi="Courier New" w:cs="Courier New" w:hint="default"/>
      </w:rPr>
    </w:lvl>
    <w:lvl w:ilvl="2" w:tplc="FE8853AE" w:tentative="1">
      <w:start w:val="1"/>
      <w:numFmt w:val="bullet"/>
      <w:lvlText w:val=""/>
      <w:lvlJc w:val="left"/>
      <w:pPr>
        <w:ind w:left="2160" w:hanging="360"/>
      </w:pPr>
      <w:rPr>
        <w:rFonts w:ascii="Wingdings" w:hAnsi="Wingdings" w:hint="default"/>
      </w:rPr>
    </w:lvl>
    <w:lvl w:ilvl="3" w:tplc="8A88FC1A" w:tentative="1">
      <w:start w:val="1"/>
      <w:numFmt w:val="bullet"/>
      <w:lvlText w:val=""/>
      <w:lvlJc w:val="left"/>
      <w:pPr>
        <w:ind w:left="2880" w:hanging="360"/>
      </w:pPr>
      <w:rPr>
        <w:rFonts w:ascii="Symbol" w:hAnsi="Symbol" w:hint="default"/>
      </w:rPr>
    </w:lvl>
    <w:lvl w:ilvl="4" w:tplc="14D44A46" w:tentative="1">
      <w:start w:val="1"/>
      <w:numFmt w:val="bullet"/>
      <w:lvlText w:val="o"/>
      <w:lvlJc w:val="left"/>
      <w:pPr>
        <w:ind w:left="3600" w:hanging="360"/>
      </w:pPr>
      <w:rPr>
        <w:rFonts w:ascii="Courier New" w:hAnsi="Courier New" w:cs="Courier New" w:hint="default"/>
      </w:rPr>
    </w:lvl>
    <w:lvl w:ilvl="5" w:tplc="C69A7478" w:tentative="1">
      <w:start w:val="1"/>
      <w:numFmt w:val="bullet"/>
      <w:lvlText w:val=""/>
      <w:lvlJc w:val="left"/>
      <w:pPr>
        <w:ind w:left="4320" w:hanging="360"/>
      </w:pPr>
      <w:rPr>
        <w:rFonts w:ascii="Wingdings" w:hAnsi="Wingdings" w:hint="default"/>
      </w:rPr>
    </w:lvl>
    <w:lvl w:ilvl="6" w:tplc="9AE49C74" w:tentative="1">
      <w:start w:val="1"/>
      <w:numFmt w:val="bullet"/>
      <w:lvlText w:val=""/>
      <w:lvlJc w:val="left"/>
      <w:pPr>
        <w:ind w:left="5040" w:hanging="360"/>
      </w:pPr>
      <w:rPr>
        <w:rFonts w:ascii="Symbol" w:hAnsi="Symbol" w:hint="default"/>
      </w:rPr>
    </w:lvl>
    <w:lvl w:ilvl="7" w:tplc="9FCA7510" w:tentative="1">
      <w:start w:val="1"/>
      <w:numFmt w:val="bullet"/>
      <w:lvlText w:val="o"/>
      <w:lvlJc w:val="left"/>
      <w:pPr>
        <w:ind w:left="5760" w:hanging="360"/>
      </w:pPr>
      <w:rPr>
        <w:rFonts w:ascii="Courier New" w:hAnsi="Courier New" w:cs="Courier New" w:hint="default"/>
      </w:rPr>
    </w:lvl>
    <w:lvl w:ilvl="8" w:tplc="80688AE4" w:tentative="1">
      <w:start w:val="1"/>
      <w:numFmt w:val="bullet"/>
      <w:lvlText w:val=""/>
      <w:lvlJc w:val="left"/>
      <w:pPr>
        <w:ind w:left="6480" w:hanging="360"/>
      </w:pPr>
      <w:rPr>
        <w:rFonts w:ascii="Wingdings" w:hAnsi="Wingdings" w:hint="default"/>
      </w:rPr>
    </w:lvl>
  </w:abstractNum>
  <w:abstractNum w:abstractNumId="36">
    <w:nsid w:val="2E6B6ED3"/>
    <w:multiLevelType w:val="hybridMultilevel"/>
    <w:tmpl w:val="B1F4702E"/>
    <w:lvl w:ilvl="0" w:tplc="80A6EFDA">
      <w:start w:val="1"/>
      <w:numFmt w:val="bullet"/>
      <w:lvlText w:val=""/>
      <w:lvlJc w:val="left"/>
      <w:pPr>
        <w:ind w:left="927" w:hanging="360"/>
      </w:pPr>
      <w:rPr>
        <w:rFonts w:ascii="Symbol" w:hAnsi="Symbol" w:hint="default"/>
      </w:rPr>
    </w:lvl>
    <w:lvl w:ilvl="1" w:tplc="2AFC6AA0" w:tentative="1">
      <w:start w:val="1"/>
      <w:numFmt w:val="bullet"/>
      <w:lvlText w:val="o"/>
      <w:lvlJc w:val="left"/>
      <w:pPr>
        <w:ind w:left="1647" w:hanging="360"/>
      </w:pPr>
      <w:rPr>
        <w:rFonts w:ascii="Courier New" w:hAnsi="Courier New" w:cs="Courier New" w:hint="default"/>
      </w:rPr>
    </w:lvl>
    <w:lvl w:ilvl="2" w:tplc="FDD21DD4" w:tentative="1">
      <w:start w:val="1"/>
      <w:numFmt w:val="bullet"/>
      <w:lvlText w:val=""/>
      <w:lvlJc w:val="left"/>
      <w:pPr>
        <w:ind w:left="2367" w:hanging="360"/>
      </w:pPr>
      <w:rPr>
        <w:rFonts w:ascii="Wingdings" w:hAnsi="Wingdings" w:hint="default"/>
      </w:rPr>
    </w:lvl>
    <w:lvl w:ilvl="3" w:tplc="BC56D25A" w:tentative="1">
      <w:start w:val="1"/>
      <w:numFmt w:val="bullet"/>
      <w:lvlText w:val=""/>
      <w:lvlJc w:val="left"/>
      <w:pPr>
        <w:ind w:left="3087" w:hanging="360"/>
      </w:pPr>
      <w:rPr>
        <w:rFonts w:ascii="Symbol" w:hAnsi="Symbol" w:hint="default"/>
      </w:rPr>
    </w:lvl>
    <w:lvl w:ilvl="4" w:tplc="6812D7EA" w:tentative="1">
      <w:start w:val="1"/>
      <w:numFmt w:val="bullet"/>
      <w:lvlText w:val="o"/>
      <w:lvlJc w:val="left"/>
      <w:pPr>
        <w:ind w:left="3807" w:hanging="360"/>
      </w:pPr>
      <w:rPr>
        <w:rFonts w:ascii="Courier New" w:hAnsi="Courier New" w:cs="Courier New" w:hint="default"/>
      </w:rPr>
    </w:lvl>
    <w:lvl w:ilvl="5" w:tplc="C8B8EBC4" w:tentative="1">
      <w:start w:val="1"/>
      <w:numFmt w:val="bullet"/>
      <w:lvlText w:val=""/>
      <w:lvlJc w:val="left"/>
      <w:pPr>
        <w:ind w:left="4527" w:hanging="360"/>
      </w:pPr>
      <w:rPr>
        <w:rFonts w:ascii="Wingdings" w:hAnsi="Wingdings" w:hint="default"/>
      </w:rPr>
    </w:lvl>
    <w:lvl w:ilvl="6" w:tplc="712C228C" w:tentative="1">
      <w:start w:val="1"/>
      <w:numFmt w:val="bullet"/>
      <w:lvlText w:val=""/>
      <w:lvlJc w:val="left"/>
      <w:pPr>
        <w:ind w:left="5247" w:hanging="360"/>
      </w:pPr>
      <w:rPr>
        <w:rFonts w:ascii="Symbol" w:hAnsi="Symbol" w:hint="default"/>
      </w:rPr>
    </w:lvl>
    <w:lvl w:ilvl="7" w:tplc="B4FA5CC0" w:tentative="1">
      <w:start w:val="1"/>
      <w:numFmt w:val="bullet"/>
      <w:lvlText w:val="o"/>
      <w:lvlJc w:val="left"/>
      <w:pPr>
        <w:ind w:left="5967" w:hanging="360"/>
      </w:pPr>
      <w:rPr>
        <w:rFonts w:ascii="Courier New" w:hAnsi="Courier New" w:cs="Courier New" w:hint="default"/>
      </w:rPr>
    </w:lvl>
    <w:lvl w:ilvl="8" w:tplc="BE7AC9BC" w:tentative="1">
      <w:start w:val="1"/>
      <w:numFmt w:val="bullet"/>
      <w:lvlText w:val=""/>
      <w:lvlJc w:val="left"/>
      <w:pPr>
        <w:ind w:left="6687" w:hanging="360"/>
      </w:pPr>
      <w:rPr>
        <w:rFonts w:ascii="Wingdings" w:hAnsi="Wingdings" w:hint="default"/>
      </w:rPr>
    </w:lvl>
  </w:abstractNum>
  <w:abstractNum w:abstractNumId="37">
    <w:nsid w:val="2E930CC1"/>
    <w:multiLevelType w:val="hybridMultilevel"/>
    <w:tmpl w:val="31D2C412"/>
    <w:lvl w:ilvl="0" w:tplc="FE96801A">
      <w:start w:val="1"/>
      <w:numFmt w:val="bullet"/>
      <w:pStyle w:val="ListDisc"/>
      <w:lvlText w:val=""/>
      <w:lvlJc w:val="left"/>
      <w:pPr>
        <w:ind w:left="720" w:hanging="360"/>
      </w:pPr>
      <w:rPr>
        <w:rFonts w:ascii="Symbol" w:hAnsi="Symbol" w:hint="default"/>
      </w:rPr>
    </w:lvl>
    <w:lvl w:ilvl="1" w:tplc="E3CED832">
      <w:start w:val="1"/>
      <w:numFmt w:val="bullet"/>
      <w:lvlText w:val="o"/>
      <w:lvlJc w:val="left"/>
      <w:pPr>
        <w:ind w:left="1440" w:hanging="360"/>
      </w:pPr>
      <w:rPr>
        <w:rFonts w:ascii="Courier New" w:hAnsi="Courier New" w:cs="Courier New" w:hint="default"/>
      </w:rPr>
    </w:lvl>
    <w:lvl w:ilvl="2" w:tplc="729664AC" w:tentative="1">
      <w:start w:val="1"/>
      <w:numFmt w:val="bullet"/>
      <w:lvlText w:val=""/>
      <w:lvlJc w:val="left"/>
      <w:pPr>
        <w:ind w:left="2160" w:hanging="360"/>
      </w:pPr>
      <w:rPr>
        <w:rFonts w:ascii="Wingdings" w:hAnsi="Wingdings" w:hint="default"/>
      </w:rPr>
    </w:lvl>
    <w:lvl w:ilvl="3" w:tplc="8B1A06A2" w:tentative="1">
      <w:start w:val="1"/>
      <w:numFmt w:val="bullet"/>
      <w:lvlText w:val=""/>
      <w:lvlJc w:val="left"/>
      <w:pPr>
        <w:ind w:left="2880" w:hanging="360"/>
      </w:pPr>
      <w:rPr>
        <w:rFonts w:ascii="Symbol" w:hAnsi="Symbol" w:hint="default"/>
      </w:rPr>
    </w:lvl>
    <w:lvl w:ilvl="4" w:tplc="B2BC5C60" w:tentative="1">
      <w:start w:val="1"/>
      <w:numFmt w:val="bullet"/>
      <w:lvlText w:val="o"/>
      <w:lvlJc w:val="left"/>
      <w:pPr>
        <w:ind w:left="3600" w:hanging="360"/>
      </w:pPr>
      <w:rPr>
        <w:rFonts w:ascii="Courier New" w:hAnsi="Courier New" w:cs="Courier New" w:hint="default"/>
      </w:rPr>
    </w:lvl>
    <w:lvl w:ilvl="5" w:tplc="5928ECF8" w:tentative="1">
      <w:start w:val="1"/>
      <w:numFmt w:val="bullet"/>
      <w:lvlText w:val=""/>
      <w:lvlJc w:val="left"/>
      <w:pPr>
        <w:ind w:left="4320" w:hanging="360"/>
      </w:pPr>
      <w:rPr>
        <w:rFonts w:ascii="Wingdings" w:hAnsi="Wingdings" w:hint="default"/>
      </w:rPr>
    </w:lvl>
    <w:lvl w:ilvl="6" w:tplc="9176F72E" w:tentative="1">
      <w:start w:val="1"/>
      <w:numFmt w:val="bullet"/>
      <w:lvlText w:val=""/>
      <w:lvlJc w:val="left"/>
      <w:pPr>
        <w:ind w:left="5040" w:hanging="360"/>
      </w:pPr>
      <w:rPr>
        <w:rFonts w:ascii="Symbol" w:hAnsi="Symbol" w:hint="default"/>
      </w:rPr>
    </w:lvl>
    <w:lvl w:ilvl="7" w:tplc="5422F8F2" w:tentative="1">
      <w:start w:val="1"/>
      <w:numFmt w:val="bullet"/>
      <w:lvlText w:val="o"/>
      <w:lvlJc w:val="left"/>
      <w:pPr>
        <w:ind w:left="5760" w:hanging="360"/>
      </w:pPr>
      <w:rPr>
        <w:rFonts w:ascii="Courier New" w:hAnsi="Courier New" w:cs="Courier New" w:hint="default"/>
      </w:rPr>
    </w:lvl>
    <w:lvl w:ilvl="8" w:tplc="1898BD7C" w:tentative="1">
      <w:start w:val="1"/>
      <w:numFmt w:val="bullet"/>
      <w:lvlText w:val=""/>
      <w:lvlJc w:val="left"/>
      <w:pPr>
        <w:ind w:left="6480" w:hanging="360"/>
      </w:pPr>
      <w:rPr>
        <w:rFonts w:ascii="Wingdings" w:hAnsi="Wingdings" w:hint="default"/>
      </w:rPr>
    </w:lvl>
  </w:abstractNum>
  <w:abstractNum w:abstractNumId="38">
    <w:nsid w:val="30043330"/>
    <w:multiLevelType w:val="multilevel"/>
    <w:tmpl w:val="E754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0240257"/>
    <w:multiLevelType w:val="multilevel"/>
    <w:tmpl w:val="DB58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5263656"/>
    <w:multiLevelType w:val="hybridMultilevel"/>
    <w:tmpl w:val="8C344272"/>
    <w:lvl w:ilvl="0" w:tplc="C1B25FA8">
      <w:start w:val="1"/>
      <w:numFmt w:val="bullet"/>
      <w:lvlText w:val="­"/>
      <w:lvlJc w:val="left"/>
      <w:pPr>
        <w:ind w:left="720" w:hanging="360"/>
      </w:pPr>
      <w:rPr>
        <w:rFonts w:ascii="Angsana New" w:hAnsi="Angsana New" w:hint="default"/>
      </w:rPr>
    </w:lvl>
    <w:lvl w:ilvl="1" w:tplc="2688B5E0" w:tentative="1">
      <w:start w:val="1"/>
      <w:numFmt w:val="bullet"/>
      <w:lvlText w:val="o"/>
      <w:lvlJc w:val="left"/>
      <w:pPr>
        <w:ind w:left="1440" w:hanging="360"/>
      </w:pPr>
      <w:rPr>
        <w:rFonts w:ascii="Courier New" w:hAnsi="Courier New" w:cs="Courier New" w:hint="default"/>
      </w:rPr>
    </w:lvl>
    <w:lvl w:ilvl="2" w:tplc="C5E211F4" w:tentative="1">
      <w:start w:val="1"/>
      <w:numFmt w:val="bullet"/>
      <w:lvlText w:val=""/>
      <w:lvlJc w:val="left"/>
      <w:pPr>
        <w:ind w:left="2160" w:hanging="360"/>
      </w:pPr>
      <w:rPr>
        <w:rFonts w:ascii="Wingdings" w:hAnsi="Wingdings" w:hint="default"/>
      </w:rPr>
    </w:lvl>
    <w:lvl w:ilvl="3" w:tplc="3E06BC22" w:tentative="1">
      <w:start w:val="1"/>
      <w:numFmt w:val="bullet"/>
      <w:lvlText w:val=""/>
      <w:lvlJc w:val="left"/>
      <w:pPr>
        <w:ind w:left="2880" w:hanging="360"/>
      </w:pPr>
      <w:rPr>
        <w:rFonts w:ascii="Symbol" w:hAnsi="Symbol" w:hint="default"/>
      </w:rPr>
    </w:lvl>
    <w:lvl w:ilvl="4" w:tplc="F21E0470" w:tentative="1">
      <w:start w:val="1"/>
      <w:numFmt w:val="bullet"/>
      <w:lvlText w:val="o"/>
      <w:lvlJc w:val="left"/>
      <w:pPr>
        <w:ind w:left="3600" w:hanging="360"/>
      </w:pPr>
      <w:rPr>
        <w:rFonts w:ascii="Courier New" w:hAnsi="Courier New" w:cs="Courier New" w:hint="default"/>
      </w:rPr>
    </w:lvl>
    <w:lvl w:ilvl="5" w:tplc="9DF08850" w:tentative="1">
      <w:start w:val="1"/>
      <w:numFmt w:val="bullet"/>
      <w:lvlText w:val=""/>
      <w:lvlJc w:val="left"/>
      <w:pPr>
        <w:ind w:left="4320" w:hanging="360"/>
      </w:pPr>
      <w:rPr>
        <w:rFonts w:ascii="Wingdings" w:hAnsi="Wingdings" w:hint="default"/>
      </w:rPr>
    </w:lvl>
    <w:lvl w:ilvl="6" w:tplc="0264EEC8" w:tentative="1">
      <w:start w:val="1"/>
      <w:numFmt w:val="bullet"/>
      <w:lvlText w:val=""/>
      <w:lvlJc w:val="left"/>
      <w:pPr>
        <w:ind w:left="5040" w:hanging="360"/>
      </w:pPr>
      <w:rPr>
        <w:rFonts w:ascii="Symbol" w:hAnsi="Symbol" w:hint="default"/>
      </w:rPr>
    </w:lvl>
    <w:lvl w:ilvl="7" w:tplc="202CBF8C" w:tentative="1">
      <w:start w:val="1"/>
      <w:numFmt w:val="bullet"/>
      <w:lvlText w:val="o"/>
      <w:lvlJc w:val="left"/>
      <w:pPr>
        <w:ind w:left="5760" w:hanging="360"/>
      </w:pPr>
      <w:rPr>
        <w:rFonts w:ascii="Courier New" w:hAnsi="Courier New" w:cs="Courier New" w:hint="default"/>
      </w:rPr>
    </w:lvl>
    <w:lvl w:ilvl="8" w:tplc="12B8A41E" w:tentative="1">
      <w:start w:val="1"/>
      <w:numFmt w:val="bullet"/>
      <w:lvlText w:val=""/>
      <w:lvlJc w:val="left"/>
      <w:pPr>
        <w:ind w:left="6480" w:hanging="360"/>
      </w:pPr>
      <w:rPr>
        <w:rFonts w:ascii="Wingdings" w:hAnsi="Wingdings" w:hint="default"/>
      </w:rPr>
    </w:lvl>
  </w:abstractNum>
  <w:abstractNum w:abstractNumId="41">
    <w:nsid w:val="35286C27"/>
    <w:multiLevelType w:val="hybridMultilevel"/>
    <w:tmpl w:val="7A466D3C"/>
    <w:lvl w:ilvl="0" w:tplc="8512A5B2">
      <w:start w:val="1"/>
      <w:numFmt w:val="bullet"/>
      <w:lvlText w:val=""/>
      <w:lvlJc w:val="left"/>
      <w:pPr>
        <w:ind w:left="705" w:hanging="360"/>
      </w:pPr>
      <w:rPr>
        <w:rFonts w:ascii="Symbol" w:hAnsi="Symbol" w:hint="default"/>
      </w:rPr>
    </w:lvl>
    <w:lvl w:ilvl="1" w:tplc="40427B24">
      <w:start w:val="1"/>
      <w:numFmt w:val="bullet"/>
      <w:lvlText w:val="o"/>
      <w:lvlJc w:val="left"/>
      <w:pPr>
        <w:ind w:left="1425" w:hanging="360"/>
      </w:pPr>
      <w:rPr>
        <w:rFonts w:ascii="Courier New" w:hAnsi="Courier New" w:cs="Courier New" w:hint="default"/>
      </w:rPr>
    </w:lvl>
    <w:lvl w:ilvl="2" w:tplc="9E56F6D2">
      <w:start w:val="1"/>
      <w:numFmt w:val="bullet"/>
      <w:lvlText w:val=""/>
      <w:lvlJc w:val="left"/>
      <w:pPr>
        <w:ind w:left="2145" w:hanging="360"/>
      </w:pPr>
      <w:rPr>
        <w:rFonts w:ascii="Wingdings" w:hAnsi="Wingdings" w:hint="default"/>
      </w:rPr>
    </w:lvl>
    <w:lvl w:ilvl="3" w:tplc="7626F2F6">
      <w:start w:val="1"/>
      <w:numFmt w:val="bullet"/>
      <w:lvlText w:val=""/>
      <w:lvlJc w:val="left"/>
      <w:pPr>
        <w:ind w:left="2865" w:hanging="360"/>
      </w:pPr>
      <w:rPr>
        <w:rFonts w:ascii="Symbol" w:hAnsi="Symbol" w:hint="default"/>
      </w:rPr>
    </w:lvl>
    <w:lvl w:ilvl="4" w:tplc="6AE2D65E" w:tentative="1">
      <w:start w:val="1"/>
      <w:numFmt w:val="bullet"/>
      <w:lvlText w:val="o"/>
      <w:lvlJc w:val="left"/>
      <w:pPr>
        <w:ind w:left="3585" w:hanging="360"/>
      </w:pPr>
      <w:rPr>
        <w:rFonts w:ascii="Courier New" w:hAnsi="Courier New" w:cs="Courier New" w:hint="default"/>
      </w:rPr>
    </w:lvl>
    <w:lvl w:ilvl="5" w:tplc="8F02C498" w:tentative="1">
      <w:start w:val="1"/>
      <w:numFmt w:val="bullet"/>
      <w:lvlText w:val=""/>
      <w:lvlJc w:val="left"/>
      <w:pPr>
        <w:ind w:left="4305" w:hanging="360"/>
      </w:pPr>
      <w:rPr>
        <w:rFonts w:ascii="Wingdings" w:hAnsi="Wingdings" w:hint="default"/>
      </w:rPr>
    </w:lvl>
    <w:lvl w:ilvl="6" w:tplc="AE380F3A" w:tentative="1">
      <w:start w:val="1"/>
      <w:numFmt w:val="bullet"/>
      <w:lvlText w:val=""/>
      <w:lvlJc w:val="left"/>
      <w:pPr>
        <w:ind w:left="5025" w:hanging="360"/>
      </w:pPr>
      <w:rPr>
        <w:rFonts w:ascii="Symbol" w:hAnsi="Symbol" w:hint="default"/>
      </w:rPr>
    </w:lvl>
    <w:lvl w:ilvl="7" w:tplc="9A7C223C" w:tentative="1">
      <w:start w:val="1"/>
      <w:numFmt w:val="bullet"/>
      <w:lvlText w:val="o"/>
      <w:lvlJc w:val="left"/>
      <w:pPr>
        <w:ind w:left="5745" w:hanging="360"/>
      </w:pPr>
      <w:rPr>
        <w:rFonts w:ascii="Courier New" w:hAnsi="Courier New" w:cs="Courier New" w:hint="default"/>
      </w:rPr>
    </w:lvl>
    <w:lvl w:ilvl="8" w:tplc="CCD48D8C" w:tentative="1">
      <w:start w:val="1"/>
      <w:numFmt w:val="bullet"/>
      <w:lvlText w:val=""/>
      <w:lvlJc w:val="left"/>
      <w:pPr>
        <w:ind w:left="6465" w:hanging="360"/>
      </w:pPr>
      <w:rPr>
        <w:rFonts w:ascii="Wingdings" w:hAnsi="Wingdings" w:hint="default"/>
      </w:rPr>
    </w:lvl>
  </w:abstractNum>
  <w:abstractNum w:abstractNumId="42">
    <w:nsid w:val="39471B4F"/>
    <w:multiLevelType w:val="hybridMultilevel"/>
    <w:tmpl w:val="AC92F5F6"/>
    <w:lvl w:ilvl="0" w:tplc="E990CE30">
      <w:start w:val="1"/>
      <w:numFmt w:val="bullet"/>
      <w:lvlText w:val="o"/>
      <w:lvlJc w:val="left"/>
      <w:pPr>
        <w:ind w:left="1080" w:hanging="360"/>
      </w:pPr>
      <w:rPr>
        <w:rFonts w:ascii="Courier New" w:hAnsi="Courier New" w:cs="Courier New" w:hint="default"/>
      </w:rPr>
    </w:lvl>
    <w:lvl w:ilvl="1" w:tplc="9E5CD34C" w:tentative="1">
      <w:start w:val="1"/>
      <w:numFmt w:val="bullet"/>
      <w:lvlText w:val="o"/>
      <w:lvlJc w:val="left"/>
      <w:pPr>
        <w:ind w:left="1800" w:hanging="360"/>
      </w:pPr>
      <w:rPr>
        <w:rFonts w:ascii="Courier New" w:hAnsi="Courier New" w:cs="Courier New" w:hint="default"/>
      </w:rPr>
    </w:lvl>
    <w:lvl w:ilvl="2" w:tplc="97A8B6B4" w:tentative="1">
      <w:start w:val="1"/>
      <w:numFmt w:val="bullet"/>
      <w:lvlText w:val=""/>
      <w:lvlJc w:val="left"/>
      <w:pPr>
        <w:ind w:left="2520" w:hanging="360"/>
      </w:pPr>
      <w:rPr>
        <w:rFonts w:ascii="Wingdings" w:hAnsi="Wingdings" w:hint="default"/>
      </w:rPr>
    </w:lvl>
    <w:lvl w:ilvl="3" w:tplc="B11E388C" w:tentative="1">
      <w:start w:val="1"/>
      <w:numFmt w:val="bullet"/>
      <w:lvlText w:val=""/>
      <w:lvlJc w:val="left"/>
      <w:pPr>
        <w:ind w:left="3240" w:hanging="360"/>
      </w:pPr>
      <w:rPr>
        <w:rFonts w:ascii="Symbol" w:hAnsi="Symbol" w:hint="default"/>
      </w:rPr>
    </w:lvl>
    <w:lvl w:ilvl="4" w:tplc="9BA44BF2" w:tentative="1">
      <w:start w:val="1"/>
      <w:numFmt w:val="bullet"/>
      <w:lvlText w:val="o"/>
      <w:lvlJc w:val="left"/>
      <w:pPr>
        <w:ind w:left="3960" w:hanging="360"/>
      </w:pPr>
      <w:rPr>
        <w:rFonts w:ascii="Courier New" w:hAnsi="Courier New" w:cs="Courier New" w:hint="default"/>
      </w:rPr>
    </w:lvl>
    <w:lvl w:ilvl="5" w:tplc="0DC48F84" w:tentative="1">
      <w:start w:val="1"/>
      <w:numFmt w:val="bullet"/>
      <w:lvlText w:val=""/>
      <w:lvlJc w:val="left"/>
      <w:pPr>
        <w:ind w:left="4680" w:hanging="360"/>
      </w:pPr>
      <w:rPr>
        <w:rFonts w:ascii="Wingdings" w:hAnsi="Wingdings" w:hint="default"/>
      </w:rPr>
    </w:lvl>
    <w:lvl w:ilvl="6" w:tplc="2E5493FE" w:tentative="1">
      <w:start w:val="1"/>
      <w:numFmt w:val="bullet"/>
      <w:lvlText w:val=""/>
      <w:lvlJc w:val="left"/>
      <w:pPr>
        <w:ind w:left="5400" w:hanging="360"/>
      </w:pPr>
      <w:rPr>
        <w:rFonts w:ascii="Symbol" w:hAnsi="Symbol" w:hint="default"/>
      </w:rPr>
    </w:lvl>
    <w:lvl w:ilvl="7" w:tplc="0C8EFEBE" w:tentative="1">
      <w:start w:val="1"/>
      <w:numFmt w:val="bullet"/>
      <w:lvlText w:val="o"/>
      <w:lvlJc w:val="left"/>
      <w:pPr>
        <w:ind w:left="6120" w:hanging="360"/>
      </w:pPr>
      <w:rPr>
        <w:rFonts w:ascii="Courier New" w:hAnsi="Courier New" w:cs="Courier New" w:hint="default"/>
      </w:rPr>
    </w:lvl>
    <w:lvl w:ilvl="8" w:tplc="79B69FF8" w:tentative="1">
      <w:start w:val="1"/>
      <w:numFmt w:val="bullet"/>
      <w:lvlText w:val=""/>
      <w:lvlJc w:val="left"/>
      <w:pPr>
        <w:ind w:left="6840" w:hanging="360"/>
      </w:pPr>
      <w:rPr>
        <w:rFonts w:ascii="Wingdings" w:hAnsi="Wingdings" w:hint="default"/>
      </w:rPr>
    </w:lvl>
  </w:abstractNum>
  <w:abstractNum w:abstractNumId="43">
    <w:nsid w:val="398863D4"/>
    <w:multiLevelType w:val="hybridMultilevel"/>
    <w:tmpl w:val="B058C05A"/>
    <w:lvl w:ilvl="0" w:tplc="4E9E9084">
      <w:start w:val="1"/>
      <w:numFmt w:val="bullet"/>
      <w:lvlText w:val=""/>
      <w:lvlJc w:val="left"/>
      <w:pPr>
        <w:ind w:left="927" w:hanging="360"/>
      </w:pPr>
      <w:rPr>
        <w:rFonts w:ascii="Symbol" w:hAnsi="Symbol" w:hint="default"/>
      </w:rPr>
    </w:lvl>
    <w:lvl w:ilvl="1" w:tplc="816ECE10">
      <w:start w:val="1"/>
      <w:numFmt w:val="bullet"/>
      <w:lvlText w:val="o"/>
      <w:lvlJc w:val="left"/>
      <w:pPr>
        <w:ind w:left="207" w:hanging="360"/>
      </w:pPr>
      <w:rPr>
        <w:rFonts w:ascii="Courier New" w:hAnsi="Courier New" w:cs="Courier New" w:hint="default"/>
      </w:rPr>
    </w:lvl>
    <w:lvl w:ilvl="2" w:tplc="CC14BD66" w:tentative="1">
      <w:start w:val="1"/>
      <w:numFmt w:val="bullet"/>
      <w:lvlText w:val=""/>
      <w:lvlJc w:val="left"/>
      <w:pPr>
        <w:ind w:left="927" w:hanging="360"/>
      </w:pPr>
      <w:rPr>
        <w:rFonts w:ascii="Wingdings" w:hAnsi="Wingdings" w:hint="default"/>
      </w:rPr>
    </w:lvl>
    <w:lvl w:ilvl="3" w:tplc="8F6236DE" w:tentative="1">
      <w:start w:val="1"/>
      <w:numFmt w:val="bullet"/>
      <w:lvlText w:val=""/>
      <w:lvlJc w:val="left"/>
      <w:pPr>
        <w:ind w:left="1647" w:hanging="360"/>
      </w:pPr>
      <w:rPr>
        <w:rFonts w:ascii="Symbol" w:hAnsi="Symbol" w:hint="default"/>
      </w:rPr>
    </w:lvl>
    <w:lvl w:ilvl="4" w:tplc="427045C6" w:tentative="1">
      <w:start w:val="1"/>
      <w:numFmt w:val="bullet"/>
      <w:lvlText w:val="o"/>
      <w:lvlJc w:val="left"/>
      <w:pPr>
        <w:ind w:left="2367" w:hanging="360"/>
      </w:pPr>
      <w:rPr>
        <w:rFonts w:ascii="Courier New" w:hAnsi="Courier New" w:cs="Courier New" w:hint="default"/>
      </w:rPr>
    </w:lvl>
    <w:lvl w:ilvl="5" w:tplc="0D804886" w:tentative="1">
      <w:start w:val="1"/>
      <w:numFmt w:val="bullet"/>
      <w:lvlText w:val=""/>
      <w:lvlJc w:val="left"/>
      <w:pPr>
        <w:ind w:left="3087" w:hanging="360"/>
      </w:pPr>
      <w:rPr>
        <w:rFonts w:ascii="Wingdings" w:hAnsi="Wingdings" w:hint="default"/>
      </w:rPr>
    </w:lvl>
    <w:lvl w:ilvl="6" w:tplc="C72C805A" w:tentative="1">
      <w:start w:val="1"/>
      <w:numFmt w:val="bullet"/>
      <w:lvlText w:val=""/>
      <w:lvlJc w:val="left"/>
      <w:pPr>
        <w:ind w:left="3807" w:hanging="360"/>
      </w:pPr>
      <w:rPr>
        <w:rFonts w:ascii="Symbol" w:hAnsi="Symbol" w:hint="default"/>
      </w:rPr>
    </w:lvl>
    <w:lvl w:ilvl="7" w:tplc="7CB47494" w:tentative="1">
      <w:start w:val="1"/>
      <w:numFmt w:val="bullet"/>
      <w:lvlText w:val="o"/>
      <w:lvlJc w:val="left"/>
      <w:pPr>
        <w:ind w:left="4527" w:hanging="360"/>
      </w:pPr>
      <w:rPr>
        <w:rFonts w:ascii="Courier New" w:hAnsi="Courier New" w:cs="Courier New" w:hint="default"/>
      </w:rPr>
    </w:lvl>
    <w:lvl w:ilvl="8" w:tplc="D77C6A66" w:tentative="1">
      <w:start w:val="1"/>
      <w:numFmt w:val="bullet"/>
      <w:lvlText w:val=""/>
      <w:lvlJc w:val="left"/>
      <w:pPr>
        <w:ind w:left="5247" w:hanging="360"/>
      </w:pPr>
      <w:rPr>
        <w:rFonts w:ascii="Wingdings" w:hAnsi="Wingdings" w:hint="default"/>
      </w:rPr>
    </w:lvl>
  </w:abstractNum>
  <w:abstractNum w:abstractNumId="44">
    <w:nsid w:val="3D16296E"/>
    <w:multiLevelType w:val="hybridMultilevel"/>
    <w:tmpl w:val="1FBE225C"/>
    <w:lvl w:ilvl="0" w:tplc="AA0C1202">
      <w:start w:val="1"/>
      <w:numFmt w:val="bullet"/>
      <w:lvlText w:val=""/>
      <w:lvlJc w:val="left"/>
      <w:pPr>
        <w:ind w:left="360" w:hanging="360"/>
      </w:pPr>
      <w:rPr>
        <w:rFonts w:ascii="Symbol" w:hAnsi="Symbol" w:hint="default"/>
      </w:rPr>
    </w:lvl>
    <w:lvl w:ilvl="1" w:tplc="5A947678">
      <w:start w:val="1"/>
      <w:numFmt w:val="bullet"/>
      <w:lvlText w:val=""/>
      <w:lvlJc w:val="left"/>
      <w:pPr>
        <w:ind w:left="1080" w:hanging="360"/>
      </w:pPr>
      <w:rPr>
        <w:rFonts w:ascii="Symbol" w:hAnsi="Symbol" w:hint="default"/>
      </w:rPr>
    </w:lvl>
    <w:lvl w:ilvl="2" w:tplc="62E0BC58">
      <w:start w:val="1"/>
      <w:numFmt w:val="bullet"/>
      <w:lvlText w:val="o"/>
      <w:lvlJc w:val="left"/>
      <w:pPr>
        <w:ind w:left="1440" w:hanging="360"/>
      </w:pPr>
      <w:rPr>
        <w:rFonts w:ascii="Courier New" w:hAnsi="Courier New" w:cs="Courier New" w:hint="default"/>
      </w:rPr>
    </w:lvl>
    <w:lvl w:ilvl="3" w:tplc="1D36EBE6" w:tentative="1">
      <w:start w:val="1"/>
      <w:numFmt w:val="bullet"/>
      <w:lvlText w:val=""/>
      <w:lvlJc w:val="left"/>
      <w:pPr>
        <w:ind w:left="2520" w:hanging="360"/>
      </w:pPr>
      <w:rPr>
        <w:rFonts w:ascii="Symbol" w:hAnsi="Symbol" w:hint="default"/>
      </w:rPr>
    </w:lvl>
    <w:lvl w:ilvl="4" w:tplc="6004D140" w:tentative="1">
      <w:start w:val="1"/>
      <w:numFmt w:val="bullet"/>
      <w:lvlText w:val="o"/>
      <w:lvlJc w:val="left"/>
      <w:pPr>
        <w:ind w:left="3240" w:hanging="360"/>
      </w:pPr>
      <w:rPr>
        <w:rFonts w:ascii="Courier New" w:hAnsi="Courier New" w:cs="Courier New" w:hint="default"/>
      </w:rPr>
    </w:lvl>
    <w:lvl w:ilvl="5" w:tplc="2C4815BC" w:tentative="1">
      <w:start w:val="1"/>
      <w:numFmt w:val="bullet"/>
      <w:lvlText w:val=""/>
      <w:lvlJc w:val="left"/>
      <w:pPr>
        <w:ind w:left="3960" w:hanging="360"/>
      </w:pPr>
      <w:rPr>
        <w:rFonts w:ascii="Wingdings" w:hAnsi="Wingdings" w:hint="default"/>
      </w:rPr>
    </w:lvl>
    <w:lvl w:ilvl="6" w:tplc="4E3240B2" w:tentative="1">
      <w:start w:val="1"/>
      <w:numFmt w:val="bullet"/>
      <w:lvlText w:val=""/>
      <w:lvlJc w:val="left"/>
      <w:pPr>
        <w:ind w:left="4680" w:hanging="360"/>
      </w:pPr>
      <w:rPr>
        <w:rFonts w:ascii="Symbol" w:hAnsi="Symbol" w:hint="default"/>
      </w:rPr>
    </w:lvl>
    <w:lvl w:ilvl="7" w:tplc="4F969140" w:tentative="1">
      <w:start w:val="1"/>
      <w:numFmt w:val="bullet"/>
      <w:lvlText w:val="o"/>
      <w:lvlJc w:val="left"/>
      <w:pPr>
        <w:ind w:left="5400" w:hanging="360"/>
      </w:pPr>
      <w:rPr>
        <w:rFonts w:ascii="Courier New" w:hAnsi="Courier New" w:cs="Courier New" w:hint="default"/>
      </w:rPr>
    </w:lvl>
    <w:lvl w:ilvl="8" w:tplc="D4881798" w:tentative="1">
      <w:start w:val="1"/>
      <w:numFmt w:val="bullet"/>
      <w:lvlText w:val=""/>
      <w:lvlJc w:val="left"/>
      <w:pPr>
        <w:ind w:left="6120" w:hanging="360"/>
      </w:pPr>
      <w:rPr>
        <w:rFonts w:ascii="Wingdings" w:hAnsi="Wingdings" w:hint="default"/>
      </w:rPr>
    </w:lvl>
  </w:abstractNum>
  <w:abstractNum w:abstractNumId="45">
    <w:nsid w:val="40F82EAA"/>
    <w:multiLevelType w:val="hybridMultilevel"/>
    <w:tmpl w:val="E5743972"/>
    <w:lvl w:ilvl="0" w:tplc="49D60AB8">
      <w:start w:val="1"/>
      <w:numFmt w:val="bullet"/>
      <w:lvlText w:val=""/>
      <w:lvlJc w:val="left"/>
      <w:pPr>
        <w:ind w:left="720" w:hanging="360"/>
      </w:pPr>
      <w:rPr>
        <w:rFonts w:ascii="Symbol" w:hAnsi="Symbol" w:hint="default"/>
      </w:rPr>
    </w:lvl>
    <w:lvl w:ilvl="1" w:tplc="8E385B84" w:tentative="1">
      <w:start w:val="1"/>
      <w:numFmt w:val="bullet"/>
      <w:lvlText w:val="o"/>
      <w:lvlJc w:val="left"/>
      <w:pPr>
        <w:ind w:left="1440" w:hanging="360"/>
      </w:pPr>
      <w:rPr>
        <w:rFonts w:ascii="Courier New" w:hAnsi="Courier New" w:cs="Courier New" w:hint="default"/>
      </w:rPr>
    </w:lvl>
    <w:lvl w:ilvl="2" w:tplc="35568DB4" w:tentative="1">
      <w:start w:val="1"/>
      <w:numFmt w:val="bullet"/>
      <w:lvlText w:val=""/>
      <w:lvlJc w:val="left"/>
      <w:pPr>
        <w:ind w:left="2160" w:hanging="360"/>
      </w:pPr>
      <w:rPr>
        <w:rFonts w:ascii="Wingdings" w:hAnsi="Wingdings" w:hint="default"/>
      </w:rPr>
    </w:lvl>
    <w:lvl w:ilvl="3" w:tplc="A028916C" w:tentative="1">
      <w:start w:val="1"/>
      <w:numFmt w:val="bullet"/>
      <w:lvlText w:val=""/>
      <w:lvlJc w:val="left"/>
      <w:pPr>
        <w:ind w:left="2880" w:hanging="360"/>
      </w:pPr>
      <w:rPr>
        <w:rFonts w:ascii="Symbol" w:hAnsi="Symbol" w:hint="default"/>
      </w:rPr>
    </w:lvl>
    <w:lvl w:ilvl="4" w:tplc="4E1298BE" w:tentative="1">
      <w:start w:val="1"/>
      <w:numFmt w:val="bullet"/>
      <w:lvlText w:val="o"/>
      <w:lvlJc w:val="left"/>
      <w:pPr>
        <w:ind w:left="3600" w:hanging="360"/>
      </w:pPr>
      <w:rPr>
        <w:rFonts w:ascii="Courier New" w:hAnsi="Courier New" w:cs="Courier New" w:hint="default"/>
      </w:rPr>
    </w:lvl>
    <w:lvl w:ilvl="5" w:tplc="1722BCEC" w:tentative="1">
      <w:start w:val="1"/>
      <w:numFmt w:val="bullet"/>
      <w:lvlText w:val=""/>
      <w:lvlJc w:val="left"/>
      <w:pPr>
        <w:ind w:left="4320" w:hanging="360"/>
      </w:pPr>
      <w:rPr>
        <w:rFonts w:ascii="Wingdings" w:hAnsi="Wingdings" w:hint="default"/>
      </w:rPr>
    </w:lvl>
    <w:lvl w:ilvl="6" w:tplc="60FE6B92" w:tentative="1">
      <w:start w:val="1"/>
      <w:numFmt w:val="bullet"/>
      <w:lvlText w:val=""/>
      <w:lvlJc w:val="left"/>
      <w:pPr>
        <w:ind w:left="5040" w:hanging="360"/>
      </w:pPr>
      <w:rPr>
        <w:rFonts w:ascii="Symbol" w:hAnsi="Symbol" w:hint="default"/>
      </w:rPr>
    </w:lvl>
    <w:lvl w:ilvl="7" w:tplc="61AA4744" w:tentative="1">
      <w:start w:val="1"/>
      <w:numFmt w:val="bullet"/>
      <w:lvlText w:val="o"/>
      <w:lvlJc w:val="left"/>
      <w:pPr>
        <w:ind w:left="5760" w:hanging="360"/>
      </w:pPr>
      <w:rPr>
        <w:rFonts w:ascii="Courier New" w:hAnsi="Courier New" w:cs="Courier New" w:hint="default"/>
      </w:rPr>
    </w:lvl>
    <w:lvl w:ilvl="8" w:tplc="7B1C46EA" w:tentative="1">
      <w:start w:val="1"/>
      <w:numFmt w:val="bullet"/>
      <w:lvlText w:val=""/>
      <w:lvlJc w:val="left"/>
      <w:pPr>
        <w:ind w:left="6480" w:hanging="360"/>
      </w:pPr>
      <w:rPr>
        <w:rFonts w:ascii="Wingdings" w:hAnsi="Wingdings" w:hint="default"/>
      </w:rPr>
    </w:lvl>
  </w:abstractNum>
  <w:abstractNum w:abstractNumId="46">
    <w:nsid w:val="45616FCE"/>
    <w:multiLevelType w:val="hybridMultilevel"/>
    <w:tmpl w:val="EED650B6"/>
    <w:lvl w:ilvl="0" w:tplc="B6AEB43A">
      <w:start w:val="1"/>
      <w:numFmt w:val="bullet"/>
      <w:lvlText w:val=""/>
      <w:lvlJc w:val="left"/>
      <w:pPr>
        <w:ind w:left="720" w:hanging="360"/>
      </w:pPr>
      <w:rPr>
        <w:rFonts w:ascii="Symbol" w:hAnsi="Symbol" w:hint="default"/>
      </w:rPr>
    </w:lvl>
    <w:lvl w:ilvl="1" w:tplc="81B20998" w:tentative="1">
      <w:start w:val="1"/>
      <w:numFmt w:val="bullet"/>
      <w:lvlText w:val="o"/>
      <w:lvlJc w:val="left"/>
      <w:pPr>
        <w:ind w:left="1440" w:hanging="360"/>
      </w:pPr>
      <w:rPr>
        <w:rFonts w:ascii="Courier New" w:hAnsi="Courier New" w:cs="Courier New" w:hint="default"/>
      </w:rPr>
    </w:lvl>
    <w:lvl w:ilvl="2" w:tplc="83F608DE" w:tentative="1">
      <w:start w:val="1"/>
      <w:numFmt w:val="bullet"/>
      <w:lvlText w:val=""/>
      <w:lvlJc w:val="left"/>
      <w:pPr>
        <w:ind w:left="2160" w:hanging="360"/>
      </w:pPr>
      <w:rPr>
        <w:rFonts w:ascii="Wingdings" w:hAnsi="Wingdings" w:hint="default"/>
      </w:rPr>
    </w:lvl>
    <w:lvl w:ilvl="3" w:tplc="66B6C94C" w:tentative="1">
      <w:start w:val="1"/>
      <w:numFmt w:val="bullet"/>
      <w:lvlText w:val=""/>
      <w:lvlJc w:val="left"/>
      <w:pPr>
        <w:ind w:left="2880" w:hanging="360"/>
      </w:pPr>
      <w:rPr>
        <w:rFonts w:ascii="Symbol" w:hAnsi="Symbol" w:hint="default"/>
      </w:rPr>
    </w:lvl>
    <w:lvl w:ilvl="4" w:tplc="FDC61AAC" w:tentative="1">
      <w:start w:val="1"/>
      <w:numFmt w:val="bullet"/>
      <w:lvlText w:val="o"/>
      <w:lvlJc w:val="left"/>
      <w:pPr>
        <w:ind w:left="3600" w:hanging="360"/>
      </w:pPr>
      <w:rPr>
        <w:rFonts w:ascii="Courier New" w:hAnsi="Courier New" w:cs="Courier New" w:hint="default"/>
      </w:rPr>
    </w:lvl>
    <w:lvl w:ilvl="5" w:tplc="AAD2E088" w:tentative="1">
      <w:start w:val="1"/>
      <w:numFmt w:val="bullet"/>
      <w:lvlText w:val=""/>
      <w:lvlJc w:val="left"/>
      <w:pPr>
        <w:ind w:left="4320" w:hanging="360"/>
      </w:pPr>
      <w:rPr>
        <w:rFonts w:ascii="Wingdings" w:hAnsi="Wingdings" w:hint="default"/>
      </w:rPr>
    </w:lvl>
    <w:lvl w:ilvl="6" w:tplc="50FAF966" w:tentative="1">
      <w:start w:val="1"/>
      <w:numFmt w:val="bullet"/>
      <w:lvlText w:val=""/>
      <w:lvlJc w:val="left"/>
      <w:pPr>
        <w:ind w:left="5040" w:hanging="360"/>
      </w:pPr>
      <w:rPr>
        <w:rFonts w:ascii="Symbol" w:hAnsi="Symbol" w:hint="default"/>
      </w:rPr>
    </w:lvl>
    <w:lvl w:ilvl="7" w:tplc="5FE2E4A8" w:tentative="1">
      <w:start w:val="1"/>
      <w:numFmt w:val="bullet"/>
      <w:lvlText w:val="o"/>
      <w:lvlJc w:val="left"/>
      <w:pPr>
        <w:ind w:left="5760" w:hanging="360"/>
      </w:pPr>
      <w:rPr>
        <w:rFonts w:ascii="Courier New" w:hAnsi="Courier New" w:cs="Courier New" w:hint="default"/>
      </w:rPr>
    </w:lvl>
    <w:lvl w:ilvl="8" w:tplc="A9E66068" w:tentative="1">
      <w:start w:val="1"/>
      <w:numFmt w:val="bullet"/>
      <w:lvlText w:val=""/>
      <w:lvlJc w:val="left"/>
      <w:pPr>
        <w:ind w:left="6480" w:hanging="360"/>
      </w:pPr>
      <w:rPr>
        <w:rFonts w:ascii="Wingdings" w:hAnsi="Wingdings" w:hint="default"/>
      </w:rPr>
    </w:lvl>
  </w:abstractNum>
  <w:abstractNum w:abstractNumId="47">
    <w:nsid w:val="46EE6551"/>
    <w:multiLevelType w:val="hybridMultilevel"/>
    <w:tmpl w:val="653E89F8"/>
    <w:lvl w:ilvl="0" w:tplc="43244262">
      <w:start w:val="1"/>
      <w:numFmt w:val="bullet"/>
      <w:lvlText w:val=""/>
      <w:lvlJc w:val="left"/>
      <w:pPr>
        <w:ind w:left="720" w:hanging="360"/>
      </w:pPr>
      <w:rPr>
        <w:rFonts w:ascii="Symbol" w:hAnsi="Symbol" w:hint="default"/>
      </w:rPr>
    </w:lvl>
    <w:lvl w:ilvl="1" w:tplc="1026EDFE" w:tentative="1">
      <w:start w:val="1"/>
      <w:numFmt w:val="bullet"/>
      <w:lvlText w:val="o"/>
      <w:lvlJc w:val="left"/>
      <w:pPr>
        <w:ind w:left="1440" w:hanging="360"/>
      </w:pPr>
      <w:rPr>
        <w:rFonts w:ascii="Courier New" w:hAnsi="Courier New" w:cs="Courier New" w:hint="default"/>
      </w:rPr>
    </w:lvl>
    <w:lvl w:ilvl="2" w:tplc="C8CA7DB0" w:tentative="1">
      <w:start w:val="1"/>
      <w:numFmt w:val="bullet"/>
      <w:lvlText w:val=""/>
      <w:lvlJc w:val="left"/>
      <w:pPr>
        <w:ind w:left="2160" w:hanging="360"/>
      </w:pPr>
      <w:rPr>
        <w:rFonts w:ascii="Wingdings" w:hAnsi="Wingdings" w:hint="default"/>
      </w:rPr>
    </w:lvl>
    <w:lvl w:ilvl="3" w:tplc="66F2A944" w:tentative="1">
      <w:start w:val="1"/>
      <w:numFmt w:val="bullet"/>
      <w:lvlText w:val=""/>
      <w:lvlJc w:val="left"/>
      <w:pPr>
        <w:ind w:left="2880" w:hanging="360"/>
      </w:pPr>
      <w:rPr>
        <w:rFonts w:ascii="Symbol" w:hAnsi="Symbol" w:hint="default"/>
      </w:rPr>
    </w:lvl>
    <w:lvl w:ilvl="4" w:tplc="2BDC0F74" w:tentative="1">
      <w:start w:val="1"/>
      <w:numFmt w:val="bullet"/>
      <w:lvlText w:val="o"/>
      <w:lvlJc w:val="left"/>
      <w:pPr>
        <w:ind w:left="3600" w:hanging="360"/>
      </w:pPr>
      <w:rPr>
        <w:rFonts w:ascii="Courier New" w:hAnsi="Courier New" w:cs="Courier New" w:hint="default"/>
      </w:rPr>
    </w:lvl>
    <w:lvl w:ilvl="5" w:tplc="4ED49A52" w:tentative="1">
      <w:start w:val="1"/>
      <w:numFmt w:val="bullet"/>
      <w:lvlText w:val=""/>
      <w:lvlJc w:val="left"/>
      <w:pPr>
        <w:ind w:left="4320" w:hanging="360"/>
      </w:pPr>
      <w:rPr>
        <w:rFonts w:ascii="Wingdings" w:hAnsi="Wingdings" w:hint="default"/>
      </w:rPr>
    </w:lvl>
    <w:lvl w:ilvl="6" w:tplc="BF081CAA" w:tentative="1">
      <w:start w:val="1"/>
      <w:numFmt w:val="bullet"/>
      <w:lvlText w:val=""/>
      <w:lvlJc w:val="left"/>
      <w:pPr>
        <w:ind w:left="5040" w:hanging="360"/>
      </w:pPr>
      <w:rPr>
        <w:rFonts w:ascii="Symbol" w:hAnsi="Symbol" w:hint="default"/>
      </w:rPr>
    </w:lvl>
    <w:lvl w:ilvl="7" w:tplc="113A4CAE" w:tentative="1">
      <w:start w:val="1"/>
      <w:numFmt w:val="bullet"/>
      <w:lvlText w:val="o"/>
      <w:lvlJc w:val="left"/>
      <w:pPr>
        <w:ind w:left="5760" w:hanging="360"/>
      </w:pPr>
      <w:rPr>
        <w:rFonts w:ascii="Courier New" w:hAnsi="Courier New" w:cs="Courier New" w:hint="default"/>
      </w:rPr>
    </w:lvl>
    <w:lvl w:ilvl="8" w:tplc="40CE8924" w:tentative="1">
      <w:start w:val="1"/>
      <w:numFmt w:val="bullet"/>
      <w:lvlText w:val=""/>
      <w:lvlJc w:val="left"/>
      <w:pPr>
        <w:ind w:left="6480" w:hanging="360"/>
      </w:pPr>
      <w:rPr>
        <w:rFonts w:ascii="Wingdings" w:hAnsi="Wingdings" w:hint="default"/>
      </w:rPr>
    </w:lvl>
  </w:abstractNum>
  <w:abstractNum w:abstractNumId="48">
    <w:nsid w:val="4A457BAE"/>
    <w:multiLevelType w:val="multilevel"/>
    <w:tmpl w:val="4754CF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4AB6782A"/>
    <w:multiLevelType w:val="multilevel"/>
    <w:tmpl w:val="8FDA3BA6"/>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50">
    <w:nsid w:val="4F3B509B"/>
    <w:multiLevelType w:val="multilevel"/>
    <w:tmpl w:val="A43AD616"/>
    <w:lvl w:ilvl="0">
      <w:start w:val="2"/>
      <w:numFmt w:val="decimal"/>
      <w:pStyle w:val="11"/>
      <w:lvlText w:val="%1."/>
      <w:lvlJc w:val="left"/>
      <w:pPr>
        <w:tabs>
          <w:tab w:val="num" w:pos="0"/>
        </w:tabs>
        <w:ind w:left="0" w:firstLine="0"/>
      </w:pPr>
      <w:rPr>
        <w:rFonts w:hint="default"/>
      </w:rPr>
    </w:lvl>
    <w:lvl w:ilvl="1">
      <w:start w:val="1"/>
      <w:numFmt w:val="decimal"/>
      <w:pStyle w:val="210"/>
      <w:lvlText w:val="%1.%2."/>
      <w:lvlJc w:val="left"/>
      <w:pPr>
        <w:tabs>
          <w:tab w:val="num" w:pos="0"/>
        </w:tabs>
        <w:ind w:left="0" w:firstLine="0"/>
      </w:pPr>
      <w:rPr>
        <w:rFonts w:hint="default"/>
      </w:rPr>
    </w:lvl>
    <w:lvl w:ilvl="2">
      <w:start w:val="1"/>
      <w:numFmt w:val="decimal"/>
      <w:pStyle w:val="31"/>
      <w:lvlText w:val="%1.%2.%3."/>
      <w:lvlJc w:val="left"/>
      <w:pPr>
        <w:tabs>
          <w:tab w:val="num" w:pos="0"/>
        </w:tabs>
        <w:ind w:left="0" w:firstLine="0"/>
      </w:pPr>
      <w:rPr>
        <w:rFonts w:hint="default"/>
      </w:rPr>
    </w:lvl>
    <w:lvl w:ilvl="3">
      <w:start w:val="1"/>
      <w:numFmt w:val="decimal"/>
      <w:pStyle w:val="41"/>
      <w:lvlText w:val="%1.%2.%3.%4."/>
      <w:lvlJc w:val="left"/>
      <w:pPr>
        <w:tabs>
          <w:tab w:val="num" w:pos="0"/>
        </w:tabs>
        <w:ind w:left="0" w:firstLine="0"/>
      </w:pPr>
      <w:rPr>
        <w:rFonts w:hint="default"/>
      </w:rPr>
    </w:lvl>
    <w:lvl w:ilvl="4">
      <w:start w:val="1"/>
      <w:numFmt w:val="decimal"/>
      <w:pStyle w:val="51"/>
      <w:lvlText w:val="%1.%2.%3.%4.%5."/>
      <w:lvlJc w:val="left"/>
      <w:pPr>
        <w:tabs>
          <w:tab w:val="num" w:pos="0"/>
        </w:tabs>
        <w:ind w:left="0" w:firstLine="0"/>
      </w:pPr>
      <w:rPr>
        <w:rFonts w:hint="default"/>
      </w:rPr>
    </w:lvl>
    <w:lvl w:ilvl="5">
      <w:start w:val="1"/>
      <w:numFmt w:val="decimal"/>
      <w:pStyle w:val="61"/>
      <w:lvlText w:val="%1.%2.%3.%4.%5.%6."/>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nsid w:val="558C15C4"/>
    <w:multiLevelType w:val="multilevel"/>
    <w:tmpl w:val="8D3E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9D75475"/>
    <w:multiLevelType w:val="multilevel"/>
    <w:tmpl w:val="94228924"/>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A302646"/>
    <w:multiLevelType w:val="multilevel"/>
    <w:tmpl w:val="063A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C724509"/>
    <w:multiLevelType w:val="multilevel"/>
    <w:tmpl w:val="CBA4F27E"/>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5">
    <w:nsid w:val="5CFD2109"/>
    <w:multiLevelType w:val="multilevel"/>
    <w:tmpl w:val="31B6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FA16528"/>
    <w:multiLevelType w:val="hybridMultilevel"/>
    <w:tmpl w:val="352E9E4C"/>
    <w:lvl w:ilvl="0" w:tplc="04080001">
      <w:start w:val="1"/>
      <w:numFmt w:val="bullet"/>
      <w:lvlText w:val=""/>
      <w:lvlJc w:val="left"/>
      <w:pPr>
        <w:ind w:left="720" w:hanging="360"/>
      </w:pPr>
      <w:rPr>
        <w:rFonts w:ascii="Symbol" w:hAnsi="Symbol" w:hint="default"/>
      </w:rPr>
    </w:lvl>
    <w:lvl w:ilvl="1" w:tplc="4858E50A">
      <w:numFmt w:val="bullet"/>
      <w:lvlText w:val="•"/>
      <w:lvlJc w:val="left"/>
      <w:pPr>
        <w:ind w:left="1800" w:hanging="72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nsid w:val="5FD071CD"/>
    <w:multiLevelType w:val="hybridMultilevel"/>
    <w:tmpl w:val="4B2E9A4C"/>
    <w:lvl w:ilvl="0" w:tplc="0BBC98EC">
      <w:start w:val="1"/>
      <w:numFmt w:val="bullet"/>
      <w:lvlText w:val=""/>
      <w:lvlJc w:val="left"/>
      <w:pPr>
        <w:ind w:left="720" w:hanging="360"/>
      </w:pPr>
      <w:rPr>
        <w:rFonts w:ascii="Symbol" w:hAnsi="Symbol" w:hint="default"/>
      </w:rPr>
    </w:lvl>
    <w:lvl w:ilvl="1" w:tplc="1BB09844" w:tentative="1">
      <w:start w:val="1"/>
      <w:numFmt w:val="bullet"/>
      <w:lvlText w:val="o"/>
      <w:lvlJc w:val="left"/>
      <w:pPr>
        <w:ind w:left="1440" w:hanging="360"/>
      </w:pPr>
      <w:rPr>
        <w:rFonts w:ascii="Courier New" w:hAnsi="Courier New" w:cs="Courier New" w:hint="default"/>
      </w:rPr>
    </w:lvl>
    <w:lvl w:ilvl="2" w:tplc="F9E2F968" w:tentative="1">
      <w:start w:val="1"/>
      <w:numFmt w:val="bullet"/>
      <w:lvlText w:val=""/>
      <w:lvlJc w:val="left"/>
      <w:pPr>
        <w:ind w:left="2160" w:hanging="360"/>
      </w:pPr>
      <w:rPr>
        <w:rFonts w:ascii="Wingdings" w:hAnsi="Wingdings" w:hint="default"/>
      </w:rPr>
    </w:lvl>
    <w:lvl w:ilvl="3" w:tplc="A566EB72" w:tentative="1">
      <w:start w:val="1"/>
      <w:numFmt w:val="bullet"/>
      <w:lvlText w:val=""/>
      <w:lvlJc w:val="left"/>
      <w:pPr>
        <w:ind w:left="2880" w:hanging="360"/>
      </w:pPr>
      <w:rPr>
        <w:rFonts w:ascii="Symbol" w:hAnsi="Symbol" w:hint="default"/>
      </w:rPr>
    </w:lvl>
    <w:lvl w:ilvl="4" w:tplc="2BB2BD32" w:tentative="1">
      <w:start w:val="1"/>
      <w:numFmt w:val="bullet"/>
      <w:lvlText w:val="o"/>
      <w:lvlJc w:val="left"/>
      <w:pPr>
        <w:ind w:left="3600" w:hanging="360"/>
      </w:pPr>
      <w:rPr>
        <w:rFonts w:ascii="Courier New" w:hAnsi="Courier New" w:cs="Courier New" w:hint="default"/>
      </w:rPr>
    </w:lvl>
    <w:lvl w:ilvl="5" w:tplc="D59ECB70" w:tentative="1">
      <w:start w:val="1"/>
      <w:numFmt w:val="bullet"/>
      <w:lvlText w:val=""/>
      <w:lvlJc w:val="left"/>
      <w:pPr>
        <w:ind w:left="4320" w:hanging="360"/>
      </w:pPr>
      <w:rPr>
        <w:rFonts w:ascii="Wingdings" w:hAnsi="Wingdings" w:hint="default"/>
      </w:rPr>
    </w:lvl>
    <w:lvl w:ilvl="6" w:tplc="439E5DE6" w:tentative="1">
      <w:start w:val="1"/>
      <w:numFmt w:val="bullet"/>
      <w:lvlText w:val=""/>
      <w:lvlJc w:val="left"/>
      <w:pPr>
        <w:ind w:left="5040" w:hanging="360"/>
      </w:pPr>
      <w:rPr>
        <w:rFonts w:ascii="Symbol" w:hAnsi="Symbol" w:hint="default"/>
      </w:rPr>
    </w:lvl>
    <w:lvl w:ilvl="7" w:tplc="D7D47B28" w:tentative="1">
      <w:start w:val="1"/>
      <w:numFmt w:val="bullet"/>
      <w:lvlText w:val="o"/>
      <w:lvlJc w:val="left"/>
      <w:pPr>
        <w:ind w:left="5760" w:hanging="360"/>
      </w:pPr>
      <w:rPr>
        <w:rFonts w:ascii="Courier New" w:hAnsi="Courier New" w:cs="Courier New" w:hint="default"/>
      </w:rPr>
    </w:lvl>
    <w:lvl w:ilvl="8" w:tplc="2974C002" w:tentative="1">
      <w:start w:val="1"/>
      <w:numFmt w:val="bullet"/>
      <w:lvlText w:val=""/>
      <w:lvlJc w:val="left"/>
      <w:pPr>
        <w:ind w:left="6480" w:hanging="360"/>
      </w:pPr>
      <w:rPr>
        <w:rFonts w:ascii="Wingdings" w:hAnsi="Wingdings" w:hint="default"/>
      </w:rPr>
    </w:lvl>
  </w:abstractNum>
  <w:abstractNum w:abstractNumId="58">
    <w:nsid w:val="60155A8F"/>
    <w:multiLevelType w:val="hybridMultilevel"/>
    <w:tmpl w:val="AE18707A"/>
    <w:lvl w:ilvl="0" w:tplc="3B94EFF2">
      <w:start w:val="1"/>
      <w:numFmt w:val="bullet"/>
      <w:lvlText w:val=""/>
      <w:lvlJc w:val="left"/>
      <w:pPr>
        <w:ind w:left="720" w:hanging="360"/>
      </w:pPr>
      <w:rPr>
        <w:rFonts w:ascii="Symbol" w:hAnsi="Symbol" w:hint="default"/>
      </w:rPr>
    </w:lvl>
    <w:lvl w:ilvl="1" w:tplc="9B80F254" w:tentative="1">
      <w:start w:val="1"/>
      <w:numFmt w:val="bullet"/>
      <w:lvlText w:val="o"/>
      <w:lvlJc w:val="left"/>
      <w:pPr>
        <w:ind w:left="1440" w:hanging="360"/>
      </w:pPr>
      <w:rPr>
        <w:rFonts w:ascii="Courier New" w:hAnsi="Courier New" w:cs="Courier New" w:hint="default"/>
      </w:rPr>
    </w:lvl>
    <w:lvl w:ilvl="2" w:tplc="0B3EA196" w:tentative="1">
      <w:start w:val="1"/>
      <w:numFmt w:val="bullet"/>
      <w:lvlText w:val=""/>
      <w:lvlJc w:val="left"/>
      <w:pPr>
        <w:ind w:left="2160" w:hanging="360"/>
      </w:pPr>
      <w:rPr>
        <w:rFonts w:ascii="Wingdings" w:hAnsi="Wingdings" w:hint="default"/>
      </w:rPr>
    </w:lvl>
    <w:lvl w:ilvl="3" w:tplc="8CEA74F4" w:tentative="1">
      <w:start w:val="1"/>
      <w:numFmt w:val="bullet"/>
      <w:lvlText w:val=""/>
      <w:lvlJc w:val="left"/>
      <w:pPr>
        <w:ind w:left="2880" w:hanging="360"/>
      </w:pPr>
      <w:rPr>
        <w:rFonts w:ascii="Symbol" w:hAnsi="Symbol" w:hint="default"/>
      </w:rPr>
    </w:lvl>
    <w:lvl w:ilvl="4" w:tplc="3998DD70" w:tentative="1">
      <w:start w:val="1"/>
      <w:numFmt w:val="bullet"/>
      <w:lvlText w:val="o"/>
      <w:lvlJc w:val="left"/>
      <w:pPr>
        <w:ind w:left="3600" w:hanging="360"/>
      </w:pPr>
      <w:rPr>
        <w:rFonts w:ascii="Courier New" w:hAnsi="Courier New" w:cs="Courier New" w:hint="default"/>
      </w:rPr>
    </w:lvl>
    <w:lvl w:ilvl="5" w:tplc="981E3C9A" w:tentative="1">
      <w:start w:val="1"/>
      <w:numFmt w:val="bullet"/>
      <w:lvlText w:val=""/>
      <w:lvlJc w:val="left"/>
      <w:pPr>
        <w:ind w:left="4320" w:hanging="360"/>
      </w:pPr>
      <w:rPr>
        <w:rFonts w:ascii="Wingdings" w:hAnsi="Wingdings" w:hint="default"/>
      </w:rPr>
    </w:lvl>
    <w:lvl w:ilvl="6" w:tplc="50A6569A" w:tentative="1">
      <w:start w:val="1"/>
      <w:numFmt w:val="bullet"/>
      <w:lvlText w:val=""/>
      <w:lvlJc w:val="left"/>
      <w:pPr>
        <w:ind w:left="5040" w:hanging="360"/>
      </w:pPr>
      <w:rPr>
        <w:rFonts w:ascii="Symbol" w:hAnsi="Symbol" w:hint="default"/>
      </w:rPr>
    </w:lvl>
    <w:lvl w:ilvl="7" w:tplc="D1E61084" w:tentative="1">
      <w:start w:val="1"/>
      <w:numFmt w:val="bullet"/>
      <w:lvlText w:val="o"/>
      <w:lvlJc w:val="left"/>
      <w:pPr>
        <w:ind w:left="5760" w:hanging="360"/>
      </w:pPr>
      <w:rPr>
        <w:rFonts w:ascii="Courier New" w:hAnsi="Courier New" w:cs="Courier New" w:hint="default"/>
      </w:rPr>
    </w:lvl>
    <w:lvl w:ilvl="8" w:tplc="1AFC934C" w:tentative="1">
      <w:start w:val="1"/>
      <w:numFmt w:val="bullet"/>
      <w:lvlText w:val=""/>
      <w:lvlJc w:val="left"/>
      <w:pPr>
        <w:ind w:left="6480" w:hanging="360"/>
      </w:pPr>
      <w:rPr>
        <w:rFonts w:ascii="Wingdings" w:hAnsi="Wingdings" w:hint="default"/>
      </w:rPr>
    </w:lvl>
  </w:abstractNum>
  <w:abstractNum w:abstractNumId="59">
    <w:nsid w:val="61013671"/>
    <w:multiLevelType w:val="hybridMultilevel"/>
    <w:tmpl w:val="804C5964"/>
    <w:lvl w:ilvl="0" w:tplc="39C82898">
      <w:start w:val="1"/>
      <w:numFmt w:val="bullet"/>
      <w:lvlText w:val=""/>
      <w:lvlJc w:val="left"/>
      <w:pPr>
        <w:ind w:left="720" w:hanging="360"/>
      </w:pPr>
      <w:rPr>
        <w:rFonts w:ascii="Symbol" w:hAnsi="Symbol" w:hint="default"/>
      </w:rPr>
    </w:lvl>
    <w:lvl w:ilvl="1" w:tplc="AE127ACE" w:tentative="1">
      <w:start w:val="1"/>
      <w:numFmt w:val="bullet"/>
      <w:lvlText w:val="o"/>
      <w:lvlJc w:val="left"/>
      <w:pPr>
        <w:ind w:left="1440" w:hanging="360"/>
      </w:pPr>
      <w:rPr>
        <w:rFonts w:ascii="Courier New" w:hAnsi="Courier New" w:cs="Courier New" w:hint="default"/>
      </w:rPr>
    </w:lvl>
    <w:lvl w:ilvl="2" w:tplc="96BADE28" w:tentative="1">
      <w:start w:val="1"/>
      <w:numFmt w:val="bullet"/>
      <w:lvlText w:val=""/>
      <w:lvlJc w:val="left"/>
      <w:pPr>
        <w:ind w:left="2160" w:hanging="360"/>
      </w:pPr>
      <w:rPr>
        <w:rFonts w:ascii="Wingdings" w:hAnsi="Wingdings" w:hint="default"/>
      </w:rPr>
    </w:lvl>
    <w:lvl w:ilvl="3" w:tplc="59209A14" w:tentative="1">
      <w:start w:val="1"/>
      <w:numFmt w:val="bullet"/>
      <w:lvlText w:val=""/>
      <w:lvlJc w:val="left"/>
      <w:pPr>
        <w:ind w:left="2880" w:hanging="360"/>
      </w:pPr>
      <w:rPr>
        <w:rFonts w:ascii="Symbol" w:hAnsi="Symbol" w:hint="default"/>
      </w:rPr>
    </w:lvl>
    <w:lvl w:ilvl="4" w:tplc="6B1203CC" w:tentative="1">
      <w:start w:val="1"/>
      <w:numFmt w:val="bullet"/>
      <w:lvlText w:val="o"/>
      <w:lvlJc w:val="left"/>
      <w:pPr>
        <w:ind w:left="3600" w:hanging="360"/>
      </w:pPr>
      <w:rPr>
        <w:rFonts w:ascii="Courier New" w:hAnsi="Courier New" w:cs="Courier New" w:hint="default"/>
      </w:rPr>
    </w:lvl>
    <w:lvl w:ilvl="5" w:tplc="24F4316E" w:tentative="1">
      <w:start w:val="1"/>
      <w:numFmt w:val="bullet"/>
      <w:lvlText w:val=""/>
      <w:lvlJc w:val="left"/>
      <w:pPr>
        <w:ind w:left="4320" w:hanging="360"/>
      </w:pPr>
      <w:rPr>
        <w:rFonts w:ascii="Wingdings" w:hAnsi="Wingdings" w:hint="default"/>
      </w:rPr>
    </w:lvl>
    <w:lvl w:ilvl="6" w:tplc="AB5EBCB8" w:tentative="1">
      <w:start w:val="1"/>
      <w:numFmt w:val="bullet"/>
      <w:lvlText w:val=""/>
      <w:lvlJc w:val="left"/>
      <w:pPr>
        <w:ind w:left="5040" w:hanging="360"/>
      </w:pPr>
      <w:rPr>
        <w:rFonts w:ascii="Symbol" w:hAnsi="Symbol" w:hint="default"/>
      </w:rPr>
    </w:lvl>
    <w:lvl w:ilvl="7" w:tplc="5ACE25D8" w:tentative="1">
      <w:start w:val="1"/>
      <w:numFmt w:val="bullet"/>
      <w:lvlText w:val="o"/>
      <w:lvlJc w:val="left"/>
      <w:pPr>
        <w:ind w:left="5760" w:hanging="360"/>
      </w:pPr>
      <w:rPr>
        <w:rFonts w:ascii="Courier New" w:hAnsi="Courier New" w:cs="Courier New" w:hint="default"/>
      </w:rPr>
    </w:lvl>
    <w:lvl w:ilvl="8" w:tplc="35BA913C" w:tentative="1">
      <w:start w:val="1"/>
      <w:numFmt w:val="bullet"/>
      <w:lvlText w:val=""/>
      <w:lvlJc w:val="left"/>
      <w:pPr>
        <w:ind w:left="6480" w:hanging="360"/>
      </w:pPr>
      <w:rPr>
        <w:rFonts w:ascii="Wingdings" w:hAnsi="Wingdings" w:hint="default"/>
      </w:rPr>
    </w:lvl>
  </w:abstractNum>
  <w:abstractNum w:abstractNumId="60">
    <w:nsid w:val="63365AE4"/>
    <w:multiLevelType w:val="hybridMultilevel"/>
    <w:tmpl w:val="60588472"/>
    <w:lvl w:ilvl="0" w:tplc="19C28620">
      <w:start w:val="1"/>
      <w:numFmt w:val="bullet"/>
      <w:lvlText w:val=""/>
      <w:lvlJc w:val="left"/>
      <w:pPr>
        <w:ind w:left="927" w:hanging="360"/>
      </w:pPr>
      <w:rPr>
        <w:rFonts w:ascii="Symbol" w:hAnsi="Symbol" w:hint="default"/>
      </w:rPr>
    </w:lvl>
    <w:lvl w:ilvl="1" w:tplc="E20A34A4" w:tentative="1">
      <w:start w:val="1"/>
      <w:numFmt w:val="bullet"/>
      <w:lvlText w:val="o"/>
      <w:lvlJc w:val="left"/>
      <w:pPr>
        <w:ind w:left="1647" w:hanging="360"/>
      </w:pPr>
      <w:rPr>
        <w:rFonts w:ascii="Courier New" w:hAnsi="Courier New" w:cs="Courier New" w:hint="default"/>
      </w:rPr>
    </w:lvl>
    <w:lvl w:ilvl="2" w:tplc="C54EF42E" w:tentative="1">
      <w:start w:val="1"/>
      <w:numFmt w:val="bullet"/>
      <w:lvlText w:val=""/>
      <w:lvlJc w:val="left"/>
      <w:pPr>
        <w:ind w:left="2367" w:hanging="360"/>
      </w:pPr>
      <w:rPr>
        <w:rFonts w:ascii="Wingdings" w:hAnsi="Wingdings" w:hint="default"/>
      </w:rPr>
    </w:lvl>
    <w:lvl w:ilvl="3" w:tplc="29F8872C" w:tentative="1">
      <w:start w:val="1"/>
      <w:numFmt w:val="bullet"/>
      <w:lvlText w:val=""/>
      <w:lvlJc w:val="left"/>
      <w:pPr>
        <w:ind w:left="3087" w:hanging="360"/>
      </w:pPr>
      <w:rPr>
        <w:rFonts w:ascii="Symbol" w:hAnsi="Symbol" w:hint="default"/>
      </w:rPr>
    </w:lvl>
    <w:lvl w:ilvl="4" w:tplc="2F8ED4BE" w:tentative="1">
      <w:start w:val="1"/>
      <w:numFmt w:val="bullet"/>
      <w:lvlText w:val="o"/>
      <w:lvlJc w:val="left"/>
      <w:pPr>
        <w:ind w:left="3807" w:hanging="360"/>
      </w:pPr>
      <w:rPr>
        <w:rFonts w:ascii="Courier New" w:hAnsi="Courier New" w:cs="Courier New" w:hint="default"/>
      </w:rPr>
    </w:lvl>
    <w:lvl w:ilvl="5" w:tplc="30FEE72C" w:tentative="1">
      <w:start w:val="1"/>
      <w:numFmt w:val="bullet"/>
      <w:lvlText w:val=""/>
      <w:lvlJc w:val="left"/>
      <w:pPr>
        <w:ind w:left="4527" w:hanging="360"/>
      </w:pPr>
      <w:rPr>
        <w:rFonts w:ascii="Wingdings" w:hAnsi="Wingdings" w:hint="default"/>
      </w:rPr>
    </w:lvl>
    <w:lvl w:ilvl="6" w:tplc="3618B84C" w:tentative="1">
      <w:start w:val="1"/>
      <w:numFmt w:val="bullet"/>
      <w:lvlText w:val=""/>
      <w:lvlJc w:val="left"/>
      <w:pPr>
        <w:ind w:left="5247" w:hanging="360"/>
      </w:pPr>
      <w:rPr>
        <w:rFonts w:ascii="Symbol" w:hAnsi="Symbol" w:hint="default"/>
      </w:rPr>
    </w:lvl>
    <w:lvl w:ilvl="7" w:tplc="EF6EF3D4" w:tentative="1">
      <w:start w:val="1"/>
      <w:numFmt w:val="bullet"/>
      <w:lvlText w:val="o"/>
      <w:lvlJc w:val="left"/>
      <w:pPr>
        <w:ind w:left="5967" w:hanging="360"/>
      </w:pPr>
      <w:rPr>
        <w:rFonts w:ascii="Courier New" w:hAnsi="Courier New" w:cs="Courier New" w:hint="default"/>
      </w:rPr>
    </w:lvl>
    <w:lvl w:ilvl="8" w:tplc="B7721800" w:tentative="1">
      <w:start w:val="1"/>
      <w:numFmt w:val="bullet"/>
      <w:lvlText w:val=""/>
      <w:lvlJc w:val="left"/>
      <w:pPr>
        <w:ind w:left="6687" w:hanging="360"/>
      </w:pPr>
      <w:rPr>
        <w:rFonts w:ascii="Wingdings" w:hAnsi="Wingdings" w:hint="default"/>
      </w:rPr>
    </w:lvl>
  </w:abstractNum>
  <w:abstractNum w:abstractNumId="61">
    <w:nsid w:val="6353325A"/>
    <w:multiLevelType w:val="hybridMultilevel"/>
    <w:tmpl w:val="DFD2148C"/>
    <w:lvl w:ilvl="0" w:tplc="C7024584">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6C23AB0">
      <w:start w:val="1"/>
      <w:numFmt w:val="bullet"/>
      <w:lvlText w:val="o"/>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F1E0B53A">
      <w:start w:val="1"/>
      <w:numFmt w:val="bullet"/>
      <w:lvlText w:val="▪"/>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1F705B10">
      <w:start w:val="1"/>
      <w:numFmt w:val="bullet"/>
      <w:lvlText w:val="•"/>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79A982C">
      <w:start w:val="1"/>
      <w:numFmt w:val="bullet"/>
      <w:lvlText w:val="o"/>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A7E6C3E">
      <w:start w:val="1"/>
      <w:numFmt w:val="bullet"/>
      <w:lvlText w:val="▪"/>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DF8DCBC">
      <w:start w:val="1"/>
      <w:numFmt w:val="bullet"/>
      <w:lvlText w:val="•"/>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AD4E2E68">
      <w:start w:val="1"/>
      <w:numFmt w:val="bullet"/>
      <w:lvlText w:val="o"/>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98EF1D0">
      <w:start w:val="1"/>
      <w:numFmt w:val="bullet"/>
      <w:lvlText w:val="▪"/>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62">
    <w:nsid w:val="637A1797"/>
    <w:multiLevelType w:val="hybridMultilevel"/>
    <w:tmpl w:val="4DB21CBE"/>
    <w:lvl w:ilvl="0" w:tplc="E3945E6C">
      <w:start w:val="1"/>
      <w:numFmt w:val="bullet"/>
      <w:lvlText w:val=""/>
      <w:lvlJc w:val="left"/>
      <w:pPr>
        <w:ind w:left="720" w:hanging="360"/>
      </w:pPr>
      <w:rPr>
        <w:rFonts w:ascii="Symbol" w:hAnsi="Symbol" w:hint="default"/>
      </w:rPr>
    </w:lvl>
    <w:lvl w:ilvl="1" w:tplc="B726C9E2" w:tentative="1">
      <w:start w:val="1"/>
      <w:numFmt w:val="bullet"/>
      <w:lvlText w:val="o"/>
      <w:lvlJc w:val="left"/>
      <w:pPr>
        <w:ind w:left="1440" w:hanging="360"/>
      </w:pPr>
      <w:rPr>
        <w:rFonts w:ascii="Courier New" w:hAnsi="Courier New" w:cs="Courier New" w:hint="default"/>
      </w:rPr>
    </w:lvl>
    <w:lvl w:ilvl="2" w:tplc="728AA538" w:tentative="1">
      <w:start w:val="1"/>
      <w:numFmt w:val="bullet"/>
      <w:lvlText w:val=""/>
      <w:lvlJc w:val="left"/>
      <w:pPr>
        <w:ind w:left="2160" w:hanging="360"/>
      </w:pPr>
      <w:rPr>
        <w:rFonts w:ascii="Wingdings" w:hAnsi="Wingdings" w:hint="default"/>
      </w:rPr>
    </w:lvl>
    <w:lvl w:ilvl="3" w:tplc="D07497C0" w:tentative="1">
      <w:start w:val="1"/>
      <w:numFmt w:val="bullet"/>
      <w:lvlText w:val=""/>
      <w:lvlJc w:val="left"/>
      <w:pPr>
        <w:ind w:left="2880" w:hanging="360"/>
      </w:pPr>
      <w:rPr>
        <w:rFonts w:ascii="Symbol" w:hAnsi="Symbol" w:hint="default"/>
      </w:rPr>
    </w:lvl>
    <w:lvl w:ilvl="4" w:tplc="2E2248FA" w:tentative="1">
      <w:start w:val="1"/>
      <w:numFmt w:val="bullet"/>
      <w:lvlText w:val="o"/>
      <w:lvlJc w:val="left"/>
      <w:pPr>
        <w:ind w:left="3600" w:hanging="360"/>
      </w:pPr>
      <w:rPr>
        <w:rFonts w:ascii="Courier New" w:hAnsi="Courier New" w:cs="Courier New" w:hint="default"/>
      </w:rPr>
    </w:lvl>
    <w:lvl w:ilvl="5" w:tplc="0E96FF08" w:tentative="1">
      <w:start w:val="1"/>
      <w:numFmt w:val="bullet"/>
      <w:lvlText w:val=""/>
      <w:lvlJc w:val="left"/>
      <w:pPr>
        <w:ind w:left="4320" w:hanging="360"/>
      </w:pPr>
      <w:rPr>
        <w:rFonts w:ascii="Wingdings" w:hAnsi="Wingdings" w:hint="default"/>
      </w:rPr>
    </w:lvl>
    <w:lvl w:ilvl="6" w:tplc="5A643B74" w:tentative="1">
      <w:start w:val="1"/>
      <w:numFmt w:val="bullet"/>
      <w:lvlText w:val=""/>
      <w:lvlJc w:val="left"/>
      <w:pPr>
        <w:ind w:left="5040" w:hanging="360"/>
      </w:pPr>
      <w:rPr>
        <w:rFonts w:ascii="Symbol" w:hAnsi="Symbol" w:hint="default"/>
      </w:rPr>
    </w:lvl>
    <w:lvl w:ilvl="7" w:tplc="405A3CEC" w:tentative="1">
      <w:start w:val="1"/>
      <w:numFmt w:val="bullet"/>
      <w:lvlText w:val="o"/>
      <w:lvlJc w:val="left"/>
      <w:pPr>
        <w:ind w:left="5760" w:hanging="360"/>
      </w:pPr>
      <w:rPr>
        <w:rFonts w:ascii="Courier New" w:hAnsi="Courier New" w:cs="Courier New" w:hint="default"/>
      </w:rPr>
    </w:lvl>
    <w:lvl w:ilvl="8" w:tplc="AFF831D8" w:tentative="1">
      <w:start w:val="1"/>
      <w:numFmt w:val="bullet"/>
      <w:lvlText w:val=""/>
      <w:lvlJc w:val="left"/>
      <w:pPr>
        <w:ind w:left="6480" w:hanging="360"/>
      </w:pPr>
      <w:rPr>
        <w:rFonts w:ascii="Wingdings" w:hAnsi="Wingdings" w:hint="default"/>
      </w:rPr>
    </w:lvl>
  </w:abstractNum>
  <w:abstractNum w:abstractNumId="63">
    <w:nsid w:val="63C414F7"/>
    <w:multiLevelType w:val="multilevel"/>
    <w:tmpl w:val="108C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8585417"/>
    <w:multiLevelType w:val="hybridMultilevel"/>
    <w:tmpl w:val="7916C708"/>
    <w:lvl w:ilvl="0" w:tplc="C6147E38">
      <w:start w:val="1"/>
      <w:numFmt w:val="bullet"/>
      <w:lvlText w:val=""/>
      <w:lvlJc w:val="left"/>
      <w:pPr>
        <w:ind w:left="766" w:hanging="360"/>
      </w:pPr>
      <w:rPr>
        <w:rFonts w:ascii="Wingdings" w:hAnsi="Wingdings" w:hint="default"/>
      </w:rPr>
    </w:lvl>
    <w:lvl w:ilvl="1" w:tplc="9A50821A" w:tentative="1">
      <w:start w:val="1"/>
      <w:numFmt w:val="bullet"/>
      <w:lvlText w:val="o"/>
      <w:lvlJc w:val="left"/>
      <w:pPr>
        <w:ind w:left="1486" w:hanging="360"/>
      </w:pPr>
      <w:rPr>
        <w:rFonts w:ascii="Courier New" w:hAnsi="Courier New" w:cs="Courier New" w:hint="default"/>
      </w:rPr>
    </w:lvl>
    <w:lvl w:ilvl="2" w:tplc="B1966550" w:tentative="1">
      <w:start w:val="1"/>
      <w:numFmt w:val="bullet"/>
      <w:lvlText w:val=""/>
      <w:lvlJc w:val="left"/>
      <w:pPr>
        <w:ind w:left="2206" w:hanging="360"/>
      </w:pPr>
      <w:rPr>
        <w:rFonts w:ascii="Wingdings" w:hAnsi="Wingdings" w:hint="default"/>
      </w:rPr>
    </w:lvl>
    <w:lvl w:ilvl="3" w:tplc="40824F0C" w:tentative="1">
      <w:start w:val="1"/>
      <w:numFmt w:val="bullet"/>
      <w:lvlText w:val=""/>
      <w:lvlJc w:val="left"/>
      <w:pPr>
        <w:ind w:left="2926" w:hanging="360"/>
      </w:pPr>
      <w:rPr>
        <w:rFonts w:ascii="Symbol" w:hAnsi="Symbol" w:hint="default"/>
      </w:rPr>
    </w:lvl>
    <w:lvl w:ilvl="4" w:tplc="F7CE5C5E" w:tentative="1">
      <w:start w:val="1"/>
      <w:numFmt w:val="bullet"/>
      <w:lvlText w:val="o"/>
      <w:lvlJc w:val="left"/>
      <w:pPr>
        <w:ind w:left="3646" w:hanging="360"/>
      </w:pPr>
      <w:rPr>
        <w:rFonts w:ascii="Courier New" w:hAnsi="Courier New" w:cs="Courier New" w:hint="default"/>
      </w:rPr>
    </w:lvl>
    <w:lvl w:ilvl="5" w:tplc="EC26FE68" w:tentative="1">
      <w:start w:val="1"/>
      <w:numFmt w:val="bullet"/>
      <w:lvlText w:val=""/>
      <w:lvlJc w:val="left"/>
      <w:pPr>
        <w:ind w:left="4366" w:hanging="360"/>
      </w:pPr>
      <w:rPr>
        <w:rFonts w:ascii="Wingdings" w:hAnsi="Wingdings" w:hint="default"/>
      </w:rPr>
    </w:lvl>
    <w:lvl w:ilvl="6" w:tplc="9B34AD8C" w:tentative="1">
      <w:start w:val="1"/>
      <w:numFmt w:val="bullet"/>
      <w:lvlText w:val=""/>
      <w:lvlJc w:val="left"/>
      <w:pPr>
        <w:ind w:left="5086" w:hanging="360"/>
      </w:pPr>
      <w:rPr>
        <w:rFonts w:ascii="Symbol" w:hAnsi="Symbol" w:hint="default"/>
      </w:rPr>
    </w:lvl>
    <w:lvl w:ilvl="7" w:tplc="652A6D38" w:tentative="1">
      <w:start w:val="1"/>
      <w:numFmt w:val="bullet"/>
      <w:lvlText w:val="o"/>
      <w:lvlJc w:val="left"/>
      <w:pPr>
        <w:ind w:left="5806" w:hanging="360"/>
      </w:pPr>
      <w:rPr>
        <w:rFonts w:ascii="Courier New" w:hAnsi="Courier New" w:cs="Courier New" w:hint="default"/>
      </w:rPr>
    </w:lvl>
    <w:lvl w:ilvl="8" w:tplc="64E29662" w:tentative="1">
      <w:start w:val="1"/>
      <w:numFmt w:val="bullet"/>
      <w:lvlText w:val=""/>
      <w:lvlJc w:val="left"/>
      <w:pPr>
        <w:ind w:left="6526" w:hanging="360"/>
      </w:pPr>
      <w:rPr>
        <w:rFonts w:ascii="Wingdings" w:hAnsi="Wingdings" w:hint="default"/>
      </w:rPr>
    </w:lvl>
  </w:abstractNum>
  <w:abstractNum w:abstractNumId="65">
    <w:nsid w:val="6A226A27"/>
    <w:multiLevelType w:val="hybridMultilevel"/>
    <w:tmpl w:val="6E16BFDC"/>
    <w:lvl w:ilvl="0" w:tplc="F3EA15EC">
      <w:start w:val="1"/>
      <w:numFmt w:val="bullet"/>
      <w:lvlText w:val=""/>
      <w:lvlJc w:val="left"/>
      <w:pPr>
        <w:ind w:left="720" w:hanging="360"/>
      </w:pPr>
      <w:rPr>
        <w:rFonts w:ascii="Symbol" w:hAnsi="Symbol" w:hint="default"/>
      </w:rPr>
    </w:lvl>
    <w:lvl w:ilvl="1" w:tplc="802EC818" w:tentative="1">
      <w:start w:val="1"/>
      <w:numFmt w:val="bullet"/>
      <w:lvlText w:val="o"/>
      <w:lvlJc w:val="left"/>
      <w:pPr>
        <w:ind w:left="1440" w:hanging="360"/>
      </w:pPr>
      <w:rPr>
        <w:rFonts w:ascii="Courier New" w:hAnsi="Courier New" w:cs="Courier New" w:hint="default"/>
      </w:rPr>
    </w:lvl>
    <w:lvl w:ilvl="2" w:tplc="F134E398" w:tentative="1">
      <w:start w:val="1"/>
      <w:numFmt w:val="bullet"/>
      <w:lvlText w:val=""/>
      <w:lvlJc w:val="left"/>
      <w:pPr>
        <w:ind w:left="2160" w:hanging="360"/>
      </w:pPr>
      <w:rPr>
        <w:rFonts w:ascii="Wingdings" w:hAnsi="Wingdings" w:hint="default"/>
      </w:rPr>
    </w:lvl>
    <w:lvl w:ilvl="3" w:tplc="D1F2E5AA" w:tentative="1">
      <w:start w:val="1"/>
      <w:numFmt w:val="bullet"/>
      <w:lvlText w:val=""/>
      <w:lvlJc w:val="left"/>
      <w:pPr>
        <w:ind w:left="2880" w:hanging="360"/>
      </w:pPr>
      <w:rPr>
        <w:rFonts w:ascii="Symbol" w:hAnsi="Symbol" w:hint="default"/>
      </w:rPr>
    </w:lvl>
    <w:lvl w:ilvl="4" w:tplc="4F0A90F2" w:tentative="1">
      <w:start w:val="1"/>
      <w:numFmt w:val="bullet"/>
      <w:lvlText w:val="o"/>
      <w:lvlJc w:val="left"/>
      <w:pPr>
        <w:ind w:left="3600" w:hanging="360"/>
      </w:pPr>
      <w:rPr>
        <w:rFonts w:ascii="Courier New" w:hAnsi="Courier New" w:cs="Courier New" w:hint="default"/>
      </w:rPr>
    </w:lvl>
    <w:lvl w:ilvl="5" w:tplc="20142076" w:tentative="1">
      <w:start w:val="1"/>
      <w:numFmt w:val="bullet"/>
      <w:lvlText w:val=""/>
      <w:lvlJc w:val="left"/>
      <w:pPr>
        <w:ind w:left="4320" w:hanging="360"/>
      </w:pPr>
      <w:rPr>
        <w:rFonts w:ascii="Wingdings" w:hAnsi="Wingdings" w:hint="default"/>
      </w:rPr>
    </w:lvl>
    <w:lvl w:ilvl="6" w:tplc="D076E02E" w:tentative="1">
      <w:start w:val="1"/>
      <w:numFmt w:val="bullet"/>
      <w:lvlText w:val=""/>
      <w:lvlJc w:val="left"/>
      <w:pPr>
        <w:ind w:left="5040" w:hanging="360"/>
      </w:pPr>
      <w:rPr>
        <w:rFonts w:ascii="Symbol" w:hAnsi="Symbol" w:hint="default"/>
      </w:rPr>
    </w:lvl>
    <w:lvl w:ilvl="7" w:tplc="DD42B4BC" w:tentative="1">
      <w:start w:val="1"/>
      <w:numFmt w:val="bullet"/>
      <w:lvlText w:val="o"/>
      <w:lvlJc w:val="left"/>
      <w:pPr>
        <w:ind w:left="5760" w:hanging="360"/>
      </w:pPr>
      <w:rPr>
        <w:rFonts w:ascii="Courier New" w:hAnsi="Courier New" w:cs="Courier New" w:hint="default"/>
      </w:rPr>
    </w:lvl>
    <w:lvl w:ilvl="8" w:tplc="43CA075E" w:tentative="1">
      <w:start w:val="1"/>
      <w:numFmt w:val="bullet"/>
      <w:lvlText w:val=""/>
      <w:lvlJc w:val="left"/>
      <w:pPr>
        <w:ind w:left="6480" w:hanging="360"/>
      </w:pPr>
      <w:rPr>
        <w:rFonts w:ascii="Wingdings" w:hAnsi="Wingdings" w:hint="default"/>
      </w:rPr>
    </w:lvl>
  </w:abstractNum>
  <w:abstractNum w:abstractNumId="66">
    <w:nsid w:val="6A5F7E8A"/>
    <w:multiLevelType w:val="hybridMultilevel"/>
    <w:tmpl w:val="8270613E"/>
    <w:lvl w:ilvl="0" w:tplc="E8386C64">
      <w:start w:val="1"/>
      <w:numFmt w:val="bullet"/>
      <w:lvlText w:val=""/>
      <w:lvlJc w:val="left"/>
      <w:pPr>
        <w:ind w:left="720" w:hanging="360"/>
      </w:pPr>
      <w:rPr>
        <w:rFonts w:ascii="Symbol" w:hAnsi="Symbol" w:hint="default"/>
      </w:rPr>
    </w:lvl>
    <w:lvl w:ilvl="1" w:tplc="A21A4FD2" w:tentative="1">
      <w:start w:val="1"/>
      <w:numFmt w:val="bullet"/>
      <w:lvlText w:val="o"/>
      <w:lvlJc w:val="left"/>
      <w:pPr>
        <w:ind w:left="1440" w:hanging="360"/>
      </w:pPr>
      <w:rPr>
        <w:rFonts w:ascii="Courier New" w:hAnsi="Courier New" w:cs="Courier New" w:hint="default"/>
      </w:rPr>
    </w:lvl>
    <w:lvl w:ilvl="2" w:tplc="7C2AEDFC" w:tentative="1">
      <w:start w:val="1"/>
      <w:numFmt w:val="bullet"/>
      <w:lvlText w:val=""/>
      <w:lvlJc w:val="left"/>
      <w:pPr>
        <w:ind w:left="2160" w:hanging="360"/>
      </w:pPr>
      <w:rPr>
        <w:rFonts w:ascii="Wingdings" w:hAnsi="Wingdings" w:hint="default"/>
      </w:rPr>
    </w:lvl>
    <w:lvl w:ilvl="3" w:tplc="954E75CC" w:tentative="1">
      <w:start w:val="1"/>
      <w:numFmt w:val="bullet"/>
      <w:lvlText w:val=""/>
      <w:lvlJc w:val="left"/>
      <w:pPr>
        <w:ind w:left="2880" w:hanging="360"/>
      </w:pPr>
      <w:rPr>
        <w:rFonts w:ascii="Symbol" w:hAnsi="Symbol" w:hint="default"/>
      </w:rPr>
    </w:lvl>
    <w:lvl w:ilvl="4" w:tplc="76144894" w:tentative="1">
      <w:start w:val="1"/>
      <w:numFmt w:val="bullet"/>
      <w:lvlText w:val="o"/>
      <w:lvlJc w:val="left"/>
      <w:pPr>
        <w:ind w:left="3600" w:hanging="360"/>
      </w:pPr>
      <w:rPr>
        <w:rFonts w:ascii="Courier New" w:hAnsi="Courier New" w:cs="Courier New" w:hint="default"/>
      </w:rPr>
    </w:lvl>
    <w:lvl w:ilvl="5" w:tplc="E410C632" w:tentative="1">
      <w:start w:val="1"/>
      <w:numFmt w:val="bullet"/>
      <w:lvlText w:val=""/>
      <w:lvlJc w:val="left"/>
      <w:pPr>
        <w:ind w:left="4320" w:hanging="360"/>
      </w:pPr>
      <w:rPr>
        <w:rFonts w:ascii="Wingdings" w:hAnsi="Wingdings" w:hint="default"/>
      </w:rPr>
    </w:lvl>
    <w:lvl w:ilvl="6" w:tplc="DE8AF2F0" w:tentative="1">
      <w:start w:val="1"/>
      <w:numFmt w:val="bullet"/>
      <w:lvlText w:val=""/>
      <w:lvlJc w:val="left"/>
      <w:pPr>
        <w:ind w:left="5040" w:hanging="360"/>
      </w:pPr>
      <w:rPr>
        <w:rFonts w:ascii="Symbol" w:hAnsi="Symbol" w:hint="default"/>
      </w:rPr>
    </w:lvl>
    <w:lvl w:ilvl="7" w:tplc="99FA8F58" w:tentative="1">
      <w:start w:val="1"/>
      <w:numFmt w:val="bullet"/>
      <w:lvlText w:val="o"/>
      <w:lvlJc w:val="left"/>
      <w:pPr>
        <w:ind w:left="5760" w:hanging="360"/>
      </w:pPr>
      <w:rPr>
        <w:rFonts w:ascii="Courier New" w:hAnsi="Courier New" w:cs="Courier New" w:hint="default"/>
      </w:rPr>
    </w:lvl>
    <w:lvl w:ilvl="8" w:tplc="C624D964" w:tentative="1">
      <w:start w:val="1"/>
      <w:numFmt w:val="bullet"/>
      <w:lvlText w:val=""/>
      <w:lvlJc w:val="left"/>
      <w:pPr>
        <w:ind w:left="6480" w:hanging="360"/>
      </w:pPr>
      <w:rPr>
        <w:rFonts w:ascii="Wingdings" w:hAnsi="Wingdings" w:hint="default"/>
      </w:rPr>
    </w:lvl>
  </w:abstractNum>
  <w:abstractNum w:abstractNumId="67">
    <w:nsid w:val="6BA85B9B"/>
    <w:multiLevelType w:val="hybridMultilevel"/>
    <w:tmpl w:val="2B6650CE"/>
    <w:lvl w:ilvl="0" w:tplc="BC583672">
      <w:start w:val="1"/>
      <w:numFmt w:val="bullet"/>
      <w:lvlText w:val=""/>
      <w:lvlJc w:val="left"/>
      <w:pPr>
        <w:ind w:left="927" w:hanging="360"/>
      </w:pPr>
      <w:rPr>
        <w:rFonts w:ascii="Symbol" w:hAnsi="Symbol" w:hint="default"/>
      </w:rPr>
    </w:lvl>
    <w:lvl w:ilvl="1" w:tplc="1EE0F258" w:tentative="1">
      <w:start w:val="1"/>
      <w:numFmt w:val="bullet"/>
      <w:lvlText w:val="o"/>
      <w:lvlJc w:val="left"/>
      <w:pPr>
        <w:ind w:left="1647" w:hanging="360"/>
      </w:pPr>
      <w:rPr>
        <w:rFonts w:ascii="Courier New" w:hAnsi="Courier New" w:cs="Courier New" w:hint="default"/>
      </w:rPr>
    </w:lvl>
    <w:lvl w:ilvl="2" w:tplc="E11A34BA" w:tentative="1">
      <w:start w:val="1"/>
      <w:numFmt w:val="bullet"/>
      <w:lvlText w:val=""/>
      <w:lvlJc w:val="left"/>
      <w:pPr>
        <w:ind w:left="2367" w:hanging="360"/>
      </w:pPr>
      <w:rPr>
        <w:rFonts w:ascii="Wingdings" w:hAnsi="Wingdings" w:hint="default"/>
      </w:rPr>
    </w:lvl>
    <w:lvl w:ilvl="3" w:tplc="0FC07658" w:tentative="1">
      <w:start w:val="1"/>
      <w:numFmt w:val="bullet"/>
      <w:lvlText w:val=""/>
      <w:lvlJc w:val="left"/>
      <w:pPr>
        <w:ind w:left="3087" w:hanging="360"/>
      </w:pPr>
      <w:rPr>
        <w:rFonts w:ascii="Symbol" w:hAnsi="Symbol" w:hint="default"/>
      </w:rPr>
    </w:lvl>
    <w:lvl w:ilvl="4" w:tplc="A6604A78" w:tentative="1">
      <w:start w:val="1"/>
      <w:numFmt w:val="bullet"/>
      <w:lvlText w:val="o"/>
      <w:lvlJc w:val="left"/>
      <w:pPr>
        <w:ind w:left="3807" w:hanging="360"/>
      </w:pPr>
      <w:rPr>
        <w:rFonts w:ascii="Courier New" w:hAnsi="Courier New" w:cs="Courier New" w:hint="default"/>
      </w:rPr>
    </w:lvl>
    <w:lvl w:ilvl="5" w:tplc="3458A65A" w:tentative="1">
      <w:start w:val="1"/>
      <w:numFmt w:val="bullet"/>
      <w:lvlText w:val=""/>
      <w:lvlJc w:val="left"/>
      <w:pPr>
        <w:ind w:left="4527" w:hanging="360"/>
      </w:pPr>
      <w:rPr>
        <w:rFonts w:ascii="Wingdings" w:hAnsi="Wingdings" w:hint="default"/>
      </w:rPr>
    </w:lvl>
    <w:lvl w:ilvl="6" w:tplc="7BBA129A" w:tentative="1">
      <w:start w:val="1"/>
      <w:numFmt w:val="bullet"/>
      <w:lvlText w:val=""/>
      <w:lvlJc w:val="left"/>
      <w:pPr>
        <w:ind w:left="5247" w:hanging="360"/>
      </w:pPr>
      <w:rPr>
        <w:rFonts w:ascii="Symbol" w:hAnsi="Symbol" w:hint="default"/>
      </w:rPr>
    </w:lvl>
    <w:lvl w:ilvl="7" w:tplc="D9AE6F76" w:tentative="1">
      <w:start w:val="1"/>
      <w:numFmt w:val="bullet"/>
      <w:lvlText w:val="o"/>
      <w:lvlJc w:val="left"/>
      <w:pPr>
        <w:ind w:left="5967" w:hanging="360"/>
      </w:pPr>
      <w:rPr>
        <w:rFonts w:ascii="Courier New" w:hAnsi="Courier New" w:cs="Courier New" w:hint="default"/>
      </w:rPr>
    </w:lvl>
    <w:lvl w:ilvl="8" w:tplc="78C49634" w:tentative="1">
      <w:start w:val="1"/>
      <w:numFmt w:val="bullet"/>
      <w:lvlText w:val=""/>
      <w:lvlJc w:val="left"/>
      <w:pPr>
        <w:ind w:left="6687" w:hanging="360"/>
      </w:pPr>
      <w:rPr>
        <w:rFonts w:ascii="Wingdings" w:hAnsi="Wingdings" w:hint="default"/>
      </w:rPr>
    </w:lvl>
  </w:abstractNum>
  <w:abstractNum w:abstractNumId="68">
    <w:nsid w:val="6EA322DC"/>
    <w:multiLevelType w:val="hybridMultilevel"/>
    <w:tmpl w:val="3662DCA8"/>
    <w:lvl w:ilvl="0" w:tplc="72AA670C">
      <w:start w:val="1"/>
      <w:numFmt w:val="decimal"/>
      <w:lvlText w:val="%1."/>
      <w:lvlJc w:val="left"/>
      <w:pPr>
        <w:ind w:left="720" w:hanging="360"/>
      </w:pPr>
    </w:lvl>
    <w:lvl w:ilvl="1" w:tplc="C0980CA4" w:tentative="1">
      <w:start w:val="1"/>
      <w:numFmt w:val="lowerLetter"/>
      <w:lvlText w:val="%2."/>
      <w:lvlJc w:val="left"/>
      <w:pPr>
        <w:ind w:left="1440" w:hanging="360"/>
      </w:pPr>
    </w:lvl>
    <w:lvl w:ilvl="2" w:tplc="60286C3C" w:tentative="1">
      <w:start w:val="1"/>
      <w:numFmt w:val="lowerRoman"/>
      <w:lvlText w:val="%3."/>
      <w:lvlJc w:val="right"/>
      <w:pPr>
        <w:ind w:left="2160" w:hanging="180"/>
      </w:pPr>
    </w:lvl>
    <w:lvl w:ilvl="3" w:tplc="9B6A9B44" w:tentative="1">
      <w:start w:val="1"/>
      <w:numFmt w:val="decimal"/>
      <w:lvlText w:val="%4."/>
      <w:lvlJc w:val="left"/>
      <w:pPr>
        <w:ind w:left="2880" w:hanging="360"/>
      </w:pPr>
    </w:lvl>
    <w:lvl w:ilvl="4" w:tplc="21BC74CA" w:tentative="1">
      <w:start w:val="1"/>
      <w:numFmt w:val="lowerLetter"/>
      <w:lvlText w:val="%5."/>
      <w:lvlJc w:val="left"/>
      <w:pPr>
        <w:ind w:left="3600" w:hanging="360"/>
      </w:pPr>
    </w:lvl>
    <w:lvl w:ilvl="5" w:tplc="ECAE635E" w:tentative="1">
      <w:start w:val="1"/>
      <w:numFmt w:val="lowerRoman"/>
      <w:lvlText w:val="%6."/>
      <w:lvlJc w:val="right"/>
      <w:pPr>
        <w:ind w:left="4320" w:hanging="180"/>
      </w:pPr>
    </w:lvl>
    <w:lvl w:ilvl="6" w:tplc="9E548D3E" w:tentative="1">
      <w:start w:val="1"/>
      <w:numFmt w:val="decimal"/>
      <w:lvlText w:val="%7."/>
      <w:lvlJc w:val="left"/>
      <w:pPr>
        <w:ind w:left="5040" w:hanging="360"/>
      </w:pPr>
    </w:lvl>
    <w:lvl w:ilvl="7" w:tplc="00446EB6" w:tentative="1">
      <w:start w:val="1"/>
      <w:numFmt w:val="lowerLetter"/>
      <w:lvlText w:val="%8."/>
      <w:lvlJc w:val="left"/>
      <w:pPr>
        <w:ind w:left="5760" w:hanging="360"/>
      </w:pPr>
    </w:lvl>
    <w:lvl w:ilvl="8" w:tplc="AAA03FD6" w:tentative="1">
      <w:start w:val="1"/>
      <w:numFmt w:val="lowerRoman"/>
      <w:lvlText w:val="%9."/>
      <w:lvlJc w:val="right"/>
      <w:pPr>
        <w:ind w:left="6480" w:hanging="180"/>
      </w:pPr>
    </w:lvl>
  </w:abstractNum>
  <w:abstractNum w:abstractNumId="69">
    <w:nsid w:val="70BF0D4B"/>
    <w:multiLevelType w:val="multilevel"/>
    <w:tmpl w:val="5AD0639E"/>
    <w:lvl w:ilvl="0">
      <w:start w:val="1"/>
      <w:numFmt w:val="bullet"/>
      <w:lvlText w:val="-"/>
      <w:lvlJc w:val="left"/>
      <w:pPr>
        <w:ind w:left="4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nsid w:val="73305AB9"/>
    <w:multiLevelType w:val="hybridMultilevel"/>
    <w:tmpl w:val="82A8D228"/>
    <w:lvl w:ilvl="0" w:tplc="B276E3F4">
      <w:start w:val="1"/>
      <w:numFmt w:val="bullet"/>
      <w:lvlText w:val=""/>
      <w:lvlJc w:val="left"/>
      <w:pPr>
        <w:ind w:left="720" w:hanging="360"/>
      </w:pPr>
      <w:rPr>
        <w:rFonts w:ascii="Symbol" w:hAnsi="Symbol" w:hint="default"/>
      </w:rPr>
    </w:lvl>
    <w:lvl w:ilvl="1" w:tplc="B2D4E676">
      <w:start w:val="1"/>
      <w:numFmt w:val="bullet"/>
      <w:lvlText w:val="o"/>
      <w:lvlJc w:val="left"/>
      <w:pPr>
        <w:ind w:left="1440" w:hanging="360"/>
      </w:pPr>
      <w:rPr>
        <w:rFonts w:ascii="Courier New" w:hAnsi="Courier New" w:cs="Courier New" w:hint="default"/>
      </w:rPr>
    </w:lvl>
    <w:lvl w:ilvl="2" w:tplc="E808379C" w:tentative="1">
      <w:start w:val="1"/>
      <w:numFmt w:val="bullet"/>
      <w:lvlText w:val=""/>
      <w:lvlJc w:val="left"/>
      <w:pPr>
        <w:ind w:left="2160" w:hanging="360"/>
      </w:pPr>
      <w:rPr>
        <w:rFonts w:ascii="Wingdings" w:hAnsi="Wingdings" w:hint="default"/>
      </w:rPr>
    </w:lvl>
    <w:lvl w:ilvl="3" w:tplc="D68EA682" w:tentative="1">
      <w:start w:val="1"/>
      <w:numFmt w:val="bullet"/>
      <w:lvlText w:val=""/>
      <w:lvlJc w:val="left"/>
      <w:pPr>
        <w:ind w:left="2880" w:hanging="360"/>
      </w:pPr>
      <w:rPr>
        <w:rFonts w:ascii="Symbol" w:hAnsi="Symbol" w:hint="default"/>
      </w:rPr>
    </w:lvl>
    <w:lvl w:ilvl="4" w:tplc="7602B034" w:tentative="1">
      <w:start w:val="1"/>
      <w:numFmt w:val="bullet"/>
      <w:lvlText w:val="o"/>
      <w:lvlJc w:val="left"/>
      <w:pPr>
        <w:ind w:left="3600" w:hanging="360"/>
      </w:pPr>
      <w:rPr>
        <w:rFonts w:ascii="Courier New" w:hAnsi="Courier New" w:cs="Courier New" w:hint="default"/>
      </w:rPr>
    </w:lvl>
    <w:lvl w:ilvl="5" w:tplc="292E1B8A" w:tentative="1">
      <w:start w:val="1"/>
      <w:numFmt w:val="bullet"/>
      <w:lvlText w:val=""/>
      <w:lvlJc w:val="left"/>
      <w:pPr>
        <w:ind w:left="4320" w:hanging="360"/>
      </w:pPr>
      <w:rPr>
        <w:rFonts w:ascii="Wingdings" w:hAnsi="Wingdings" w:hint="default"/>
      </w:rPr>
    </w:lvl>
    <w:lvl w:ilvl="6" w:tplc="F6CC926C" w:tentative="1">
      <w:start w:val="1"/>
      <w:numFmt w:val="bullet"/>
      <w:lvlText w:val=""/>
      <w:lvlJc w:val="left"/>
      <w:pPr>
        <w:ind w:left="5040" w:hanging="360"/>
      </w:pPr>
      <w:rPr>
        <w:rFonts w:ascii="Symbol" w:hAnsi="Symbol" w:hint="default"/>
      </w:rPr>
    </w:lvl>
    <w:lvl w:ilvl="7" w:tplc="AA7CE51C" w:tentative="1">
      <w:start w:val="1"/>
      <w:numFmt w:val="bullet"/>
      <w:lvlText w:val="o"/>
      <w:lvlJc w:val="left"/>
      <w:pPr>
        <w:ind w:left="5760" w:hanging="360"/>
      </w:pPr>
      <w:rPr>
        <w:rFonts w:ascii="Courier New" w:hAnsi="Courier New" w:cs="Courier New" w:hint="default"/>
      </w:rPr>
    </w:lvl>
    <w:lvl w:ilvl="8" w:tplc="15D298A2" w:tentative="1">
      <w:start w:val="1"/>
      <w:numFmt w:val="bullet"/>
      <w:lvlText w:val=""/>
      <w:lvlJc w:val="left"/>
      <w:pPr>
        <w:ind w:left="6480" w:hanging="360"/>
      </w:pPr>
      <w:rPr>
        <w:rFonts w:ascii="Wingdings" w:hAnsi="Wingdings" w:hint="default"/>
      </w:rPr>
    </w:lvl>
  </w:abstractNum>
  <w:abstractNum w:abstractNumId="71">
    <w:nsid w:val="753C5FFB"/>
    <w:multiLevelType w:val="hybridMultilevel"/>
    <w:tmpl w:val="F8CC5FAA"/>
    <w:lvl w:ilvl="0" w:tplc="70F01CEC">
      <w:start w:val="1"/>
      <w:numFmt w:val="lowerRoman"/>
      <w:lvlText w:val="%1."/>
      <w:lvlJc w:val="right"/>
      <w:pPr>
        <w:ind w:left="2340" w:hanging="360"/>
      </w:pPr>
    </w:lvl>
    <w:lvl w:ilvl="1" w:tplc="0EDA38C6" w:tentative="1">
      <w:start w:val="1"/>
      <w:numFmt w:val="lowerLetter"/>
      <w:lvlText w:val="%2."/>
      <w:lvlJc w:val="left"/>
      <w:pPr>
        <w:ind w:left="3060" w:hanging="360"/>
      </w:pPr>
    </w:lvl>
    <w:lvl w:ilvl="2" w:tplc="50EA7FDE" w:tentative="1">
      <w:start w:val="1"/>
      <w:numFmt w:val="lowerRoman"/>
      <w:lvlText w:val="%3."/>
      <w:lvlJc w:val="right"/>
      <w:pPr>
        <w:ind w:left="3780" w:hanging="180"/>
      </w:pPr>
    </w:lvl>
    <w:lvl w:ilvl="3" w:tplc="E14E0920" w:tentative="1">
      <w:start w:val="1"/>
      <w:numFmt w:val="decimal"/>
      <w:lvlText w:val="%4."/>
      <w:lvlJc w:val="left"/>
      <w:pPr>
        <w:ind w:left="4500" w:hanging="360"/>
      </w:pPr>
    </w:lvl>
    <w:lvl w:ilvl="4" w:tplc="94E21592" w:tentative="1">
      <w:start w:val="1"/>
      <w:numFmt w:val="lowerLetter"/>
      <w:lvlText w:val="%5."/>
      <w:lvlJc w:val="left"/>
      <w:pPr>
        <w:ind w:left="5220" w:hanging="360"/>
      </w:pPr>
    </w:lvl>
    <w:lvl w:ilvl="5" w:tplc="D4ECDCA8" w:tentative="1">
      <w:start w:val="1"/>
      <w:numFmt w:val="lowerRoman"/>
      <w:lvlText w:val="%6."/>
      <w:lvlJc w:val="right"/>
      <w:pPr>
        <w:ind w:left="5940" w:hanging="180"/>
      </w:pPr>
    </w:lvl>
    <w:lvl w:ilvl="6" w:tplc="AEDCDA48" w:tentative="1">
      <w:start w:val="1"/>
      <w:numFmt w:val="decimal"/>
      <w:lvlText w:val="%7."/>
      <w:lvlJc w:val="left"/>
      <w:pPr>
        <w:ind w:left="6660" w:hanging="360"/>
      </w:pPr>
    </w:lvl>
    <w:lvl w:ilvl="7" w:tplc="BED0B8F8" w:tentative="1">
      <w:start w:val="1"/>
      <w:numFmt w:val="lowerLetter"/>
      <w:lvlText w:val="%8."/>
      <w:lvlJc w:val="left"/>
      <w:pPr>
        <w:ind w:left="7380" w:hanging="360"/>
      </w:pPr>
    </w:lvl>
    <w:lvl w:ilvl="8" w:tplc="8708B984" w:tentative="1">
      <w:start w:val="1"/>
      <w:numFmt w:val="lowerRoman"/>
      <w:lvlText w:val="%9."/>
      <w:lvlJc w:val="right"/>
      <w:pPr>
        <w:ind w:left="8100" w:hanging="180"/>
      </w:pPr>
    </w:lvl>
  </w:abstractNum>
  <w:abstractNum w:abstractNumId="72">
    <w:nsid w:val="76AA25AF"/>
    <w:multiLevelType w:val="hybridMultilevel"/>
    <w:tmpl w:val="E7449928"/>
    <w:lvl w:ilvl="0" w:tplc="3A8A32CE">
      <w:start w:val="1"/>
      <w:numFmt w:val="bullet"/>
      <w:lvlText w:val=""/>
      <w:lvlJc w:val="left"/>
      <w:pPr>
        <w:ind w:left="927" w:hanging="360"/>
      </w:pPr>
      <w:rPr>
        <w:rFonts w:ascii="Symbol" w:hAnsi="Symbol" w:hint="default"/>
      </w:rPr>
    </w:lvl>
    <w:lvl w:ilvl="1" w:tplc="57CC8C66" w:tentative="1">
      <w:start w:val="1"/>
      <w:numFmt w:val="bullet"/>
      <w:lvlText w:val="o"/>
      <w:lvlJc w:val="left"/>
      <w:pPr>
        <w:ind w:left="1647" w:hanging="360"/>
      </w:pPr>
      <w:rPr>
        <w:rFonts w:ascii="Courier New" w:hAnsi="Courier New" w:cs="Courier New" w:hint="default"/>
      </w:rPr>
    </w:lvl>
    <w:lvl w:ilvl="2" w:tplc="9A005830" w:tentative="1">
      <w:start w:val="1"/>
      <w:numFmt w:val="bullet"/>
      <w:lvlText w:val=""/>
      <w:lvlJc w:val="left"/>
      <w:pPr>
        <w:ind w:left="2367" w:hanging="360"/>
      </w:pPr>
      <w:rPr>
        <w:rFonts w:ascii="Wingdings" w:hAnsi="Wingdings" w:hint="default"/>
      </w:rPr>
    </w:lvl>
    <w:lvl w:ilvl="3" w:tplc="8F785734" w:tentative="1">
      <w:start w:val="1"/>
      <w:numFmt w:val="bullet"/>
      <w:lvlText w:val=""/>
      <w:lvlJc w:val="left"/>
      <w:pPr>
        <w:ind w:left="3087" w:hanging="360"/>
      </w:pPr>
      <w:rPr>
        <w:rFonts w:ascii="Symbol" w:hAnsi="Symbol" w:hint="default"/>
      </w:rPr>
    </w:lvl>
    <w:lvl w:ilvl="4" w:tplc="FB86DBE6" w:tentative="1">
      <w:start w:val="1"/>
      <w:numFmt w:val="bullet"/>
      <w:lvlText w:val="o"/>
      <w:lvlJc w:val="left"/>
      <w:pPr>
        <w:ind w:left="3807" w:hanging="360"/>
      </w:pPr>
      <w:rPr>
        <w:rFonts w:ascii="Courier New" w:hAnsi="Courier New" w:cs="Courier New" w:hint="default"/>
      </w:rPr>
    </w:lvl>
    <w:lvl w:ilvl="5" w:tplc="AABA49C2" w:tentative="1">
      <w:start w:val="1"/>
      <w:numFmt w:val="bullet"/>
      <w:lvlText w:val=""/>
      <w:lvlJc w:val="left"/>
      <w:pPr>
        <w:ind w:left="4527" w:hanging="360"/>
      </w:pPr>
      <w:rPr>
        <w:rFonts w:ascii="Wingdings" w:hAnsi="Wingdings" w:hint="default"/>
      </w:rPr>
    </w:lvl>
    <w:lvl w:ilvl="6" w:tplc="F3D4B876" w:tentative="1">
      <w:start w:val="1"/>
      <w:numFmt w:val="bullet"/>
      <w:lvlText w:val=""/>
      <w:lvlJc w:val="left"/>
      <w:pPr>
        <w:ind w:left="5247" w:hanging="360"/>
      </w:pPr>
      <w:rPr>
        <w:rFonts w:ascii="Symbol" w:hAnsi="Symbol" w:hint="default"/>
      </w:rPr>
    </w:lvl>
    <w:lvl w:ilvl="7" w:tplc="37E82CA8" w:tentative="1">
      <w:start w:val="1"/>
      <w:numFmt w:val="bullet"/>
      <w:lvlText w:val="o"/>
      <w:lvlJc w:val="left"/>
      <w:pPr>
        <w:ind w:left="5967" w:hanging="360"/>
      </w:pPr>
      <w:rPr>
        <w:rFonts w:ascii="Courier New" w:hAnsi="Courier New" w:cs="Courier New" w:hint="default"/>
      </w:rPr>
    </w:lvl>
    <w:lvl w:ilvl="8" w:tplc="A0E287F6" w:tentative="1">
      <w:start w:val="1"/>
      <w:numFmt w:val="bullet"/>
      <w:lvlText w:val=""/>
      <w:lvlJc w:val="left"/>
      <w:pPr>
        <w:ind w:left="6687" w:hanging="360"/>
      </w:pPr>
      <w:rPr>
        <w:rFonts w:ascii="Wingdings" w:hAnsi="Wingdings" w:hint="default"/>
      </w:rPr>
    </w:lvl>
  </w:abstractNum>
  <w:abstractNum w:abstractNumId="73">
    <w:nsid w:val="77972D3B"/>
    <w:multiLevelType w:val="hybridMultilevel"/>
    <w:tmpl w:val="9E9E9EAC"/>
    <w:lvl w:ilvl="0" w:tplc="F25658A2">
      <w:numFmt w:val="bullet"/>
      <w:lvlText w:val="-"/>
      <w:lvlJc w:val="left"/>
      <w:pPr>
        <w:ind w:left="720" w:hanging="360"/>
      </w:pPr>
      <w:rPr>
        <w:rFonts w:ascii="Calibri" w:eastAsia="Times New Roman" w:hAnsi="Calibri" w:cs="Calibri" w:hint="default"/>
        <w:i w:val="0"/>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nsid w:val="780D6D28"/>
    <w:multiLevelType w:val="hybridMultilevel"/>
    <w:tmpl w:val="87DEE3FA"/>
    <w:lvl w:ilvl="0" w:tplc="9D9AC322">
      <w:start w:val="1"/>
      <w:numFmt w:val="decimal"/>
      <w:lvlText w:val="%1."/>
      <w:lvlJc w:val="left"/>
      <w:pPr>
        <w:ind w:left="927" w:hanging="360"/>
      </w:pPr>
    </w:lvl>
    <w:lvl w:ilvl="1" w:tplc="82B27F60">
      <w:start w:val="1"/>
      <w:numFmt w:val="lowerLetter"/>
      <w:lvlText w:val="%2."/>
      <w:lvlJc w:val="left"/>
      <w:pPr>
        <w:ind w:left="1647" w:hanging="360"/>
      </w:pPr>
    </w:lvl>
    <w:lvl w:ilvl="2" w:tplc="26A4EA2E" w:tentative="1">
      <w:start w:val="1"/>
      <w:numFmt w:val="lowerRoman"/>
      <w:lvlText w:val="%3."/>
      <w:lvlJc w:val="right"/>
      <w:pPr>
        <w:ind w:left="2367" w:hanging="180"/>
      </w:pPr>
    </w:lvl>
    <w:lvl w:ilvl="3" w:tplc="7C2893AC" w:tentative="1">
      <w:start w:val="1"/>
      <w:numFmt w:val="decimal"/>
      <w:lvlText w:val="%4."/>
      <w:lvlJc w:val="left"/>
      <w:pPr>
        <w:ind w:left="3087" w:hanging="360"/>
      </w:pPr>
    </w:lvl>
    <w:lvl w:ilvl="4" w:tplc="AC549EB4" w:tentative="1">
      <w:start w:val="1"/>
      <w:numFmt w:val="lowerLetter"/>
      <w:lvlText w:val="%5."/>
      <w:lvlJc w:val="left"/>
      <w:pPr>
        <w:ind w:left="3807" w:hanging="360"/>
      </w:pPr>
    </w:lvl>
    <w:lvl w:ilvl="5" w:tplc="F9E677F0" w:tentative="1">
      <w:start w:val="1"/>
      <w:numFmt w:val="lowerRoman"/>
      <w:lvlText w:val="%6."/>
      <w:lvlJc w:val="right"/>
      <w:pPr>
        <w:ind w:left="4527" w:hanging="180"/>
      </w:pPr>
    </w:lvl>
    <w:lvl w:ilvl="6" w:tplc="CE205308" w:tentative="1">
      <w:start w:val="1"/>
      <w:numFmt w:val="decimal"/>
      <w:lvlText w:val="%7."/>
      <w:lvlJc w:val="left"/>
      <w:pPr>
        <w:ind w:left="5247" w:hanging="360"/>
      </w:pPr>
    </w:lvl>
    <w:lvl w:ilvl="7" w:tplc="EF2291C0" w:tentative="1">
      <w:start w:val="1"/>
      <w:numFmt w:val="lowerLetter"/>
      <w:lvlText w:val="%8."/>
      <w:lvlJc w:val="left"/>
      <w:pPr>
        <w:ind w:left="5967" w:hanging="360"/>
      </w:pPr>
    </w:lvl>
    <w:lvl w:ilvl="8" w:tplc="EB68B3C8" w:tentative="1">
      <w:start w:val="1"/>
      <w:numFmt w:val="lowerRoman"/>
      <w:lvlText w:val="%9."/>
      <w:lvlJc w:val="right"/>
      <w:pPr>
        <w:ind w:left="6687" w:hanging="180"/>
      </w:pPr>
    </w:lvl>
  </w:abstractNum>
  <w:abstractNum w:abstractNumId="75">
    <w:nsid w:val="78F51BA7"/>
    <w:multiLevelType w:val="hybridMultilevel"/>
    <w:tmpl w:val="31968EA6"/>
    <w:lvl w:ilvl="0" w:tplc="336C0CBA">
      <w:start w:val="1"/>
      <w:numFmt w:val="bullet"/>
      <w:lvlText w:val=""/>
      <w:lvlJc w:val="left"/>
      <w:pPr>
        <w:ind w:left="720" w:hanging="360"/>
      </w:pPr>
      <w:rPr>
        <w:rFonts w:ascii="Symbol" w:hAnsi="Symbol" w:hint="default"/>
      </w:rPr>
    </w:lvl>
    <w:lvl w:ilvl="1" w:tplc="C14E8760" w:tentative="1">
      <w:start w:val="1"/>
      <w:numFmt w:val="bullet"/>
      <w:lvlText w:val="o"/>
      <w:lvlJc w:val="left"/>
      <w:pPr>
        <w:ind w:left="1440" w:hanging="360"/>
      </w:pPr>
      <w:rPr>
        <w:rFonts w:ascii="Courier New" w:hAnsi="Courier New" w:cs="Courier New" w:hint="default"/>
      </w:rPr>
    </w:lvl>
    <w:lvl w:ilvl="2" w:tplc="D00C1016" w:tentative="1">
      <w:start w:val="1"/>
      <w:numFmt w:val="bullet"/>
      <w:lvlText w:val=""/>
      <w:lvlJc w:val="left"/>
      <w:pPr>
        <w:ind w:left="2160" w:hanging="360"/>
      </w:pPr>
      <w:rPr>
        <w:rFonts w:ascii="Wingdings" w:hAnsi="Wingdings" w:hint="default"/>
      </w:rPr>
    </w:lvl>
    <w:lvl w:ilvl="3" w:tplc="613A557A" w:tentative="1">
      <w:start w:val="1"/>
      <w:numFmt w:val="bullet"/>
      <w:lvlText w:val=""/>
      <w:lvlJc w:val="left"/>
      <w:pPr>
        <w:ind w:left="2880" w:hanging="360"/>
      </w:pPr>
      <w:rPr>
        <w:rFonts w:ascii="Symbol" w:hAnsi="Symbol" w:hint="default"/>
      </w:rPr>
    </w:lvl>
    <w:lvl w:ilvl="4" w:tplc="9904992A">
      <w:start w:val="1"/>
      <w:numFmt w:val="bullet"/>
      <w:lvlText w:val="o"/>
      <w:lvlJc w:val="left"/>
      <w:pPr>
        <w:ind w:left="3600" w:hanging="360"/>
      </w:pPr>
      <w:rPr>
        <w:rFonts w:ascii="Courier New" w:hAnsi="Courier New" w:cs="Courier New" w:hint="default"/>
      </w:rPr>
    </w:lvl>
    <w:lvl w:ilvl="5" w:tplc="479A3D86" w:tentative="1">
      <w:start w:val="1"/>
      <w:numFmt w:val="bullet"/>
      <w:lvlText w:val=""/>
      <w:lvlJc w:val="left"/>
      <w:pPr>
        <w:ind w:left="4320" w:hanging="360"/>
      </w:pPr>
      <w:rPr>
        <w:rFonts w:ascii="Wingdings" w:hAnsi="Wingdings" w:hint="default"/>
      </w:rPr>
    </w:lvl>
    <w:lvl w:ilvl="6" w:tplc="AD9A9A5C" w:tentative="1">
      <w:start w:val="1"/>
      <w:numFmt w:val="bullet"/>
      <w:lvlText w:val=""/>
      <w:lvlJc w:val="left"/>
      <w:pPr>
        <w:ind w:left="5040" w:hanging="360"/>
      </w:pPr>
      <w:rPr>
        <w:rFonts w:ascii="Symbol" w:hAnsi="Symbol" w:hint="default"/>
      </w:rPr>
    </w:lvl>
    <w:lvl w:ilvl="7" w:tplc="6B4E067A" w:tentative="1">
      <w:start w:val="1"/>
      <w:numFmt w:val="bullet"/>
      <w:lvlText w:val="o"/>
      <w:lvlJc w:val="left"/>
      <w:pPr>
        <w:ind w:left="5760" w:hanging="360"/>
      </w:pPr>
      <w:rPr>
        <w:rFonts w:ascii="Courier New" w:hAnsi="Courier New" w:cs="Courier New" w:hint="default"/>
      </w:rPr>
    </w:lvl>
    <w:lvl w:ilvl="8" w:tplc="EC74BE98" w:tentative="1">
      <w:start w:val="1"/>
      <w:numFmt w:val="bullet"/>
      <w:lvlText w:val=""/>
      <w:lvlJc w:val="left"/>
      <w:pPr>
        <w:ind w:left="6480" w:hanging="360"/>
      </w:pPr>
      <w:rPr>
        <w:rFonts w:ascii="Wingdings" w:hAnsi="Wingdings" w:hint="default"/>
      </w:rPr>
    </w:lvl>
  </w:abstractNum>
  <w:abstractNum w:abstractNumId="76">
    <w:nsid w:val="798233F8"/>
    <w:multiLevelType w:val="multilevel"/>
    <w:tmpl w:val="FD04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A393D47"/>
    <w:multiLevelType w:val="multilevel"/>
    <w:tmpl w:val="2558E264"/>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78">
    <w:nsid w:val="7AE73A34"/>
    <w:multiLevelType w:val="hybridMultilevel"/>
    <w:tmpl w:val="3C8E5F08"/>
    <w:styleLink w:val="Style172222"/>
    <w:lvl w:ilvl="0" w:tplc="0DB07D4E">
      <w:start w:val="1"/>
      <w:numFmt w:val="bullet"/>
      <w:lvlText w:val=""/>
      <w:lvlJc w:val="left"/>
      <w:pPr>
        <w:ind w:left="720" w:hanging="360"/>
      </w:pPr>
      <w:rPr>
        <w:rFonts w:ascii="Symbol" w:hAnsi="Symbol" w:hint="default"/>
      </w:rPr>
    </w:lvl>
    <w:lvl w:ilvl="1" w:tplc="8528CD5E">
      <w:start w:val="1"/>
      <w:numFmt w:val="bullet"/>
      <w:lvlText w:val="o"/>
      <w:lvlJc w:val="left"/>
      <w:pPr>
        <w:ind w:left="1440" w:hanging="360"/>
      </w:pPr>
      <w:rPr>
        <w:rFonts w:ascii="Courier New" w:hAnsi="Courier New" w:cs="Courier New" w:hint="default"/>
      </w:rPr>
    </w:lvl>
    <w:lvl w:ilvl="2" w:tplc="163664D8">
      <w:start w:val="1"/>
      <w:numFmt w:val="bullet"/>
      <w:lvlText w:val=""/>
      <w:lvlJc w:val="left"/>
      <w:pPr>
        <w:ind w:left="2160" w:hanging="360"/>
      </w:pPr>
      <w:rPr>
        <w:rFonts w:ascii="Wingdings" w:hAnsi="Wingdings" w:hint="default"/>
      </w:rPr>
    </w:lvl>
    <w:lvl w:ilvl="3" w:tplc="4CEC7722">
      <w:start w:val="1"/>
      <w:numFmt w:val="bullet"/>
      <w:lvlText w:val=""/>
      <w:lvlJc w:val="left"/>
      <w:pPr>
        <w:ind w:left="2880" w:hanging="360"/>
      </w:pPr>
      <w:rPr>
        <w:rFonts w:ascii="Symbol" w:hAnsi="Symbol" w:hint="default"/>
      </w:rPr>
    </w:lvl>
    <w:lvl w:ilvl="4" w:tplc="DDC44A50">
      <w:start w:val="1"/>
      <w:numFmt w:val="bullet"/>
      <w:lvlText w:val="o"/>
      <w:lvlJc w:val="left"/>
      <w:pPr>
        <w:ind w:left="3600" w:hanging="360"/>
      </w:pPr>
      <w:rPr>
        <w:rFonts w:ascii="Courier New" w:hAnsi="Courier New" w:cs="Courier New" w:hint="default"/>
      </w:rPr>
    </w:lvl>
    <w:lvl w:ilvl="5" w:tplc="3AE2600C">
      <w:start w:val="1"/>
      <w:numFmt w:val="bullet"/>
      <w:lvlText w:val=""/>
      <w:lvlJc w:val="left"/>
      <w:pPr>
        <w:ind w:left="4320" w:hanging="360"/>
      </w:pPr>
      <w:rPr>
        <w:rFonts w:ascii="Wingdings" w:hAnsi="Wingdings" w:hint="default"/>
      </w:rPr>
    </w:lvl>
    <w:lvl w:ilvl="6" w:tplc="3EFE106C">
      <w:start w:val="1"/>
      <w:numFmt w:val="bullet"/>
      <w:lvlText w:val=""/>
      <w:lvlJc w:val="left"/>
      <w:pPr>
        <w:ind w:left="5040" w:hanging="360"/>
      </w:pPr>
      <w:rPr>
        <w:rFonts w:ascii="Symbol" w:hAnsi="Symbol" w:hint="default"/>
      </w:rPr>
    </w:lvl>
    <w:lvl w:ilvl="7" w:tplc="405A0B68">
      <w:start w:val="1"/>
      <w:numFmt w:val="bullet"/>
      <w:lvlText w:val="o"/>
      <w:lvlJc w:val="left"/>
      <w:pPr>
        <w:ind w:left="5760" w:hanging="360"/>
      </w:pPr>
      <w:rPr>
        <w:rFonts w:ascii="Courier New" w:hAnsi="Courier New" w:cs="Courier New" w:hint="default"/>
      </w:rPr>
    </w:lvl>
    <w:lvl w:ilvl="8" w:tplc="10607F2C">
      <w:start w:val="1"/>
      <w:numFmt w:val="bullet"/>
      <w:lvlText w:val=""/>
      <w:lvlJc w:val="left"/>
      <w:pPr>
        <w:ind w:left="6480" w:hanging="360"/>
      </w:pPr>
      <w:rPr>
        <w:rFonts w:ascii="Wingdings" w:hAnsi="Wingdings" w:hint="default"/>
      </w:rPr>
    </w:lvl>
  </w:abstractNum>
  <w:abstractNum w:abstractNumId="79">
    <w:nsid w:val="7BFD6B3C"/>
    <w:multiLevelType w:val="hybridMultilevel"/>
    <w:tmpl w:val="602CDDF2"/>
    <w:lvl w:ilvl="0" w:tplc="BED8FF4A">
      <w:start w:val="1"/>
      <w:numFmt w:val="bullet"/>
      <w:lvlText w:val=""/>
      <w:lvlJc w:val="left"/>
      <w:pPr>
        <w:ind w:left="720" w:hanging="360"/>
      </w:pPr>
      <w:rPr>
        <w:rFonts w:ascii="Symbol" w:hAnsi="Symbol" w:hint="default"/>
      </w:rPr>
    </w:lvl>
    <w:lvl w:ilvl="1" w:tplc="3D80C440" w:tentative="1">
      <w:start w:val="1"/>
      <w:numFmt w:val="bullet"/>
      <w:lvlText w:val="o"/>
      <w:lvlJc w:val="left"/>
      <w:pPr>
        <w:ind w:left="1440" w:hanging="360"/>
      </w:pPr>
      <w:rPr>
        <w:rFonts w:ascii="Courier New" w:hAnsi="Courier New" w:cs="Courier New" w:hint="default"/>
      </w:rPr>
    </w:lvl>
    <w:lvl w:ilvl="2" w:tplc="78E425EC" w:tentative="1">
      <w:start w:val="1"/>
      <w:numFmt w:val="bullet"/>
      <w:lvlText w:val=""/>
      <w:lvlJc w:val="left"/>
      <w:pPr>
        <w:ind w:left="2160" w:hanging="360"/>
      </w:pPr>
      <w:rPr>
        <w:rFonts w:ascii="Wingdings" w:hAnsi="Wingdings" w:hint="default"/>
      </w:rPr>
    </w:lvl>
    <w:lvl w:ilvl="3" w:tplc="40021170" w:tentative="1">
      <w:start w:val="1"/>
      <w:numFmt w:val="bullet"/>
      <w:lvlText w:val=""/>
      <w:lvlJc w:val="left"/>
      <w:pPr>
        <w:ind w:left="2880" w:hanging="360"/>
      </w:pPr>
      <w:rPr>
        <w:rFonts w:ascii="Symbol" w:hAnsi="Symbol" w:hint="default"/>
      </w:rPr>
    </w:lvl>
    <w:lvl w:ilvl="4" w:tplc="5484E08C" w:tentative="1">
      <w:start w:val="1"/>
      <w:numFmt w:val="bullet"/>
      <w:lvlText w:val="o"/>
      <w:lvlJc w:val="left"/>
      <w:pPr>
        <w:ind w:left="3600" w:hanging="360"/>
      </w:pPr>
      <w:rPr>
        <w:rFonts w:ascii="Courier New" w:hAnsi="Courier New" w:cs="Courier New" w:hint="default"/>
      </w:rPr>
    </w:lvl>
    <w:lvl w:ilvl="5" w:tplc="DD90717C" w:tentative="1">
      <w:start w:val="1"/>
      <w:numFmt w:val="bullet"/>
      <w:lvlText w:val=""/>
      <w:lvlJc w:val="left"/>
      <w:pPr>
        <w:ind w:left="4320" w:hanging="360"/>
      </w:pPr>
      <w:rPr>
        <w:rFonts w:ascii="Wingdings" w:hAnsi="Wingdings" w:hint="default"/>
      </w:rPr>
    </w:lvl>
    <w:lvl w:ilvl="6" w:tplc="23EA0D64" w:tentative="1">
      <w:start w:val="1"/>
      <w:numFmt w:val="bullet"/>
      <w:lvlText w:val=""/>
      <w:lvlJc w:val="left"/>
      <w:pPr>
        <w:ind w:left="5040" w:hanging="360"/>
      </w:pPr>
      <w:rPr>
        <w:rFonts w:ascii="Symbol" w:hAnsi="Symbol" w:hint="default"/>
      </w:rPr>
    </w:lvl>
    <w:lvl w:ilvl="7" w:tplc="F086F3B4" w:tentative="1">
      <w:start w:val="1"/>
      <w:numFmt w:val="bullet"/>
      <w:lvlText w:val="o"/>
      <w:lvlJc w:val="left"/>
      <w:pPr>
        <w:ind w:left="5760" w:hanging="360"/>
      </w:pPr>
      <w:rPr>
        <w:rFonts w:ascii="Courier New" w:hAnsi="Courier New" w:cs="Courier New" w:hint="default"/>
      </w:rPr>
    </w:lvl>
    <w:lvl w:ilvl="8" w:tplc="0018F054" w:tentative="1">
      <w:start w:val="1"/>
      <w:numFmt w:val="bullet"/>
      <w:lvlText w:val=""/>
      <w:lvlJc w:val="left"/>
      <w:pPr>
        <w:ind w:left="6480" w:hanging="360"/>
      </w:pPr>
      <w:rPr>
        <w:rFonts w:ascii="Wingdings" w:hAnsi="Wingdings" w:hint="default"/>
      </w:rPr>
    </w:lvl>
  </w:abstractNum>
  <w:abstractNum w:abstractNumId="80">
    <w:nsid w:val="7DA0342C"/>
    <w:multiLevelType w:val="hybridMultilevel"/>
    <w:tmpl w:val="FD1247C6"/>
    <w:lvl w:ilvl="0" w:tplc="965CF516">
      <w:start w:val="1"/>
      <w:numFmt w:val="bullet"/>
      <w:lvlText w:val=""/>
      <w:lvlJc w:val="left"/>
      <w:pPr>
        <w:ind w:left="927" w:hanging="360"/>
      </w:pPr>
      <w:rPr>
        <w:rFonts w:ascii="Symbol" w:hAnsi="Symbol" w:hint="default"/>
      </w:rPr>
    </w:lvl>
    <w:lvl w:ilvl="1" w:tplc="CF0EE3BE" w:tentative="1">
      <w:start w:val="1"/>
      <w:numFmt w:val="bullet"/>
      <w:lvlText w:val="o"/>
      <w:lvlJc w:val="left"/>
      <w:pPr>
        <w:ind w:left="1647" w:hanging="360"/>
      </w:pPr>
      <w:rPr>
        <w:rFonts w:ascii="Courier New" w:hAnsi="Courier New" w:cs="Courier New" w:hint="default"/>
      </w:rPr>
    </w:lvl>
    <w:lvl w:ilvl="2" w:tplc="8186523A" w:tentative="1">
      <w:start w:val="1"/>
      <w:numFmt w:val="bullet"/>
      <w:lvlText w:val=""/>
      <w:lvlJc w:val="left"/>
      <w:pPr>
        <w:ind w:left="2367" w:hanging="360"/>
      </w:pPr>
      <w:rPr>
        <w:rFonts w:ascii="Wingdings" w:hAnsi="Wingdings" w:hint="default"/>
      </w:rPr>
    </w:lvl>
    <w:lvl w:ilvl="3" w:tplc="CD1EACB2" w:tentative="1">
      <w:start w:val="1"/>
      <w:numFmt w:val="bullet"/>
      <w:lvlText w:val=""/>
      <w:lvlJc w:val="left"/>
      <w:pPr>
        <w:ind w:left="3087" w:hanging="360"/>
      </w:pPr>
      <w:rPr>
        <w:rFonts w:ascii="Symbol" w:hAnsi="Symbol" w:hint="default"/>
      </w:rPr>
    </w:lvl>
    <w:lvl w:ilvl="4" w:tplc="D206CA50" w:tentative="1">
      <w:start w:val="1"/>
      <w:numFmt w:val="bullet"/>
      <w:lvlText w:val="o"/>
      <w:lvlJc w:val="left"/>
      <w:pPr>
        <w:ind w:left="3807" w:hanging="360"/>
      </w:pPr>
      <w:rPr>
        <w:rFonts w:ascii="Courier New" w:hAnsi="Courier New" w:cs="Courier New" w:hint="default"/>
      </w:rPr>
    </w:lvl>
    <w:lvl w:ilvl="5" w:tplc="EBBE82D2" w:tentative="1">
      <w:start w:val="1"/>
      <w:numFmt w:val="bullet"/>
      <w:lvlText w:val=""/>
      <w:lvlJc w:val="left"/>
      <w:pPr>
        <w:ind w:left="4527" w:hanging="360"/>
      </w:pPr>
      <w:rPr>
        <w:rFonts w:ascii="Wingdings" w:hAnsi="Wingdings" w:hint="default"/>
      </w:rPr>
    </w:lvl>
    <w:lvl w:ilvl="6" w:tplc="18EC7848" w:tentative="1">
      <w:start w:val="1"/>
      <w:numFmt w:val="bullet"/>
      <w:lvlText w:val=""/>
      <w:lvlJc w:val="left"/>
      <w:pPr>
        <w:ind w:left="5247" w:hanging="360"/>
      </w:pPr>
      <w:rPr>
        <w:rFonts w:ascii="Symbol" w:hAnsi="Symbol" w:hint="default"/>
      </w:rPr>
    </w:lvl>
    <w:lvl w:ilvl="7" w:tplc="BD1675A8" w:tentative="1">
      <w:start w:val="1"/>
      <w:numFmt w:val="bullet"/>
      <w:lvlText w:val="o"/>
      <w:lvlJc w:val="left"/>
      <w:pPr>
        <w:ind w:left="5967" w:hanging="360"/>
      </w:pPr>
      <w:rPr>
        <w:rFonts w:ascii="Courier New" w:hAnsi="Courier New" w:cs="Courier New" w:hint="default"/>
      </w:rPr>
    </w:lvl>
    <w:lvl w:ilvl="8" w:tplc="3806BD42" w:tentative="1">
      <w:start w:val="1"/>
      <w:numFmt w:val="bullet"/>
      <w:lvlText w:val=""/>
      <w:lvlJc w:val="left"/>
      <w:pPr>
        <w:ind w:left="6687" w:hanging="360"/>
      </w:pPr>
      <w:rPr>
        <w:rFonts w:ascii="Wingdings" w:hAnsi="Wingdings" w:hint="default"/>
      </w:rPr>
    </w:lvl>
  </w:abstractNum>
  <w:abstractNum w:abstractNumId="81">
    <w:nsid w:val="7E1B169A"/>
    <w:multiLevelType w:val="hybridMultilevel"/>
    <w:tmpl w:val="864CB19C"/>
    <w:lvl w:ilvl="0" w:tplc="A830A83C">
      <w:start w:val="1"/>
      <w:numFmt w:val="bullet"/>
      <w:lvlText w:val=""/>
      <w:lvlJc w:val="left"/>
      <w:pPr>
        <w:ind w:left="720" w:hanging="360"/>
      </w:pPr>
      <w:rPr>
        <w:rFonts w:ascii="Symbol" w:hAnsi="Symbol" w:hint="default"/>
      </w:rPr>
    </w:lvl>
    <w:lvl w:ilvl="1" w:tplc="790AFC62" w:tentative="1">
      <w:start w:val="1"/>
      <w:numFmt w:val="bullet"/>
      <w:lvlText w:val="o"/>
      <w:lvlJc w:val="left"/>
      <w:pPr>
        <w:ind w:left="1440" w:hanging="360"/>
      </w:pPr>
      <w:rPr>
        <w:rFonts w:ascii="Courier New" w:hAnsi="Courier New" w:cs="Courier New" w:hint="default"/>
      </w:rPr>
    </w:lvl>
    <w:lvl w:ilvl="2" w:tplc="EF4262F0" w:tentative="1">
      <w:start w:val="1"/>
      <w:numFmt w:val="bullet"/>
      <w:lvlText w:val=""/>
      <w:lvlJc w:val="left"/>
      <w:pPr>
        <w:ind w:left="2160" w:hanging="360"/>
      </w:pPr>
      <w:rPr>
        <w:rFonts w:ascii="Wingdings" w:hAnsi="Wingdings" w:hint="default"/>
      </w:rPr>
    </w:lvl>
    <w:lvl w:ilvl="3" w:tplc="0024D252" w:tentative="1">
      <w:start w:val="1"/>
      <w:numFmt w:val="bullet"/>
      <w:lvlText w:val=""/>
      <w:lvlJc w:val="left"/>
      <w:pPr>
        <w:ind w:left="2880" w:hanging="360"/>
      </w:pPr>
      <w:rPr>
        <w:rFonts w:ascii="Symbol" w:hAnsi="Symbol" w:hint="default"/>
      </w:rPr>
    </w:lvl>
    <w:lvl w:ilvl="4" w:tplc="41247034" w:tentative="1">
      <w:start w:val="1"/>
      <w:numFmt w:val="bullet"/>
      <w:lvlText w:val="o"/>
      <w:lvlJc w:val="left"/>
      <w:pPr>
        <w:ind w:left="3600" w:hanging="360"/>
      </w:pPr>
      <w:rPr>
        <w:rFonts w:ascii="Courier New" w:hAnsi="Courier New" w:cs="Courier New" w:hint="default"/>
      </w:rPr>
    </w:lvl>
    <w:lvl w:ilvl="5" w:tplc="EF620344" w:tentative="1">
      <w:start w:val="1"/>
      <w:numFmt w:val="bullet"/>
      <w:lvlText w:val=""/>
      <w:lvlJc w:val="left"/>
      <w:pPr>
        <w:ind w:left="4320" w:hanging="360"/>
      </w:pPr>
      <w:rPr>
        <w:rFonts w:ascii="Wingdings" w:hAnsi="Wingdings" w:hint="default"/>
      </w:rPr>
    </w:lvl>
    <w:lvl w:ilvl="6" w:tplc="884EA30A" w:tentative="1">
      <w:start w:val="1"/>
      <w:numFmt w:val="bullet"/>
      <w:lvlText w:val=""/>
      <w:lvlJc w:val="left"/>
      <w:pPr>
        <w:ind w:left="5040" w:hanging="360"/>
      </w:pPr>
      <w:rPr>
        <w:rFonts w:ascii="Symbol" w:hAnsi="Symbol" w:hint="default"/>
      </w:rPr>
    </w:lvl>
    <w:lvl w:ilvl="7" w:tplc="5DA84DD2" w:tentative="1">
      <w:start w:val="1"/>
      <w:numFmt w:val="bullet"/>
      <w:lvlText w:val="o"/>
      <w:lvlJc w:val="left"/>
      <w:pPr>
        <w:ind w:left="5760" w:hanging="360"/>
      </w:pPr>
      <w:rPr>
        <w:rFonts w:ascii="Courier New" w:hAnsi="Courier New" w:cs="Courier New" w:hint="default"/>
      </w:rPr>
    </w:lvl>
    <w:lvl w:ilvl="8" w:tplc="C96CE57E" w:tentative="1">
      <w:start w:val="1"/>
      <w:numFmt w:val="bullet"/>
      <w:lvlText w:val=""/>
      <w:lvlJc w:val="left"/>
      <w:pPr>
        <w:ind w:left="6480" w:hanging="360"/>
      </w:pPr>
      <w:rPr>
        <w:rFonts w:ascii="Wingdings" w:hAnsi="Wingdings" w:hint="default"/>
      </w:rPr>
    </w:lvl>
  </w:abstractNum>
  <w:abstractNum w:abstractNumId="82">
    <w:nsid w:val="7F23454F"/>
    <w:multiLevelType w:val="multilevel"/>
    <w:tmpl w:val="CED2D2D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8"/>
  </w:num>
  <w:num w:numId="5">
    <w:abstractNumId w:val="9"/>
  </w:num>
  <w:num w:numId="6">
    <w:abstractNumId w:val="68"/>
  </w:num>
  <w:num w:numId="7">
    <w:abstractNumId w:val="40"/>
  </w:num>
  <w:num w:numId="8">
    <w:abstractNumId w:val="69"/>
  </w:num>
  <w:num w:numId="9">
    <w:abstractNumId w:val="34"/>
  </w:num>
  <w:num w:numId="10">
    <w:abstractNumId w:val="66"/>
  </w:num>
  <w:num w:numId="11">
    <w:abstractNumId w:val="17"/>
  </w:num>
  <w:num w:numId="12">
    <w:abstractNumId w:val="18"/>
  </w:num>
  <w:num w:numId="13">
    <w:abstractNumId w:val="19"/>
  </w:num>
  <w:num w:numId="14">
    <w:abstractNumId w:val="71"/>
  </w:num>
  <w:num w:numId="15">
    <w:abstractNumId w:val="16"/>
  </w:num>
  <w:num w:numId="16">
    <w:abstractNumId w:val="20"/>
  </w:num>
  <w:num w:numId="17">
    <w:abstractNumId w:val="78"/>
  </w:num>
  <w:num w:numId="18">
    <w:abstractNumId w:val="35"/>
  </w:num>
  <w:num w:numId="19">
    <w:abstractNumId w:val="75"/>
  </w:num>
  <w:num w:numId="20">
    <w:abstractNumId w:val="28"/>
  </w:num>
  <w:num w:numId="21">
    <w:abstractNumId w:val="58"/>
  </w:num>
  <w:num w:numId="22">
    <w:abstractNumId w:val="59"/>
  </w:num>
  <w:num w:numId="23">
    <w:abstractNumId w:val="62"/>
  </w:num>
  <w:num w:numId="24">
    <w:abstractNumId w:val="41"/>
  </w:num>
  <w:num w:numId="25">
    <w:abstractNumId w:val="47"/>
  </w:num>
  <w:num w:numId="26">
    <w:abstractNumId w:val="53"/>
  </w:num>
  <w:num w:numId="27">
    <w:abstractNumId w:val="51"/>
  </w:num>
  <w:num w:numId="28">
    <w:abstractNumId w:val="50"/>
  </w:num>
  <w:num w:numId="29">
    <w:abstractNumId w:val="29"/>
  </w:num>
  <w:num w:numId="30">
    <w:abstractNumId w:val="79"/>
  </w:num>
  <w:num w:numId="31">
    <w:abstractNumId w:val="42"/>
  </w:num>
  <w:num w:numId="32">
    <w:abstractNumId w:val="21"/>
  </w:num>
  <w:num w:numId="33">
    <w:abstractNumId w:val="65"/>
  </w:num>
  <w:num w:numId="34">
    <w:abstractNumId w:val="45"/>
  </w:num>
  <w:num w:numId="35">
    <w:abstractNumId w:val="46"/>
  </w:num>
  <w:num w:numId="36">
    <w:abstractNumId w:val="81"/>
  </w:num>
  <w:num w:numId="37">
    <w:abstractNumId w:val="70"/>
  </w:num>
  <w:num w:numId="38">
    <w:abstractNumId w:val="49"/>
  </w:num>
  <w:num w:numId="39">
    <w:abstractNumId w:val="77"/>
  </w:num>
  <w:num w:numId="40">
    <w:abstractNumId w:val="54"/>
  </w:num>
  <w:num w:numId="41">
    <w:abstractNumId w:val="31"/>
  </w:num>
  <w:num w:numId="42">
    <w:abstractNumId w:val="12"/>
  </w:num>
  <w:num w:numId="43">
    <w:abstractNumId w:val="44"/>
  </w:num>
  <w:num w:numId="44">
    <w:abstractNumId w:val="37"/>
  </w:num>
  <w:num w:numId="45">
    <w:abstractNumId w:val="24"/>
  </w:num>
  <w:num w:numId="46">
    <w:abstractNumId w:val="43"/>
  </w:num>
  <w:num w:numId="47">
    <w:abstractNumId w:val="13"/>
  </w:num>
  <w:num w:numId="48">
    <w:abstractNumId w:val="67"/>
  </w:num>
  <w:num w:numId="49">
    <w:abstractNumId w:val="23"/>
  </w:num>
  <w:num w:numId="50">
    <w:abstractNumId w:val="74"/>
  </w:num>
  <w:num w:numId="51">
    <w:abstractNumId w:val="36"/>
  </w:num>
  <w:num w:numId="52">
    <w:abstractNumId w:val="15"/>
  </w:num>
  <w:num w:numId="53">
    <w:abstractNumId w:val="60"/>
  </w:num>
  <w:num w:numId="54">
    <w:abstractNumId w:val="72"/>
  </w:num>
  <w:num w:numId="55">
    <w:abstractNumId w:val="80"/>
  </w:num>
  <w:num w:numId="56">
    <w:abstractNumId w:val="22"/>
  </w:num>
  <w:num w:numId="57">
    <w:abstractNumId w:val="30"/>
  </w:num>
  <w:num w:numId="58">
    <w:abstractNumId w:val="82"/>
  </w:num>
  <w:num w:numId="59">
    <w:abstractNumId w:val="52"/>
  </w:num>
  <w:num w:numId="60">
    <w:abstractNumId w:val="64"/>
  </w:num>
  <w:num w:numId="61">
    <w:abstractNumId w:val="26"/>
  </w:num>
  <w:num w:numId="62">
    <w:abstractNumId w:val="38"/>
  </w:num>
  <w:num w:numId="63">
    <w:abstractNumId w:val="25"/>
  </w:num>
  <w:num w:numId="64">
    <w:abstractNumId w:val="32"/>
  </w:num>
  <w:num w:numId="65">
    <w:abstractNumId w:val="33"/>
  </w:num>
  <w:num w:numId="66">
    <w:abstractNumId w:val="39"/>
  </w:num>
  <w:num w:numId="67">
    <w:abstractNumId w:val="55"/>
  </w:num>
  <w:num w:numId="68">
    <w:abstractNumId w:val="76"/>
  </w:num>
  <w:num w:numId="69">
    <w:abstractNumId w:val="63"/>
  </w:num>
  <w:num w:numId="70">
    <w:abstractNumId w:val="48"/>
  </w:num>
  <w:num w:numId="71">
    <w:abstractNumId w:val="57"/>
  </w:num>
  <w:num w:numId="72">
    <w:abstractNumId w:val="27"/>
  </w:num>
  <w:num w:numId="73">
    <w:abstractNumId w:val="61"/>
  </w:num>
  <w:num w:numId="74">
    <w:abstractNumId w:val="56"/>
  </w:num>
  <w:num w:numId="75">
    <w:abstractNumId w:val="14"/>
  </w:num>
  <w:num w:numId="76">
    <w:abstractNumId w:val="73"/>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0"/>
    <w:footnote w:id="1"/>
  </w:footnotePr>
  <w:endnotePr>
    <w:endnote w:id="0"/>
    <w:endnote w:id="1"/>
  </w:endnotePr>
  <w:compat>
    <w:spaceForUL/>
    <w:balanceSingleByteDoubleByteWidth/>
    <w:doNotLeaveBackslashAlone/>
    <w:ulTrailSpace/>
    <w:adjustLineHeightInTable/>
  </w:compat>
  <w:rsids>
    <w:rsidRoot w:val="00467F14"/>
    <w:rsid w:val="0000375D"/>
    <w:rsid w:val="000040FD"/>
    <w:rsid w:val="0000445D"/>
    <w:rsid w:val="00004465"/>
    <w:rsid w:val="0000656D"/>
    <w:rsid w:val="00006CEC"/>
    <w:rsid w:val="000072DB"/>
    <w:rsid w:val="00007FF5"/>
    <w:rsid w:val="00014C87"/>
    <w:rsid w:val="000151CC"/>
    <w:rsid w:val="00015CBA"/>
    <w:rsid w:val="0002094F"/>
    <w:rsid w:val="00020B6A"/>
    <w:rsid w:val="00020DCF"/>
    <w:rsid w:val="0002320C"/>
    <w:rsid w:val="00024CFD"/>
    <w:rsid w:val="000259EB"/>
    <w:rsid w:val="00026E2E"/>
    <w:rsid w:val="00027484"/>
    <w:rsid w:val="000313EC"/>
    <w:rsid w:val="000319DF"/>
    <w:rsid w:val="00032BAF"/>
    <w:rsid w:val="00033671"/>
    <w:rsid w:val="00033F48"/>
    <w:rsid w:val="00034919"/>
    <w:rsid w:val="00034A7C"/>
    <w:rsid w:val="00034ABD"/>
    <w:rsid w:val="000421F7"/>
    <w:rsid w:val="00043016"/>
    <w:rsid w:val="00045253"/>
    <w:rsid w:val="000521DC"/>
    <w:rsid w:val="00052D56"/>
    <w:rsid w:val="0006079E"/>
    <w:rsid w:val="00063B20"/>
    <w:rsid w:val="00064648"/>
    <w:rsid w:val="000649DF"/>
    <w:rsid w:val="00065002"/>
    <w:rsid w:val="00070508"/>
    <w:rsid w:val="000715C3"/>
    <w:rsid w:val="000737CC"/>
    <w:rsid w:val="00076C9E"/>
    <w:rsid w:val="00077DFF"/>
    <w:rsid w:val="00080FAE"/>
    <w:rsid w:val="0008133F"/>
    <w:rsid w:val="000819A2"/>
    <w:rsid w:val="00092DA0"/>
    <w:rsid w:val="00092E0A"/>
    <w:rsid w:val="00093027"/>
    <w:rsid w:val="000931AF"/>
    <w:rsid w:val="000933D8"/>
    <w:rsid w:val="00096C75"/>
    <w:rsid w:val="00097F3B"/>
    <w:rsid w:val="000A01EB"/>
    <w:rsid w:val="000A0FD7"/>
    <w:rsid w:val="000A21F5"/>
    <w:rsid w:val="000A223D"/>
    <w:rsid w:val="000A2CBB"/>
    <w:rsid w:val="000A3C3E"/>
    <w:rsid w:val="000A4028"/>
    <w:rsid w:val="000A693F"/>
    <w:rsid w:val="000A6F90"/>
    <w:rsid w:val="000A702F"/>
    <w:rsid w:val="000B1EE7"/>
    <w:rsid w:val="000B20DC"/>
    <w:rsid w:val="000C14F7"/>
    <w:rsid w:val="000C1E49"/>
    <w:rsid w:val="000C2D2C"/>
    <w:rsid w:val="000C4284"/>
    <w:rsid w:val="000C449C"/>
    <w:rsid w:val="000C4BEA"/>
    <w:rsid w:val="000C76F3"/>
    <w:rsid w:val="000C7B3F"/>
    <w:rsid w:val="000C7F1C"/>
    <w:rsid w:val="000D02D1"/>
    <w:rsid w:val="000D1DFF"/>
    <w:rsid w:val="000D263D"/>
    <w:rsid w:val="000D5091"/>
    <w:rsid w:val="000D5A6B"/>
    <w:rsid w:val="000E082E"/>
    <w:rsid w:val="000E310F"/>
    <w:rsid w:val="000E3BE3"/>
    <w:rsid w:val="000E4339"/>
    <w:rsid w:val="000E5751"/>
    <w:rsid w:val="000E636F"/>
    <w:rsid w:val="000E67AB"/>
    <w:rsid w:val="000F12E3"/>
    <w:rsid w:val="000F3AC7"/>
    <w:rsid w:val="000F3D2C"/>
    <w:rsid w:val="000F3FCE"/>
    <w:rsid w:val="000F5AA2"/>
    <w:rsid w:val="000F7DEF"/>
    <w:rsid w:val="00100D84"/>
    <w:rsid w:val="001017C9"/>
    <w:rsid w:val="00102D00"/>
    <w:rsid w:val="00102E24"/>
    <w:rsid w:val="00103678"/>
    <w:rsid w:val="001036EA"/>
    <w:rsid w:val="00105314"/>
    <w:rsid w:val="00106F08"/>
    <w:rsid w:val="00107EEC"/>
    <w:rsid w:val="00107FD2"/>
    <w:rsid w:val="001101C6"/>
    <w:rsid w:val="00110C30"/>
    <w:rsid w:val="001114C2"/>
    <w:rsid w:val="00111E0D"/>
    <w:rsid w:val="00115B7F"/>
    <w:rsid w:val="001217F6"/>
    <w:rsid w:val="0012284B"/>
    <w:rsid w:val="00122C70"/>
    <w:rsid w:val="00122DA3"/>
    <w:rsid w:val="00125B0B"/>
    <w:rsid w:val="00130C0E"/>
    <w:rsid w:val="00131D21"/>
    <w:rsid w:val="00132CA6"/>
    <w:rsid w:val="0013350D"/>
    <w:rsid w:val="00134910"/>
    <w:rsid w:val="001365BB"/>
    <w:rsid w:val="00141B69"/>
    <w:rsid w:val="00144E2E"/>
    <w:rsid w:val="0014575C"/>
    <w:rsid w:val="00146373"/>
    <w:rsid w:val="0015005C"/>
    <w:rsid w:val="0015034D"/>
    <w:rsid w:val="00150379"/>
    <w:rsid w:val="00150871"/>
    <w:rsid w:val="00151FC5"/>
    <w:rsid w:val="001524A3"/>
    <w:rsid w:val="00153744"/>
    <w:rsid w:val="001552C1"/>
    <w:rsid w:val="00157981"/>
    <w:rsid w:val="00160324"/>
    <w:rsid w:val="00160404"/>
    <w:rsid w:val="00160A1A"/>
    <w:rsid w:val="001611ED"/>
    <w:rsid w:val="00164E1F"/>
    <w:rsid w:val="00165212"/>
    <w:rsid w:val="00165736"/>
    <w:rsid w:val="00167F4B"/>
    <w:rsid w:val="00171EB5"/>
    <w:rsid w:val="00172578"/>
    <w:rsid w:val="00172FBA"/>
    <w:rsid w:val="0017436B"/>
    <w:rsid w:val="00175691"/>
    <w:rsid w:val="00176884"/>
    <w:rsid w:val="00177D6E"/>
    <w:rsid w:val="0018063D"/>
    <w:rsid w:val="00182A81"/>
    <w:rsid w:val="00182FE8"/>
    <w:rsid w:val="00184870"/>
    <w:rsid w:val="00185282"/>
    <w:rsid w:val="0018557E"/>
    <w:rsid w:val="00187B36"/>
    <w:rsid w:val="00187E7B"/>
    <w:rsid w:val="00190621"/>
    <w:rsid w:val="00191486"/>
    <w:rsid w:val="0019242A"/>
    <w:rsid w:val="001927F1"/>
    <w:rsid w:val="00192B40"/>
    <w:rsid w:val="001934F6"/>
    <w:rsid w:val="001975ED"/>
    <w:rsid w:val="00197677"/>
    <w:rsid w:val="001977E0"/>
    <w:rsid w:val="001A1CBE"/>
    <w:rsid w:val="001A46F0"/>
    <w:rsid w:val="001A71FA"/>
    <w:rsid w:val="001A784D"/>
    <w:rsid w:val="001B0299"/>
    <w:rsid w:val="001B1362"/>
    <w:rsid w:val="001B3228"/>
    <w:rsid w:val="001B44A3"/>
    <w:rsid w:val="001B4C2F"/>
    <w:rsid w:val="001B4F76"/>
    <w:rsid w:val="001B5479"/>
    <w:rsid w:val="001B5915"/>
    <w:rsid w:val="001B59B9"/>
    <w:rsid w:val="001B5A4F"/>
    <w:rsid w:val="001B7A17"/>
    <w:rsid w:val="001C17BC"/>
    <w:rsid w:val="001C1814"/>
    <w:rsid w:val="001C2D22"/>
    <w:rsid w:val="001C3E1B"/>
    <w:rsid w:val="001C4D31"/>
    <w:rsid w:val="001C5104"/>
    <w:rsid w:val="001C5E62"/>
    <w:rsid w:val="001C7A2C"/>
    <w:rsid w:val="001D0AFA"/>
    <w:rsid w:val="001D197F"/>
    <w:rsid w:val="001D2422"/>
    <w:rsid w:val="001D3007"/>
    <w:rsid w:val="001D3AA5"/>
    <w:rsid w:val="001D4BC4"/>
    <w:rsid w:val="001D7A66"/>
    <w:rsid w:val="001E006D"/>
    <w:rsid w:val="001E01BC"/>
    <w:rsid w:val="001E15FD"/>
    <w:rsid w:val="001E243F"/>
    <w:rsid w:val="001E26D7"/>
    <w:rsid w:val="001E4CC6"/>
    <w:rsid w:val="001E6F85"/>
    <w:rsid w:val="001F050D"/>
    <w:rsid w:val="001F1DCF"/>
    <w:rsid w:val="001F1E2C"/>
    <w:rsid w:val="001F2C91"/>
    <w:rsid w:val="001F7BCD"/>
    <w:rsid w:val="001F7E31"/>
    <w:rsid w:val="00200AB7"/>
    <w:rsid w:val="00200C6B"/>
    <w:rsid w:val="002011F1"/>
    <w:rsid w:val="002049EF"/>
    <w:rsid w:val="00204DA6"/>
    <w:rsid w:val="00205CB7"/>
    <w:rsid w:val="00207038"/>
    <w:rsid w:val="002130FA"/>
    <w:rsid w:val="00214CA5"/>
    <w:rsid w:val="002157A0"/>
    <w:rsid w:val="00215ADE"/>
    <w:rsid w:val="00216ECA"/>
    <w:rsid w:val="00220BE2"/>
    <w:rsid w:val="00221710"/>
    <w:rsid w:val="0022250D"/>
    <w:rsid w:val="00222C4E"/>
    <w:rsid w:val="00224FDB"/>
    <w:rsid w:val="00230F20"/>
    <w:rsid w:val="002338CB"/>
    <w:rsid w:val="002338D8"/>
    <w:rsid w:val="0023461A"/>
    <w:rsid w:val="002353B1"/>
    <w:rsid w:val="00236CCA"/>
    <w:rsid w:val="00240CF8"/>
    <w:rsid w:val="00242860"/>
    <w:rsid w:val="002438E2"/>
    <w:rsid w:val="00245B54"/>
    <w:rsid w:val="00247281"/>
    <w:rsid w:val="00247874"/>
    <w:rsid w:val="00251043"/>
    <w:rsid w:val="002510A3"/>
    <w:rsid w:val="0025414F"/>
    <w:rsid w:val="002544F0"/>
    <w:rsid w:val="00254B18"/>
    <w:rsid w:val="00254BB8"/>
    <w:rsid w:val="002567E1"/>
    <w:rsid w:val="0026258A"/>
    <w:rsid w:val="00263787"/>
    <w:rsid w:val="00264755"/>
    <w:rsid w:val="0026561A"/>
    <w:rsid w:val="002669A8"/>
    <w:rsid w:val="00266D9E"/>
    <w:rsid w:val="00267231"/>
    <w:rsid w:val="0027068B"/>
    <w:rsid w:val="0027167B"/>
    <w:rsid w:val="002719A2"/>
    <w:rsid w:val="00271A5A"/>
    <w:rsid w:val="00274365"/>
    <w:rsid w:val="00274969"/>
    <w:rsid w:val="002758D4"/>
    <w:rsid w:val="0027742B"/>
    <w:rsid w:val="002779F0"/>
    <w:rsid w:val="00277FAB"/>
    <w:rsid w:val="00281B77"/>
    <w:rsid w:val="00283C02"/>
    <w:rsid w:val="00284AB5"/>
    <w:rsid w:val="00284BFD"/>
    <w:rsid w:val="00286137"/>
    <w:rsid w:val="00286ED0"/>
    <w:rsid w:val="00287116"/>
    <w:rsid w:val="002907F4"/>
    <w:rsid w:val="002913F6"/>
    <w:rsid w:val="002920C8"/>
    <w:rsid w:val="0029250D"/>
    <w:rsid w:val="00292883"/>
    <w:rsid w:val="0029306B"/>
    <w:rsid w:val="00293683"/>
    <w:rsid w:val="002956BB"/>
    <w:rsid w:val="00297743"/>
    <w:rsid w:val="002A0571"/>
    <w:rsid w:val="002A1CD6"/>
    <w:rsid w:val="002A2BF9"/>
    <w:rsid w:val="002A4381"/>
    <w:rsid w:val="002B20BB"/>
    <w:rsid w:val="002B2B97"/>
    <w:rsid w:val="002B2D40"/>
    <w:rsid w:val="002B301E"/>
    <w:rsid w:val="002B5777"/>
    <w:rsid w:val="002B5ACF"/>
    <w:rsid w:val="002B61F6"/>
    <w:rsid w:val="002B7DE4"/>
    <w:rsid w:val="002C1220"/>
    <w:rsid w:val="002C43FF"/>
    <w:rsid w:val="002C478C"/>
    <w:rsid w:val="002D1604"/>
    <w:rsid w:val="002D1DB0"/>
    <w:rsid w:val="002D1EB4"/>
    <w:rsid w:val="002D2139"/>
    <w:rsid w:val="002D213E"/>
    <w:rsid w:val="002D2466"/>
    <w:rsid w:val="002D2C87"/>
    <w:rsid w:val="002D492F"/>
    <w:rsid w:val="002D6343"/>
    <w:rsid w:val="002D70BE"/>
    <w:rsid w:val="002D74DF"/>
    <w:rsid w:val="002D777A"/>
    <w:rsid w:val="002E0E04"/>
    <w:rsid w:val="002E1623"/>
    <w:rsid w:val="002E6277"/>
    <w:rsid w:val="002E6CB5"/>
    <w:rsid w:val="002E7678"/>
    <w:rsid w:val="002F062D"/>
    <w:rsid w:val="002F5E3F"/>
    <w:rsid w:val="002F7A66"/>
    <w:rsid w:val="00300654"/>
    <w:rsid w:val="00303AE1"/>
    <w:rsid w:val="003040E1"/>
    <w:rsid w:val="003047A7"/>
    <w:rsid w:val="0030538D"/>
    <w:rsid w:val="0030652B"/>
    <w:rsid w:val="00306F75"/>
    <w:rsid w:val="0031048C"/>
    <w:rsid w:val="0031169D"/>
    <w:rsid w:val="00312742"/>
    <w:rsid w:val="0031472F"/>
    <w:rsid w:val="0031698B"/>
    <w:rsid w:val="00316FC6"/>
    <w:rsid w:val="00317B23"/>
    <w:rsid w:val="003210D8"/>
    <w:rsid w:val="00321EA9"/>
    <w:rsid w:val="00321FD4"/>
    <w:rsid w:val="00322771"/>
    <w:rsid w:val="003229A9"/>
    <w:rsid w:val="00322DCB"/>
    <w:rsid w:val="0032301B"/>
    <w:rsid w:val="00325694"/>
    <w:rsid w:val="00326067"/>
    <w:rsid w:val="0032639F"/>
    <w:rsid w:val="00326670"/>
    <w:rsid w:val="00333B20"/>
    <w:rsid w:val="00334213"/>
    <w:rsid w:val="00335352"/>
    <w:rsid w:val="00335B31"/>
    <w:rsid w:val="00336C4D"/>
    <w:rsid w:val="00341188"/>
    <w:rsid w:val="00342556"/>
    <w:rsid w:val="00345415"/>
    <w:rsid w:val="0034590B"/>
    <w:rsid w:val="00350A87"/>
    <w:rsid w:val="00351D2C"/>
    <w:rsid w:val="00352042"/>
    <w:rsid w:val="00353578"/>
    <w:rsid w:val="00355202"/>
    <w:rsid w:val="0035532D"/>
    <w:rsid w:val="003556ED"/>
    <w:rsid w:val="00355C21"/>
    <w:rsid w:val="00356A59"/>
    <w:rsid w:val="003602C8"/>
    <w:rsid w:val="003619A1"/>
    <w:rsid w:val="00362BEA"/>
    <w:rsid w:val="0036316A"/>
    <w:rsid w:val="0036403C"/>
    <w:rsid w:val="003643C7"/>
    <w:rsid w:val="00364DB0"/>
    <w:rsid w:val="00365C41"/>
    <w:rsid w:val="003664D2"/>
    <w:rsid w:val="00366779"/>
    <w:rsid w:val="00366FFB"/>
    <w:rsid w:val="00372BF3"/>
    <w:rsid w:val="003740D4"/>
    <w:rsid w:val="003744C0"/>
    <w:rsid w:val="00374B84"/>
    <w:rsid w:val="00375982"/>
    <w:rsid w:val="00375F44"/>
    <w:rsid w:val="0037619C"/>
    <w:rsid w:val="0037683F"/>
    <w:rsid w:val="00382D8C"/>
    <w:rsid w:val="00383299"/>
    <w:rsid w:val="0038388B"/>
    <w:rsid w:val="00385565"/>
    <w:rsid w:val="00386C4E"/>
    <w:rsid w:val="00387249"/>
    <w:rsid w:val="0039051E"/>
    <w:rsid w:val="00390D33"/>
    <w:rsid w:val="003929DA"/>
    <w:rsid w:val="0039318E"/>
    <w:rsid w:val="00393416"/>
    <w:rsid w:val="00394B39"/>
    <w:rsid w:val="003954C0"/>
    <w:rsid w:val="00396D78"/>
    <w:rsid w:val="00397542"/>
    <w:rsid w:val="00397984"/>
    <w:rsid w:val="00397DDF"/>
    <w:rsid w:val="00397E25"/>
    <w:rsid w:val="003A4314"/>
    <w:rsid w:val="003A4427"/>
    <w:rsid w:val="003A68B3"/>
    <w:rsid w:val="003A78D9"/>
    <w:rsid w:val="003A7D22"/>
    <w:rsid w:val="003B04B0"/>
    <w:rsid w:val="003B12F0"/>
    <w:rsid w:val="003B264E"/>
    <w:rsid w:val="003B59C9"/>
    <w:rsid w:val="003B5CF0"/>
    <w:rsid w:val="003C0899"/>
    <w:rsid w:val="003C1762"/>
    <w:rsid w:val="003C4424"/>
    <w:rsid w:val="003C54C6"/>
    <w:rsid w:val="003C74F3"/>
    <w:rsid w:val="003C7A40"/>
    <w:rsid w:val="003C7CE9"/>
    <w:rsid w:val="003D10BA"/>
    <w:rsid w:val="003D1320"/>
    <w:rsid w:val="003D4EA1"/>
    <w:rsid w:val="003D62F0"/>
    <w:rsid w:val="003D6608"/>
    <w:rsid w:val="003D7490"/>
    <w:rsid w:val="003D7C44"/>
    <w:rsid w:val="003E3340"/>
    <w:rsid w:val="003E3CBA"/>
    <w:rsid w:val="003E3FB8"/>
    <w:rsid w:val="003E54D1"/>
    <w:rsid w:val="003E648A"/>
    <w:rsid w:val="003E7014"/>
    <w:rsid w:val="003E77F8"/>
    <w:rsid w:val="003F4FB3"/>
    <w:rsid w:val="003F6649"/>
    <w:rsid w:val="003F6737"/>
    <w:rsid w:val="003F6DFD"/>
    <w:rsid w:val="003F7489"/>
    <w:rsid w:val="00400893"/>
    <w:rsid w:val="00401093"/>
    <w:rsid w:val="004012E2"/>
    <w:rsid w:val="00401482"/>
    <w:rsid w:val="00402AAA"/>
    <w:rsid w:val="00405D54"/>
    <w:rsid w:val="00406754"/>
    <w:rsid w:val="00412714"/>
    <w:rsid w:val="00412F3A"/>
    <w:rsid w:val="004134BB"/>
    <w:rsid w:val="00413965"/>
    <w:rsid w:val="00413AB8"/>
    <w:rsid w:val="004165DD"/>
    <w:rsid w:val="00416EF3"/>
    <w:rsid w:val="00417F7A"/>
    <w:rsid w:val="00420634"/>
    <w:rsid w:val="00421BC0"/>
    <w:rsid w:val="0042233F"/>
    <w:rsid w:val="004246DE"/>
    <w:rsid w:val="0042733F"/>
    <w:rsid w:val="004305F1"/>
    <w:rsid w:val="0043074A"/>
    <w:rsid w:val="00430A7F"/>
    <w:rsid w:val="00430D31"/>
    <w:rsid w:val="00431FAC"/>
    <w:rsid w:val="004324F3"/>
    <w:rsid w:val="004331C6"/>
    <w:rsid w:val="00433DA3"/>
    <w:rsid w:val="00436457"/>
    <w:rsid w:val="00436CFF"/>
    <w:rsid w:val="00436F2C"/>
    <w:rsid w:val="004370FE"/>
    <w:rsid w:val="004373A6"/>
    <w:rsid w:val="004401C0"/>
    <w:rsid w:val="004410D8"/>
    <w:rsid w:val="00441C72"/>
    <w:rsid w:val="00443B9F"/>
    <w:rsid w:val="00444121"/>
    <w:rsid w:val="00445252"/>
    <w:rsid w:val="00450623"/>
    <w:rsid w:val="00450BB2"/>
    <w:rsid w:val="00451256"/>
    <w:rsid w:val="00451B52"/>
    <w:rsid w:val="00454468"/>
    <w:rsid w:val="00454B52"/>
    <w:rsid w:val="00454E15"/>
    <w:rsid w:val="00456DE2"/>
    <w:rsid w:val="00457204"/>
    <w:rsid w:val="004575C8"/>
    <w:rsid w:val="004608D2"/>
    <w:rsid w:val="004618ED"/>
    <w:rsid w:val="00461C8F"/>
    <w:rsid w:val="00463F8A"/>
    <w:rsid w:val="004642EE"/>
    <w:rsid w:val="004654FB"/>
    <w:rsid w:val="00465F8E"/>
    <w:rsid w:val="00467647"/>
    <w:rsid w:val="00467F14"/>
    <w:rsid w:val="004701FC"/>
    <w:rsid w:val="0047082D"/>
    <w:rsid w:val="00470D3D"/>
    <w:rsid w:val="00471108"/>
    <w:rsid w:val="00471929"/>
    <w:rsid w:val="00471A32"/>
    <w:rsid w:val="0047264E"/>
    <w:rsid w:val="0047283A"/>
    <w:rsid w:val="00473392"/>
    <w:rsid w:val="004759D3"/>
    <w:rsid w:val="00477211"/>
    <w:rsid w:val="00477E83"/>
    <w:rsid w:val="004809C0"/>
    <w:rsid w:val="004815DC"/>
    <w:rsid w:val="00481860"/>
    <w:rsid w:val="00481AC6"/>
    <w:rsid w:val="00481ADD"/>
    <w:rsid w:val="00482FAD"/>
    <w:rsid w:val="00483B2E"/>
    <w:rsid w:val="00485235"/>
    <w:rsid w:val="00485877"/>
    <w:rsid w:val="00486B8B"/>
    <w:rsid w:val="0049084E"/>
    <w:rsid w:val="0049092A"/>
    <w:rsid w:val="00490EDB"/>
    <w:rsid w:val="00491658"/>
    <w:rsid w:val="00491A5A"/>
    <w:rsid w:val="004927EF"/>
    <w:rsid w:val="00493234"/>
    <w:rsid w:val="004941AF"/>
    <w:rsid w:val="00494393"/>
    <w:rsid w:val="004948C1"/>
    <w:rsid w:val="00494CB1"/>
    <w:rsid w:val="0049599B"/>
    <w:rsid w:val="00495F28"/>
    <w:rsid w:val="00496A4E"/>
    <w:rsid w:val="004A140B"/>
    <w:rsid w:val="004A1879"/>
    <w:rsid w:val="004A208E"/>
    <w:rsid w:val="004A26CE"/>
    <w:rsid w:val="004A26E5"/>
    <w:rsid w:val="004A42FF"/>
    <w:rsid w:val="004A4E8B"/>
    <w:rsid w:val="004A518C"/>
    <w:rsid w:val="004A53BD"/>
    <w:rsid w:val="004A654C"/>
    <w:rsid w:val="004A688F"/>
    <w:rsid w:val="004B0E6A"/>
    <w:rsid w:val="004B25F0"/>
    <w:rsid w:val="004B276E"/>
    <w:rsid w:val="004B2C85"/>
    <w:rsid w:val="004B48C3"/>
    <w:rsid w:val="004B781A"/>
    <w:rsid w:val="004C07DF"/>
    <w:rsid w:val="004C13D3"/>
    <w:rsid w:val="004C3C0C"/>
    <w:rsid w:val="004C45E5"/>
    <w:rsid w:val="004C53A8"/>
    <w:rsid w:val="004C6B0C"/>
    <w:rsid w:val="004C742C"/>
    <w:rsid w:val="004D0C34"/>
    <w:rsid w:val="004D3C81"/>
    <w:rsid w:val="004D680D"/>
    <w:rsid w:val="004E217D"/>
    <w:rsid w:val="004E4D7E"/>
    <w:rsid w:val="004E592B"/>
    <w:rsid w:val="004E6858"/>
    <w:rsid w:val="004E6C6E"/>
    <w:rsid w:val="004F081D"/>
    <w:rsid w:val="004F103A"/>
    <w:rsid w:val="004F35CD"/>
    <w:rsid w:val="004F3EF1"/>
    <w:rsid w:val="004F5118"/>
    <w:rsid w:val="004F528D"/>
    <w:rsid w:val="00501E52"/>
    <w:rsid w:val="0050248E"/>
    <w:rsid w:val="005028CF"/>
    <w:rsid w:val="0050309D"/>
    <w:rsid w:val="00503154"/>
    <w:rsid w:val="0050421E"/>
    <w:rsid w:val="005054D1"/>
    <w:rsid w:val="005055D4"/>
    <w:rsid w:val="00506757"/>
    <w:rsid w:val="00506897"/>
    <w:rsid w:val="00507080"/>
    <w:rsid w:val="00507C92"/>
    <w:rsid w:val="005113CE"/>
    <w:rsid w:val="00514719"/>
    <w:rsid w:val="00516126"/>
    <w:rsid w:val="00516A43"/>
    <w:rsid w:val="00516C3C"/>
    <w:rsid w:val="0051726E"/>
    <w:rsid w:val="005208A3"/>
    <w:rsid w:val="0052232F"/>
    <w:rsid w:val="00522E25"/>
    <w:rsid w:val="005237FA"/>
    <w:rsid w:val="00525912"/>
    <w:rsid w:val="00525A7F"/>
    <w:rsid w:val="00531800"/>
    <w:rsid w:val="005345F5"/>
    <w:rsid w:val="005352FD"/>
    <w:rsid w:val="0053703A"/>
    <w:rsid w:val="0053703E"/>
    <w:rsid w:val="00545D07"/>
    <w:rsid w:val="005502D8"/>
    <w:rsid w:val="00551877"/>
    <w:rsid w:val="005518B6"/>
    <w:rsid w:val="00551F2E"/>
    <w:rsid w:val="00553602"/>
    <w:rsid w:val="00553E3F"/>
    <w:rsid w:val="005560B8"/>
    <w:rsid w:val="005563C6"/>
    <w:rsid w:val="00560677"/>
    <w:rsid w:val="005609B2"/>
    <w:rsid w:val="0056463B"/>
    <w:rsid w:val="00564D39"/>
    <w:rsid w:val="00566C5D"/>
    <w:rsid w:val="00567862"/>
    <w:rsid w:val="005707CE"/>
    <w:rsid w:val="00570C40"/>
    <w:rsid w:val="00574212"/>
    <w:rsid w:val="00574EB5"/>
    <w:rsid w:val="00581874"/>
    <w:rsid w:val="00583323"/>
    <w:rsid w:val="00585EAB"/>
    <w:rsid w:val="00586940"/>
    <w:rsid w:val="00587027"/>
    <w:rsid w:val="00587734"/>
    <w:rsid w:val="00590CAE"/>
    <w:rsid w:val="005911A8"/>
    <w:rsid w:val="00591653"/>
    <w:rsid w:val="00591B46"/>
    <w:rsid w:val="00592337"/>
    <w:rsid w:val="0059451D"/>
    <w:rsid w:val="00597F5F"/>
    <w:rsid w:val="005A00D1"/>
    <w:rsid w:val="005A0EAB"/>
    <w:rsid w:val="005A0EC7"/>
    <w:rsid w:val="005A3D8C"/>
    <w:rsid w:val="005A4BE5"/>
    <w:rsid w:val="005A7986"/>
    <w:rsid w:val="005B0027"/>
    <w:rsid w:val="005B108C"/>
    <w:rsid w:val="005B4FFA"/>
    <w:rsid w:val="005B5361"/>
    <w:rsid w:val="005B67DD"/>
    <w:rsid w:val="005B7536"/>
    <w:rsid w:val="005B7A1D"/>
    <w:rsid w:val="005C4142"/>
    <w:rsid w:val="005C4697"/>
    <w:rsid w:val="005C64D5"/>
    <w:rsid w:val="005C7311"/>
    <w:rsid w:val="005C746B"/>
    <w:rsid w:val="005C754C"/>
    <w:rsid w:val="005D0D47"/>
    <w:rsid w:val="005D11ED"/>
    <w:rsid w:val="005D1BBF"/>
    <w:rsid w:val="005D239B"/>
    <w:rsid w:val="005D37A5"/>
    <w:rsid w:val="005D4743"/>
    <w:rsid w:val="005D62AF"/>
    <w:rsid w:val="005E158E"/>
    <w:rsid w:val="005E15A7"/>
    <w:rsid w:val="005E1842"/>
    <w:rsid w:val="005E4FE0"/>
    <w:rsid w:val="005F0242"/>
    <w:rsid w:val="005F0D4C"/>
    <w:rsid w:val="005F0F13"/>
    <w:rsid w:val="005F1162"/>
    <w:rsid w:val="005F160E"/>
    <w:rsid w:val="005F4745"/>
    <w:rsid w:val="005F589B"/>
    <w:rsid w:val="005F66FB"/>
    <w:rsid w:val="00600236"/>
    <w:rsid w:val="006021FD"/>
    <w:rsid w:val="006026F6"/>
    <w:rsid w:val="00604CE3"/>
    <w:rsid w:val="006105E5"/>
    <w:rsid w:val="006107C4"/>
    <w:rsid w:val="00611572"/>
    <w:rsid w:val="0061165C"/>
    <w:rsid w:val="00611B14"/>
    <w:rsid w:val="00612110"/>
    <w:rsid w:val="00613CC4"/>
    <w:rsid w:val="0062148E"/>
    <w:rsid w:val="00621585"/>
    <w:rsid w:val="00625129"/>
    <w:rsid w:val="00626CCA"/>
    <w:rsid w:val="006277FA"/>
    <w:rsid w:val="00627C0D"/>
    <w:rsid w:val="00630D7C"/>
    <w:rsid w:val="00630E45"/>
    <w:rsid w:val="00631E49"/>
    <w:rsid w:val="00633777"/>
    <w:rsid w:val="00634CB4"/>
    <w:rsid w:val="00634F20"/>
    <w:rsid w:val="00641E1B"/>
    <w:rsid w:val="006430D7"/>
    <w:rsid w:val="00647E93"/>
    <w:rsid w:val="00650A22"/>
    <w:rsid w:val="00651E49"/>
    <w:rsid w:val="00652127"/>
    <w:rsid w:val="00652167"/>
    <w:rsid w:val="0065239E"/>
    <w:rsid w:val="00654284"/>
    <w:rsid w:val="006566B6"/>
    <w:rsid w:val="006578DF"/>
    <w:rsid w:val="00660D4D"/>
    <w:rsid w:val="00662DB7"/>
    <w:rsid w:val="00663F54"/>
    <w:rsid w:val="00670308"/>
    <w:rsid w:val="00670518"/>
    <w:rsid w:val="006726CF"/>
    <w:rsid w:val="006756B3"/>
    <w:rsid w:val="0068067B"/>
    <w:rsid w:val="00680F2F"/>
    <w:rsid w:val="00680FA7"/>
    <w:rsid w:val="0068231E"/>
    <w:rsid w:val="00682A3D"/>
    <w:rsid w:val="00683B2C"/>
    <w:rsid w:val="006848DA"/>
    <w:rsid w:val="006877E6"/>
    <w:rsid w:val="00693538"/>
    <w:rsid w:val="006940A0"/>
    <w:rsid w:val="006959FE"/>
    <w:rsid w:val="006960B5"/>
    <w:rsid w:val="00696AC4"/>
    <w:rsid w:val="00696DD7"/>
    <w:rsid w:val="006A0614"/>
    <w:rsid w:val="006A0C72"/>
    <w:rsid w:val="006A34C5"/>
    <w:rsid w:val="006A3B66"/>
    <w:rsid w:val="006A42C7"/>
    <w:rsid w:val="006A444C"/>
    <w:rsid w:val="006A44BE"/>
    <w:rsid w:val="006A4D3E"/>
    <w:rsid w:val="006A4F24"/>
    <w:rsid w:val="006A55AC"/>
    <w:rsid w:val="006A601E"/>
    <w:rsid w:val="006B11C3"/>
    <w:rsid w:val="006B1521"/>
    <w:rsid w:val="006B170D"/>
    <w:rsid w:val="006B19E0"/>
    <w:rsid w:val="006B2C94"/>
    <w:rsid w:val="006B3C5C"/>
    <w:rsid w:val="006B4C2E"/>
    <w:rsid w:val="006B4E4A"/>
    <w:rsid w:val="006B63B2"/>
    <w:rsid w:val="006B7AB3"/>
    <w:rsid w:val="006B7F6F"/>
    <w:rsid w:val="006C08B9"/>
    <w:rsid w:val="006C0DC1"/>
    <w:rsid w:val="006C0EE1"/>
    <w:rsid w:val="006C10B8"/>
    <w:rsid w:val="006C3B7B"/>
    <w:rsid w:val="006C65EC"/>
    <w:rsid w:val="006C6F3C"/>
    <w:rsid w:val="006C72C3"/>
    <w:rsid w:val="006C7CFC"/>
    <w:rsid w:val="006D1346"/>
    <w:rsid w:val="006D1E09"/>
    <w:rsid w:val="006D2991"/>
    <w:rsid w:val="006D3B25"/>
    <w:rsid w:val="006D48B8"/>
    <w:rsid w:val="006D50E7"/>
    <w:rsid w:val="006D53DA"/>
    <w:rsid w:val="006D57DF"/>
    <w:rsid w:val="006D5AD0"/>
    <w:rsid w:val="006D636C"/>
    <w:rsid w:val="006E052D"/>
    <w:rsid w:val="006E0756"/>
    <w:rsid w:val="006E0F11"/>
    <w:rsid w:val="006E1A76"/>
    <w:rsid w:val="006E2C49"/>
    <w:rsid w:val="006E3002"/>
    <w:rsid w:val="006E3BA7"/>
    <w:rsid w:val="006E5293"/>
    <w:rsid w:val="006E6E8D"/>
    <w:rsid w:val="006E772C"/>
    <w:rsid w:val="006F00BA"/>
    <w:rsid w:val="006F030C"/>
    <w:rsid w:val="006F0E81"/>
    <w:rsid w:val="006F19C6"/>
    <w:rsid w:val="006F23A6"/>
    <w:rsid w:val="006F2EEA"/>
    <w:rsid w:val="006F597B"/>
    <w:rsid w:val="006F6A62"/>
    <w:rsid w:val="006F6D9C"/>
    <w:rsid w:val="006F7508"/>
    <w:rsid w:val="006F7866"/>
    <w:rsid w:val="006F79E0"/>
    <w:rsid w:val="006F7A86"/>
    <w:rsid w:val="00700DD6"/>
    <w:rsid w:val="00701F47"/>
    <w:rsid w:val="007022FC"/>
    <w:rsid w:val="0070344B"/>
    <w:rsid w:val="007037EB"/>
    <w:rsid w:val="00704E5C"/>
    <w:rsid w:val="007061D9"/>
    <w:rsid w:val="007065EE"/>
    <w:rsid w:val="00706A3F"/>
    <w:rsid w:val="00706A55"/>
    <w:rsid w:val="00711B8B"/>
    <w:rsid w:val="00712E2A"/>
    <w:rsid w:val="007157A7"/>
    <w:rsid w:val="00715A85"/>
    <w:rsid w:val="00716454"/>
    <w:rsid w:val="00717F11"/>
    <w:rsid w:val="007207FF"/>
    <w:rsid w:val="007211A2"/>
    <w:rsid w:val="007213D0"/>
    <w:rsid w:val="007216AA"/>
    <w:rsid w:val="00721FA9"/>
    <w:rsid w:val="0072514F"/>
    <w:rsid w:val="007256E8"/>
    <w:rsid w:val="00726A0F"/>
    <w:rsid w:val="007303AB"/>
    <w:rsid w:val="00732591"/>
    <w:rsid w:val="00733D63"/>
    <w:rsid w:val="007347A9"/>
    <w:rsid w:val="007403D9"/>
    <w:rsid w:val="00744620"/>
    <w:rsid w:val="00744F87"/>
    <w:rsid w:val="007450BF"/>
    <w:rsid w:val="007470A4"/>
    <w:rsid w:val="00747179"/>
    <w:rsid w:val="00747793"/>
    <w:rsid w:val="0074788C"/>
    <w:rsid w:val="00747F7C"/>
    <w:rsid w:val="007515FD"/>
    <w:rsid w:val="0075189C"/>
    <w:rsid w:val="00752927"/>
    <w:rsid w:val="0075521A"/>
    <w:rsid w:val="0075635C"/>
    <w:rsid w:val="007573DC"/>
    <w:rsid w:val="007575F1"/>
    <w:rsid w:val="00757B40"/>
    <w:rsid w:val="00757C7A"/>
    <w:rsid w:val="0076001B"/>
    <w:rsid w:val="00760B07"/>
    <w:rsid w:val="00761CAC"/>
    <w:rsid w:val="0076246D"/>
    <w:rsid w:val="007624CB"/>
    <w:rsid w:val="00763CC5"/>
    <w:rsid w:val="00765A21"/>
    <w:rsid w:val="0076749E"/>
    <w:rsid w:val="00770536"/>
    <w:rsid w:val="00772B99"/>
    <w:rsid w:val="00776DBF"/>
    <w:rsid w:val="007815A5"/>
    <w:rsid w:val="00783247"/>
    <w:rsid w:val="00783492"/>
    <w:rsid w:val="00784A23"/>
    <w:rsid w:val="00785934"/>
    <w:rsid w:val="00790D05"/>
    <w:rsid w:val="0079162C"/>
    <w:rsid w:val="007918B1"/>
    <w:rsid w:val="0079200C"/>
    <w:rsid w:val="00792A8E"/>
    <w:rsid w:val="00792BB6"/>
    <w:rsid w:val="00792C1D"/>
    <w:rsid w:val="007957FC"/>
    <w:rsid w:val="00795DC0"/>
    <w:rsid w:val="007A2E0F"/>
    <w:rsid w:val="007A67C2"/>
    <w:rsid w:val="007B18F5"/>
    <w:rsid w:val="007B247E"/>
    <w:rsid w:val="007B2DB5"/>
    <w:rsid w:val="007B335B"/>
    <w:rsid w:val="007B39A1"/>
    <w:rsid w:val="007B3A65"/>
    <w:rsid w:val="007B4115"/>
    <w:rsid w:val="007B453C"/>
    <w:rsid w:val="007C0468"/>
    <w:rsid w:val="007C1146"/>
    <w:rsid w:val="007C12D7"/>
    <w:rsid w:val="007C1C9C"/>
    <w:rsid w:val="007C4E1D"/>
    <w:rsid w:val="007C6562"/>
    <w:rsid w:val="007C683E"/>
    <w:rsid w:val="007C6E6D"/>
    <w:rsid w:val="007C7BC4"/>
    <w:rsid w:val="007D14A3"/>
    <w:rsid w:val="007D2531"/>
    <w:rsid w:val="007D2701"/>
    <w:rsid w:val="007D2D76"/>
    <w:rsid w:val="007D2DAF"/>
    <w:rsid w:val="007D37AB"/>
    <w:rsid w:val="007D4F03"/>
    <w:rsid w:val="007D66F0"/>
    <w:rsid w:val="007D6C31"/>
    <w:rsid w:val="007D6C77"/>
    <w:rsid w:val="007E0EE3"/>
    <w:rsid w:val="007E103E"/>
    <w:rsid w:val="007E4C88"/>
    <w:rsid w:val="007E6E18"/>
    <w:rsid w:val="007F17CF"/>
    <w:rsid w:val="007F1FB5"/>
    <w:rsid w:val="007F363B"/>
    <w:rsid w:val="007F519F"/>
    <w:rsid w:val="007F5578"/>
    <w:rsid w:val="007F59C1"/>
    <w:rsid w:val="007F65D6"/>
    <w:rsid w:val="007F7260"/>
    <w:rsid w:val="007F7A90"/>
    <w:rsid w:val="00803F9D"/>
    <w:rsid w:val="0080420F"/>
    <w:rsid w:val="00804F36"/>
    <w:rsid w:val="0080679A"/>
    <w:rsid w:val="00811D58"/>
    <w:rsid w:val="008146D6"/>
    <w:rsid w:val="00816B0D"/>
    <w:rsid w:val="00817580"/>
    <w:rsid w:val="00817869"/>
    <w:rsid w:val="008178FF"/>
    <w:rsid w:val="00817D5B"/>
    <w:rsid w:val="008202D7"/>
    <w:rsid w:val="00820676"/>
    <w:rsid w:val="0082142D"/>
    <w:rsid w:val="00821C4D"/>
    <w:rsid w:val="0082227D"/>
    <w:rsid w:val="00824404"/>
    <w:rsid w:val="008263B3"/>
    <w:rsid w:val="00827575"/>
    <w:rsid w:val="0083058A"/>
    <w:rsid w:val="00830755"/>
    <w:rsid w:val="00830ED8"/>
    <w:rsid w:val="00835211"/>
    <w:rsid w:val="0083723B"/>
    <w:rsid w:val="00841B11"/>
    <w:rsid w:val="00842F63"/>
    <w:rsid w:val="00843732"/>
    <w:rsid w:val="00845A73"/>
    <w:rsid w:val="00845AB8"/>
    <w:rsid w:val="00845E79"/>
    <w:rsid w:val="00847883"/>
    <w:rsid w:val="00851C68"/>
    <w:rsid w:val="008524EE"/>
    <w:rsid w:val="00852D3F"/>
    <w:rsid w:val="00852E06"/>
    <w:rsid w:val="008541E7"/>
    <w:rsid w:val="00855969"/>
    <w:rsid w:val="00855C3E"/>
    <w:rsid w:val="00857470"/>
    <w:rsid w:val="008606B8"/>
    <w:rsid w:val="00861772"/>
    <w:rsid w:val="00862241"/>
    <w:rsid w:val="00862CEF"/>
    <w:rsid w:val="00871880"/>
    <w:rsid w:val="008722F8"/>
    <w:rsid w:val="00872D7E"/>
    <w:rsid w:val="00873036"/>
    <w:rsid w:val="0087405E"/>
    <w:rsid w:val="008751C4"/>
    <w:rsid w:val="008809EB"/>
    <w:rsid w:val="00883D1B"/>
    <w:rsid w:val="00884736"/>
    <w:rsid w:val="00885D7F"/>
    <w:rsid w:val="008915CA"/>
    <w:rsid w:val="0089160A"/>
    <w:rsid w:val="00893222"/>
    <w:rsid w:val="00894910"/>
    <w:rsid w:val="00894C21"/>
    <w:rsid w:val="0089545C"/>
    <w:rsid w:val="0089727E"/>
    <w:rsid w:val="008A2283"/>
    <w:rsid w:val="008A22C5"/>
    <w:rsid w:val="008A34F3"/>
    <w:rsid w:val="008A47B4"/>
    <w:rsid w:val="008A6D69"/>
    <w:rsid w:val="008A6EB2"/>
    <w:rsid w:val="008B10D4"/>
    <w:rsid w:val="008B2250"/>
    <w:rsid w:val="008B567A"/>
    <w:rsid w:val="008B5CF7"/>
    <w:rsid w:val="008B6DCE"/>
    <w:rsid w:val="008B714B"/>
    <w:rsid w:val="008C11C4"/>
    <w:rsid w:val="008C65CC"/>
    <w:rsid w:val="008D019E"/>
    <w:rsid w:val="008D1AB5"/>
    <w:rsid w:val="008D2D52"/>
    <w:rsid w:val="008D36F9"/>
    <w:rsid w:val="008D6163"/>
    <w:rsid w:val="008D64C1"/>
    <w:rsid w:val="008D6C2F"/>
    <w:rsid w:val="008D713A"/>
    <w:rsid w:val="008D7723"/>
    <w:rsid w:val="008D7778"/>
    <w:rsid w:val="008E02D4"/>
    <w:rsid w:val="008E07E3"/>
    <w:rsid w:val="008E5D43"/>
    <w:rsid w:val="008E6644"/>
    <w:rsid w:val="008E7A85"/>
    <w:rsid w:val="008F1136"/>
    <w:rsid w:val="008F4C60"/>
    <w:rsid w:val="008F6E09"/>
    <w:rsid w:val="009001C6"/>
    <w:rsid w:val="00900485"/>
    <w:rsid w:val="00900A9A"/>
    <w:rsid w:val="00902C41"/>
    <w:rsid w:val="0090302A"/>
    <w:rsid w:val="00904F58"/>
    <w:rsid w:val="009054DA"/>
    <w:rsid w:val="009061C3"/>
    <w:rsid w:val="00906731"/>
    <w:rsid w:val="00910ED2"/>
    <w:rsid w:val="00913968"/>
    <w:rsid w:val="009141B6"/>
    <w:rsid w:val="009150C1"/>
    <w:rsid w:val="009217CA"/>
    <w:rsid w:val="00921AC1"/>
    <w:rsid w:val="00923806"/>
    <w:rsid w:val="009245F8"/>
    <w:rsid w:val="0092741C"/>
    <w:rsid w:val="00931A7D"/>
    <w:rsid w:val="0093279D"/>
    <w:rsid w:val="0093411E"/>
    <w:rsid w:val="00934B66"/>
    <w:rsid w:val="0093591E"/>
    <w:rsid w:val="0094049E"/>
    <w:rsid w:val="00940FAD"/>
    <w:rsid w:val="00942EFB"/>
    <w:rsid w:val="00945152"/>
    <w:rsid w:val="009460DF"/>
    <w:rsid w:val="00946DE4"/>
    <w:rsid w:val="00946DF6"/>
    <w:rsid w:val="00946FEF"/>
    <w:rsid w:val="009478AD"/>
    <w:rsid w:val="00947AEE"/>
    <w:rsid w:val="00947EF4"/>
    <w:rsid w:val="00950B3E"/>
    <w:rsid w:val="0095105C"/>
    <w:rsid w:val="009523BB"/>
    <w:rsid w:val="00953911"/>
    <w:rsid w:val="00954231"/>
    <w:rsid w:val="00954CC6"/>
    <w:rsid w:val="00955D05"/>
    <w:rsid w:val="009573E2"/>
    <w:rsid w:val="00963011"/>
    <w:rsid w:val="00963A30"/>
    <w:rsid w:val="0096465E"/>
    <w:rsid w:val="009660F7"/>
    <w:rsid w:val="009669F2"/>
    <w:rsid w:val="00967EF6"/>
    <w:rsid w:val="009704CC"/>
    <w:rsid w:val="009723FE"/>
    <w:rsid w:val="0097317D"/>
    <w:rsid w:val="009742D0"/>
    <w:rsid w:val="00980CB2"/>
    <w:rsid w:val="00981C23"/>
    <w:rsid w:val="0098290D"/>
    <w:rsid w:val="00983888"/>
    <w:rsid w:val="00985936"/>
    <w:rsid w:val="00985984"/>
    <w:rsid w:val="00985DBC"/>
    <w:rsid w:val="00986A60"/>
    <w:rsid w:val="0099244D"/>
    <w:rsid w:val="00992B68"/>
    <w:rsid w:val="00995A4E"/>
    <w:rsid w:val="00996A20"/>
    <w:rsid w:val="00997810"/>
    <w:rsid w:val="009A05EC"/>
    <w:rsid w:val="009A0F38"/>
    <w:rsid w:val="009A265D"/>
    <w:rsid w:val="009A5B96"/>
    <w:rsid w:val="009A5D55"/>
    <w:rsid w:val="009A6682"/>
    <w:rsid w:val="009A7257"/>
    <w:rsid w:val="009A778F"/>
    <w:rsid w:val="009A7AE6"/>
    <w:rsid w:val="009B07C0"/>
    <w:rsid w:val="009B2997"/>
    <w:rsid w:val="009B5783"/>
    <w:rsid w:val="009B5C27"/>
    <w:rsid w:val="009B5D0C"/>
    <w:rsid w:val="009B626B"/>
    <w:rsid w:val="009C0881"/>
    <w:rsid w:val="009C0BA0"/>
    <w:rsid w:val="009C16C5"/>
    <w:rsid w:val="009C1C5F"/>
    <w:rsid w:val="009C1D42"/>
    <w:rsid w:val="009C1E20"/>
    <w:rsid w:val="009C2F1D"/>
    <w:rsid w:val="009C31D5"/>
    <w:rsid w:val="009C335A"/>
    <w:rsid w:val="009C44F0"/>
    <w:rsid w:val="009C56A7"/>
    <w:rsid w:val="009C6C02"/>
    <w:rsid w:val="009C7640"/>
    <w:rsid w:val="009C7943"/>
    <w:rsid w:val="009C7958"/>
    <w:rsid w:val="009D0AEE"/>
    <w:rsid w:val="009D1515"/>
    <w:rsid w:val="009D34B5"/>
    <w:rsid w:val="009D4996"/>
    <w:rsid w:val="009D6768"/>
    <w:rsid w:val="009E1A81"/>
    <w:rsid w:val="009E2BF3"/>
    <w:rsid w:val="009E309A"/>
    <w:rsid w:val="009E3405"/>
    <w:rsid w:val="009E5776"/>
    <w:rsid w:val="009E6968"/>
    <w:rsid w:val="009E7B1C"/>
    <w:rsid w:val="009F2FB6"/>
    <w:rsid w:val="009F33BF"/>
    <w:rsid w:val="009F4790"/>
    <w:rsid w:val="009F55C9"/>
    <w:rsid w:val="009F7505"/>
    <w:rsid w:val="009F7964"/>
    <w:rsid w:val="009F7E06"/>
    <w:rsid w:val="009F7F86"/>
    <w:rsid w:val="00A01F40"/>
    <w:rsid w:val="00A02039"/>
    <w:rsid w:val="00A041F7"/>
    <w:rsid w:val="00A07212"/>
    <w:rsid w:val="00A075DC"/>
    <w:rsid w:val="00A07C87"/>
    <w:rsid w:val="00A11FD7"/>
    <w:rsid w:val="00A13B45"/>
    <w:rsid w:val="00A13FF3"/>
    <w:rsid w:val="00A14902"/>
    <w:rsid w:val="00A15EBE"/>
    <w:rsid w:val="00A16A44"/>
    <w:rsid w:val="00A16B5C"/>
    <w:rsid w:val="00A16BFC"/>
    <w:rsid w:val="00A16C43"/>
    <w:rsid w:val="00A16E66"/>
    <w:rsid w:val="00A207B2"/>
    <w:rsid w:val="00A20B1C"/>
    <w:rsid w:val="00A21016"/>
    <w:rsid w:val="00A229C6"/>
    <w:rsid w:val="00A24405"/>
    <w:rsid w:val="00A24CB0"/>
    <w:rsid w:val="00A24EF3"/>
    <w:rsid w:val="00A26BC4"/>
    <w:rsid w:val="00A3328F"/>
    <w:rsid w:val="00A3460F"/>
    <w:rsid w:val="00A43D21"/>
    <w:rsid w:val="00A4459D"/>
    <w:rsid w:val="00A450A7"/>
    <w:rsid w:val="00A46D55"/>
    <w:rsid w:val="00A477E5"/>
    <w:rsid w:val="00A50563"/>
    <w:rsid w:val="00A50C19"/>
    <w:rsid w:val="00A53602"/>
    <w:rsid w:val="00A61E38"/>
    <w:rsid w:val="00A6465C"/>
    <w:rsid w:val="00A66C03"/>
    <w:rsid w:val="00A673D1"/>
    <w:rsid w:val="00A70436"/>
    <w:rsid w:val="00A707E8"/>
    <w:rsid w:val="00A70D41"/>
    <w:rsid w:val="00A7211D"/>
    <w:rsid w:val="00A72E12"/>
    <w:rsid w:val="00A72F25"/>
    <w:rsid w:val="00A73090"/>
    <w:rsid w:val="00A75D3C"/>
    <w:rsid w:val="00A76110"/>
    <w:rsid w:val="00A806C8"/>
    <w:rsid w:val="00A80CD0"/>
    <w:rsid w:val="00A811EA"/>
    <w:rsid w:val="00A8286A"/>
    <w:rsid w:val="00A82B28"/>
    <w:rsid w:val="00A82F2B"/>
    <w:rsid w:val="00A85C48"/>
    <w:rsid w:val="00A9102C"/>
    <w:rsid w:val="00A91928"/>
    <w:rsid w:val="00A93AAD"/>
    <w:rsid w:val="00A94BCB"/>
    <w:rsid w:val="00A97D0D"/>
    <w:rsid w:val="00A97D45"/>
    <w:rsid w:val="00AA0D03"/>
    <w:rsid w:val="00AA2F5B"/>
    <w:rsid w:val="00AA313E"/>
    <w:rsid w:val="00AA3518"/>
    <w:rsid w:val="00AA42CB"/>
    <w:rsid w:val="00AA517D"/>
    <w:rsid w:val="00AA53ED"/>
    <w:rsid w:val="00AA6147"/>
    <w:rsid w:val="00AA7FF3"/>
    <w:rsid w:val="00AB247F"/>
    <w:rsid w:val="00AB275A"/>
    <w:rsid w:val="00AB4C07"/>
    <w:rsid w:val="00AB6F13"/>
    <w:rsid w:val="00AB70FF"/>
    <w:rsid w:val="00AB7369"/>
    <w:rsid w:val="00AB7804"/>
    <w:rsid w:val="00AC3A25"/>
    <w:rsid w:val="00AC3B64"/>
    <w:rsid w:val="00AC41D3"/>
    <w:rsid w:val="00AC663A"/>
    <w:rsid w:val="00AC7612"/>
    <w:rsid w:val="00AD182C"/>
    <w:rsid w:val="00AD50FB"/>
    <w:rsid w:val="00AD5990"/>
    <w:rsid w:val="00AD60A6"/>
    <w:rsid w:val="00AD6319"/>
    <w:rsid w:val="00AD77B9"/>
    <w:rsid w:val="00AD7834"/>
    <w:rsid w:val="00AD7946"/>
    <w:rsid w:val="00AD7E25"/>
    <w:rsid w:val="00AE1044"/>
    <w:rsid w:val="00AE3855"/>
    <w:rsid w:val="00AE44B0"/>
    <w:rsid w:val="00AE4565"/>
    <w:rsid w:val="00AE45FB"/>
    <w:rsid w:val="00AE47A1"/>
    <w:rsid w:val="00AE4A2F"/>
    <w:rsid w:val="00AE5419"/>
    <w:rsid w:val="00AE615D"/>
    <w:rsid w:val="00AE75DC"/>
    <w:rsid w:val="00AF16EB"/>
    <w:rsid w:val="00AF1790"/>
    <w:rsid w:val="00AF38E9"/>
    <w:rsid w:val="00AF51A5"/>
    <w:rsid w:val="00AF5C24"/>
    <w:rsid w:val="00AF6381"/>
    <w:rsid w:val="00AF7A81"/>
    <w:rsid w:val="00B0135D"/>
    <w:rsid w:val="00B0214C"/>
    <w:rsid w:val="00B0246E"/>
    <w:rsid w:val="00B02BC7"/>
    <w:rsid w:val="00B033C4"/>
    <w:rsid w:val="00B03F31"/>
    <w:rsid w:val="00B05BC2"/>
    <w:rsid w:val="00B07649"/>
    <w:rsid w:val="00B126BF"/>
    <w:rsid w:val="00B13880"/>
    <w:rsid w:val="00B14783"/>
    <w:rsid w:val="00B15CE7"/>
    <w:rsid w:val="00B161B6"/>
    <w:rsid w:val="00B17B5E"/>
    <w:rsid w:val="00B2025A"/>
    <w:rsid w:val="00B20C75"/>
    <w:rsid w:val="00B225B6"/>
    <w:rsid w:val="00B22682"/>
    <w:rsid w:val="00B24A4E"/>
    <w:rsid w:val="00B27D1B"/>
    <w:rsid w:val="00B303A5"/>
    <w:rsid w:val="00B3102C"/>
    <w:rsid w:val="00B3132F"/>
    <w:rsid w:val="00B3200C"/>
    <w:rsid w:val="00B32551"/>
    <w:rsid w:val="00B32B1A"/>
    <w:rsid w:val="00B32D43"/>
    <w:rsid w:val="00B342E9"/>
    <w:rsid w:val="00B35A4B"/>
    <w:rsid w:val="00B363C0"/>
    <w:rsid w:val="00B3756B"/>
    <w:rsid w:val="00B37D4B"/>
    <w:rsid w:val="00B409C7"/>
    <w:rsid w:val="00B40DD7"/>
    <w:rsid w:val="00B425B2"/>
    <w:rsid w:val="00B4314E"/>
    <w:rsid w:val="00B43367"/>
    <w:rsid w:val="00B436DB"/>
    <w:rsid w:val="00B44470"/>
    <w:rsid w:val="00B448EE"/>
    <w:rsid w:val="00B503CC"/>
    <w:rsid w:val="00B50B52"/>
    <w:rsid w:val="00B5125E"/>
    <w:rsid w:val="00B521EC"/>
    <w:rsid w:val="00B52571"/>
    <w:rsid w:val="00B53DBA"/>
    <w:rsid w:val="00B54043"/>
    <w:rsid w:val="00B55565"/>
    <w:rsid w:val="00B56D9C"/>
    <w:rsid w:val="00B56E16"/>
    <w:rsid w:val="00B56EB5"/>
    <w:rsid w:val="00B57733"/>
    <w:rsid w:val="00B57978"/>
    <w:rsid w:val="00B60B8D"/>
    <w:rsid w:val="00B61974"/>
    <w:rsid w:val="00B63FC9"/>
    <w:rsid w:val="00B6428A"/>
    <w:rsid w:val="00B66C0B"/>
    <w:rsid w:val="00B7036E"/>
    <w:rsid w:val="00B709A5"/>
    <w:rsid w:val="00B71D8D"/>
    <w:rsid w:val="00B727BD"/>
    <w:rsid w:val="00B743CE"/>
    <w:rsid w:val="00B76F96"/>
    <w:rsid w:val="00B77586"/>
    <w:rsid w:val="00B806FB"/>
    <w:rsid w:val="00B81430"/>
    <w:rsid w:val="00B82820"/>
    <w:rsid w:val="00B82F28"/>
    <w:rsid w:val="00B83EA6"/>
    <w:rsid w:val="00B84966"/>
    <w:rsid w:val="00B860A1"/>
    <w:rsid w:val="00B92B62"/>
    <w:rsid w:val="00B92DDF"/>
    <w:rsid w:val="00B93CC6"/>
    <w:rsid w:val="00B947AD"/>
    <w:rsid w:val="00B948F4"/>
    <w:rsid w:val="00BA044A"/>
    <w:rsid w:val="00BA0C62"/>
    <w:rsid w:val="00BA0FE8"/>
    <w:rsid w:val="00BA3A40"/>
    <w:rsid w:val="00BA554A"/>
    <w:rsid w:val="00BA6CEE"/>
    <w:rsid w:val="00BA7C72"/>
    <w:rsid w:val="00BA7DF3"/>
    <w:rsid w:val="00BB0A9B"/>
    <w:rsid w:val="00BB1EF9"/>
    <w:rsid w:val="00BB279D"/>
    <w:rsid w:val="00BB2B50"/>
    <w:rsid w:val="00BB2EDC"/>
    <w:rsid w:val="00BB3504"/>
    <w:rsid w:val="00BB3665"/>
    <w:rsid w:val="00BB4042"/>
    <w:rsid w:val="00BB5266"/>
    <w:rsid w:val="00BB56DE"/>
    <w:rsid w:val="00BB70C1"/>
    <w:rsid w:val="00BB7131"/>
    <w:rsid w:val="00BC0A0D"/>
    <w:rsid w:val="00BC0FFC"/>
    <w:rsid w:val="00BC3179"/>
    <w:rsid w:val="00BC3820"/>
    <w:rsid w:val="00BC43A2"/>
    <w:rsid w:val="00BC557F"/>
    <w:rsid w:val="00BC5D3B"/>
    <w:rsid w:val="00BC6C35"/>
    <w:rsid w:val="00BC6E86"/>
    <w:rsid w:val="00BC6F28"/>
    <w:rsid w:val="00BD0FBF"/>
    <w:rsid w:val="00BD3645"/>
    <w:rsid w:val="00BD559D"/>
    <w:rsid w:val="00BD5C35"/>
    <w:rsid w:val="00BD5E54"/>
    <w:rsid w:val="00BD60D0"/>
    <w:rsid w:val="00BD65F6"/>
    <w:rsid w:val="00BE10FF"/>
    <w:rsid w:val="00BE1190"/>
    <w:rsid w:val="00BE48BB"/>
    <w:rsid w:val="00BE547E"/>
    <w:rsid w:val="00BE6FAB"/>
    <w:rsid w:val="00BE7538"/>
    <w:rsid w:val="00BF1393"/>
    <w:rsid w:val="00BF6D04"/>
    <w:rsid w:val="00BF7DA0"/>
    <w:rsid w:val="00BF7E3A"/>
    <w:rsid w:val="00C001E6"/>
    <w:rsid w:val="00C011D2"/>
    <w:rsid w:val="00C01C4A"/>
    <w:rsid w:val="00C0327E"/>
    <w:rsid w:val="00C037C9"/>
    <w:rsid w:val="00C038FC"/>
    <w:rsid w:val="00C05BA0"/>
    <w:rsid w:val="00C0672F"/>
    <w:rsid w:val="00C067A2"/>
    <w:rsid w:val="00C106B5"/>
    <w:rsid w:val="00C1357F"/>
    <w:rsid w:val="00C15568"/>
    <w:rsid w:val="00C15A12"/>
    <w:rsid w:val="00C1604F"/>
    <w:rsid w:val="00C1678D"/>
    <w:rsid w:val="00C16A5F"/>
    <w:rsid w:val="00C20073"/>
    <w:rsid w:val="00C205DB"/>
    <w:rsid w:val="00C20DE7"/>
    <w:rsid w:val="00C2103D"/>
    <w:rsid w:val="00C229F3"/>
    <w:rsid w:val="00C24789"/>
    <w:rsid w:val="00C25AFF"/>
    <w:rsid w:val="00C25BBF"/>
    <w:rsid w:val="00C263BD"/>
    <w:rsid w:val="00C269D4"/>
    <w:rsid w:val="00C26F2A"/>
    <w:rsid w:val="00C2740A"/>
    <w:rsid w:val="00C32BD1"/>
    <w:rsid w:val="00C330D2"/>
    <w:rsid w:val="00C348A0"/>
    <w:rsid w:val="00C4108D"/>
    <w:rsid w:val="00C41D3C"/>
    <w:rsid w:val="00C41D65"/>
    <w:rsid w:val="00C4346A"/>
    <w:rsid w:val="00C434F7"/>
    <w:rsid w:val="00C457AB"/>
    <w:rsid w:val="00C4671E"/>
    <w:rsid w:val="00C47DF3"/>
    <w:rsid w:val="00C513BF"/>
    <w:rsid w:val="00C513E3"/>
    <w:rsid w:val="00C5163A"/>
    <w:rsid w:val="00C53CD7"/>
    <w:rsid w:val="00C54298"/>
    <w:rsid w:val="00C55C7A"/>
    <w:rsid w:val="00C613A7"/>
    <w:rsid w:val="00C621E0"/>
    <w:rsid w:val="00C62B91"/>
    <w:rsid w:val="00C6419D"/>
    <w:rsid w:val="00C65ED2"/>
    <w:rsid w:val="00C66354"/>
    <w:rsid w:val="00C67F87"/>
    <w:rsid w:val="00C717A6"/>
    <w:rsid w:val="00C7180B"/>
    <w:rsid w:val="00C7452D"/>
    <w:rsid w:val="00C758ED"/>
    <w:rsid w:val="00C764E9"/>
    <w:rsid w:val="00C76611"/>
    <w:rsid w:val="00C76BED"/>
    <w:rsid w:val="00C823DC"/>
    <w:rsid w:val="00C925E8"/>
    <w:rsid w:val="00C93713"/>
    <w:rsid w:val="00C9556D"/>
    <w:rsid w:val="00C97201"/>
    <w:rsid w:val="00CA1380"/>
    <w:rsid w:val="00CA1709"/>
    <w:rsid w:val="00CA1ABB"/>
    <w:rsid w:val="00CA1E74"/>
    <w:rsid w:val="00CA3778"/>
    <w:rsid w:val="00CA4B16"/>
    <w:rsid w:val="00CA5B58"/>
    <w:rsid w:val="00CB037C"/>
    <w:rsid w:val="00CB25FF"/>
    <w:rsid w:val="00CB2982"/>
    <w:rsid w:val="00CB3058"/>
    <w:rsid w:val="00CB3E18"/>
    <w:rsid w:val="00CB4F08"/>
    <w:rsid w:val="00CB575F"/>
    <w:rsid w:val="00CB5BB8"/>
    <w:rsid w:val="00CB5D1B"/>
    <w:rsid w:val="00CB74CD"/>
    <w:rsid w:val="00CB75BD"/>
    <w:rsid w:val="00CC03FA"/>
    <w:rsid w:val="00CC135C"/>
    <w:rsid w:val="00CC2EB4"/>
    <w:rsid w:val="00CC4109"/>
    <w:rsid w:val="00CC4563"/>
    <w:rsid w:val="00CC5053"/>
    <w:rsid w:val="00CC76C4"/>
    <w:rsid w:val="00CD19C6"/>
    <w:rsid w:val="00CD311B"/>
    <w:rsid w:val="00CD3287"/>
    <w:rsid w:val="00CD5EC3"/>
    <w:rsid w:val="00CD64AC"/>
    <w:rsid w:val="00CD7620"/>
    <w:rsid w:val="00CE01F3"/>
    <w:rsid w:val="00CE0AF9"/>
    <w:rsid w:val="00CE17E0"/>
    <w:rsid w:val="00CE194A"/>
    <w:rsid w:val="00CE1D48"/>
    <w:rsid w:val="00CE275B"/>
    <w:rsid w:val="00CE3495"/>
    <w:rsid w:val="00CE38E4"/>
    <w:rsid w:val="00CE415C"/>
    <w:rsid w:val="00CE4A98"/>
    <w:rsid w:val="00CE4EDD"/>
    <w:rsid w:val="00CE5E75"/>
    <w:rsid w:val="00CE687E"/>
    <w:rsid w:val="00CE73AA"/>
    <w:rsid w:val="00CF06F4"/>
    <w:rsid w:val="00CF0E81"/>
    <w:rsid w:val="00CF1A64"/>
    <w:rsid w:val="00CF2409"/>
    <w:rsid w:val="00CF2D0C"/>
    <w:rsid w:val="00CF40A6"/>
    <w:rsid w:val="00CF42D6"/>
    <w:rsid w:val="00CF4D30"/>
    <w:rsid w:val="00CF58B1"/>
    <w:rsid w:val="00CF6134"/>
    <w:rsid w:val="00CF76A7"/>
    <w:rsid w:val="00D04387"/>
    <w:rsid w:val="00D04772"/>
    <w:rsid w:val="00D05CF8"/>
    <w:rsid w:val="00D1046D"/>
    <w:rsid w:val="00D106CA"/>
    <w:rsid w:val="00D113E3"/>
    <w:rsid w:val="00D119B9"/>
    <w:rsid w:val="00D125B6"/>
    <w:rsid w:val="00D12E38"/>
    <w:rsid w:val="00D1340B"/>
    <w:rsid w:val="00D13A1A"/>
    <w:rsid w:val="00D13DE9"/>
    <w:rsid w:val="00D16518"/>
    <w:rsid w:val="00D16BE7"/>
    <w:rsid w:val="00D1717E"/>
    <w:rsid w:val="00D22865"/>
    <w:rsid w:val="00D22AD6"/>
    <w:rsid w:val="00D2370F"/>
    <w:rsid w:val="00D245F6"/>
    <w:rsid w:val="00D260E1"/>
    <w:rsid w:val="00D27292"/>
    <w:rsid w:val="00D31DA2"/>
    <w:rsid w:val="00D32DAE"/>
    <w:rsid w:val="00D37332"/>
    <w:rsid w:val="00D424C9"/>
    <w:rsid w:val="00D443CF"/>
    <w:rsid w:val="00D44B07"/>
    <w:rsid w:val="00D455CF"/>
    <w:rsid w:val="00D45B04"/>
    <w:rsid w:val="00D45B71"/>
    <w:rsid w:val="00D46D13"/>
    <w:rsid w:val="00D50BB5"/>
    <w:rsid w:val="00D52419"/>
    <w:rsid w:val="00D52587"/>
    <w:rsid w:val="00D534EE"/>
    <w:rsid w:val="00D559B0"/>
    <w:rsid w:val="00D55AB5"/>
    <w:rsid w:val="00D57CBB"/>
    <w:rsid w:val="00D61E70"/>
    <w:rsid w:val="00D62593"/>
    <w:rsid w:val="00D62663"/>
    <w:rsid w:val="00D63A63"/>
    <w:rsid w:val="00D63A70"/>
    <w:rsid w:val="00D6575F"/>
    <w:rsid w:val="00D6713A"/>
    <w:rsid w:val="00D67487"/>
    <w:rsid w:val="00D71E7F"/>
    <w:rsid w:val="00D74395"/>
    <w:rsid w:val="00D74A51"/>
    <w:rsid w:val="00D75CDB"/>
    <w:rsid w:val="00D760D8"/>
    <w:rsid w:val="00D77370"/>
    <w:rsid w:val="00D77A37"/>
    <w:rsid w:val="00D77F62"/>
    <w:rsid w:val="00D80FBC"/>
    <w:rsid w:val="00D82FEE"/>
    <w:rsid w:val="00D83C6C"/>
    <w:rsid w:val="00D8413B"/>
    <w:rsid w:val="00D84B53"/>
    <w:rsid w:val="00D851A1"/>
    <w:rsid w:val="00D85700"/>
    <w:rsid w:val="00D8578D"/>
    <w:rsid w:val="00D85BA2"/>
    <w:rsid w:val="00D85C9E"/>
    <w:rsid w:val="00D8616E"/>
    <w:rsid w:val="00D86994"/>
    <w:rsid w:val="00D86D41"/>
    <w:rsid w:val="00D86DC8"/>
    <w:rsid w:val="00D87F46"/>
    <w:rsid w:val="00D93137"/>
    <w:rsid w:val="00D932EE"/>
    <w:rsid w:val="00D943A8"/>
    <w:rsid w:val="00D944C5"/>
    <w:rsid w:val="00D946B5"/>
    <w:rsid w:val="00D957E6"/>
    <w:rsid w:val="00D96451"/>
    <w:rsid w:val="00DA30ED"/>
    <w:rsid w:val="00DA312E"/>
    <w:rsid w:val="00DA3D63"/>
    <w:rsid w:val="00DA7D9D"/>
    <w:rsid w:val="00DB06A4"/>
    <w:rsid w:val="00DB2EEC"/>
    <w:rsid w:val="00DB3654"/>
    <w:rsid w:val="00DB76B0"/>
    <w:rsid w:val="00DC0290"/>
    <w:rsid w:val="00DC1877"/>
    <w:rsid w:val="00DC1A6E"/>
    <w:rsid w:val="00DC3D10"/>
    <w:rsid w:val="00DC3F4F"/>
    <w:rsid w:val="00DC408F"/>
    <w:rsid w:val="00DC5558"/>
    <w:rsid w:val="00DC633F"/>
    <w:rsid w:val="00DC7CB4"/>
    <w:rsid w:val="00DD4608"/>
    <w:rsid w:val="00DD64DF"/>
    <w:rsid w:val="00DE2317"/>
    <w:rsid w:val="00DE2A24"/>
    <w:rsid w:val="00DE2CF4"/>
    <w:rsid w:val="00DE2F44"/>
    <w:rsid w:val="00DE30D6"/>
    <w:rsid w:val="00DE3732"/>
    <w:rsid w:val="00DE3B0F"/>
    <w:rsid w:val="00DE58A8"/>
    <w:rsid w:val="00DE7155"/>
    <w:rsid w:val="00DE7A23"/>
    <w:rsid w:val="00DF1D56"/>
    <w:rsid w:val="00DF2388"/>
    <w:rsid w:val="00DF3B6B"/>
    <w:rsid w:val="00DF3E25"/>
    <w:rsid w:val="00DF3E8A"/>
    <w:rsid w:val="00DF41C6"/>
    <w:rsid w:val="00DF50DA"/>
    <w:rsid w:val="00DF6717"/>
    <w:rsid w:val="00E014DD"/>
    <w:rsid w:val="00E04FF1"/>
    <w:rsid w:val="00E062A5"/>
    <w:rsid w:val="00E06ADE"/>
    <w:rsid w:val="00E106EB"/>
    <w:rsid w:val="00E10C71"/>
    <w:rsid w:val="00E10E71"/>
    <w:rsid w:val="00E13E63"/>
    <w:rsid w:val="00E141E1"/>
    <w:rsid w:val="00E1420D"/>
    <w:rsid w:val="00E14C02"/>
    <w:rsid w:val="00E15AF3"/>
    <w:rsid w:val="00E17D8D"/>
    <w:rsid w:val="00E2367F"/>
    <w:rsid w:val="00E2389C"/>
    <w:rsid w:val="00E23DAC"/>
    <w:rsid w:val="00E24552"/>
    <w:rsid w:val="00E24B7C"/>
    <w:rsid w:val="00E27CE2"/>
    <w:rsid w:val="00E34734"/>
    <w:rsid w:val="00E34837"/>
    <w:rsid w:val="00E35BB2"/>
    <w:rsid w:val="00E36473"/>
    <w:rsid w:val="00E36A4D"/>
    <w:rsid w:val="00E36C14"/>
    <w:rsid w:val="00E42408"/>
    <w:rsid w:val="00E427F2"/>
    <w:rsid w:val="00E431A4"/>
    <w:rsid w:val="00E4447F"/>
    <w:rsid w:val="00E445C4"/>
    <w:rsid w:val="00E47639"/>
    <w:rsid w:val="00E47A43"/>
    <w:rsid w:val="00E50687"/>
    <w:rsid w:val="00E51371"/>
    <w:rsid w:val="00E522F9"/>
    <w:rsid w:val="00E5239F"/>
    <w:rsid w:val="00E527A9"/>
    <w:rsid w:val="00E528D5"/>
    <w:rsid w:val="00E52BA5"/>
    <w:rsid w:val="00E52BB0"/>
    <w:rsid w:val="00E54653"/>
    <w:rsid w:val="00E54970"/>
    <w:rsid w:val="00E554B3"/>
    <w:rsid w:val="00E55C6A"/>
    <w:rsid w:val="00E56B89"/>
    <w:rsid w:val="00E57FC1"/>
    <w:rsid w:val="00E60FC3"/>
    <w:rsid w:val="00E611BC"/>
    <w:rsid w:val="00E62802"/>
    <w:rsid w:val="00E63004"/>
    <w:rsid w:val="00E64716"/>
    <w:rsid w:val="00E6494B"/>
    <w:rsid w:val="00E677F7"/>
    <w:rsid w:val="00E713DD"/>
    <w:rsid w:val="00E71B02"/>
    <w:rsid w:val="00E7536A"/>
    <w:rsid w:val="00E75500"/>
    <w:rsid w:val="00E77EB3"/>
    <w:rsid w:val="00E80EF7"/>
    <w:rsid w:val="00E81525"/>
    <w:rsid w:val="00E82F3B"/>
    <w:rsid w:val="00E839F2"/>
    <w:rsid w:val="00E85962"/>
    <w:rsid w:val="00E85DA7"/>
    <w:rsid w:val="00E90032"/>
    <w:rsid w:val="00E906F0"/>
    <w:rsid w:val="00E90CD8"/>
    <w:rsid w:val="00E93035"/>
    <w:rsid w:val="00E93D0A"/>
    <w:rsid w:val="00E95A6A"/>
    <w:rsid w:val="00E96668"/>
    <w:rsid w:val="00E9694C"/>
    <w:rsid w:val="00E970AE"/>
    <w:rsid w:val="00EA027C"/>
    <w:rsid w:val="00EA178F"/>
    <w:rsid w:val="00EA1C1F"/>
    <w:rsid w:val="00EA2D1D"/>
    <w:rsid w:val="00EA4B74"/>
    <w:rsid w:val="00EA7C5F"/>
    <w:rsid w:val="00EB0F65"/>
    <w:rsid w:val="00EB16D5"/>
    <w:rsid w:val="00EB1B10"/>
    <w:rsid w:val="00EB47FC"/>
    <w:rsid w:val="00EB7FAC"/>
    <w:rsid w:val="00EC3D37"/>
    <w:rsid w:val="00EC4338"/>
    <w:rsid w:val="00EC5DE8"/>
    <w:rsid w:val="00EC68C7"/>
    <w:rsid w:val="00EC6A36"/>
    <w:rsid w:val="00ED0C60"/>
    <w:rsid w:val="00ED0CE2"/>
    <w:rsid w:val="00ED25EE"/>
    <w:rsid w:val="00ED41D9"/>
    <w:rsid w:val="00ED4C85"/>
    <w:rsid w:val="00ED6789"/>
    <w:rsid w:val="00EE08A6"/>
    <w:rsid w:val="00EE14FF"/>
    <w:rsid w:val="00EE166D"/>
    <w:rsid w:val="00EE4408"/>
    <w:rsid w:val="00EE5BAB"/>
    <w:rsid w:val="00EE7F95"/>
    <w:rsid w:val="00EF01F2"/>
    <w:rsid w:val="00EF1A79"/>
    <w:rsid w:val="00EF39C8"/>
    <w:rsid w:val="00EF5B96"/>
    <w:rsid w:val="00F00ABF"/>
    <w:rsid w:val="00F0104E"/>
    <w:rsid w:val="00F02204"/>
    <w:rsid w:val="00F0235E"/>
    <w:rsid w:val="00F026E2"/>
    <w:rsid w:val="00F0284A"/>
    <w:rsid w:val="00F02B8E"/>
    <w:rsid w:val="00F02C95"/>
    <w:rsid w:val="00F03B16"/>
    <w:rsid w:val="00F040A1"/>
    <w:rsid w:val="00F0559B"/>
    <w:rsid w:val="00F061C6"/>
    <w:rsid w:val="00F0704B"/>
    <w:rsid w:val="00F07DB4"/>
    <w:rsid w:val="00F07F2F"/>
    <w:rsid w:val="00F10158"/>
    <w:rsid w:val="00F12393"/>
    <w:rsid w:val="00F1433A"/>
    <w:rsid w:val="00F14A1F"/>
    <w:rsid w:val="00F16EEF"/>
    <w:rsid w:val="00F20BF5"/>
    <w:rsid w:val="00F24883"/>
    <w:rsid w:val="00F24BD1"/>
    <w:rsid w:val="00F27D89"/>
    <w:rsid w:val="00F320DB"/>
    <w:rsid w:val="00F32854"/>
    <w:rsid w:val="00F33A0C"/>
    <w:rsid w:val="00F341C4"/>
    <w:rsid w:val="00F34E8F"/>
    <w:rsid w:val="00F3724C"/>
    <w:rsid w:val="00F37BEF"/>
    <w:rsid w:val="00F40EF3"/>
    <w:rsid w:val="00F424E7"/>
    <w:rsid w:val="00F43694"/>
    <w:rsid w:val="00F44003"/>
    <w:rsid w:val="00F44E21"/>
    <w:rsid w:val="00F4518B"/>
    <w:rsid w:val="00F46B07"/>
    <w:rsid w:val="00F46CE2"/>
    <w:rsid w:val="00F50CA4"/>
    <w:rsid w:val="00F52758"/>
    <w:rsid w:val="00F53D12"/>
    <w:rsid w:val="00F55483"/>
    <w:rsid w:val="00F5572E"/>
    <w:rsid w:val="00F55BE6"/>
    <w:rsid w:val="00F57F94"/>
    <w:rsid w:val="00F63014"/>
    <w:rsid w:val="00F63A14"/>
    <w:rsid w:val="00F64032"/>
    <w:rsid w:val="00F649FD"/>
    <w:rsid w:val="00F65F2F"/>
    <w:rsid w:val="00F66CA0"/>
    <w:rsid w:val="00F67D16"/>
    <w:rsid w:val="00F70008"/>
    <w:rsid w:val="00F72C60"/>
    <w:rsid w:val="00F753DA"/>
    <w:rsid w:val="00F757EE"/>
    <w:rsid w:val="00F75DD7"/>
    <w:rsid w:val="00F8081A"/>
    <w:rsid w:val="00F81109"/>
    <w:rsid w:val="00F816F3"/>
    <w:rsid w:val="00F84D44"/>
    <w:rsid w:val="00F8619C"/>
    <w:rsid w:val="00F86FBD"/>
    <w:rsid w:val="00F900ED"/>
    <w:rsid w:val="00F91EAC"/>
    <w:rsid w:val="00F92ABD"/>
    <w:rsid w:val="00F93782"/>
    <w:rsid w:val="00F95471"/>
    <w:rsid w:val="00F96125"/>
    <w:rsid w:val="00FA0C24"/>
    <w:rsid w:val="00FA1CF4"/>
    <w:rsid w:val="00FA2D58"/>
    <w:rsid w:val="00FA354F"/>
    <w:rsid w:val="00FA58C6"/>
    <w:rsid w:val="00FA593B"/>
    <w:rsid w:val="00FA598F"/>
    <w:rsid w:val="00FA5B0B"/>
    <w:rsid w:val="00FB1284"/>
    <w:rsid w:val="00FB3A04"/>
    <w:rsid w:val="00FB5239"/>
    <w:rsid w:val="00FB604E"/>
    <w:rsid w:val="00FB6660"/>
    <w:rsid w:val="00FC077D"/>
    <w:rsid w:val="00FC0EE2"/>
    <w:rsid w:val="00FC110B"/>
    <w:rsid w:val="00FC1E1C"/>
    <w:rsid w:val="00FC259E"/>
    <w:rsid w:val="00FC29E8"/>
    <w:rsid w:val="00FC2FD7"/>
    <w:rsid w:val="00FC54E8"/>
    <w:rsid w:val="00FC5A82"/>
    <w:rsid w:val="00FC63CB"/>
    <w:rsid w:val="00FC6B02"/>
    <w:rsid w:val="00FC736C"/>
    <w:rsid w:val="00FD1BE4"/>
    <w:rsid w:val="00FD2238"/>
    <w:rsid w:val="00FD27B7"/>
    <w:rsid w:val="00FD3A4C"/>
    <w:rsid w:val="00FD3F15"/>
    <w:rsid w:val="00FD40AE"/>
    <w:rsid w:val="00FD41E4"/>
    <w:rsid w:val="00FD53CD"/>
    <w:rsid w:val="00FD5BE2"/>
    <w:rsid w:val="00FD74A8"/>
    <w:rsid w:val="00FD76CE"/>
    <w:rsid w:val="00FD78BF"/>
    <w:rsid w:val="00FD79FD"/>
    <w:rsid w:val="00FE03D0"/>
    <w:rsid w:val="00FE256F"/>
    <w:rsid w:val="00FE2AC8"/>
    <w:rsid w:val="00FE2BD7"/>
    <w:rsid w:val="00FE4670"/>
    <w:rsid w:val="00FE46E7"/>
    <w:rsid w:val="00FE5B66"/>
    <w:rsid w:val="00FE6868"/>
    <w:rsid w:val="00FE71B4"/>
    <w:rsid w:val="00FF03D2"/>
    <w:rsid w:val="00FF3D30"/>
    <w:rsid w:val="00FF4298"/>
    <w:rsid w:val="00FF52B7"/>
    <w:rsid w:val="00FF57F0"/>
    <w:rsid w:val="00FF5808"/>
    <w:rsid w:val="00FF5966"/>
    <w:rsid w:val="00FF5EF9"/>
    <w:rsid w:val="00FF640E"/>
    <w:rsid w:val="00FF682B"/>
    <w:rsid w:val="00FF6C14"/>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annotation text" w:qFormat="1"/>
    <w:lsdException w:name="caption" w:uiPriority="0" w:qFormat="1"/>
    <w:lsdException w:name="annotation reference" w:qFormat="1"/>
    <w:lsdException w:name="endnote reference" w:uiPriority="0"/>
    <w:lsdException w:name="endnote tex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3" w:uiPriority="0"/>
    <w:lsdException w:name="Body Text Indent 3" w:uiPriority="0"/>
    <w:lsdException w:name="Strong" w:semiHidden="0" w:uiPriority="0" w:unhideWhenUsed="0" w:qFormat="1"/>
    <w:lsdException w:name="Emphasis" w:semiHidden="0" w:unhideWhenUsed="0" w:qFormat="1"/>
    <w:lsdException w:name="Table Grid" w:semiHidden="0" w:uiPriority="3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734"/>
    <w:pPr>
      <w:suppressAutoHyphens/>
      <w:spacing w:after="120"/>
      <w:jc w:val="both"/>
    </w:pPr>
    <w:rPr>
      <w:rFonts w:ascii="Calibri" w:hAnsi="Calibri" w:cs="Calibri"/>
      <w:sz w:val="22"/>
      <w:szCs w:val="24"/>
      <w:lang w:val="en-GB" w:eastAsia="ar-SA" w:bidi="ar-SA"/>
    </w:rPr>
  </w:style>
  <w:style w:type="paragraph" w:styleId="1">
    <w:name w:val="heading 1"/>
    <w:basedOn w:val="a"/>
    <w:next w:val="a"/>
    <w:link w:val="1Char"/>
    <w:qFormat/>
    <w:rsid w:val="00BA7C72"/>
    <w:pPr>
      <w:keepNext/>
      <w:pageBreakBefore/>
      <w:numPr>
        <w:numId w:val="72"/>
      </w:numPr>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9"/>
    <w:qFormat/>
    <w:rsid w:val="00397DDF"/>
    <w:pPr>
      <w:pageBreakBefore w:val="0"/>
      <w:numPr>
        <w:ilvl w:val="1"/>
      </w:numPr>
      <w:pBdr>
        <w:bottom w:val="single" w:sz="8" w:space="1" w:color="000080"/>
      </w:pBdr>
      <w:tabs>
        <w:tab w:val="left" w:pos="567"/>
      </w:tabs>
      <w:spacing w:before="240" w:after="80"/>
      <w:outlineLvl w:val="1"/>
    </w:pPr>
    <w:rPr>
      <w:bCs w:val="0"/>
      <w:color w:val="002060"/>
      <w:sz w:val="24"/>
      <w:szCs w:val="22"/>
      <w:lang w:val="el-GR" w:eastAsia="el-GR"/>
    </w:rPr>
  </w:style>
  <w:style w:type="paragraph" w:styleId="3">
    <w:name w:val="heading 3"/>
    <w:basedOn w:val="a"/>
    <w:next w:val="a"/>
    <w:link w:val="3Char"/>
    <w:qFormat/>
    <w:rsid w:val="00BC3179"/>
    <w:pPr>
      <w:keepNext/>
      <w:numPr>
        <w:ilvl w:val="2"/>
        <w:numId w:val="72"/>
      </w:numPr>
      <w:spacing w:before="240" w:after="240"/>
      <w:ind w:left="720"/>
      <w:outlineLvl w:val="2"/>
    </w:pPr>
    <w:rPr>
      <w:rFonts w:ascii="Arial" w:hAnsi="Arial" w:cs="Times New Roman"/>
      <w:b/>
      <w:bCs/>
      <w:szCs w:val="22"/>
      <w:lang w:val="el-GR" w:eastAsia="el-GR"/>
    </w:rPr>
  </w:style>
  <w:style w:type="paragraph" w:styleId="4">
    <w:name w:val="heading 4"/>
    <w:basedOn w:val="a"/>
    <w:next w:val="a"/>
    <w:link w:val="4Char"/>
    <w:qFormat/>
    <w:rsid w:val="00BC3179"/>
    <w:pPr>
      <w:keepNext/>
      <w:numPr>
        <w:ilvl w:val="3"/>
        <w:numId w:val="72"/>
      </w:numPr>
      <w:spacing w:before="240" w:after="60"/>
      <w:outlineLvl w:val="3"/>
    </w:pPr>
    <w:rPr>
      <w:rFonts w:ascii="Arial" w:hAnsi="Arial" w:cs="Times New Roman"/>
      <w:b/>
      <w:bCs/>
      <w:szCs w:val="28"/>
    </w:rPr>
  </w:style>
  <w:style w:type="paragraph" w:styleId="5">
    <w:name w:val="heading 5"/>
    <w:basedOn w:val="a"/>
    <w:next w:val="a"/>
    <w:link w:val="5Char"/>
    <w:qFormat/>
    <w:rsid w:val="00F16EEF"/>
    <w:pPr>
      <w:numPr>
        <w:ilvl w:val="4"/>
        <w:numId w:val="72"/>
      </w:numPr>
      <w:spacing w:before="200" w:after="200" w:line="280" w:lineRule="exact"/>
      <w:outlineLvl w:val="4"/>
    </w:pPr>
    <w:rPr>
      <w:rFonts w:ascii="Arial" w:hAnsi="Arial" w:cs="Arial"/>
      <w:b/>
      <w:sz w:val="20"/>
      <w:szCs w:val="20"/>
      <w:lang w:val="el-GR"/>
    </w:rPr>
  </w:style>
  <w:style w:type="paragraph" w:styleId="6">
    <w:name w:val="heading 6"/>
    <w:basedOn w:val="a"/>
    <w:next w:val="a"/>
    <w:link w:val="6Char"/>
    <w:uiPriority w:val="9"/>
    <w:semiHidden/>
    <w:unhideWhenUsed/>
    <w:qFormat/>
    <w:rsid w:val="00FF03D2"/>
    <w:pPr>
      <w:numPr>
        <w:ilvl w:val="5"/>
        <w:numId w:val="72"/>
      </w:numPr>
      <w:pBdr>
        <w:bottom w:val="dotted" w:sz="6" w:space="1" w:color="5B9BD5"/>
      </w:pBdr>
      <w:suppressAutoHyphens w:val="0"/>
      <w:spacing w:before="200" w:after="0" w:line="276" w:lineRule="auto"/>
      <w:jc w:val="left"/>
      <w:outlineLvl w:val="5"/>
    </w:pPr>
    <w:rPr>
      <w:rFonts w:cs="Times New Roman"/>
      <w:caps/>
      <w:color w:val="2E74B5"/>
      <w:spacing w:val="10"/>
      <w:sz w:val="20"/>
      <w:szCs w:val="20"/>
      <w:lang w:val="el-GR" w:eastAsia="el-GR"/>
    </w:rPr>
  </w:style>
  <w:style w:type="paragraph" w:styleId="7">
    <w:name w:val="heading 7"/>
    <w:basedOn w:val="a"/>
    <w:next w:val="a"/>
    <w:link w:val="7Char"/>
    <w:uiPriority w:val="9"/>
    <w:semiHidden/>
    <w:unhideWhenUsed/>
    <w:qFormat/>
    <w:rsid w:val="00FF03D2"/>
    <w:pPr>
      <w:numPr>
        <w:ilvl w:val="6"/>
        <w:numId w:val="72"/>
      </w:numPr>
      <w:suppressAutoHyphens w:val="0"/>
      <w:spacing w:before="200" w:after="0" w:line="276" w:lineRule="auto"/>
      <w:jc w:val="left"/>
      <w:outlineLvl w:val="6"/>
    </w:pPr>
    <w:rPr>
      <w:rFonts w:cs="Times New Roman"/>
      <w:caps/>
      <w:color w:val="2E74B5"/>
      <w:spacing w:val="10"/>
      <w:sz w:val="20"/>
      <w:szCs w:val="20"/>
      <w:lang w:val="el-GR" w:eastAsia="el-GR"/>
    </w:rPr>
  </w:style>
  <w:style w:type="paragraph" w:styleId="8">
    <w:name w:val="heading 8"/>
    <w:basedOn w:val="a"/>
    <w:next w:val="a"/>
    <w:link w:val="8Char"/>
    <w:uiPriority w:val="9"/>
    <w:semiHidden/>
    <w:unhideWhenUsed/>
    <w:qFormat/>
    <w:rsid w:val="00FF03D2"/>
    <w:pPr>
      <w:numPr>
        <w:ilvl w:val="7"/>
        <w:numId w:val="72"/>
      </w:numPr>
      <w:suppressAutoHyphens w:val="0"/>
      <w:spacing w:before="200" w:after="0" w:line="276" w:lineRule="auto"/>
      <w:jc w:val="left"/>
      <w:outlineLvl w:val="7"/>
    </w:pPr>
    <w:rPr>
      <w:rFonts w:cs="Times New Roman"/>
      <w:caps/>
      <w:spacing w:val="10"/>
      <w:sz w:val="18"/>
      <w:szCs w:val="18"/>
      <w:lang w:val="el-GR" w:eastAsia="el-GR"/>
    </w:rPr>
  </w:style>
  <w:style w:type="paragraph" w:styleId="9">
    <w:name w:val="heading 9"/>
    <w:basedOn w:val="a"/>
    <w:next w:val="a"/>
    <w:link w:val="9Char"/>
    <w:uiPriority w:val="9"/>
    <w:semiHidden/>
    <w:unhideWhenUsed/>
    <w:qFormat/>
    <w:rsid w:val="00FF03D2"/>
    <w:pPr>
      <w:numPr>
        <w:ilvl w:val="8"/>
        <w:numId w:val="72"/>
      </w:numPr>
      <w:suppressAutoHyphens w:val="0"/>
      <w:spacing w:before="200" w:after="0" w:line="276" w:lineRule="auto"/>
      <w:jc w:val="left"/>
      <w:outlineLvl w:val="8"/>
    </w:pPr>
    <w:rPr>
      <w:rFonts w:cs="Times New Roman"/>
      <w:i/>
      <w:iCs/>
      <w:caps/>
      <w:spacing w:val="10"/>
      <w:sz w:val="18"/>
      <w:szCs w:val="1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A7C72"/>
  </w:style>
  <w:style w:type="character" w:customStyle="1" w:styleId="WW8Num1z1">
    <w:name w:val="WW8Num1z1"/>
    <w:rsid w:val="00BA7C72"/>
  </w:style>
  <w:style w:type="character" w:customStyle="1" w:styleId="WW8Num1z2">
    <w:name w:val="WW8Num1z2"/>
    <w:rsid w:val="00BA7C72"/>
  </w:style>
  <w:style w:type="character" w:customStyle="1" w:styleId="WW8Num1z3">
    <w:name w:val="WW8Num1z3"/>
    <w:rsid w:val="00BA7C72"/>
  </w:style>
  <w:style w:type="character" w:customStyle="1" w:styleId="WW8Num1z4">
    <w:name w:val="WW8Num1z4"/>
    <w:rsid w:val="00BA7C72"/>
    <w:rPr>
      <w:rFonts w:ascii="Arial" w:hAnsi="Arial" w:cs="Times New Roman"/>
      <w:b w:val="0"/>
      <w:i w:val="0"/>
      <w:sz w:val="20"/>
      <w:szCs w:val="20"/>
    </w:rPr>
  </w:style>
  <w:style w:type="character" w:customStyle="1" w:styleId="WW8Num1z5">
    <w:name w:val="WW8Num1z5"/>
    <w:rsid w:val="00BA7C72"/>
  </w:style>
  <w:style w:type="character" w:customStyle="1" w:styleId="WW8Num1z6">
    <w:name w:val="WW8Num1z6"/>
    <w:rsid w:val="00BA7C72"/>
  </w:style>
  <w:style w:type="character" w:customStyle="1" w:styleId="WW8Num1z7">
    <w:name w:val="WW8Num1z7"/>
    <w:rsid w:val="00BA7C72"/>
  </w:style>
  <w:style w:type="character" w:customStyle="1" w:styleId="WW8Num1z8">
    <w:name w:val="WW8Num1z8"/>
    <w:rsid w:val="00BA7C72"/>
  </w:style>
  <w:style w:type="character" w:customStyle="1" w:styleId="WW8Num2z0">
    <w:name w:val="WW8Num2z0"/>
    <w:rsid w:val="00BA7C72"/>
    <w:rPr>
      <w:rFonts w:ascii="Symbol" w:hAnsi="Symbol" w:cs="Symbol"/>
      <w:lang w:val="el-GR"/>
    </w:rPr>
  </w:style>
  <w:style w:type="character" w:customStyle="1" w:styleId="WW8Num3z0">
    <w:name w:val="WW8Num3z0"/>
    <w:rsid w:val="00BA7C72"/>
    <w:rPr>
      <w:lang w:val="el-GR"/>
    </w:rPr>
  </w:style>
  <w:style w:type="character" w:customStyle="1" w:styleId="WW8Num4z0">
    <w:name w:val="WW8Num4z0"/>
    <w:rsid w:val="00BA7C72"/>
    <w:rPr>
      <w:rFonts w:ascii="Webdings" w:hAnsi="Webdings" w:cs="Webdings"/>
      <w:color w:val="333399"/>
      <w:sz w:val="16"/>
    </w:rPr>
  </w:style>
  <w:style w:type="character" w:customStyle="1" w:styleId="WW8Num5z0">
    <w:name w:val="WW8Num5z0"/>
    <w:rsid w:val="00BA7C72"/>
    <w:rPr>
      <w:shd w:val="clear" w:color="auto" w:fill="FFFF00"/>
      <w:lang w:val="el-GR"/>
    </w:rPr>
  </w:style>
  <w:style w:type="character" w:customStyle="1" w:styleId="WW8Num6z0">
    <w:name w:val="WW8Num6z0"/>
    <w:rsid w:val="00BA7C72"/>
    <w:rPr>
      <w:b/>
      <w:bCs/>
      <w:szCs w:val="22"/>
      <w:lang w:val="el-GR"/>
    </w:rPr>
  </w:style>
  <w:style w:type="character" w:customStyle="1" w:styleId="WW8Num6z1">
    <w:name w:val="WW8Num6z1"/>
    <w:rsid w:val="00BA7C72"/>
  </w:style>
  <w:style w:type="character" w:customStyle="1" w:styleId="WW8Num6z2">
    <w:name w:val="WW8Num6z2"/>
    <w:rsid w:val="00BA7C72"/>
  </w:style>
  <w:style w:type="character" w:customStyle="1" w:styleId="WW8Num6z3">
    <w:name w:val="WW8Num6z3"/>
    <w:rsid w:val="00BA7C72"/>
  </w:style>
  <w:style w:type="character" w:customStyle="1" w:styleId="WW8Num6z4">
    <w:name w:val="WW8Num6z4"/>
    <w:rsid w:val="00BA7C72"/>
  </w:style>
  <w:style w:type="character" w:customStyle="1" w:styleId="WW8Num6z5">
    <w:name w:val="WW8Num6z5"/>
    <w:rsid w:val="00BA7C72"/>
  </w:style>
  <w:style w:type="character" w:customStyle="1" w:styleId="WW8Num6z6">
    <w:name w:val="WW8Num6z6"/>
    <w:rsid w:val="00BA7C72"/>
  </w:style>
  <w:style w:type="character" w:customStyle="1" w:styleId="WW8Num6z7">
    <w:name w:val="WW8Num6z7"/>
    <w:rsid w:val="00BA7C72"/>
  </w:style>
  <w:style w:type="character" w:customStyle="1" w:styleId="WW8Num6z8">
    <w:name w:val="WW8Num6z8"/>
    <w:rsid w:val="00BA7C72"/>
  </w:style>
  <w:style w:type="character" w:customStyle="1" w:styleId="WW8Num7z0">
    <w:name w:val="WW8Num7z0"/>
    <w:rsid w:val="00BA7C72"/>
    <w:rPr>
      <w:b/>
      <w:bCs/>
      <w:szCs w:val="22"/>
      <w:lang w:val="el-GR"/>
    </w:rPr>
  </w:style>
  <w:style w:type="character" w:customStyle="1" w:styleId="WW8Num7z1">
    <w:name w:val="WW8Num7z1"/>
    <w:rsid w:val="00BA7C72"/>
    <w:rPr>
      <w:rFonts w:eastAsia="Calibri"/>
      <w:lang w:val="el-GR"/>
    </w:rPr>
  </w:style>
  <w:style w:type="character" w:customStyle="1" w:styleId="WW8Num7z2">
    <w:name w:val="WW8Num7z2"/>
    <w:rsid w:val="00BA7C72"/>
  </w:style>
  <w:style w:type="character" w:customStyle="1" w:styleId="WW8Num7z3">
    <w:name w:val="WW8Num7z3"/>
    <w:rsid w:val="00BA7C72"/>
  </w:style>
  <w:style w:type="character" w:customStyle="1" w:styleId="WW8Num7z4">
    <w:name w:val="WW8Num7z4"/>
    <w:rsid w:val="00BA7C72"/>
  </w:style>
  <w:style w:type="character" w:customStyle="1" w:styleId="WW8Num7z5">
    <w:name w:val="WW8Num7z5"/>
    <w:rsid w:val="00BA7C72"/>
  </w:style>
  <w:style w:type="character" w:customStyle="1" w:styleId="WW8Num7z6">
    <w:name w:val="WW8Num7z6"/>
    <w:rsid w:val="00BA7C72"/>
  </w:style>
  <w:style w:type="character" w:customStyle="1" w:styleId="WW8Num7z7">
    <w:name w:val="WW8Num7z7"/>
    <w:rsid w:val="00BA7C72"/>
  </w:style>
  <w:style w:type="character" w:customStyle="1" w:styleId="WW8Num7z8">
    <w:name w:val="WW8Num7z8"/>
    <w:rsid w:val="00BA7C72"/>
  </w:style>
  <w:style w:type="character" w:customStyle="1" w:styleId="WW8Num8z0">
    <w:name w:val="WW8Num8z0"/>
    <w:rsid w:val="00BA7C72"/>
    <w:rPr>
      <w:rFonts w:ascii="Symbol" w:hAnsi="Symbol" w:cs="OpenSymbol"/>
      <w:color w:val="5B9BD5"/>
    </w:rPr>
  </w:style>
  <w:style w:type="character" w:customStyle="1" w:styleId="WW8Num9z0">
    <w:name w:val="WW8Num9z0"/>
    <w:rsid w:val="00BA7C72"/>
    <w:rPr>
      <w:rFonts w:ascii="Angsana New" w:hAnsi="Angsana New" w:cs="Angsana New"/>
      <w:color w:val="000000"/>
      <w:kern w:val="1"/>
      <w:szCs w:val="22"/>
      <w:shd w:val="clear" w:color="auto" w:fill="FFFFFF"/>
      <w:lang w:val="el-GR"/>
    </w:rPr>
  </w:style>
  <w:style w:type="character" w:customStyle="1" w:styleId="WW8Num10z0">
    <w:name w:val="WW8Num10z0"/>
    <w:rsid w:val="00BA7C72"/>
    <w:rPr>
      <w:rFonts w:ascii="Symbol" w:hAnsi="Symbol" w:cs="Symbol"/>
      <w:kern w:val="1"/>
      <w:shd w:val="clear" w:color="auto" w:fill="C0C0C0"/>
      <w:lang w:val="el-GR"/>
    </w:rPr>
  </w:style>
  <w:style w:type="character" w:customStyle="1" w:styleId="WW8Num11z0">
    <w:name w:val="WW8Num11z0"/>
    <w:rsid w:val="00BA7C72"/>
    <w:rPr>
      <w:rFonts w:ascii="Symbol" w:hAnsi="Symbol" w:cs="Symbol" w:hint="default"/>
      <w:lang w:val="el-GR"/>
    </w:rPr>
  </w:style>
  <w:style w:type="character" w:customStyle="1" w:styleId="WW8Num11z1">
    <w:name w:val="WW8Num11z1"/>
    <w:rsid w:val="00BA7C72"/>
    <w:rPr>
      <w:rFonts w:ascii="Courier New" w:hAnsi="Courier New" w:cs="Courier New" w:hint="default"/>
    </w:rPr>
  </w:style>
  <w:style w:type="character" w:customStyle="1" w:styleId="WW8Num11z2">
    <w:name w:val="WW8Num11z2"/>
    <w:rsid w:val="00BA7C72"/>
    <w:rPr>
      <w:rFonts w:ascii="Wingdings" w:hAnsi="Wingdings" w:cs="Wingdings" w:hint="default"/>
    </w:rPr>
  </w:style>
  <w:style w:type="character" w:customStyle="1" w:styleId="50">
    <w:name w:val="Προεπιλεγμένη γραμματοσειρά5"/>
    <w:rsid w:val="00BA7C72"/>
  </w:style>
  <w:style w:type="character" w:customStyle="1" w:styleId="WW8Num10z1">
    <w:name w:val="WW8Num10z1"/>
    <w:rsid w:val="00BA7C72"/>
  </w:style>
  <w:style w:type="character" w:customStyle="1" w:styleId="WW8Num10z2">
    <w:name w:val="WW8Num10z2"/>
    <w:rsid w:val="00BA7C72"/>
  </w:style>
  <w:style w:type="character" w:customStyle="1" w:styleId="WW8Num10z3">
    <w:name w:val="WW8Num10z3"/>
    <w:rsid w:val="00BA7C72"/>
  </w:style>
  <w:style w:type="character" w:customStyle="1" w:styleId="WW8Num10z4">
    <w:name w:val="WW8Num10z4"/>
    <w:rsid w:val="00BA7C72"/>
  </w:style>
  <w:style w:type="character" w:customStyle="1" w:styleId="WW8Num10z5">
    <w:name w:val="WW8Num10z5"/>
    <w:rsid w:val="00BA7C72"/>
  </w:style>
  <w:style w:type="character" w:customStyle="1" w:styleId="WW8Num10z6">
    <w:name w:val="WW8Num10z6"/>
    <w:rsid w:val="00BA7C72"/>
  </w:style>
  <w:style w:type="character" w:customStyle="1" w:styleId="WW8Num10z7">
    <w:name w:val="WW8Num10z7"/>
    <w:rsid w:val="00BA7C72"/>
  </w:style>
  <w:style w:type="character" w:customStyle="1" w:styleId="WW8Num10z8">
    <w:name w:val="WW8Num10z8"/>
    <w:rsid w:val="00BA7C72"/>
  </w:style>
  <w:style w:type="character" w:customStyle="1" w:styleId="WW-">
    <w:name w:val="WW-Προεπιλεγμένη γραμματοσειρά"/>
    <w:rsid w:val="00BA7C72"/>
  </w:style>
  <w:style w:type="character" w:customStyle="1" w:styleId="WW-DefaultParagraphFont">
    <w:name w:val="WW-Default Paragraph Font"/>
    <w:rsid w:val="00BA7C72"/>
  </w:style>
  <w:style w:type="character" w:customStyle="1" w:styleId="WW8Num8z1">
    <w:name w:val="WW8Num8z1"/>
    <w:rsid w:val="00BA7C72"/>
    <w:rPr>
      <w:rFonts w:eastAsia="Calibri"/>
      <w:lang w:val="el-GR"/>
    </w:rPr>
  </w:style>
  <w:style w:type="character" w:customStyle="1" w:styleId="WW8Num8z2">
    <w:name w:val="WW8Num8z2"/>
    <w:rsid w:val="00BA7C72"/>
  </w:style>
  <w:style w:type="character" w:customStyle="1" w:styleId="WW8Num8z3">
    <w:name w:val="WW8Num8z3"/>
    <w:rsid w:val="00BA7C72"/>
  </w:style>
  <w:style w:type="character" w:customStyle="1" w:styleId="WW8Num8z4">
    <w:name w:val="WW8Num8z4"/>
    <w:rsid w:val="00BA7C72"/>
  </w:style>
  <w:style w:type="character" w:customStyle="1" w:styleId="WW8Num8z5">
    <w:name w:val="WW8Num8z5"/>
    <w:rsid w:val="00BA7C72"/>
  </w:style>
  <w:style w:type="character" w:customStyle="1" w:styleId="WW8Num8z6">
    <w:name w:val="WW8Num8z6"/>
    <w:rsid w:val="00BA7C72"/>
  </w:style>
  <w:style w:type="character" w:customStyle="1" w:styleId="WW8Num8z7">
    <w:name w:val="WW8Num8z7"/>
    <w:rsid w:val="00BA7C72"/>
  </w:style>
  <w:style w:type="character" w:customStyle="1" w:styleId="WW8Num8z8">
    <w:name w:val="WW8Num8z8"/>
    <w:rsid w:val="00BA7C72"/>
  </w:style>
  <w:style w:type="character" w:customStyle="1" w:styleId="WW8Num11z3">
    <w:name w:val="WW8Num11z3"/>
    <w:rsid w:val="00BA7C72"/>
  </w:style>
  <w:style w:type="character" w:customStyle="1" w:styleId="WW8Num11z4">
    <w:name w:val="WW8Num11z4"/>
    <w:rsid w:val="00BA7C72"/>
  </w:style>
  <w:style w:type="character" w:customStyle="1" w:styleId="WW8Num11z5">
    <w:name w:val="WW8Num11z5"/>
    <w:rsid w:val="00BA7C72"/>
  </w:style>
  <w:style w:type="character" w:customStyle="1" w:styleId="WW8Num11z6">
    <w:name w:val="WW8Num11z6"/>
    <w:rsid w:val="00BA7C72"/>
  </w:style>
  <w:style w:type="character" w:customStyle="1" w:styleId="WW8Num11z7">
    <w:name w:val="WW8Num11z7"/>
    <w:rsid w:val="00BA7C72"/>
  </w:style>
  <w:style w:type="character" w:customStyle="1" w:styleId="WW8Num11z8">
    <w:name w:val="WW8Num11z8"/>
    <w:rsid w:val="00BA7C72"/>
  </w:style>
  <w:style w:type="character" w:customStyle="1" w:styleId="WW-DefaultParagraphFont1">
    <w:name w:val="WW-Default Paragraph Font1"/>
    <w:rsid w:val="00BA7C72"/>
  </w:style>
  <w:style w:type="character" w:customStyle="1" w:styleId="40">
    <w:name w:val="Προεπιλεγμένη γραμματοσειρά4"/>
    <w:rsid w:val="00BA7C72"/>
  </w:style>
  <w:style w:type="character" w:customStyle="1" w:styleId="WW8Num2z1">
    <w:name w:val="WW8Num2z1"/>
    <w:rsid w:val="00BA7C72"/>
  </w:style>
  <w:style w:type="character" w:customStyle="1" w:styleId="WW8Num2z2">
    <w:name w:val="WW8Num2z2"/>
    <w:rsid w:val="00BA7C72"/>
  </w:style>
  <w:style w:type="character" w:customStyle="1" w:styleId="WW8Num2z3">
    <w:name w:val="WW8Num2z3"/>
    <w:rsid w:val="00BA7C72"/>
  </w:style>
  <w:style w:type="character" w:customStyle="1" w:styleId="WW8Num2z4">
    <w:name w:val="WW8Num2z4"/>
    <w:rsid w:val="00BA7C72"/>
    <w:rPr>
      <w:rFonts w:ascii="Arial" w:hAnsi="Arial" w:cs="Times New Roman"/>
      <w:b w:val="0"/>
      <w:i w:val="0"/>
      <w:sz w:val="20"/>
      <w:szCs w:val="20"/>
    </w:rPr>
  </w:style>
  <w:style w:type="character" w:customStyle="1" w:styleId="WW8Num2z5">
    <w:name w:val="WW8Num2z5"/>
    <w:rsid w:val="00BA7C72"/>
  </w:style>
  <w:style w:type="character" w:customStyle="1" w:styleId="WW8Num2z6">
    <w:name w:val="WW8Num2z6"/>
    <w:rsid w:val="00BA7C72"/>
  </w:style>
  <w:style w:type="character" w:customStyle="1" w:styleId="WW8Num2z7">
    <w:name w:val="WW8Num2z7"/>
    <w:rsid w:val="00BA7C72"/>
  </w:style>
  <w:style w:type="character" w:customStyle="1" w:styleId="WW8Num2z8">
    <w:name w:val="WW8Num2z8"/>
    <w:rsid w:val="00BA7C72"/>
  </w:style>
  <w:style w:type="character" w:customStyle="1" w:styleId="WW8Num9z1">
    <w:name w:val="WW8Num9z1"/>
    <w:rsid w:val="00BA7C72"/>
    <w:rPr>
      <w:rFonts w:eastAsia="Calibri"/>
      <w:lang w:val="el-GR"/>
    </w:rPr>
  </w:style>
  <w:style w:type="character" w:customStyle="1" w:styleId="WW8Num9z2">
    <w:name w:val="WW8Num9z2"/>
    <w:rsid w:val="00BA7C72"/>
  </w:style>
  <w:style w:type="character" w:customStyle="1" w:styleId="WW8Num9z3">
    <w:name w:val="WW8Num9z3"/>
    <w:rsid w:val="00BA7C72"/>
  </w:style>
  <w:style w:type="character" w:customStyle="1" w:styleId="WW8Num9z4">
    <w:name w:val="WW8Num9z4"/>
    <w:rsid w:val="00BA7C72"/>
  </w:style>
  <w:style w:type="character" w:customStyle="1" w:styleId="WW8Num9z5">
    <w:name w:val="WW8Num9z5"/>
    <w:rsid w:val="00BA7C72"/>
  </w:style>
  <w:style w:type="character" w:customStyle="1" w:styleId="WW8Num9z6">
    <w:name w:val="WW8Num9z6"/>
    <w:rsid w:val="00BA7C72"/>
  </w:style>
  <w:style w:type="character" w:customStyle="1" w:styleId="WW8Num9z7">
    <w:name w:val="WW8Num9z7"/>
    <w:rsid w:val="00BA7C72"/>
  </w:style>
  <w:style w:type="character" w:customStyle="1" w:styleId="WW8Num9z8">
    <w:name w:val="WW8Num9z8"/>
    <w:rsid w:val="00BA7C72"/>
  </w:style>
  <w:style w:type="character" w:customStyle="1" w:styleId="WW-DefaultParagraphFont11">
    <w:name w:val="WW-Default Paragraph Font11"/>
    <w:rsid w:val="00BA7C72"/>
  </w:style>
  <w:style w:type="character" w:customStyle="1" w:styleId="WW8Num12z0">
    <w:name w:val="WW8Num12z0"/>
    <w:rsid w:val="00BA7C72"/>
    <w:rPr>
      <w:rFonts w:ascii="Symbol" w:hAnsi="Symbol" w:cs="Symbol"/>
    </w:rPr>
  </w:style>
  <w:style w:type="character" w:customStyle="1" w:styleId="WW8Num12z1">
    <w:name w:val="WW8Num12z1"/>
    <w:rsid w:val="00BA7C72"/>
    <w:rPr>
      <w:rFonts w:ascii="Courier New" w:hAnsi="Courier New" w:cs="Courier New"/>
    </w:rPr>
  </w:style>
  <w:style w:type="character" w:customStyle="1" w:styleId="WW8Num12z2">
    <w:name w:val="WW8Num12z2"/>
    <w:rsid w:val="00BA7C72"/>
    <w:rPr>
      <w:rFonts w:ascii="Wingdings" w:hAnsi="Wingdings" w:cs="Wingdings"/>
    </w:rPr>
  </w:style>
  <w:style w:type="character" w:customStyle="1" w:styleId="WW-DefaultParagraphFont111">
    <w:name w:val="WW-Default Paragraph Font111"/>
    <w:rsid w:val="00BA7C72"/>
  </w:style>
  <w:style w:type="character" w:customStyle="1" w:styleId="WW-DefaultParagraphFont1111">
    <w:name w:val="WW-Default Paragraph Font1111"/>
    <w:rsid w:val="00BA7C72"/>
  </w:style>
  <w:style w:type="character" w:customStyle="1" w:styleId="WW-DefaultParagraphFont11111">
    <w:name w:val="WW-Default Paragraph Font11111"/>
    <w:rsid w:val="00BA7C72"/>
  </w:style>
  <w:style w:type="character" w:customStyle="1" w:styleId="30">
    <w:name w:val="Προεπιλεγμένη γραμματοσειρά3"/>
    <w:rsid w:val="00BA7C72"/>
  </w:style>
  <w:style w:type="character" w:customStyle="1" w:styleId="WW-DefaultParagraphFont111111">
    <w:name w:val="WW-Default Paragraph Font111111"/>
    <w:rsid w:val="00BA7C72"/>
  </w:style>
  <w:style w:type="character" w:customStyle="1" w:styleId="DefaultParagraphFont2">
    <w:name w:val="Default Paragraph Font2"/>
    <w:rsid w:val="00BA7C72"/>
  </w:style>
  <w:style w:type="character" w:customStyle="1" w:styleId="WW8Num12z3">
    <w:name w:val="WW8Num12z3"/>
    <w:rsid w:val="00BA7C72"/>
  </w:style>
  <w:style w:type="character" w:customStyle="1" w:styleId="WW8Num12z4">
    <w:name w:val="WW8Num12z4"/>
    <w:rsid w:val="00BA7C72"/>
  </w:style>
  <w:style w:type="character" w:customStyle="1" w:styleId="WW8Num12z5">
    <w:name w:val="WW8Num12z5"/>
    <w:rsid w:val="00BA7C72"/>
  </w:style>
  <w:style w:type="character" w:customStyle="1" w:styleId="WW8Num12z6">
    <w:name w:val="WW8Num12z6"/>
    <w:rsid w:val="00BA7C72"/>
  </w:style>
  <w:style w:type="character" w:customStyle="1" w:styleId="WW8Num12z7">
    <w:name w:val="WW8Num12z7"/>
    <w:rsid w:val="00BA7C72"/>
  </w:style>
  <w:style w:type="character" w:customStyle="1" w:styleId="WW8Num12z8">
    <w:name w:val="WW8Num12z8"/>
    <w:rsid w:val="00BA7C72"/>
  </w:style>
  <w:style w:type="character" w:customStyle="1" w:styleId="WW8Num13z0">
    <w:name w:val="WW8Num13z0"/>
    <w:rsid w:val="00BA7C72"/>
    <w:rPr>
      <w:rFonts w:ascii="Symbol" w:hAnsi="Symbol" w:cs="OpenSymbol"/>
    </w:rPr>
  </w:style>
  <w:style w:type="character" w:customStyle="1" w:styleId="WW-DefaultParagraphFont1111111">
    <w:name w:val="WW-Default Paragraph Font1111111"/>
    <w:rsid w:val="00BA7C72"/>
  </w:style>
  <w:style w:type="character" w:customStyle="1" w:styleId="WW8Num13z1">
    <w:name w:val="WW8Num13z1"/>
    <w:rsid w:val="00BA7C72"/>
    <w:rPr>
      <w:rFonts w:eastAsia="Calibri"/>
      <w:lang w:val="el-GR"/>
    </w:rPr>
  </w:style>
  <w:style w:type="character" w:customStyle="1" w:styleId="WW8Num13z2">
    <w:name w:val="WW8Num13z2"/>
    <w:rsid w:val="00BA7C72"/>
  </w:style>
  <w:style w:type="character" w:customStyle="1" w:styleId="WW8Num13z3">
    <w:name w:val="WW8Num13z3"/>
    <w:rsid w:val="00BA7C72"/>
  </w:style>
  <w:style w:type="character" w:customStyle="1" w:styleId="WW8Num13z4">
    <w:name w:val="WW8Num13z4"/>
    <w:rsid w:val="00BA7C72"/>
  </w:style>
  <w:style w:type="character" w:customStyle="1" w:styleId="WW8Num13z5">
    <w:name w:val="WW8Num13z5"/>
    <w:rsid w:val="00BA7C72"/>
  </w:style>
  <w:style w:type="character" w:customStyle="1" w:styleId="WW8Num13z6">
    <w:name w:val="WW8Num13z6"/>
    <w:rsid w:val="00BA7C72"/>
  </w:style>
  <w:style w:type="character" w:customStyle="1" w:styleId="WW8Num13z7">
    <w:name w:val="WW8Num13z7"/>
    <w:rsid w:val="00BA7C72"/>
  </w:style>
  <w:style w:type="character" w:customStyle="1" w:styleId="WW8Num13z8">
    <w:name w:val="WW8Num13z8"/>
    <w:rsid w:val="00BA7C72"/>
  </w:style>
  <w:style w:type="character" w:customStyle="1" w:styleId="WW8Num14z0">
    <w:name w:val="WW8Num14z0"/>
    <w:rsid w:val="00BA7C72"/>
    <w:rPr>
      <w:rFonts w:ascii="Symbol" w:hAnsi="Symbol" w:cs="OpenSymbol"/>
    </w:rPr>
  </w:style>
  <w:style w:type="character" w:customStyle="1" w:styleId="WW8Num14z1">
    <w:name w:val="WW8Num14z1"/>
    <w:rsid w:val="00BA7C72"/>
  </w:style>
  <w:style w:type="character" w:customStyle="1" w:styleId="WW8Num14z2">
    <w:name w:val="WW8Num14z2"/>
    <w:rsid w:val="00BA7C72"/>
  </w:style>
  <w:style w:type="character" w:customStyle="1" w:styleId="WW8Num14z3">
    <w:name w:val="WW8Num14z3"/>
    <w:rsid w:val="00BA7C72"/>
  </w:style>
  <w:style w:type="character" w:customStyle="1" w:styleId="WW8Num14z4">
    <w:name w:val="WW8Num14z4"/>
    <w:rsid w:val="00BA7C72"/>
  </w:style>
  <w:style w:type="character" w:customStyle="1" w:styleId="WW8Num14z5">
    <w:name w:val="WW8Num14z5"/>
    <w:rsid w:val="00BA7C72"/>
  </w:style>
  <w:style w:type="character" w:customStyle="1" w:styleId="WW8Num14z6">
    <w:name w:val="WW8Num14z6"/>
    <w:rsid w:val="00BA7C72"/>
  </w:style>
  <w:style w:type="character" w:customStyle="1" w:styleId="WW8Num14z7">
    <w:name w:val="WW8Num14z7"/>
    <w:rsid w:val="00BA7C72"/>
  </w:style>
  <w:style w:type="character" w:customStyle="1" w:styleId="WW8Num14z8">
    <w:name w:val="WW8Num14z8"/>
    <w:rsid w:val="00BA7C72"/>
  </w:style>
  <w:style w:type="character" w:customStyle="1" w:styleId="WW8Num15z0">
    <w:name w:val="WW8Num15z0"/>
    <w:rsid w:val="00BA7C72"/>
  </w:style>
  <w:style w:type="character" w:customStyle="1" w:styleId="WW8Num15z1">
    <w:name w:val="WW8Num15z1"/>
    <w:rsid w:val="00BA7C72"/>
  </w:style>
  <w:style w:type="character" w:customStyle="1" w:styleId="WW8Num15z2">
    <w:name w:val="WW8Num15z2"/>
    <w:rsid w:val="00BA7C72"/>
  </w:style>
  <w:style w:type="character" w:customStyle="1" w:styleId="WW8Num15z3">
    <w:name w:val="WW8Num15z3"/>
    <w:rsid w:val="00BA7C72"/>
  </w:style>
  <w:style w:type="character" w:customStyle="1" w:styleId="WW8Num15z4">
    <w:name w:val="WW8Num15z4"/>
    <w:rsid w:val="00BA7C72"/>
  </w:style>
  <w:style w:type="character" w:customStyle="1" w:styleId="WW8Num15z5">
    <w:name w:val="WW8Num15z5"/>
    <w:rsid w:val="00BA7C72"/>
  </w:style>
  <w:style w:type="character" w:customStyle="1" w:styleId="WW8Num15z6">
    <w:name w:val="WW8Num15z6"/>
    <w:rsid w:val="00BA7C72"/>
  </w:style>
  <w:style w:type="character" w:customStyle="1" w:styleId="WW8Num15z7">
    <w:name w:val="WW8Num15z7"/>
    <w:rsid w:val="00BA7C72"/>
  </w:style>
  <w:style w:type="character" w:customStyle="1" w:styleId="WW8Num15z8">
    <w:name w:val="WW8Num15z8"/>
    <w:rsid w:val="00BA7C72"/>
  </w:style>
  <w:style w:type="character" w:customStyle="1" w:styleId="WW8Num16z0">
    <w:name w:val="WW8Num16z0"/>
    <w:rsid w:val="00BA7C72"/>
  </w:style>
  <w:style w:type="character" w:customStyle="1" w:styleId="WW8Num16z1">
    <w:name w:val="WW8Num16z1"/>
    <w:rsid w:val="00BA7C72"/>
  </w:style>
  <w:style w:type="character" w:customStyle="1" w:styleId="WW8Num16z2">
    <w:name w:val="WW8Num16z2"/>
    <w:rsid w:val="00BA7C72"/>
  </w:style>
  <w:style w:type="character" w:customStyle="1" w:styleId="WW8Num16z3">
    <w:name w:val="WW8Num16z3"/>
    <w:rsid w:val="00BA7C72"/>
  </w:style>
  <w:style w:type="character" w:customStyle="1" w:styleId="WW8Num16z4">
    <w:name w:val="WW8Num16z4"/>
    <w:rsid w:val="00BA7C72"/>
  </w:style>
  <w:style w:type="character" w:customStyle="1" w:styleId="WW8Num16z5">
    <w:name w:val="WW8Num16z5"/>
    <w:rsid w:val="00BA7C72"/>
  </w:style>
  <w:style w:type="character" w:customStyle="1" w:styleId="WW8Num16z6">
    <w:name w:val="WW8Num16z6"/>
    <w:rsid w:val="00BA7C72"/>
  </w:style>
  <w:style w:type="character" w:customStyle="1" w:styleId="WW8Num16z7">
    <w:name w:val="WW8Num16z7"/>
    <w:rsid w:val="00BA7C72"/>
  </w:style>
  <w:style w:type="character" w:customStyle="1" w:styleId="WW8Num16z8">
    <w:name w:val="WW8Num16z8"/>
    <w:rsid w:val="00BA7C72"/>
  </w:style>
  <w:style w:type="character" w:customStyle="1" w:styleId="WW-DefaultParagraphFont11111111">
    <w:name w:val="WW-Default Paragraph Font11111111"/>
    <w:rsid w:val="00BA7C72"/>
  </w:style>
  <w:style w:type="character" w:customStyle="1" w:styleId="WW-DefaultParagraphFont111111111">
    <w:name w:val="WW-Default Paragraph Font111111111"/>
    <w:rsid w:val="00BA7C72"/>
  </w:style>
  <w:style w:type="character" w:customStyle="1" w:styleId="WW-DefaultParagraphFont1111111111">
    <w:name w:val="WW-Default Paragraph Font1111111111"/>
    <w:rsid w:val="00BA7C72"/>
  </w:style>
  <w:style w:type="character" w:customStyle="1" w:styleId="WW-DefaultParagraphFont11111111111">
    <w:name w:val="WW-Default Paragraph Font11111111111"/>
    <w:rsid w:val="00BA7C72"/>
  </w:style>
  <w:style w:type="character" w:customStyle="1" w:styleId="WW-DefaultParagraphFont111111111111">
    <w:name w:val="WW-Default Paragraph Font111111111111"/>
    <w:rsid w:val="00BA7C72"/>
  </w:style>
  <w:style w:type="character" w:customStyle="1" w:styleId="WW8Num17z0">
    <w:name w:val="WW8Num17z0"/>
    <w:rsid w:val="00BA7C72"/>
  </w:style>
  <w:style w:type="character" w:customStyle="1" w:styleId="WW8Num17z1">
    <w:name w:val="WW8Num17z1"/>
    <w:rsid w:val="00BA7C72"/>
  </w:style>
  <w:style w:type="character" w:customStyle="1" w:styleId="WW8Num17z2">
    <w:name w:val="WW8Num17z2"/>
    <w:rsid w:val="00BA7C72"/>
  </w:style>
  <w:style w:type="character" w:customStyle="1" w:styleId="WW8Num17z3">
    <w:name w:val="WW8Num17z3"/>
    <w:rsid w:val="00BA7C72"/>
  </w:style>
  <w:style w:type="character" w:customStyle="1" w:styleId="WW8Num17z4">
    <w:name w:val="WW8Num17z4"/>
    <w:rsid w:val="00BA7C72"/>
  </w:style>
  <w:style w:type="character" w:customStyle="1" w:styleId="WW8Num17z5">
    <w:name w:val="WW8Num17z5"/>
    <w:rsid w:val="00BA7C72"/>
  </w:style>
  <w:style w:type="character" w:customStyle="1" w:styleId="WW8Num17z6">
    <w:name w:val="WW8Num17z6"/>
    <w:rsid w:val="00BA7C72"/>
  </w:style>
  <w:style w:type="character" w:customStyle="1" w:styleId="WW8Num17z7">
    <w:name w:val="WW8Num17z7"/>
    <w:rsid w:val="00BA7C72"/>
  </w:style>
  <w:style w:type="character" w:customStyle="1" w:styleId="WW8Num17z8">
    <w:name w:val="WW8Num17z8"/>
    <w:rsid w:val="00BA7C72"/>
  </w:style>
  <w:style w:type="character" w:customStyle="1" w:styleId="WW8Num18z0">
    <w:name w:val="WW8Num18z0"/>
    <w:rsid w:val="00BA7C72"/>
  </w:style>
  <w:style w:type="character" w:customStyle="1" w:styleId="WW8Num18z1">
    <w:name w:val="WW8Num18z1"/>
    <w:rsid w:val="00BA7C72"/>
  </w:style>
  <w:style w:type="character" w:customStyle="1" w:styleId="WW8Num18z2">
    <w:name w:val="WW8Num18z2"/>
    <w:rsid w:val="00BA7C72"/>
  </w:style>
  <w:style w:type="character" w:customStyle="1" w:styleId="WW8Num18z3">
    <w:name w:val="WW8Num18z3"/>
    <w:rsid w:val="00BA7C72"/>
  </w:style>
  <w:style w:type="character" w:customStyle="1" w:styleId="WW8Num18z4">
    <w:name w:val="WW8Num18z4"/>
    <w:rsid w:val="00BA7C72"/>
  </w:style>
  <w:style w:type="character" w:customStyle="1" w:styleId="WW8Num18z5">
    <w:name w:val="WW8Num18z5"/>
    <w:rsid w:val="00BA7C72"/>
  </w:style>
  <w:style w:type="character" w:customStyle="1" w:styleId="WW8Num18z6">
    <w:name w:val="WW8Num18z6"/>
    <w:rsid w:val="00BA7C72"/>
  </w:style>
  <w:style w:type="character" w:customStyle="1" w:styleId="WW8Num18z7">
    <w:name w:val="WW8Num18z7"/>
    <w:rsid w:val="00BA7C72"/>
  </w:style>
  <w:style w:type="character" w:customStyle="1" w:styleId="WW8Num18z8">
    <w:name w:val="WW8Num18z8"/>
    <w:rsid w:val="00BA7C72"/>
  </w:style>
  <w:style w:type="character" w:customStyle="1" w:styleId="WW8Num3z1">
    <w:name w:val="WW8Num3z1"/>
    <w:rsid w:val="00BA7C72"/>
  </w:style>
  <w:style w:type="character" w:customStyle="1" w:styleId="WW8Num3z2">
    <w:name w:val="WW8Num3z2"/>
    <w:rsid w:val="00BA7C72"/>
  </w:style>
  <w:style w:type="character" w:customStyle="1" w:styleId="WW8Num3z3">
    <w:name w:val="WW8Num3z3"/>
    <w:rsid w:val="00BA7C72"/>
  </w:style>
  <w:style w:type="character" w:customStyle="1" w:styleId="WW8Num3z4">
    <w:name w:val="WW8Num3z4"/>
    <w:rsid w:val="00BA7C72"/>
    <w:rPr>
      <w:rFonts w:ascii="Arial" w:hAnsi="Arial" w:cs="Times New Roman"/>
      <w:b w:val="0"/>
      <w:i w:val="0"/>
      <w:sz w:val="20"/>
      <w:szCs w:val="20"/>
    </w:rPr>
  </w:style>
  <w:style w:type="character" w:customStyle="1" w:styleId="WW8Num3z5">
    <w:name w:val="WW8Num3z5"/>
    <w:rsid w:val="00BA7C72"/>
  </w:style>
  <w:style w:type="character" w:customStyle="1" w:styleId="WW8Num3z6">
    <w:name w:val="WW8Num3z6"/>
    <w:rsid w:val="00BA7C72"/>
  </w:style>
  <w:style w:type="character" w:customStyle="1" w:styleId="WW8Num3z7">
    <w:name w:val="WW8Num3z7"/>
    <w:rsid w:val="00BA7C72"/>
  </w:style>
  <w:style w:type="character" w:customStyle="1" w:styleId="WW8Num3z8">
    <w:name w:val="WW8Num3z8"/>
    <w:rsid w:val="00BA7C72"/>
  </w:style>
  <w:style w:type="character" w:customStyle="1" w:styleId="WW-DefaultParagraphFont1111111111111">
    <w:name w:val="WW-Default Paragraph Font1111111111111"/>
    <w:rsid w:val="00BA7C72"/>
  </w:style>
  <w:style w:type="character" w:customStyle="1" w:styleId="WW-DefaultParagraphFont11111111111111">
    <w:name w:val="WW-Default Paragraph Font11111111111111"/>
    <w:rsid w:val="00BA7C72"/>
  </w:style>
  <w:style w:type="character" w:customStyle="1" w:styleId="WW-DefaultParagraphFont111111111111111">
    <w:name w:val="WW-Default Paragraph Font111111111111111"/>
    <w:rsid w:val="00BA7C72"/>
  </w:style>
  <w:style w:type="character" w:customStyle="1" w:styleId="WW-DefaultParagraphFont1111111111111111">
    <w:name w:val="WW-Default Paragraph Font1111111111111111"/>
    <w:rsid w:val="00BA7C72"/>
  </w:style>
  <w:style w:type="character" w:customStyle="1" w:styleId="20">
    <w:name w:val="Προεπιλεγμένη γραμματοσειρά2"/>
    <w:rsid w:val="00BA7C72"/>
  </w:style>
  <w:style w:type="character" w:customStyle="1" w:styleId="WW8Num19z0">
    <w:name w:val="WW8Num19z0"/>
    <w:rsid w:val="00BA7C72"/>
    <w:rPr>
      <w:rFonts w:ascii="Calibri" w:hAnsi="Calibri" w:cs="Calibri"/>
    </w:rPr>
  </w:style>
  <w:style w:type="character" w:customStyle="1" w:styleId="WW8Num19z1">
    <w:name w:val="WW8Num19z1"/>
    <w:rsid w:val="00BA7C72"/>
  </w:style>
  <w:style w:type="character" w:customStyle="1" w:styleId="WW8Num20z0">
    <w:name w:val="WW8Num20z0"/>
    <w:rsid w:val="00BA7C72"/>
    <w:rPr>
      <w:rFonts w:ascii="Calibri" w:eastAsia="Calibri" w:hAnsi="Calibri" w:cs="Times New Roman"/>
    </w:rPr>
  </w:style>
  <w:style w:type="character" w:customStyle="1" w:styleId="WW8Num20z1">
    <w:name w:val="WW8Num20z1"/>
    <w:rsid w:val="00BA7C72"/>
    <w:rPr>
      <w:rFonts w:ascii="Courier New" w:hAnsi="Courier New" w:cs="Courier New"/>
    </w:rPr>
  </w:style>
  <w:style w:type="character" w:customStyle="1" w:styleId="WW8Num20z2">
    <w:name w:val="WW8Num20z2"/>
    <w:rsid w:val="00BA7C72"/>
    <w:rPr>
      <w:rFonts w:ascii="Wingdings" w:hAnsi="Wingdings" w:cs="Wingdings"/>
    </w:rPr>
  </w:style>
  <w:style w:type="character" w:customStyle="1" w:styleId="WW8Num20z3">
    <w:name w:val="WW8Num20z3"/>
    <w:rsid w:val="00BA7C72"/>
    <w:rPr>
      <w:rFonts w:ascii="Symbol" w:hAnsi="Symbol" w:cs="Symbol"/>
    </w:rPr>
  </w:style>
  <w:style w:type="character" w:customStyle="1" w:styleId="WW-DefaultParagraphFont11111111111111111">
    <w:name w:val="WW-Default Paragraph Font11111111111111111"/>
    <w:rsid w:val="00BA7C72"/>
  </w:style>
  <w:style w:type="character" w:customStyle="1" w:styleId="WW8Num19z2">
    <w:name w:val="WW8Num19z2"/>
    <w:rsid w:val="00BA7C72"/>
  </w:style>
  <w:style w:type="character" w:customStyle="1" w:styleId="WW8Num19z3">
    <w:name w:val="WW8Num19z3"/>
    <w:rsid w:val="00BA7C72"/>
  </w:style>
  <w:style w:type="character" w:customStyle="1" w:styleId="WW8Num19z4">
    <w:name w:val="WW8Num19z4"/>
    <w:rsid w:val="00BA7C72"/>
  </w:style>
  <w:style w:type="character" w:customStyle="1" w:styleId="WW8Num19z5">
    <w:name w:val="WW8Num19z5"/>
    <w:rsid w:val="00BA7C72"/>
  </w:style>
  <w:style w:type="character" w:customStyle="1" w:styleId="WW8Num19z6">
    <w:name w:val="WW8Num19z6"/>
    <w:rsid w:val="00BA7C72"/>
  </w:style>
  <w:style w:type="character" w:customStyle="1" w:styleId="WW8Num19z7">
    <w:name w:val="WW8Num19z7"/>
    <w:rsid w:val="00BA7C72"/>
  </w:style>
  <w:style w:type="character" w:customStyle="1" w:styleId="WW8Num19z8">
    <w:name w:val="WW8Num19z8"/>
    <w:rsid w:val="00BA7C72"/>
  </w:style>
  <w:style w:type="character" w:customStyle="1" w:styleId="WW8Num20z4">
    <w:name w:val="WW8Num20z4"/>
    <w:rsid w:val="00BA7C72"/>
  </w:style>
  <w:style w:type="character" w:customStyle="1" w:styleId="WW8Num20z5">
    <w:name w:val="WW8Num20z5"/>
    <w:rsid w:val="00BA7C72"/>
  </w:style>
  <w:style w:type="character" w:customStyle="1" w:styleId="WW8Num20z6">
    <w:name w:val="WW8Num20z6"/>
    <w:rsid w:val="00BA7C72"/>
  </w:style>
  <w:style w:type="character" w:customStyle="1" w:styleId="WW8Num20z7">
    <w:name w:val="WW8Num20z7"/>
    <w:rsid w:val="00BA7C72"/>
  </w:style>
  <w:style w:type="character" w:customStyle="1" w:styleId="WW8Num20z8">
    <w:name w:val="WW8Num20z8"/>
    <w:rsid w:val="00BA7C72"/>
  </w:style>
  <w:style w:type="character" w:customStyle="1" w:styleId="WW-DefaultParagraphFont111111111111111111">
    <w:name w:val="WW-Default Paragraph Font111111111111111111"/>
    <w:rsid w:val="00BA7C72"/>
  </w:style>
  <w:style w:type="character" w:customStyle="1" w:styleId="WW-DefaultParagraphFont1111111111111111111">
    <w:name w:val="WW-Default Paragraph Font1111111111111111111"/>
    <w:rsid w:val="00BA7C72"/>
  </w:style>
  <w:style w:type="character" w:customStyle="1" w:styleId="WW8Num21z0">
    <w:name w:val="WW8Num21z0"/>
    <w:rsid w:val="00BA7C72"/>
    <w:rPr>
      <w:rFonts w:ascii="Calibri" w:eastAsia="Times New Roman" w:hAnsi="Calibri" w:cs="Calibri"/>
    </w:rPr>
  </w:style>
  <w:style w:type="character" w:customStyle="1" w:styleId="WW8Num21z1">
    <w:name w:val="WW8Num21z1"/>
    <w:rsid w:val="00BA7C72"/>
    <w:rPr>
      <w:rFonts w:ascii="Courier New" w:hAnsi="Courier New" w:cs="Courier New"/>
    </w:rPr>
  </w:style>
  <w:style w:type="character" w:customStyle="1" w:styleId="WW8Num21z2">
    <w:name w:val="WW8Num21z2"/>
    <w:rsid w:val="00BA7C72"/>
    <w:rPr>
      <w:rFonts w:ascii="Wingdings" w:hAnsi="Wingdings" w:cs="Wingdings"/>
    </w:rPr>
  </w:style>
  <w:style w:type="character" w:customStyle="1" w:styleId="WW8Num21z3">
    <w:name w:val="WW8Num21z3"/>
    <w:rsid w:val="00BA7C72"/>
    <w:rPr>
      <w:rFonts w:ascii="Symbol" w:hAnsi="Symbol" w:cs="Symbol"/>
    </w:rPr>
  </w:style>
  <w:style w:type="character" w:customStyle="1" w:styleId="WW8Num22z0">
    <w:name w:val="WW8Num22z0"/>
    <w:rsid w:val="00BA7C72"/>
    <w:rPr>
      <w:rFonts w:ascii="Symbol" w:hAnsi="Symbol" w:cs="Symbol"/>
    </w:rPr>
  </w:style>
  <w:style w:type="character" w:customStyle="1" w:styleId="WW8Num22z1">
    <w:name w:val="WW8Num22z1"/>
    <w:rsid w:val="00BA7C72"/>
    <w:rPr>
      <w:rFonts w:ascii="Courier New" w:hAnsi="Courier New" w:cs="Courier New"/>
    </w:rPr>
  </w:style>
  <w:style w:type="character" w:customStyle="1" w:styleId="WW8Num22z2">
    <w:name w:val="WW8Num22z2"/>
    <w:rsid w:val="00BA7C72"/>
    <w:rPr>
      <w:rFonts w:ascii="Wingdings" w:hAnsi="Wingdings" w:cs="Wingdings"/>
    </w:rPr>
  </w:style>
  <w:style w:type="character" w:customStyle="1" w:styleId="WW8Num23z0">
    <w:name w:val="WW8Num23z0"/>
    <w:rsid w:val="00BA7C72"/>
    <w:rPr>
      <w:rFonts w:ascii="Calibri" w:eastAsia="Times New Roman" w:hAnsi="Calibri" w:cs="Calibri"/>
    </w:rPr>
  </w:style>
  <w:style w:type="character" w:customStyle="1" w:styleId="WW8Num23z1">
    <w:name w:val="WW8Num23z1"/>
    <w:rsid w:val="00BA7C72"/>
    <w:rPr>
      <w:rFonts w:ascii="Courier New" w:hAnsi="Courier New" w:cs="Courier New"/>
    </w:rPr>
  </w:style>
  <w:style w:type="character" w:customStyle="1" w:styleId="WW8Num23z2">
    <w:name w:val="WW8Num23z2"/>
    <w:rsid w:val="00BA7C72"/>
    <w:rPr>
      <w:rFonts w:ascii="Wingdings" w:hAnsi="Wingdings" w:cs="Wingdings"/>
    </w:rPr>
  </w:style>
  <w:style w:type="character" w:customStyle="1" w:styleId="WW8Num23z3">
    <w:name w:val="WW8Num23z3"/>
    <w:rsid w:val="00BA7C72"/>
    <w:rPr>
      <w:rFonts w:ascii="Symbol" w:hAnsi="Symbol" w:cs="Symbol"/>
    </w:rPr>
  </w:style>
  <w:style w:type="character" w:customStyle="1" w:styleId="WW8Num24z0">
    <w:name w:val="WW8Num24z0"/>
    <w:rsid w:val="00BA7C72"/>
    <w:rPr>
      <w:rFonts w:ascii="Symbol" w:hAnsi="Symbol" w:cs="Symbol"/>
      <w:strike/>
      <w:color w:val="0070C0"/>
      <w:position w:val="0"/>
      <w:sz w:val="24"/>
      <w:vertAlign w:val="baseline"/>
      <w:lang w:val="el-GR"/>
    </w:rPr>
  </w:style>
  <w:style w:type="character" w:customStyle="1" w:styleId="WW8Num24z1">
    <w:name w:val="WW8Num24z1"/>
    <w:rsid w:val="00BA7C72"/>
    <w:rPr>
      <w:rFonts w:ascii="Courier New" w:hAnsi="Courier New" w:cs="Courier New"/>
    </w:rPr>
  </w:style>
  <w:style w:type="character" w:customStyle="1" w:styleId="WW8Num24z2">
    <w:name w:val="WW8Num24z2"/>
    <w:rsid w:val="00BA7C72"/>
    <w:rPr>
      <w:rFonts w:ascii="Wingdings" w:hAnsi="Wingdings" w:cs="Wingdings"/>
    </w:rPr>
  </w:style>
  <w:style w:type="character" w:customStyle="1" w:styleId="WW8Num25z0">
    <w:name w:val="WW8Num25z0"/>
    <w:rsid w:val="00BA7C72"/>
    <w:rPr>
      <w:rFonts w:ascii="Symbol" w:hAnsi="Symbol" w:cs="Symbol"/>
    </w:rPr>
  </w:style>
  <w:style w:type="character" w:customStyle="1" w:styleId="WW8Num25z1">
    <w:name w:val="WW8Num25z1"/>
    <w:rsid w:val="00BA7C72"/>
    <w:rPr>
      <w:rFonts w:ascii="Courier New" w:hAnsi="Courier New" w:cs="Courier New"/>
    </w:rPr>
  </w:style>
  <w:style w:type="character" w:customStyle="1" w:styleId="WW8Num25z2">
    <w:name w:val="WW8Num25z2"/>
    <w:rsid w:val="00BA7C72"/>
    <w:rPr>
      <w:rFonts w:ascii="Wingdings" w:hAnsi="Wingdings" w:cs="Wingdings"/>
    </w:rPr>
  </w:style>
  <w:style w:type="character" w:customStyle="1" w:styleId="WW8Num26z0">
    <w:name w:val="WW8Num26z0"/>
    <w:rsid w:val="00BA7C72"/>
    <w:rPr>
      <w:rFonts w:ascii="Symbol" w:hAnsi="Symbol" w:cs="Symbol"/>
    </w:rPr>
  </w:style>
  <w:style w:type="character" w:customStyle="1" w:styleId="WW8Num26z1">
    <w:name w:val="WW8Num26z1"/>
    <w:rsid w:val="00BA7C72"/>
    <w:rPr>
      <w:rFonts w:ascii="Courier New" w:hAnsi="Courier New" w:cs="Courier New"/>
    </w:rPr>
  </w:style>
  <w:style w:type="character" w:customStyle="1" w:styleId="WW8Num26z2">
    <w:name w:val="WW8Num26z2"/>
    <w:rsid w:val="00BA7C72"/>
    <w:rPr>
      <w:rFonts w:ascii="Wingdings" w:hAnsi="Wingdings" w:cs="Wingdings"/>
    </w:rPr>
  </w:style>
  <w:style w:type="character" w:customStyle="1" w:styleId="WW8Num27z0">
    <w:name w:val="WW8Num27z0"/>
    <w:rsid w:val="00BA7C72"/>
    <w:rPr>
      <w:rFonts w:ascii="Calibri" w:eastAsia="Times New Roman" w:hAnsi="Calibri" w:cs="Calibri"/>
    </w:rPr>
  </w:style>
  <w:style w:type="character" w:customStyle="1" w:styleId="WW8Num27z1">
    <w:name w:val="WW8Num27z1"/>
    <w:rsid w:val="00BA7C72"/>
    <w:rPr>
      <w:rFonts w:ascii="Courier New" w:hAnsi="Courier New" w:cs="Courier New"/>
    </w:rPr>
  </w:style>
  <w:style w:type="character" w:customStyle="1" w:styleId="WW8Num27z2">
    <w:name w:val="WW8Num27z2"/>
    <w:rsid w:val="00BA7C72"/>
    <w:rPr>
      <w:rFonts w:ascii="Wingdings" w:hAnsi="Wingdings" w:cs="Wingdings"/>
    </w:rPr>
  </w:style>
  <w:style w:type="character" w:customStyle="1" w:styleId="WW8Num27z3">
    <w:name w:val="WW8Num27z3"/>
    <w:rsid w:val="00BA7C72"/>
    <w:rPr>
      <w:rFonts w:ascii="Symbol" w:hAnsi="Symbol" w:cs="Symbol"/>
    </w:rPr>
  </w:style>
  <w:style w:type="character" w:customStyle="1" w:styleId="WW8Num28z0">
    <w:name w:val="WW8Num28z0"/>
    <w:rsid w:val="00BA7C72"/>
    <w:rPr>
      <w:rFonts w:ascii="Symbol" w:hAnsi="Symbol" w:cs="Symbol"/>
    </w:rPr>
  </w:style>
  <w:style w:type="character" w:customStyle="1" w:styleId="WW8Num28z1">
    <w:name w:val="WW8Num28z1"/>
    <w:rsid w:val="00BA7C72"/>
    <w:rPr>
      <w:rFonts w:ascii="Courier New" w:hAnsi="Courier New" w:cs="Courier New"/>
    </w:rPr>
  </w:style>
  <w:style w:type="character" w:customStyle="1" w:styleId="WW8Num28z2">
    <w:name w:val="WW8Num28z2"/>
    <w:rsid w:val="00BA7C72"/>
    <w:rPr>
      <w:rFonts w:ascii="Wingdings" w:hAnsi="Wingdings" w:cs="Wingdings"/>
    </w:rPr>
  </w:style>
  <w:style w:type="character" w:customStyle="1" w:styleId="WW8Num29z0">
    <w:name w:val="WW8Num29z0"/>
    <w:rsid w:val="00BA7C72"/>
    <w:rPr>
      <w:rFonts w:ascii="Calibri" w:eastAsia="Times New Roman" w:hAnsi="Calibri" w:cs="Calibri"/>
    </w:rPr>
  </w:style>
  <w:style w:type="character" w:customStyle="1" w:styleId="WW8Num29z1">
    <w:name w:val="WW8Num29z1"/>
    <w:rsid w:val="00BA7C72"/>
    <w:rPr>
      <w:rFonts w:ascii="Courier New" w:hAnsi="Courier New" w:cs="Courier New"/>
    </w:rPr>
  </w:style>
  <w:style w:type="character" w:customStyle="1" w:styleId="WW8Num29z2">
    <w:name w:val="WW8Num29z2"/>
    <w:rsid w:val="00BA7C72"/>
    <w:rPr>
      <w:rFonts w:ascii="Wingdings" w:hAnsi="Wingdings" w:cs="Wingdings"/>
    </w:rPr>
  </w:style>
  <w:style w:type="character" w:customStyle="1" w:styleId="WW8Num29z3">
    <w:name w:val="WW8Num29z3"/>
    <w:rsid w:val="00BA7C72"/>
    <w:rPr>
      <w:rFonts w:ascii="Symbol" w:hAnsi="Symbol" w:cs="Symbol"/>
    </w:rPr>
  </w:style>
  <w:style w:type="character" w:customStyle="1" w:styleId="WW8Num30z0">
    <w:name w:val="WW8Num30z0"/>
    <w:rsid w:val="00BA7C72"/>
    <w:rPr>
      <w:rFonts w:ascii="Symbol" w:hAnsi="Symbol" w:cs="Symbol"/>
      <w:shd w:val="clear" w:color="auto" w:fill="FFFF00"/>
    </w:rPr>
  </w:style>
  <w:style w:type="character" w:customStyle="1" w:styleId="WW8Num30z1">
    <w:name w:val="WW8Num30z1"/>
    <w:rsid w:val="00BA7C72"/>
    <w:rPr>
      <w:rFonts w:ascii="Courier New" w:hAnsi="Courier New" w:cs="Courier New"/>
    </w:rPr>
  </w:style>
  <w:style w:type="character" w:customStyle="1" w:styleId="WW8Num30z2">
    <w:name w:val="WW8Num30z2"/>
    <w:rsid w:val="00BA7C72"/>
    <w:rPr>
      <w:rFonts w:ascii="Wingdings" w:hAnsi="Wingdings" w:cs="Wingdings"/>
    </w:rPr>
  </w:style>
  <w:style w:type="character" w:customStyle="1" w:styleId="WW8Num31z0">
    <w:name w:val="WW8Num31z0"/>
    <w:rsid w:val="00BA7C72"/>
    <w:rPr>
      <w:rFonts w:cs="Times New Roman"/>
    </w:rPr>
  </w:style>
  <w:style w:type="character" w:customStyle="1" w:styleId="WW8Num32z0">
    <w:name w:val="WW8Num32z0"/>
    <w:rsid w:val="00BA7C72"/>
  </w:style>
  <w:style w:type="character" w:customStyle="1" w:styleId="WW8Num32z1">
    <w:name w:val="WW8Num32z1"/>
    <w:rsid w:val="00BA7C72"/>
  </w:style>
  <w:style w:type="character" w:customStyle="1" w:styleId="WW8Num32z2">
    <w:name w:val="WW8Num32z2"/>
    <w:rsid w:val="00BA7C72"/>
  </w:style>
  <w:style w:type="character" w:customStyle="1" w:styleId="WW8Num32z3">
    <w:name w:val="WW8Num32z3"/>
    <w:rsid w:val="00BA7C72"/>
  </w:style>
  <w:style w:type="character" w:customStyle="1" w:styleId="WW8Num32z4">
    <w:name w:val="WW8Num32z4"/>
    <w:rsid w:val="00BA7C72"/>
  </w:style>
  <w:style w:type="character" w:customStyle="1" w:styleId="WW8Num32z5">
    <w:name w:val="WW8Num32z5"/>
    <w:rsid w:val="00BA7C72"/>
  </w:style>
  <w:style w:type="character" w:customStyle="1" w:styleId="WW8Num32z6">
    <w:name w:val="WW8Num32z6"/>
    <w:rsid w:val="00BA7C72"/>
  </w:style>
  <w:style w:type="character" w:customStyle="1" w:styleId="WW8Num32z7">
    <w:name w:val="WW8Num32z7"/>
    <w:rsid w:val="00BA7C72"/>
  </w:style>
  <w:style w:type="character" w:customStyle="1" w:styleId="WW8Num32z8">
    <w:name w:val="WW8Num32z8"/>
    <w:rsid w:val="00BA7C72"/>
  </w:style>
  <w:style w:type="character" w:customStyle="1" w:styleId="WW8Num33z0">
    <w:name w:val="WW8Num33z0"/>
    <w:rsid w:val="00BA7C72"/>
    <w:rPr>
      <w:rFonts w:ascii="Symbol" w:eastAsia="Calibri" w:hAnsi="Symbol" w:cs="Symbol"/>
    </w:rPr>
  </w:style>
  <w:style w:type="character" w:customStyle="1" w:styleId="WW8Num33z1">
    <w:name w:val="WW8Num33z1"/>
    <w:rsid w:val="00BA7C72"/>
    <w:rPr>
      <w:rFonts w:ascii="Courier New" w:hAnsi="Courier New" w:cs="Courier New"/>
    </w:rPr>
  </w:style>
  <w:style w:type="character" w:customStyle="1" w:styleId="WW8Num33z2">
    <w:name w:val="WW8Num33z2"/>
    <w:rsid w:val="00BA7C72"/>
    <w:rPr>
      <w:rFonts w:ascii="Wingdings" w:hAnsi="Wingdings" w:cs="Wingdings"/>
    </w:rPr>
  </w:style>
  <w:style w:type="character" w:customStyle="1" w:styleId="WW8Num34z0">
    <w:name w:val="WW8Num34z0"/>
    <w:rsid w:val="00BA7C72"/>
    <w:rPr>
      <w:rFonts w:ascii="Symbol" w:hAnsi="Symbol" w:cs="Symbol"/>
    </w:rPr>
  </w:style>
  <w:style w:type="character" w:customStyle="1" w:styleId="WW8Num34z1">
    <w:name w:val="WW8Num34z1"/>
    <w:rsid w:val="00BA7C72"/>
    <w:rPr>
      <w:rFonts w:ascii="Courier New" w:hAnsi="Courier New" w:cs="Courier New"/>
    </w:rPr>
  </w:style>
  <w:style w:type="character" w:customStyle="1" w:styleId="WW8Num34z2">
    <w:name w:val="WW8Num34z2"/>
    <w:rsid w:val="00BA7C72"/>
    <w:rPr>
      <w:rFonts w:ascii="Wingdings" w:hAnsi="Wingdings" w:cs="Wingdings"/>
    </w:rPr>
  </w:style>
  <w:style w:type="character" w:customStyle="1" w:styleId="WW8Num35z0">
    <w:name w:val="WW8Num35z0"/>
    <w:rsid w:val="00BA7C72"/>
    <w:rPr>
      <w:rFonts w:ascii="Calibri" w:eastAsia="Times New Roman" w:hAnsi="Calibri" w:cs="Calibri"/>
    </w:rPr>
  </w:style>
  <w:style w:type="character" w:customStyle="1" w:styleId="WW8Num35z1">
    <w:name w:val="WW8Num35z1"/>
    <w:rsid w:val="00BA7C72"/>
    <w:rPr>
      <w:rFonts w:ascii="Courier New" w:hAnsi="Courier New" w:cs="Courier New"/>
    </w:rPr>
  </w:style>
  <w:style w:type="character" w:customStyle="1" w:styleId="WW8Num35z2">
    <w:name w:val="WW8Num35z2"/>
    <w:rsid w:val="00BA7C72"/>
    <w:rPr>
      <w:rFonts w:ascii="Wingdings" w:hAnsi="Wingdings" w:cs="Wingdings"/>
    </w:rPr>
  </w:style>
  <w:style w:type="character" w:customStyle="1" w:styleId="WW8Num35z3">
    <w:name w:val="WW8Num35z3"/>
    <w:rsid w:val="00BA7C72"/>
    <w:rPr>
      <w:rFonts w:ascii="Symbol" w:hAnsi="Symbol" w:cs="Symbol"/>
    </w:rPr>
  </w:style>
  <w:style w:type="character" w:customStyle="1" w:styleId="WW8Num36z0">
    <w:name w:val="WW8Num36z0"/>
    <w:rsid w:val="00BA7C72"/>
    <w:rPr>
      <w:lang w:val="el-GR"/>
    </w:rPr>
  </w:style>
  <w:style w:type="character" w:customStyle="1" w:styleId="WW8Num36z1">
    <w:name w:val="WW8Num36z1"/>
    <w:rsid w:val="00BA7C72"/>
  </w:style>
  <w:style w:type="character" w:customStyle="1" w:styleId="WW8Num36z2">
    <w:name w:val="WW8Num36z2"/>
    <w:rsid w:val="00BA7C72"/>
  </w:style>
  <w:style w:type="character" w:customStyle="1" w:styleId="WW8Num36z3">
    <w:name w:val="WW8Num36z3"/>
    <w:rsid w:val="00BA7C72"/>
  </w:style>
  <w:style w:type="character" w:customStyle="1" w:styleId="WW8Num36z4">
    <w:name w:val="WW8Num36z4"/>
    <w:rsid w:val="00BA7C72"/>
  </w:style>
  <w:style w:type="character" w:customStyle="1" w:styleId="WW8Num36z5">
    <w:name w:val="WW8Num36z5"/>
    <w:rsid w:val="00BA7C72"/>
  </w:style>
  <w:style w:type="character" w:customStyle="1" w:styleId="WW8Num36z6">
    <w:name w:val="WW8Num36z6"/>
    <w:rsid w:val="00BA7C72"/>
  </w:style>
  <w:style w:type="character" w:customStyle="1" w:styleId="WW8Num36z7">
    <w:name w:val="WW8Num36z7"/>
    <w:rsid w:val="00BA7C72"/>
  </w:style>
  <w:style w:type="character" w:customStyle="1" w:styleId="WW8Num36z8">
    <w:name w:val="WW8Num36z8"/>
    <w:rsid w:val="00BA7C72"/>
  </w:style>
  <w:style w:type="character" w:customStyle="1" w:styleId="WW8Num37z0">
    <w:name w:val="WW8Num37z0"/>
    <w:rsid w:val="00BA7C72"/>
    <w:rPr>
      <w:rFonts w:ascii="Calibri" w:eastAsia="Times New Roman" w:hAnsi="Calibri" w:cs="Calibri"/>
    </w:rPr>
  </w:style>
  <w:style w:type="character" w:customStyle="1" w:styleId="WW8Num37z1">
    <w:name w:val="WW8Num37z1"/>
    <w:rsid w:val="00BA7C72"/>
    <w:rPr>
      <w:rFonts w:ascii="Courier New" w:hAnsi="Courier New" w:cs="Courier New"/>
    </w:rPr>
  </w:style>
  <w:style w:type="character" w:customStyle="1" w:styleId="WW8Num37z2">
    <w:name w:val="WW8Num37z2"/>
    <w:rsid w:val="00BA7C72"/>
    <w:rPr>
      <w:rFonts w:ascii="Wingdings" w:hAnsi="Wingdings" w:cs="Wingdings"/>
    </w:rPr>
  </w:style>
  <w:style w:type="character" w:customStyle="1" w:styleId="WW8Num37z3">
    <w:name w:val="WW8Num37z3"/>
    <w:rsid w:val="00BA7C72"/>
    <w:rPr>
      <w:rFonts w:ascii="Symbol" w:hAnsi="Symbol" w:cs="Symbol"/>
    </w:rPr>
  </w:style>
  <w:style w:type="character" w:customStyle="1" w:styleId="WW8Num38z0">
    <w:name w:val="WW8Num38z0"/>
    <w:rsid w:val="00BA7C72"/>
  </w:style>
  <w:style w:type="character" w:customStyle="1" w:styleId="WW8Num38z1">
    <w:name w:val="WW8Num38z1"/>
    <w:rsid w:val="00BA7C72"/>
  </w:style>
  <w:style w:type="character" w:customStyle="1" w:styleId="WW8Num38z2">
    <w:name w:val="WW8Num38z2"/>
    <w:rsid w:val="00BA7C72"/>
  </w:style>
  <w:style w:type="character" w:customStyle="1" w:styleId="WW8Num38z3">
    <w:name w:val="WW8Num38z3"/>
    <w:rsid w:val="00BA7C72"/>
  </w:style>
  <w:style w:type="character" w:customStyle="1" w:styleId="WW8Num38z4">
    <w:name w:val="WW8Num38z4"/>
    <w:rsid w:val="00BA7C72"/>
  </w:style>
  <w:style w:type="character" w:customStyle="1" w:styleId="WW8Num38z5">
    <w:name w:val="WW8Num38z5"/>
    <w:rsid w:val="00BA7C72"/>
  </w:style>
  <w:style w:type="character" w:customStyle="1" w:styleId="WW8Num38z6">
    <w:name w:val="WW8Num38z6"/>
    <w:rsid w:val="00BA7C72"/>
  </w:style>
  <w:style w:type="character" w:customStyle="1" w:styleId="WW8Num38z7">
    <w:name w:val="WW8Num38z7"/>
    <w:rsid w:val="00BA7C72"/>
  </w:style>
  <w:style w:type="character" w:customStyle="1" w:styleId="WW8Num38z8">
    <w:name w:val="WW8Num38z8"/>
    <w:rsid w:val="00BA7C72"/>
  </w:style>
  <w:style w:type="character" w:customStyle="1" w:styleId="WW-DefaultParagraphFont11111111111111111111">
    <w:name w:val="WW-Default Paragraph Font11111111111111111111"/>
    <w:rsid w:val="00BA7C72"/>
  </w:style>
  <w:style w:type="character" w:customStyle="1" w:styleId="WW8Num4z1">
    <w:name w:val="WW8Num4z1"/>
    <w:rsid w:val="00BA7C72"/>
    <w:rPr>
      <w:rFonts w:cs="Times New Roman"/>
    </w:rPr>
  </w:style>
  <w:style w:type="character" w:customStyle="1" w:styleId="WW8Num5z1">
    <w:name w:val="WW8Num5z1"/>
    <w:rsid w:val="00BA7C72"/>
    <w:rPr>
      <w:rFonts w:cs="Times New Roman"/>
    </w:rPr>
  </w:style>
  <w:style w:type="character" w:customStyle="1" w:styleId="WW8Num29z4">
    <w:name w:val="WW8Num29z4"/>
    <w:rsid w:val="00BA7C72"/>
  </w:style>
  <w:style w:type="character" w:customStyle="1" w:styleId="WW8Num29z5">
    <w:name w:val="WW8Num29z5"/>
    <w:rsid w:val="00BA7C72"/>
  </w:style>
  <w:style w:type="character" w:customStyle="1" w:styleId="WW8Num29z6">
    <w:name w:val="WW8Num29z6"/>
    <w:rsid w:val="00BA7C72"/>
  </w:style>
  <w:style w:type="character" w:customStyle="1" w:styleId="WW8Num29z7">
    <w:name w:val="WW8Num29z7"/>
    <w:rsid w:val="00BA7C72"/>
  </w:style>
  <w:style w:type="character" w:customStyle="1" w:styleId="WW8Num29z8">
    <w:name w:val="WW8Num29z8"/>
    <w:rsid w:val="00BA7C72"/>
  </w:style>
  <w:style w:type="character" w:customStyle="1" w:styleId="WW8Num30z3">
    <w:name w:val="WW8Num30z3"/>
    <w:rsid w:val="00BA7C72"/>
    <w:rPr>
      <w:rFonts w:ascii="Symbol" w:hAnsi="Symbol" w:cs="Symbol"/>
    </w:rPr>
  </w:style>
  <w:style w:type="character" w:customStyle="1" w:styleId="WW8Num31z1">
    <w:name w:val="WW8Num31z1"/>
    <w:rsid w:val="00BA7C72"/>
  </w:style>
  <w:style w:type="character" w:customStyle="1" w:styleId="WW8Num31z2">
    <w:name w:val="WW8Num31z2"/>
    <w:rsid w:val="00BA7C72"/>
  </w:style>
  <w:style w:type="character" w:customStyle="1" w:styleId="WW8Num31z3">
    <w:name w:val="WW8Num31z3"/>
    <w:rsid w:val="00BA7C72"/>
  </w:style>
  <w:style w:type="character" w:customStyle="1" w:styleId="WW8Num31z4">
    <w:name w:val="WW8Num31z4"/>
    <w:rsid w:val="00BA7C72"/>
  </w:style>
  <w:style w:type="character" w:customStyle="1" w:styleId="WW8Num31z5">
    <w:name w:val="WW8Num31z5"/>
    <w:rsid w:val="00BA7C72"/>
  </w:style>
  <w:style w:type="character" w:customStyle="1" w:styleId="WW8Num31z6">
    <w:name w:val="WW8Num31z6"/>
    <w:rsid w:val="00BA7C72"/>
  </w:style>
  <w:style w:type="character" w:customStyle="1" w:styleId="WW8Num31z7">
    <w:name w:val="WW8Num31z7"/>
    <w:rsid w:val="00BA7C72"/>
  </w:style>
  <w:style w:type="character" w:customStyle="1" w:styleId="WW8Num31z8">
    <w:name w:val="WW8Num31z8"/>
    <w:rsid w:val="00BA7C72"/>
  </w:style>
  <w:style w:type="character" w:customStyle="1" w:styleId="WW8Num39z0">
    <w:name w:val="WW8Num39z0"/>
    <w:rsid w:val="00BA7C72"/>
    <w:rPr>
      <w:rFonts w:ascii="Calibri" w:eastAsia="Times New Roman" w:hAnsi="Calibri" w:cs="Calibri"/>
    </w:rPr>
  </w:style>
  <w:style w:type="character" w:customStyle="1" w:styleId="WW8Num39z1">
    <w:name w:val="WW8Num39z1"/>
    <w:rsid w:val="00BA7C72"/>
    <w:rPr>
      <w:rFonts w:ascii="Courier New" w:hAnsi="Courier New" w:cs="Courier New"/>
    </w:rPr>
  </w:style>
  <w:style w:type="character" w:customStyle="1" w:styleId="WW8Num39z2">
    <w:name w:val="WW8Num39z2"/>
    <w:rsid w:val="00BA7C72"/>
    <w:rPr>
      <w:rFonts w:ascii="Wingdings" w:hAnsi="Wingdings" w:cs="Wingdings"/>
    </w:rPr>
  </w:style>
  <w:style w:type="character" w:customStyle="1" w:styleId="WW8Num39z3">
    <w:name w:val="WW8Num39z3"/>
    <w:rsid w:val="00BA7C72"/>
    <w:rPr>
      <w:rFonts w:ascii="Symbol" w:hAnsi="Symbol" w:cs="Symbol"/>
    </w:rPr>
  </w:style>
  <w:style w:type="character" w:customStyle="1" w:styleId="WW8Num40z0">
    <w:name w:val="WW8Num40z0"/>
    <w:rsid w:val="00BA7C72"/>
    <w:rPr>
      <w:rFonts w:ascii="Symbol" w:hAnsi="Symbol" w:cs="Symbol"/>
    </w:rPr>
  </w:style>
  <w:style w:type="character" w:customStyle="1" w:styleId="WW8Num40z1">
    <w:name w:val="WW8Num40z1"/>
    <w:rsid w:val="00BA7C72"/>
    <w:rPr>
      <w:rFonts w:ascii="Courier New" w:hAnsi="Courier New" w:cs="Courier New"/>
    </w:rPr>
  </w:style>
  <w:style w:type="character" w:customStyle="1" w:styleId="WW8Num40z2">
    <w:name w:val="WW8Num40z2"/>
    <w:rsid w:val="00BA7C72"/>
    <w:rPr>
      <w:rFonts w:ascii="Wingdings" w:hAnsi="Wingdings" w:cs="Wingdings"/>
    </w:rPr>
  </w:style>
  <w:style w:type="character" w:customStyle="1" w:styleId="WW8Num41z0">
    <w:name w:val="WW8Num41z0"/>
    <w:rsid w:val="00BA7C72"/>
    <w:rPr>
      <w:rFonts w:ascii="Arial" w:hAnsi="Arial" w:cs="Times New Roman"/>
      <w:b/>
      <w:i w:val="0"/>
      <w:sz w:val="20"/>
      <w:szCs w:val="20"/>
    </w:rPr>
  </w:style>
  <w:style w:type="character" w:customStyle="1" w:styleId="WW8Num41z1">
    <w:name w:val="WW8Num41z1"/>
    <w:rsid w:val="00BA7C72"/>
    <w:rPr>
      <w:rFonts w:cs="Times New Roman"/>
    </w:rPr>
  </w:style>
  <w:style w:type="character" w:customStyle="1" w:styleId="WW8Num41z2">
    <w:name w:val="WW8Num41z2"/>
    <w:rsid w:val="00BA7C72"/>
    <w:rPr>
      <w:rFonts w:ascii="Arial" w:hAnsi="Arial" w:cs="Times New Roman"/>
      <w:b w:val="0"/>
      <w:i w:val="0"/>
    </w:rPr>
  </w:style>
  <w:style w:type="character" w:customStyle="1" w:styleId="WW8Num41z3">
    <w:name w:val="WW8Num41z3"/>
    <w:rsid w:val="00BA7C72"/>
    <w:rPr>
      <w:rFonts w:ascii="Arial" w:hAnsi="Arial" w:cs="Times New Roman"/>
      <w:b w:val="0"/>
      <w:i w:val="0"/>
      <w:sz w:val="20"/>
      <w:szCs w:val="20"/>
    </w:rPr>
  </w:style>
  <w:style w:type="character" w:customStyle="1" w:styleId="DefaultParagraphFont1">
    <w:name w:val="Default Paragraph Font1"/>
    <w:rsid w:val="00BA7C72"/>
  </w:style>
  <w:style w:type="character" w:customStyle="1" w:styleId="Heading1Char">
    <w:name w:val="Heading 1 Char"/>
    <w:rsid w:val="00BA7C72"/>
    <w:rPr>
      <w:rFonts w:ascii="Arial" w:hAnsi="Arial" w:cs="Arial"/>
      <w:b/>
      <w:bCs/>
      <w:color w:val="333399"/>
      <w:sz w:val="28"/>
      <w:szCs w:val="32"/>
      <w:lang w:val="en-US"/>
    </w:rPr>
  </w:style>
  <w:style w:type="character" w:customStyle="1" w:styleId="Heading2Char">
    <w:name w:val="Heading 2 Char"/>
    <w:rsid w:val="00BA7C72"/>
    <w:rPr>
      <w:rFonts w:ascii="Arial" w:hAnsi="Arial" w:cs="Arial"/>
      <w:b/>
      <w:color w:val="002060"/>
      <w:sz w:val="24"/>
      <w:szCs w:val="22"/>
      <w:lang w:val="en-GB"/>
    </w:rPr>
  </w:style>
  <w:style w:type="character" w:customStyle="1" w:styleId="Heading5Char">
    <w:name w:val="Heading 5 Char"/>
    <w:rsid w:val="00BA7C72"/>
    <w:rPr>
      <w:rFonts w:ascii="Calibri" w:eastAsia="Times New Roman" w:hAnsi="Calibri" w:cs="Times New Roman"/>
      <w:b/>
      <w:bCs/>
      <w:i/>
      <w:iCs/>
      <w:sz w:val="26"/>
      <w:szCs w:val="26"/>
      <w:lang w:val="en-GB"/>
    </w:rPr>
  </w:style>
  <w:style w:type="character" w:customStyle="1" w:styleId="DateChar">
    <w:name w:val="Date Char"/>
    <w:rsid w:val="00BA7C72"/>
    <w:rPr>
      <w:sz w:val="24"/>
      <w:szCs w:val="24"/>
      <w:lang w:val="en-GB"/>
    </w:rPr>
  </w:style>
  <w:style w:type="character" w:customStyle="1" w:styleId="FooterChar">
    <w:name w:val="Footer Char"/>
    <w:rsid w:val="00BA7C72"/>
    <w:rPr>
      <w:rFonts w:eastAsia="MS Mincho" w:cs="Times New Roman"/>
      <w:sz w:val="24"/>
      <w:szCs w:val="24"/>
      <w:lang w:val="en-US" w:eastAsia="ja-JP"/>
    </w:rPr>
  </w:style>
  <w:style w:type="character" w:customStyle="1" w:styleId="22">
    <w:name w:val="Παραπομπή σχολίου2"/>
    <w:rsid w:val="00BA7C72"/>
    <w:rPr>
      <w:sz w:val="16"/>
    </w:rPr>
  </w:style>
  <w:style w:type="character" w:styleId="-">
    <w:name w:val="Hyperlink"/>
    <w:uiPriority w:val="99"/>
    <w:rsid w:val="00BA7C72"/>
    <w:rPr>
      <w:color w:val="0000FF"/>
      <w:u w:val="single"/>
    </w:rPr>
  </w:style>
  <w:style w:type="character" w:customStyle="1" w:styleId="HeaderChar">
    <w:name w:val="Header Char"/>
    <w:rsid w:val="00BA7C72"/>
    <w:rPr>
      <w:rFonts w:cs="Times New Roman"/>
      <w:sz w:val="24"/>
      <w:szCs w:val="24"/>
      <w:lang w:val="en-GB"/>
    </w:rPr>
  </w:style>
  <w:style w:type="character" w:styleId="a3">
    <w:name w:val="page number"/>
    <w:rsid w:val="00BA7C72"/>
    <w:rPr>
      <w:rFonts w:cs="Times New Roman"/>
    </w:rPr>
  </w:style>
  <w:style w:type="character" w:customStyle="1" w:styleId="BalloonTextChar">
    <w:name w:val="Balloon Text Char"/>
    <w:rsid w:val="00BA7C72"/>
    <w:rPr>
      <w:rFonts w:ascii="Tahoma" w:hAnsi="Tahoma" w:cs="Tahoma"/>
      <w:sz w:val="16"/>
      <w:szCs w:val="16"/>
      <w:lang w:val="en-GB"/>
    </w:rPr>
  </w:style>
  <w:style w:type="character" w:customStyle="1" w:styleId="CommentTextChar">
    <w:name w:val="Comment Text Char"/>
    <w:rsid w:val="00BA7C72"/>
    <w:rPr>
      <w:rFonts w:cs="Times New Roman"/>
      <w:lang w:val="en-GB"/>
    </w:rPr>
  </w:style>
  <w:style w:type="character" w:customStyle="1" w:styleId="CommentSubjectChar">
    <w:name w:val="Comment Subject Char"/>
    <w:rsid w:val="00BA7C72"/>
    <w:rPr>
      <w:rFonts w:cs="Times New Roman"/>
      <w:b/>
      <w:bCs/>
      <w:lang w:val="en-GB"/>
    </w:rPr>
  </w:style>
  <w:style w:type="character" w:customStyle="1" w:styleId="BodyTextChar">
    <w:name w:val="Body Text Char"/>
    <w:rsid w:val="00BA7C72"/>
    <w:rPr>
      <w:rFonts w:cs="Times New Roman"/>
      <w:sz w:val="24"/>
      <w:szCs w:val="24"/>
      <w:lang w:val="en-GB"/>
    </w:rPr>
  </w:style>
  <w:style w:type="character" w:customStyle="1" w:styleId="10">
    <w:name w:val="Κείμενο κράτησης θέσης1"/>
    <w:rsid w:val="00BA7C72"/>
    <w:rPr>
      <w:rFonts w:cs="Times New Roman"/>
      <w:color w:val="808080"/>
    </w:rPr>
  </w:style>
  <w:style w:type="character" w:customStyle="1" w:styleId="a4">
    <w:name w:val="Χαρακτήρες υποσημείωσης"/>
    <w:rsid w:val="00BA7C72"/>
    <w:rPr>
      <w:rFonts w:cs="Times New Roman"/>
      <w:vertAlign w:val="superscript"/>
    </w:rPr>
  </w:style>
  <w:style w:type="character" w:customStyle="1" w:styleId="FootnoteTextChar">
    <w:name w:val="Footnote Text Char"/>
    <w:rsid w:val="00BA7C72"/>
    <w:rPr>
      <w:rFonts w:ascii="Calibri" w:hAnsi="Calibri" w:cs="Times New Roman"/>
    </w:rPr>
  </w:style>
  <w:style w:type="character" w:customStyle="1" w:styleId="Heading3Char">
    <w:name w:val="Heading 3 Char"/>
    <w:rsid w:val="00BA7C72"/>
    <w:rPr>
      <w:rFonts w:ascii="Arial" w:hAnsi="Arial" w:cs="Arial"/>
      <w:b/>
      <w:bCs/>
      <w:sz w:val="22"/>
      <w:szCs w:val="26"/>
      <w:lang w:val="en-GB"/>
    </w:rPr>
  </w:style>
  <w:style w:type="character" w:customStyle="1" w:styleId="Heading4Char">
    <w:name w:val="Heading 4 Char"/>
    <w:rsid w:val="00BA7C72"/>
    <w:rPr>
      <w:rFonts w:ascii="Arial" w:eastAsia="Times New Roman" w:hAnsi="Arial" w:cs="Times New Roman"/>
      <w:b/>
      <w:bCs/>
      <w:sz w:val="22"/>
      <w:szCs w:val="28"/>
      <w:lang w:val="en-GB"/>
    </w:rPr>
  </w:style>
  <w:style w:type="character" w:customStyle="1" w:styleId="DocTitleChar">
    <w:name w:val="Doc Title Char"/>
    <w:basedOn w:val="Heading1Char"/>
    <w:rsid w:val="00BA7C72"/>
    <w:rPr>
      <w:rFonts w:ascii="Arial" w:hAnsi="Arial" w:cs="Arial"/>
      <w:b/>
      <w:bCs/>
      <w:color w:val="333399"/>
      <w:sz w:val="28"/>
      <w:szCs w:val="32"/>
      <w:lang w:val="en-US"/>
    </w:rPr>
  </w:style>
  <w:style w:type="character" w:customStyle="1" w:styleId="Style1Char">
    <w:name w:val="Style1 Char"/>
    <w:rsid w:val="00BA7C72"/>
    <w:rPr>
      <w:rFonts w:ascii="Calibri" w:hAnsi="Calibri" w:cs="Calibri"/>
      <w:b/>
      <w:bCs/>
      <w:color w:val="333399"/>
      <w:sz w:val="40"/>
      <w:szCs w:val="40"/>
      <w:lang w:val="en-US"/>
    </w:rPr>
  </w:style>
  <w:style w:type="character" w:customStyle="1" w:styleId="ContentsChar">
    <w:name w:val="Contents Char"/>
    <w:rsid w:val="00BA7C72"/>
    <w:rPr>
      <w:rFonts w:ascii="Calibri" w:hAnsi="Calibri" w:cs="Calibri"/>
      <w:b/>
      <w:bCs/>
      <w:color w:val="333399"/>
      <w:sz w:val="28"/>
      <w:szCs w:val="32"/>
      <w:lang w:val="en-US"/>
    </w:rPr>
  </w:style>
  <w:style w:type="character" w:customStyle="1" w:styleId="EndnoteTextChar">
    <w:name w:val="Endnote Text Char"/>
    <w:rsid w:val="00BA7C72"/>
    <w:rPr>
      <w:rFonts w:ascii="Calibri" w:hAnsi="Calibri" w:cs="Calibri"/>
      <w:lang w:val="en-GB"/>
    </w:rPr>
  </w:style>
  <w:style w:type="character" w:customStyle="1" w:styleId="a5">
    <w:name w:val="Χαρακτήρες σημείωσης τέλους"/>
    <w:rsid w:val="00BA7C72"/>
    <w:rPr>
      <w:vertAlign w:val="superscript"/>
    </w:rPr>
  </w:style>
  <w:style w:type="character" w:customStyle="1" w:styleId="FootnoteReference2">
    <w:name w:val="Footnote Reference2"/>
    <w:rsid w:val="00BA7C72"/>
    <w:rPr>
      <w:vertAlign w:val="superscript"/>
    </w:rPr>
  </w:style>
  <w:style w:type="character" w:customStyle="1" w:styleId="EndnoteReference1">
    <w:name w:val="Endnote Reference1"/>
    <w:rsid w:val="00BA7C72"/>
    <w:rPr>
      <w:vertAlign w:val="superscript"/>
    </w:rPr>
  </w:style>
  <w:style w:type="character" w:customStyle="1" w:styleId="a6">
    <w:name w:val="Κουκκίδες"/>
    <w:rsid w:val="00BA7C72"/>
    <w:rPr>
      <w:rFonts w:ascii="OpenSymbol" w:eastAsia="OpenSymbol" w:hAnsi="OpenSymbol" w:cs="OpenSymbol"/>
    </w:rPr>
  </w:style>
  <w:style w:type="character" w:styleId="a7">
    <w:name w:val="Strong"/>
    <w:qFormat/>
    <w:rsid w:val="00BA7C72"/>
    <w:rPr>
      <w:b/>
      <w:bCs/>
    </w:rPr>
  </w:style>
  <w:style w:type="character" w:customStyle="1" w:styleId="12">
    <w:name w:val="Προεπιλεγμένη γραμματοσειρά1"/>
    <w:rsid w:val="00BA7C72"/>
  </w:style>
  <w:style w:type="character" w:customStyle="1" w:styleId="a8">
    <w:name w:val="Σύμβολο υποσημείωσης"/>
    <w:rsid w:val="00BA7C72"/>
    <w:rPr>
      <w:vertAlign w:val="superscript"/>
    </w:rPr>
  </w:style>
  <w:style w:type="character" w:styleId="a9">
    <w:name w:val="Emphasis"/>
    <w:uiPriority w:val="99"/>
    <w:qFormat/>
    <w:rsid w:val="00BA7C72"/>
    <w:rPr>
      <w:i/>
      <w:iCs/>
    </w:rPr>
  </w:style>
  <w:style w:type="character" w:customStyle="1" w:styleId="aa">
    <w:name w:val="Χαρακτήρες αρίθμησης"/>
    <w:rsid w:val="00BA7C72"/>
  </w:style>
  <w:style w:type="character" w:customStyle="1" w:styleId="normalwithoutspacingChar">
    <w:name w:val="normal_without_spacing Char"/>
    <w:rsid w:val="00BA7C72"/>
    <w:rPr>
      <w:rFonts w:ascii="Calibri" w:hAnsi="Calibri" w:cs="Calibri"/>
      <w:sz w:val="22"/>
      <w:szCs w:val="24"/>
    </w:rPr>
  </w:style>
  <w:style w:type="character" w:customStyle="1" w:styleId="FootnoteTextChar1">
    <w:name w:val="Footnote Text Char1"/>
    <w:rsid w:val="00BA7C72"/>
    <w:rPr>
      <w:rFonts w:ascii="Calibri" w:hAnsi="Calibri" w:cs="Calibri"/>
      <w:lang w:val="en-IE" w:eastAsia="zh-CN"/>
    </w:rPr>
  </w:style>
  <w:style w:type="character" w:customStyle="1" w:styleId="foothangingChar">
    <w:name w:val="foot_hanging Char"/>
    <w:rsid w:val="00BA7C72"/>
    <w:rPr>
      <w:rFonts w:ascii="Calibri" w:hAnsi="Calibri" w:cs="Calibri"/>
      <w:sz w:val="18"/>
      <w:szCs w:val="18"/>
      <w:lang w:val="en-IE" w:eastAsia="zh-CN"/>
    </w:rPr>
  </w:style>
  <w:style w:type="character" w:customStyle="1" w:styleId="HTMLPreformattedChar">
    <w:name w:val="HTML Preformatted Char"/>
    <w:rsid w:val="00BA7C72"/>
    <w:rPr>
      <w:rFonts w:ascii="Courier New" w:hAnsi="Courier New" w:cs="Courier New"/>
    </w:rPr>
  </w:style>
  <w:style w:type="character" w:customStyle="1" w:styleId="apple-converted-space">
    <w:name w:val="apple-converted-space"/>
    <w:basedOn w:val="WW-DefaultParagraphFont11111111111111111111"/>
    <w:uiPriority w:val="99"/>
    <w:rsid w:val="00BA7C72"/>
  </w:style>
  <w:style w:type="character" w:customStyle="1" w:styleId="BodyTextIndent3Char">
    <w:name w:val="Body Text Indent 3 Char"/>
    <w:rsid w:val="00BA7C72"/>
    <w:rPr>
      <w:rFonts w:ascii="Calibri" w:hAnsi="Calibri" w:cs="Calibri"/>
      <w:sz w:val="16"/>
      <w:szCs w:val="16"/>
      <w:lang w:val="en-GB"/>
    </w:rPr>
  </w:style>
  <w:style w:type="character" w:customStyle="1" w:styleId="WW-FootnoteReference">
    <w:name w:val="WW-Footnote Reference"/>
    <w:rsid w:val="00BA7C72"/>
    <w:rPr>
      <w:vertAlign w:val="superscript"/>
    </w:rPr>
  </w:style>
  <w:style w:type="character" w:customStyle="1" w:styleId="WW-EndnoteReference">
    <w:name w:val="WW-Endnote Reference"/>
    <w:rsid w:val="00BA7C72"/>
    <w:rPr>
      <w:vertAlign w:val="superscript"/>
    </w:rPr>
  </w:style>
  <w:style w:type="character" w:customStyle="1" w:styleId="FootnoteReference1">
    <w:name w:val="Footnote Reference1"/>
    <w:rsid w:val="00BA7C72"/>
    <w:rPr>
      <w:vertAlign w:val="superscript"/>
    </w:rPr>
  </w:style>
  <w:style w:type="character" w:customStyle="1" w:styleId="FootnoteTextChar2">
    <w:name w:val="Footnote Text Char2"/>
    <w:rsid w:val="00BA7C72"/>
    <w:rPr>
      <w:rFonts w:ascii="Calibri" w:hAnsi="Calibri" w:cs="Calibri"/>
      <w:sz w:val="18"/>
      <w:lang w:val="en-IE" w:eastAsia="zh-CN"/>
    </w:rPr>
  </w:style>
  <w:style w:type="character" w:customStyle="1" w:styleId="foothangingChar1">
    <w:name w:val="foot_hanging Char1"/>
    <w:rsid w:val="00BA7C72"/>
    <w:rPr>
      <w:rFonts w:ascii="Calibri" w:hAnsi="Calibri" w:cs="Calibri"/>
      <w:sz w:val="18"/>
      <w:szCs w:val="18"/>
      <w:lang w:val="en-IE" w:eastAsia="zh-CN"/>
    </w:rPr>
  </w:style>
  <w:style w:type="character" w:customStyle="1" w:styleId="footersChar">
    <w:name w:val="footers Char"/>
    <w:basedOn w:val="foothangingChar1"/>
    <w:rsid w:val="00BA7C72"/>
    <w:rPr>
      <w:rFonts w:ascii="Calibri" w:hAnsi="Calibri" w:cs="Calibri"/>
      <w:sz w:val="18"/>
      <w:szCs w:val="18"/>
      <w:lang w:val="en-IE" w:eastAsia="zh-CN"/>
    </w:rPr>
  </w:style>
  <w:style w:type="character" w:customStyle="1" w:styleId="CommentTextChar1">
    <w:name w:val="Comment Text Char1"/>
    <w:rsid w:val="00BA7C72"/>
    <w:rPr>
      <w:rFonts w:ascii="Calibri" w:hAnsi="Calibri" w:cs="Calibri"/>
      <w:lang w:val="en-GB" w:eastAsia="zh-CN"/>
    </w:rPr>
  </w:style>
  <w:style w:type="character" w:customStyle="1" w:styleId="HTMLPreformattedChar1">
    <w:name w:val="HTML Preformatted Char1"/>
    <w:rsid w:val="00BA7C72"/>
    <w:rPr>
      <w:rFonts w:ascii="Courier New" w:hAnsi="Courier New" w:cs="Courier New"/>
      <w:lang w:eastAsia="zh-CN"/>
    </w:rPr>
  </w:style>
  <w:style w:type="character" w:customStyle="1" w:styleId="BodyText3Char">
    <w:name w:val="Body Text 3 Char"/>
    <w:rsid w:val="00BA7C72"/>
    <w:rPr>
      <w:rFonts w:ascii="Calibri" w:hAnsi="Calibri" w:cs="Calibri"/>
      <w:sz w:val="16"/>
      <w:szCs w:val="16"/>
      <w:lang w:val="en-GB" w:eastAsia="zh-CN"/>
    </w:rPr>
  </w:style>
  <w:style w:type="character" w:customStyle="1" w:styleId="WW-FootnoteReference1">
    <w:name w:val="WW-Footnote Reference1"/>
    <w:rsid w:val="00BA7C72"/>
    <w:rPr>
      <w:vertAlign w:val="superscript"/>
    </w:rPr>
  </w:style>
  <w:style w:type="character" w:customStyle="1" w:styleId="WW-EndnoteReference1">
    <w:name w:val="WW-Endnote Reference1"/>
    <w:rsid w:val="00BA7C72"/>
    <w:rPr>
      <w:vertAlign w:val="superscript"/>
    </w:rPr>
  </w:style>
  <w:style w:type="character" w:customStyle="1" w:styleId="WW-FootnoteReference2">
    <w:name w:val="WW-Footnote Reference2"/>
    <w:rsid w:val="00BA7C72"/>
    <w:rPr>
      <w:vertAlign w:val="superscript"/>
    </w:rPr>
  </w:style>
  <w:style w:type="character" w:customStyle="1" w:styleId="WW-EndnoteReference2">
    <w:name w:val="WW-Endnote Reference2"/>
    <w:rsid w:val="00BA7C72"/>
    <w:rPr>
      <w:vertAlign w:val="superscript"/>
    </w:rPr>
  </w:style>
  <w:style w:type="character" w:customStyle="1" w:styleId="FootnoteTextChar3">
    <w:name w:val="Footnote Text Char3"/>
    <w:rsid w:val="00BA7C72"/>
    <w:rPr>
      <w:rFonts w:ascii="Calibri" w:hAnsi="Calibri" w:cs="Calibri"/>
      <w:sz w:val="18"/>
      <w:lang w:val="en-IE" w:eastAsia="zh-CN"/>
    </w:rPr>
  </w:style>
  <w:style w:type="character" w:customStyle="1" w:styleId="foothangingChar2">
    <w:name w:val="foot_hanging Char2"/>
    <w:rsid w:val="00BA7C72"/>
    <w:rPr>
      <w:rFonts w:ascii="Calibri" w:hAnsi="Calibri" w:cs="Calibri"/>
      <w:sz w:val="18"/>
      <w:szCs w:val="18"/>
      <w:lang w:val="en-IE" w:eastAsia="zh-CN"/>
    </w:rPr>
  </w:style>
  <w:style w:type="character" w:customStyle="1" w:styleId="footersChar1">
    <w:name w:val="footers Char1"/>
    <w:basedOn w:val="foothangingChar2"/>
    <w:rsid w:val="00BA7C72"/>
    <w:rPr>
      <w:rFonts w:ascii="Calibri" w:hAnsi="Calibri" w:cs="Calibri"/>
      <w:sz w:val="18"/>
      <w:szCs w:val="18"/>
      <w:lang w:val="en-IE" w:eastAsia="zh-CN"/>
    </w:rPr>
  </w:style>
  <w:style w:type="character" w:customStyle="1" w:styleId="foootChar">
    <w:name w:val="fooot Char"/>
    <w:basedOn w:val="footersChar1"/>
    <w:rsid w:val="00BA7C72"/>
    <w:rPr>
      <w:rFonts w:ascii="Calibri" w:hAnsi="Calibri" w:cs="Calibri"/>
      <w:sz w:val="18"/>
      <w:szCs w:val="18"/>
      <w:lang w:val="en-IE" w:eastAsia="zh-CN"/>
    </w:rPr>
  </w:style>
  <w:style w:type="character" w:customStyle="1" w:styleId="13">
    <w:name w:val="Παραπομπή υποσημείωσης1"/>
    <w:rsid w:val="00BA7C72"/>
    <w:rPr>
      <w:vertAlign w:val="superscript"/>
    </w:rPr>
  </w:style>
  <w:style w:type="character" w:customStyle="1" w:styleId="14">
    <w:name w:val="Παραπομπή σημείωσης τέλους1"/>
    <w:rsid w:val="00BA7C72"/>
    <w:rPr>
      <w:vertAlign w:val="superscript"/>
    </w:rPr>
  </w:style>
  <w:style w:type="character" w:customStyle="1" w:styleId="Char">
    <w:name w:val="Κείμενο πλαισίου Char"/>
    <w:uiPriority w:val="99"/>
    <w:rsid w:val="00BA7C72"/>
    <w:rPr>
      <w:rFonts w:ascii="Tahoma" w:hAnsi="Tahoma" w:cs="Tahoma"/>
      <w:sz w:val="16"/>
      <w:szCs w:val="16"/>
      <w:lang w:val="en-GB"/>
    </w:rPr>
  </w:style>
  <w:style w:type="character" w:customStyle="1" w:styleId="15">
    <w:name w:val="Παραπομπή σχολίου1"/>
    <w:rsid w:val="00BA7C72"/>
    <w:rPr>
      <w:sz w:val="16"/>
      <w:szCs w:val="16"/>
    </w:rPr>
  </w:style>
  <w:style w:type="character" w:customStyle="1" w:styleId="Char0">
    <w:name w:val="Κείμενο σχολίου Char"/>
    <w:uiPriority w:val="99"/>
    <w:rsid w:val="00BA7C72"/>
    <w:rPr>
      <w:rFonts w:ascii="Calibri" w:hAnsi="Calibri" w:cs="Calibri"/>
      <w:lang w:val="en-GB"/>
    </w:rPr>
  </w:style>
  <w:style w:type="character" w:customStyle="1" w:styleId="Char1">
    <w:name w:val="Θέμα σχολίου Char"/>
    <w:uiPriority w:val="99"/>
    <w:rsid w:val="00BA7C72"/>
    <w:rPr>
      <w:rFonts w:ascii="Calibri" w:hAnsi="Calibri" w:cs="Calibri"/>
      <w:b/>
      <w:bCs/>
      <w:lang w:val="en-GB"/>
    </w:rPr>
  </w:style>
  <w:style w:type="character" w:customStyle="1" w:styleId="-HTMLChar">
    <w:name w:val="Προ-διαμορφωμένο HTML Char"/>
    <w:link w:val="-HTML"/>
    <w:uiPriority w:val="99"/>
    <w:rsid w:val="00BA7C72"/>
    <w:rPr>
      <w:rFonts w:ascii="Courier New" w:eastAsia="Times New Roman" w:hAnsi="Courier New" w:cs="Courier New"/>
    </w:rPr>
  </w:style>
  <w:style w:type="character" w:customStyle="1" w:styleId="WW-FootnoteReference3">
    <w:name w:val="WW-Footnote Reference3"/>
    <w:rsid w:val="00BA7C72"/>
    <w:rPr>
      <w:vertAlign w:val="superscript"/>
    </w:rPr>
  </w:style>
  <w:style w:type="character" w:customStyle="1" w:styleId="WW-EndnoteReference3">
    <w:name w:val="WW-Endnote Reference3"/>
    <w:rsid w:val="00BA7C72"/>
    <w:rPr>
      <w:vertAlign w:val="superscript"/>
    </w:rPr>
  </w:style>
  <w:style w:type="character" w:customStyle="1" w:styleId="WW-FootnoteReference4">
    <w:name w:val="WW-Footnote Reference4"/>
    <w:rsid w:val="00BA7C72"/>
    <w:rPr>
      <w:vertAlign w:val="superscript"/>
    </w:rPr>
  </w:style>
  <w:style w:type="character" w:customStyle="1" w:styleId="WW-EndnoteReference4">
    <w:name w:val="WW-Endnote Reference4"/>
    <w:rsid w:val="00BA7C72"/>
    <w:rPr>
      <w:vertAlign w:val="superscript"/>
    </w:rPr>
  </w:style>
  <w:style w:type="character" w:customStyle="1" w:styleId="WW-FootnoteReference5">
    <w:name w:val="WW-Footnote Reference5"/>
    <w:rsid w:val="00BA7C72"/>
    <w:rPr>
      <w:vertAlign w:val="superscript"/>
    </w:rPr>
  </w:style>
  <w:style w:type="character" w:customStyle="1" w:styleId="WW-EndnoteReference5">
    <w:name w:val="WW-Endnote Reference5"/>
    <w:rsid w:val="00BA7C72"/>
    <w:rPr>
      <w:vertAlign w:val="superscript"/>
    </w:rPr>
  </w:style>
  <w:style w:type="character" w:customStyle="1" w:styleId="WW-FootnoteReference6">
    <w:name w:val="WW-Footnote Reference6"/>
    <w:rsid w:val="00BA7C72"/>
    <w:rPr>
      <w:vertAlign w:val="superscript"/>
    </w:rPr>
  </w:style>
  <w:style w:type="character" w:styleId="-0">
    <w:name w:val="FollowedHyperlink"/>
    <w:uiPriority w:val="99"/>
    <w:rsid w:val="00BA7C72"/>
    <w:rPr>
      <w:color w:val="800000"/>
      <w:u w:val="single"/>
    </w:rPr>
  </w:style>
  <w:style w:type="character" w:customStyle="1" w:styleId="WW-EndnoteReference6">
    <w:name w:val="WW-Endnote Reference6"/>
    <w:rsid w:val="00BA7C72"/>
    <w:rPr>
      <w:vertAlign w:val="superscript"/>
    </w:rPr>
  </w:style>
  <w:style w:type="character" w:customStyle="1" w:styleId="WW-FootnoteReference7">
    <w:name w:val="WW-Footnote Reference7"/>
    <w:rsid w:val="00BA7C72"/>
    <w:rPr>
      <w:vertAlign w:val="superscript"/>
    </w:rPr>
  </w:style>
  <w:style w:type="character" w:customStyle="1" w:styleId="WW-EndnoteReference7">
    <w:name w:val="WW-Endnote Reference7"/>
    <w:rsid w:val="00BA7C72"/>
    <w:rPr>
      <w:vertAlign w:val="superscript"/>
    </w:rPr>
  </w:style>
  <w:style w:type="character" w:customStyle="1" w:styleId="WW-FootnoteReference8">
    <w:name w:val="WW-Footnote Reference8"/>
    <w:rsid w:val="00BA7C72"/>
    <w:rPr>
      <w:vertAlign w:val="superscript"/>
    </w:rPr>
  </w:style>
  <w:style w:type="character" w:customStyle="1" w:styleId="WW-EndnoteReference8">
    <w:name w:val="WW-Endnote Reference8"/>
    <w:rsid w:val="00BA7C72"/>
    <w:rPr>
      <w:vertAlign w:val="superscript"/>
    </w:rPr>
  </w:style>
  <w:style w:type="character" w:customStyle="1" w:styleId="WW-FootnoteReference9">
    <w:name w:val="WW-Footnote Reference9"/>
    <w:rsid w:val="00BA7C72"/>
    <w:rPr>
      <w:vertAlign w:val="superscript"/>
    </w:rPr>
  </w:style>
  <w:style w:type="character" w:customStyle="1" w:styleId="WW-EndnoteReference9">
    <w:name w:val="WW-Endnote Reference9"/>
    <w:rsid w:val="00BA7C72"/>
    <w:rPr>
      <w:vertAlign w:val="superscript"/>
    </w:rPr>
  </w:style>
  <w:style w:type="character" w:customStyle="1" w:styleId="WW-FootnoteReference10">
    <w:name w:val="WW-Footnote Reference10"/>
    <w:rsid w:val="00BA7C72"/>
    <w:rPr>
      <w:vertAlign w:val="superscript"/>
    </w:rPr>
  </w:style>
  <w:style w:type="character" w:customStyle="1" w:styleId="WW-EndnoteReference10">
    <w:name w:val="WW-Endnote Reference10"/>
    <w:rsid w:val="00BA7C72"/>
    <w:rPr>
      <w:vertAlign w:val="superscript"/>
    </w:rPr>
  </w:style>
  <w:style w:type="character" w:customStyle="1" w:styleId="WW-FootnoteReference11">
    <w:name w:val="WW-Footnote Reference11"/>
    <w:rsid w:val="00BA7C72"/>
    <w:rPr>
      <w:vertAlign w:val="superscript"/>
    </w:rPr>
  </w:style>
  <w:style w:type="character" w:customStyle="1" w:styleId="WW-EndnoteReference11">
    <w:name w:val="WW-Endnote Reference11"/>
    <w:rsid w:val="00BA7C72"/>
    <w:rPr>
      <w:vertAlign w:val="superscript"/>
    </w:rPr>
  </w:style>
  <w:style w:type="character" w:customStyle="1" w:styleId="WW-FootnoteReference12">
    <w:name w:val="WW-Footnote Reference12"/>
    <w:rsid w:val="00BA7C72"/>
    <w:rPr>
      <w:vertAlign w:val="superscript"/>
    </w:rPr>
  </w:style>
  <w:style w:type="character" w:customStyle="1" w:styleId="WW-EndnoteReference12">
    <w:name w:val="WW-Endnote Reference12"/>
    <w:rsid w:val="00BA7C72"/>
    <w:rPr>
      <w:vertAlign w:val="superscript"/>
    </w:rPr>
  </w:style>
  <w:style w:type="character" w:customStyle="1" w:styleId="WW-FootnoteReference13">
    <w:name w:val="WW-Footnote Reference13"/>
    <w:rsid w:val="00BA7C72"/>
    <w:rPr>
      <w:vertAlign w:val="superscript"/>
    </w:rPr>
  </w:style>
  <w:style w:type="character" w:customStyle="1" w:styleId="WW-EndnoteReference13">
    <w:name w:val="WW-Endnote Reference13"/>
    <w:rsid w:val="00BA7C72"/>
    <w:rPr>
      <w:vertAlign w:val="superscript"/>
    </w:rPr>
  </w:style>
  <w:style w:type="character" w:customStyle="1" w:styleId="42">
    <w:name w:val="Παραπομπή υποσημείωσης4"/>
    <w:rsid w:val="00BA7C72"/>
    <w:rPr>
      <w:vertAlign w:val="superscript"/>
    </w:rPr>
  </w:style>
  <w:style w:type="character" w:customStyle="1" w:styleId="ab">
    <w:name w:val="Σύμβολα σημείωσης τέλους"/>
    <w:rsid w:val="00BA7C72"/>
    <w:rPr>
      <w:vertAlign w:val="superscript"/>
    </w:rPr>
  </w:style>
  <w:style w:type="character" w:customStyle="1" w:styleId="23">
    <w:name w:val="Παραπομπή υποσημείωσης2"/>
    <w:rsid w:val="00BA7C72"/>
    <w:rPr>
      <w:vertAlign w:val="superscript"/>
    </w:rPr>
  </w:style>
  <w:style w:type="character" w:customStyle="1" w:styleId="24">
    <w:name w:val="Παραπομπή σημείωσης τέλους2"/>
    <w:rsid w:val="00BA7C72"/>
    <w:rPr>
      <w:vertAlign w:val="superscript"/>
    </w:rPr>
  </w:style>
  <w:style w:type="character" w:customStyle="1" w:styleId="WW-FootnoteReference14">
    <w:name w:val="WW-Footnote Reference14"/>
    <w:rsid w:val="00BA7C72"/>
    <w:rPr>
      <w:vertAlign w:val="superscript"/>
    </w:rPr>
  </w:style>
  <w:style w:type="character" w:customStyle="1" w:styleId="WW-EndnoteReference14">
    <w:name w:val="WW-Endnote Reference14"/>
    <w:rsid w:val="00BA7C72"/>
    <w:rPr>
      <w:vertAlign w:val="superscript"/>
    </w:rPr>
  </w:style>
  <w:style w:type="character" w:customStyle="1" w:styleId="WW-FootnoteReference15">
    <w:name w:val="WW-Footnote Reference15"/>
    <w:rsid w:val="00BA7C72"/>
    <w:rPr>
      <w:vertAlign w:val="superscript"/>
    </w:rPr>
  </w:style>
  <w:style w:type="character" w:customStyle="1" w:styleId="WW-EndnoteReference15">
    <w:name w:val="WW-Endnote Reference15"/>
    <w:rsid w:val="00BA7C72"/>
    <w:rPr>
      <w:vertAlign w:val="superscript"/>
    </w:rPr>
  </w:style>
  <w:style w:type="character" w:customStyle="1" w:styleId="WW-FootnoteReference16">
    <w:name w:val="WW-Footnote Reference16"/>
    <w:rsid w:val="00BA7C72"/>
    <w:rPr>
      <w:vertAlign w:val="superscript"/>
    </w:rPr>
  </w:style>
  <w:style w:type="character" w:customStyle="1" w:styleId="WW-EndnoteReference16">
    <w:name w:val="WW-Endnote Reference16"/>
    <w:rsid w:val="00BA7C72"/>
    <w:rPr>
      <w:vertAlign w:val="superscript"/>
    </w:rPr>
  </w:style>
  <w:style w:type="character" w:customStyle="1" w:styleId="WW-FootnoteReference17">
    <w:name w:val="WW-Footnote Reference17"/>
    <w:rsid w:val="00BA7C72"/>
    <w:rPr>
      <w:vertAlign w:val="superscript"/>
    </w:rPr>
  </w:style>
  <w:style w:type="character" w:customStyle="1" w:styleId="WW-EndnoteReference17">
    <w:name w:val="WW-Endnote Reference17"/>
    <w:rsid w:val="00BA7C72"/>
    <w:rPr>
      <w:vertAlign w:val="superscript"/>
    </w:rPr>
  </w:style>
  <w:style w:type="character" w:customStyle="1" w:styleId="32">
    <w:name w:val="Παραπομπή υποσημείωσης3"/>
    <w:rsid w:val="00BA7C72"/>
    <w:rPr>
      <w:vertAlign w:val="superscript"/>
    </w:rPr>
  </w:style>
  <w:style w:type="character" w:customStyle="1" w:styleId="33">
    <w:name w:val="Παραπομπή σημείωσης τέλους3"/>
    <w:rsid w:val="00BA7C72"/>
    <w:rPr>
      <w:vertAlign w:val="superscript"/>
    </w:rPr>
  </w:style>
  <w:style w:type="character" w:customStyle="1" w:styleId="WW-FootnoteReference18">
    <w:name w:val="WW-Footnote Reference18"/>
    <w:rsid w:val="00BA7C72"/>
    <w:rPr>
      <w:vertAlign w:val="superscript"/>
    </w:rPr>
  </w:style>
  <w:style w:type="character" w:customStyle="1" w:styleId="WW-EndnoteReference18">
    <w:name w:val="WW-Endnote Reference18"/>
    <w:rsid w:val="00BA7C72"/>
    <w:rPr>
      <w:vertAlign w:val="superscript"/>
    </w:rPr>
  </w:style>
  <w:style w:type="character" w:customStyle="1" w:styleId="WW-FootnoteReference19">
    <w:name w:val="WW-Footnote Reference19"/>
    <w:rsid w:val="00BA7C72"/>
    <w:rPr>
      <w:vertAlign w:val="superscript"/>
    </w:rPr>
  </w:style>
  <w:style w:type="character" w:customStyle="1" w:styleId="WW-EndnoteReference19">
    <w:name w:val="WW-Endnote Reference19"/>
    <w:rsid w:val="00BA7C72"/>
    <w:rPr>
      <w:vertAlign w:val="superscript"/>
    </w:rPr>
  </w:style>
  <w:style w:type="character" w:customStyle="1" w:styleId="WW-FootnoteReference20">
    <w:name w:val="WW-Footnote Reference20"/>
    <w:rsid w:val="00BA7C72"/>
    <w:rPr>
      <w:vertAlign w:val="superscript"/>
    </w:rPr>
  </w:style>
  <w:style w:type="character" w:customStyle="1" w:styleId="WW-EndnoteReference20">
    <w:name w:val="WW-Endnote Reference20"/>
    <w:rsid w:val="00BA7C72"/>
    <w:rPr>
      <w:vertAlign w:val="superscript"/>
    </w:rPr>
  </w:style>
  <w:style w:type="character" w:customStyle="1" w:styleId="ac">
    <w:name w:val="Σύνδεση ευρετηρίου"/>
    <w:rsid w:val="00BA7C72"/>
  </w:style>
  <w:style w:type="character" w:customStyle="1" w:styleId="WW-0">
    <w:name w:val="WW-Παραπομπή υποσημείωσης"/>
    <w:rsid w:val="00BA7C72"/>
    <w:rPr>
      <w:vertAlign w:val="superscript"/>
    </w:rPr>
  </w:style>
  <w:style w:type="character" w:customStyle="1" w:styleId="43">
    <w:name w:val="Παραπομπή σημείωσης τέλους4"/>
    <w:rsid w:val="00BA7C72"/>
    <w:rPr>
      <w:vertAlign w:val="superscript"/>
    </w:rPr>
  </w:style>
  <w:style w:type="character" w:customStyle="1" w:styleId="Char2">
    <w:name w:val="Κείμενο υποσημείωσης Char"/>
    <w:rsid w:val="00BA7C72"/>
    <w:rPr>
      <w:rFonts w:ascii="Calibri" w:hAnsi="Calibri" w:cs="Calibri"/>
      <w:sz w:val="18"/>
      <w:lang w:val="en-IE" w:eastAsia="zh-CN"/>
    </w:rPr>
  </w:style>
  <w:style w:type="character" w:styleId="ad">
    <w:name w:val="footnote reference"/>
    <w:uiPriority w:val="99"/>
    <w:rsid w:val="00BA7C72"/>
    <w:rPr>
      <w:vertAlign w:val="superscript"/>
    </w:rPr>
  </w:style>
  <w:style w:type="character" w:styleId="ae">
    <w:name w:val="endnote reference"/>
    <w:rsid w:val="00BA7C72"/>
    <w:rPr>
      <w:vertAlign w:val="superscript"/>
    </w:rPr>
  </w:style>
  <w:style w:type="character" w:customStyle="1" w:styleId="WW-FootnoteReference123">
    <w:name w:val="WW-Footnote Reference123"/>
    <w:rsid w:val="00BA7C72"/>
    <w:rPr>
      <w:vertAlign w:val="superscript"/>
    </w:rPr>
  </w:style>
  <w:style w:type="paragraph" w:customStyle="1" w:styleId="af">
    <w:name w:val="Επικεφαλίδα"/>
    <w:basedOn w:val="a"/>
    <w:next w:val="af0"/>
    <w:rsid w:val="00BA7C72"/>
    <w:pPr>
      <w:keepNext/>
      <w:spacing w:before="240"/>
    </w:pPr>
    <w:rPr>
      <w:rFonts w:ascii="Liberation Sans" w:eastAsia="Microsoft YaHei" w:hAnsi="Liberation Sans" w:cs="Mangal"/>
      <w:sz w:val="28"/>
      <w:szCs w:val="28"/>
    </w:rPr>
  </w:style>
  <w:style w:type="paragraph" w:styleId="af0">
    <w:name w:val="Body Text"/>
    <w:basedOn w:val="a"/>
    <w:link w:val="Char3"/>
    <w:uiPriority w:val="99"/>
    <w:rsid w:val="00BA7C72"/>
    <w:pPr>
      <w:spacing w:after="240"/>
    </w:pPr>
  </w:style>
  <w:style w:type="paragraph" w:styleId="af1">
    <w:name w:val="List"/>
    <w:basedOn w:val="af0"/>
    <w:rsid w:val="00BA7C72"/>
    <w:rPr>
      <w:rFonts w:cs="Mangal"/>
    </w:rPr>
  </w:style>
  <w:style w:type="paragraph" w:customStyle="1" w:styleId="44">
    <w:name w:val="Λεζάντα4"/>
    <w:basedOn w:val="a"/>
    <w:rsid w:val="00BA7C72"/>
    <w:pPr>
      <w:suppressLineNumbers/>
      <w:spacing w:before="120"/>
    </w:pPr>
    <w:rPr>
      <w:rFonts w:cs="Mangal"/>
      <w:i/>
      <w:iCs/>
      <w:sz w:val="24"/>
    </w:rPr>
  </w:style>
  <w:style w:type="paragraph" w:customStyle="1" w:styleId="af2">
    <w:name w:val="Ευρετήριο"/>
    <w:basedOn w:val="a"/>
    <w:rsid w:val="00BA7C72"/>
    <w:pPr>
      <w:suppressLineNumbers/>
    </w:pPr>
    <w:rPr>
      <w:rFonts w:cs="Mangal"/>
    </w:rPr>
  </w:style>
  <w:style w:type="paragraph" w:customStyle="1" w:styleId="WW-1">
    <w:name w:val="WW-Λεζάντα"/>
    <w:basedOn w:val="a"/>
    <w:rsid w:val="00BA7C72"/>
    <w:pPr>
      <w:suppressLineNumbers/>
      <w:spacing w:before="120"/>
    </w:pPr>
    <w:rPr>
      <w:rFonts w:cs="Mangal"/>
      <w:i/>
      <w:iCs/>
      <w:sz w:val="24"/>
    </w:rPr>
  </w:style>
  <w:style w:type="paragraph" w:customStyle="1" w:styleId="WW-Caption">
    <w:name w:val="WW-Caption"/>
    <w:basedOn w:val="a"/>
    <w:rsid w:val="00BA7C72"/>
    <w:pPr>
      <w:suppressLineNumbers/>
      <w:spacing w:before="120"/>
    </w:pPr>
    <w:rPr>
      <w:rFonts w:cs="Mangal"/>
      <w:i/>
      <w:iCs/>
      <w:sz w:val="24"/>
    </w:rPr>
  </w:style>
  <w:style w:type="paragraph" w:customStyle="1" w:styleId="WW-Caption1">
    <w:name w:val="WW-Caption1"/>
    <w:basedOn w:val="a"/>
    <w:rsid w:val="00BA7C72"/>
    <w:pPr>
      <w:suppressLineNumbers/>
      <w:spacing w:before="120"/>
    </w:pPr>
    <w:rPr>
      <w:rFonts w:cs="Mangal"/>
      <w:i/>
      <w:iCs/>
      <w:sz w:val="24"/>
    </w:rPr>
  </w:style>
  <w:style w:type="paragraph" w:customStyle="1" w:styleId="34">
    <w:name w:val="Λεζάντα3"/>
    <w:basedOn w:val="a"/>
    <w:rsid w:val="00BA7C72"/>
    <w:pPr>
      <w:suppressLineNumbers/>
      <w:spacing w:before="120"/>
    </w:pPr>
    <w:rPr>
      <w:rFonts w:cs="Mangal"/>
      <w:i/>
      <w:iCs/>
      <w:sz w:val="24"/>
    </w:rPr>
  </w:style>
  <w:style w:type="paragraph" w:customStyle="1" w:styleId="WW-Caption11">
    <w:name w:val="WW-Caption11"/>
    <w:basedOn w:val="a"/>
    <w:rsid w:val="00BA7C72"/>
    <w:pPr>
      <w:suppressLineNumbers/>
      <w:spacing w:before="120"/>
    </w:pPr>
    <w:rPr>
      <w:rFonts w:cs="Mangal"/>
      <w:i/>
      <w:iCs/>
      <w:sz w:val="24"/>
    </w:rPr>
  </w:style>
  <w:style w:type="paragraph" w:customStyle="1" w:styleId="WW-Caption111">
    <w:name w:val="WW-Caption111"/>
    <w:basedOn w:val="a"/>
    <w:rsid w:val="00BA7C72"/>
    <w:pPr>
      <w:suppressLineNumbers/>
      <w:spacing w:before="120"/>
    </w:pPr>
    <w:rPr>
      <w:rFonts w:cs="Mangal"/>
      <w:i/>
      <w:iCs/>
      <w:sz w:val="24"/>
    </w:rPr>
  </w:style>
  <w:style w:type="paragraph" w:customStyle="1" w:styleId="WW-Caption1111">
    <w:name w:val="WW-Caption1111"/>
    <w:basedOn w:val="a"/>
    <w:rsid w:val="00BA7C72"/>
    <w:pPr>
      <w:suppressLineNumbers/>
      <w:spacing w:before="120"/>
    </w:pPr>
    <w:rPr>
      <w:rFonts w:cs="Mangal"/>
      <w:i/>
      <w:iCs/>
      <w:sz w:val="24"/>
    </w:rPr>
  </w:style>
  <w:style w:type="paragraph" w:customStyle="1" w:styleId="WW-Caption11111">
    <w:name w:val="WW-Caption11111"/>
    <w:basedOn w:val="a"/>
    <w:rsid w:val="00BA7C72"/>
    <w:pPr>
      <w:suppressLineNumbers/>
      <w:spacing w:before="120"/>
    </w:pPr>
    <w:rPr>
      <w:rFonts w:cs="Mangal"/>
      <w:i/>
      <w:iCs/>
      <w:sz w:val="24"/>
    </w:rPr>
  </w:style>
  <w:style w:type="paragraph" w:customStyle="1" w:styleId="25">
    <w:name w:val="Λεζάντα2"/>
    <w:basedOn w:val="a"/>
    <w:rsid w:val="00BA7C72"/>
    <w:pPr>
      <w:suppressLineNumbers/>
      <w:spacing w:before="120"/>
    </w:pPr>
    <w:rPr>
      <w:rFonts w:cs="Mangal"/>
      <w:i/>
      <w:iCs/>
      <w:sz w:val="24"/>
    </w:rPr>
  </w:style>
  <w:style w:type="paragraph" w:customStyle="1" w:styleId="Caption1">
    <w:name w:val="Caption1"/>
    <w:basedOn w:val="a"/>
    <w:rsid w:val="00BA7C72"/>
    <w:pPr>
      <w:suppressLineNumbers/>
      <w:spacing w:before="120"/>
    </w:pPr>
    <w:rPr>
      <w:rFonts w:cs="Mangal"/>
      <w:i/>
      <w:iCs/>
      <w:sz w:val="24"/>
    </w:rPr>
  </w:style>
  <w:style w:type="paragraph" w:customStyle="1" w:styleId="WW-Caption111111">
    <w:name w:val="WW-Caption111111"/>
    <w:basedOn w:val="a"/>
    <w:rsid w:val="00BA7C72"/>
    <w:pPr>
      <w:suppressLineNumbers/>
      <w:spacing w:before="120"/>
    </w:pPr>
    <w:rPr>
      <w:rFonts w:cs="Mangal"/>
      <w:i/>
      <w:iCs/>
      <w:sz w:val="24"/>
    </w:rPr>
  </w:style>
  <w:style w:type="paragraph" w:customStyle="1" w:styleId="WW-Caption1111111">
    <w:name w:val="WW-Caption1111111"/>
    <w:basedOn w:val="a"/>
    <w:rsid w:val="00BA7C72"/>
    <w:pPr>
      <w:suppressLineNumbers/>
      <w:spacing w:before="120"/>
    </w:pPr>
    <w:rPr>
      <w:rFonts w:cs="Mangal"/>
      <w:i/>
      <w:iCs/>
      <w:sz w:val="24"/>
    </w:rPr>
  </w:style>
  <w:style w:type="paragraph" w:customStyle="1" w:styleId="WW-Caption11111111">
    <w:name w:val="WW-Caption11111111"/>
    <w:basedOn w:val="a"/>
    <w:rsid w:val="00BA7C72"/>
    <w:pPr>
      <w:suppressLineNumbers/>
      <w:spacing w:before="120"/>
    </w:pPr>
    <w:rPr>
      <w:rFonts w:cs="Mangal"/>
      <w:i/>
      <w:iCs/>
      <w:sz w:val="24"/>
    </w:rPr>
  </w:style>
  <w:style w:type="paragraph" w:customStyle="1" w:styleId="WW-Caption111111111">
    <w:name w:val="WW-Caption111111111"/>
    <w:basedOn w:val="a"/>
    <w:rsid w:val="00BA7C72"/>
    <w:pPr>
      <w:suppressLineNumbers/>
      <w:spacing w:before="120"/>
    </w:pPr>
    <w:rPr>
      <w:rFonts w:cs="Mangal"/>
      <w:i/>
      <w:iCs/>
      <w:sz w:val="24"/>
    </w:rPr>
  </w:style>
  <w:style w:type="paragraph" w:customStyle="1" w:styleId="WW-Caption1111111111">
    <w:name w:val="WW-Caption1111111111"/>
    <w:basedOn w:val="a"/>
    <w:rsid w:val="00BA7C72"/>
    <w:pPr>
      <w:suppressLineNumbers/>
      <w:spacing w:before="120"/>
    </w:pPr>
    <w:rPr>
      <w:rFonts w:cs="Mangal"/>
      <w:i/>
      <w:iCs/>
      <w:sz w:val="24"/>
    </w:rPr>
  </w:style>
  <w:style w:type="paragraph" w:customStyle="1" w:styleId="WW-Caption11111111111">
    <w:name w:val="WW-Caption11111111111"/>
    <w:basedOn w:val="a"/>
    <w:rsid w:val="00BA7C72"/>
    <w:pPr>
      <w:suppressLineNumbers/>
      <w:spacing w:before="120"/>
    </w:pPr>
    <w:rPr>
      <w:rFonts w:cs="Mangal"/>
      <w:i/>
      <w:iCs/>
      <w:sz w:val="24"/>
    </w:rPr>
  </w:style>
  <w:style w:type="paragraph" w:customStyle="1" w:styleId="WW-Caption111111111111">
    <w:name w:val="WW-Caption111111111111"/>
    <w:basedOn w:val="a"/>
    <w:rsid w:val="00BA7C72"/>
    <w:pPr>
      <w:suppressLineNumbers/>
      <w:spacing w:before="120"/>
    </w:pPr>
    <w:rPr>
      <w:rFonts w:cs="Mangal"/>
      <w:i/>
      <w:iCs/>
      <w:sz w:val="24"/>
    </w:rPr>
  </w:style>
  <w:style w:type="paragraph" w:customStyle="1" w:styleId="WW-Caption1111111111111">
    <w:name w:val="WW-Caption1111111111111"/>
    <w:basedOn w:val="a"/>
    <w:rsid w:val="00BA7C72"/>
    <w:pPr>
      <w:suppressLineNumbers/>
      <w:spacing w:before="120"/>
    </w:pPr>
    <w:rPr>
      <w:rFonts w:cs="Mangal"/>
      <w:i/>
      <w:iCs/>
      <w:sz w:val="24"/>
    </w:rPr>
  </w:style>
  <w:style w:type="paragraph" w:customStyle="1" w:styleId="WW-Caption11111111111111">
    <w:name w:val="WW-Caption11111111111111"/>
    <w:basedOn w:val="a"/>
    <w:rsid w:val="00BA7C72"/>
    <w:pPr>
      <w:suppressLineNumbers/>
      <w:spacing w:before="120"/>
    </w:pPr>
    <w:rPr>
      <w:rFonts w:cs="Mangal"/>
      <w:i/>
      <w:iCs/>
      <w:sz w:val="24"/>
    </w:rPr>
  </w:style>
  <w:style w:type="paragraph" w:customStyle="1" w:styleId="WW-Caption111111111111111">
    <w:name w:val="WW-Caption111111111111111"/>
    <w:basedOn w:val="a"/>
    <w:rsid w:val="00BA7C72"/>
    <w:pPr>
      <w:suppressLineNumbers/>
      <w:spacing w:before="120"/>
    </w:pPr>
    <w:rPr>
      <w:rFonts w:cs="Mangal"/>
      <w:i/>
      <w:iCs/>
      <w:sz w:val="24"/>
    </w:rPr>
  </w:style>
  <w:style w:type="paragraph" w:customStyle="1" w:styleId="WW-Caption1111111111111111">
    <w:name w:val="WW-Caption1111111111111111"/>
    <w:basedOn w:val="a"/>
    <w:rsid w:val="00BA7C72"/>
    <w:pPr>
      <w:suppressLineNumbers/>
      <w:spacing w:before="120"/>
    </w:pPr>
    <w:rPr>
      <w:rFonts w:cs="Mangal"/>
      <w:i/>
      <w:iCs/>
      <w:sz w:val="24"/>
    </w:rPr>
  </w:style>
  <w:style w:type="paragraph" w:customStyle="1" w:styleId="16">
    <w:name w:val="Λεζάντα1"/>
    <w:basedOn w:val="a"/>
    <w:rsid w:val="00BA7C72"/>
    <w:pPr>
      <w:suppressLineNumbers/>
      <w:spacing w:before="120"/>
    </w:pPr>
    <w:rPr>
      <w:rFonts w:cs="Mangal"/>
      <w:i/>
      <w:iCs/>
      <w:sz w:val="24"/>
    </w:rPr>
  </w:style>
  <w:style w:type="paragraph" w:customStyle="1" w:styleId="WW-Caption11111111111111111">
    <w:name w:val="WW-Caption11111111111111111"/>
    <w:basedOn w:val="a"/>
    <w:rsid w:val="00BA7C72"/>
    <w:pPr>
      <w:suppressLineNumbers/>
      <w:spacing w:before="120"/>
    </w:pPr>
    <w:rPr>
      <w:rFonts w:cs="Mangal"/>
      <w:i/>
      <w:iCs/>
      <w:sz w:val="24"/>
    </w:rPr>
  </w:style>
  <w:style w:type="paragraph" w:customStyle="1" w:styleId="WW-Caption111111111111111111">
    <w:name w:val="WW-Caption111111111111111111"/>
    <w:basedOn w:val="a"/>
    <w:rsid w:val="00BA7C72"/>
    <w:pPr>
      <w:suppressLineNumbers/>
      <w:spacing w:before="120"/>
    </w:pPr>
    <w:rPr>
      <w:rFonts w:cs="Mangal"/>
      <w:i/>
      <w:iCs/>
      <w:sz w:val="24"/>
    </w:rPr>
  </w:style>
  <w:style w:type="paragraph" w:customStyle="1" w:styleId="WW-Caption1111111111111111111">
    <w:name w:val="WW-Caption1111111111111111111"/>
    <w:basedOn w:val="a"/>
    <w:rsid w:val="00BA7C72"/>
    <w:pPr>
      <w:suppressLineNumbers/>
      <w:spacing w:before="120"/>
    </w:pPr>
    <w:rPr>
      <w:rFonts w:cs="Mangal"/>
      <w:i/>
      <w:iCs/>
      <w:sz w:val="24"/>
    </w:rPr>
  </w:style>
  <w:style w:type="paragraph" w:customStyle="1" w:styleId="WW-Caption11111111111111111111">
    <w:name w:val="WW-Caption11111111111111111111"/>
    <w:basedOn w:val="a"/>
    <w:rsid w:val="00BA7C72"/>
    <w:pPr>
      <w:suppressLineNumbers/>
      <w:spacing w:before="120"/>
    </w:pPr>
    <w:rPr>
      <w:rFonts w:cs="Mangal"/>
      <w:i/>
      <w:iCs/>
      <w:sz w:val="24"/>
    </w:rPr>
  </w:style>
  <w:style w:type="paragraph" w:customStyle="1" w:styleId="Bullet">
    <w:name w:val="Bullet"/>
    <w:basedOn w:val="a"/>
    <w:rsid w:val="00BA7C72"/>
    <w:pPr>
      <w:numPr>
        <w:numId w:val="3"/>
      </w:numPr>
      <w:spacing w:after="100"/>
    </w:pPr>
    <w:rPr>
      <w:rFonts w:eastAsia="MS Mincho"/>
      <w:lang w:val="en-US" w:eastAsia="ja-JP"/>
    </w:rPr>
  </w:style>
  <w:style w:type="paragraph" w:customStyle="1" w:styleId="17">
    <w:name w:val="Ημερομηνία1"/>
    <w:basedOn w:val="a"/>
    <w:next w:val="a"/>
    <w:rsid w:val="00BA7C72"/>
    <w:pPr>
      <w:spacing w:after="100"/>
    </w:pPr>
    <w:rPr>
      <w:rFonts w:eastAsia="MS Mincho"/>
      <w:lang w:val="en-US" w:eastAsia="ja-JP"/>
    </w:rPr>
  </w:style>
  <w:style w:type="paragraph" w:customStyle="1" w:styleId="DocTitle">
    <w:name w:val="Doc Title"/>
    <w:basedOn w:val="1"/>
    <w:qFormat/>
    <w:rsid w:val="00BA7C72"/>
  </w:style>
  <w:style w:type="paragraph" w:customStyle="1" w:styleId="inserttext">
    <w:name w:val="insert text"/>
    <w:basedOn w:val="a"/>
    <w:rsid w:val="00BA7C72"/>
    <w:pPr>
      <w:spacing w:after="100"/>
      <w:ind w:left="794"/>
    </w:pPr>
    <w:rPr>
      <w:rFonts w:eastAsia="MS Mincho"/>
      <w:lang w:val="en-US" w:eastAsia="ja-JP"/>
    </w:rPr>
  </w:style>
  <w:style w:type="paragraph" w:styleId="af3">
    <w:name w:val="footer"/>
    <w:basedOn w:val="a"/>
    <w:link w:val="Char4"/>
    <w:uiPriority w:val="99"/>
    <w:rsid w:val="00BA7C72"/>
    <w:pPr>
      <w:spacing w:after="100"/>
    </w:pPr>
    <w:rPr>
      <w:rFonts w:eastAsia="MS Mincho" w:cs="Times New Roman"/>
      <w:lang w:val="en-US" w:eastAsia="ja-JP"/>
    </w:rPr>
  </w:style>
  <w:style w:type="paragraph" w:styleId="af4">
    <w:name w:val="header"/>
    <w:basedOn w:val="a"/>
    <w:link w:val="Char5"/>
    <w:rsid w:val="00BA7C72"/>
  </w:style>
  <w:style w:type="paragraph" w:customStyle="1" w:styleId="26">
    <w:name w:val="Κείμενο πλαισίου2"/>
    <w:basedOn w:val="a"/>
    <w:rsid w:val="00BA7C72"/>
    <w:rPr>
      <w:rFonts w:ascii="Tahoma" w:hAnsi="Tahoma" w:cs="Tahoma"/>
      <w:sz w:val="16"/>
      <w:szCs w:val="16"/>
    </w:rPr>
  </w:style>
  <w:style w:type="paragraph" w:customStyle="1" w:styleId="27">
    <w:name w:val="Κείμενο σχολίου2"/>
    <w:basedOn w:val="a"/>
    <w:rsid w:val="00BA7C72"/>
    <w:rPr>
      <w:sz w:val="20"/>
      <w:szCs w:val="20"/>
    </w:rPr>
  </w:style>
  <w:style w:type="paragraph" w:customStyle="1" w:styleId="28">
    <w:name w:val="Θέμα σχολίου2"/>
    <w:basedOn w:val="27"/>
    <w:next w:val="27"/>
    <w:rsid w:val="00BA7C72"/>
    <w:rPr>
      <w:b/>
      <w:bCs/>
    </w:rPr>
  </w:style>
  <w:style w:type="paragraph" w:customStyle="1" w:styleId="29">
    <w:name w:val="Αναθεώρηση2"/>
    <w:rsid w:val="00BA7C72"/>
    <w:pPr>
      <w:suppressAutoHyphens/>
    </w:pPr>
    <w:rPr>
      <w:sz w:val="24"/>
      <w:szCs w:val="24"/>
      <w:lang w:val="en-GB" w:eastAsia="ar-SA" w:bidi="ar-SA"/>
    </w:rPr>
  </w:style>
  <w:style w:type="paragraph" w:customStyle="1" w:styleId="western">
    <w:name w:val="western"/>
    <w:basedOn w:val="a"/>
    <w:rsid w:val="00BA7C72"/>
    <w:pPr>
      <w:spacing w:before="280" w:after="200"/>
    </w:pPr>
    <w:rPr>
      <w:rFonts w:ascii="Arial Unicode MS" w:eastAsia="Arial Unicode MS" w:hAnsi="Arial Unicode MS" w:cs="Arial Unicode MS"/>
    </w:rPr>
  </w:style>
  <w:style w:type="paragraph" w:customStyle="1" w:styleId="18">
    <w:name w:val="Παράγραφος λίστας1"/>
    <w:basedOn w:val="a"/>
    <w:uiPriority w:val="99"/>
    <w:rsid w:val="00BA7C72"/>
    <w:pPr>
      <w:spacing w:after="200"/>
      <w:ind w:left="720"/>
    </w:pPr>
  </w:style>
  <w:style w:type="paragraph" w:styleId="af5">
    <w:name w:val="footnote text"/>
    <w:basedOn w:val="a"/>
    <w:rsid w:val="00BA7C72"/>
    <w:pPr>
      <w:spacing w:after="0"/>
      <w:ind w:left="425" w:hanging="425"/>
    </w:pPr>
    <w:rPr>
      <w:sz w:val="18"/>
      <w:szCs w:val="20"/>
      <w:lang w:val="en-IE"/>
    </w:rPr>
  </w:style>
  <w:style w:type="paragraph" w:styleId="19">
    <w:name w:val="toc 1"/>
    <w:basedOn w:val="a"/>
    <w:next w:val="a"/>
    <w:uiPriority w:val="39"/>
    <w:rsid w:val="00BA7C72"/>
    <w:pPr>
      <w:spacing w:before="120"/>
      <w:jc w:val="left"/>
    </w:pPr>
    <w:rPr>
      <w:b/>
      <w:bCs/>
      <w:caps/>
      <w:sz w:val="20"/>
      <w:szCs w:val="20"/>
    </w:rPr>
  </w:style>
  <w:style w:type="paragraph" w:styleId="2a">
    <w:name w:val="toc 2"/>
    <w:basedOn w:val="a"/>
    <w:next w:val="a"/>
    <w:uiPriority w:val="39"/>
    <w:rsid w:val="00BA7C72"/>
    <w:pPr>
      <w:spacing w:after="0"/>
      <w:ind w:left="220"/>
      <w:jc w:val="left"/>
    </w:pPr>
    <w:rPr>
      <w:smallCaps/>
      <w:sz w:val="20"/>
      <w:szCs w:val="20"/>
    </w:rPr>
  </w:style>
  <w:style w:type="paragraph" w:styleId="35">
    <w:name w:val="toc 3"/>
    <w:basedOn w:val="a"/>
    <w:next w:val="a"/>
    <w:uiPriority w:val="39"/>
    <w:rsid w:val="00BA7C72"/>
    <w:pPr>
      <w:spacing w:after="0"/>
      <w:ind w:left="440"/>
      <w:jc w:val="left"/>
    </w:pPr>
    <w:rPr>
      <w:i/>
      <w:iCs/>
      <w:sz w:val="20"/>
      <w:szCs w:val="20"/>
    </w:rPr>
  </w:style>
  <w:style w:type="paragraph" w:styleId="45">
    <w:name w:val="toc 4"/>
    <w:basedOn w:val="a"/>
    <w:next w:val="a"/>
    <w:uiPriority w:val="39"/>
    <w:rsid w:val="00BA7C72"/>
    <w:pPr>
      <w:spacing w:after="0"/>
      <w:ind w:left="660"/>
      <w:jc w:val="left"/>
    </w:pPr>
    <w:rPr>
      <w:sz w:val="18"/>
      <w:szCs w:val="18"/>
    </w:rPr>
  </w:style>
  <w:style w:type="paragraph" w:styleId="52">
    <w:name w:val="toc 5"/>
    <w:basedOn w:val="a"/>
    <w:next w:val="a"/>
    <w:uiPriority w:val="39"/>
    <w:rsid w:val="00BA7C72"/>
    <w:pPr>
      <w:spacing w:after="0"/>
      <w:ind w:left="880"/>
      <w:jc w:val="left"/>
    </w:pPr>
    <w:rPr>
      <w:sz w:val="18"/>
      <w:szCs w:val="18"/>
    </w:rPr>
  </w:style>
  <w:style w:type="paragraph" w:styleId="60">
    <w:name w:val="toc 6"/>
    <w:basedOn w:val="a"/>
    <w:next w:val="a"/>
    <w:uiPriority w:val="39"/>
    <w:rsid w:val="00BA7C72"/>
    <w:pPr>
      <w:spacing w:after="0"/>
      <w:ind w:left="1100"/>
      <w:jc w:val="left"/>
    </w:pPr>
    <w:rPr>
      <w:sz w:val="18"/>
      <w:szCs w:val="18"/>
    </w:rPr>
  </w:style>
  <w:style w:type="paragraph" w:styleId="70">
    <w:name w:val="toc 7"/>
    <w:basedOn w:val="a"/>
    <w:next w:val="a"/>
    <w:uiPriority w:val="39"/>
    <w:rsid w:val="00BA7C72"/>
    <w:pPr>
      <w:spacing w:after="0"/>
      <w:ind w:left="1320"/>
      <w:jc w:val="left"/>
    </w:pPr>
    <w:rPr>
      <w:sz w:val="18"/>
      <w:szCs w:val="18"/>
    </w:rPr>
  </w:style>
  <w:style w:type="paragraph" w:styleId="80">
    <w:name w:val="toc 8"/>
    <w:basedOn w:val="a"/>
    <w:next w:val="a"/>
    <w:uiPriority w:val="39"/>
    <w:rsid w:val="00BA7C72"/>
    <w:pPr>
      <w:spacing w:after="0"/>
      <w:ind w:left="1540"/>
      <w:jc w:val="left"/>
    </w:pPr>
    <w:rPr>
      <w:sz w:val="18"/>
      <w:szCs w:val="18"/>
    </w:rPr>
  </w:style>
  <w:style w:type="paragraph" w:styleId="90">
    <w:name w:val="toc 9"/>
    <w:basedOn w:val="a"/>
    <w:next w:val="a"/>
    <w:uiPriority w:val="39"/>
    <w:rsid w:val="00BA7C72"/>
    <w:pPr>
      <w:spacing w:after="0"/>
      <w:ind w:left="1760"/>
      <w:jc w:val="left"/>
    </w:pPr>
    <w:rPr>
      <w:sz w:val="18"/>
      <w:szCs w:val="18"/>
    </w:rPr>
  </w:style>
  <w:style w:type="paragraph" w:customStyle="1" w:styleId="Style1">
    <w:name w:val="Style1"/>
    <w:basedOn w:val="DocTitle"/>
    <w:rsid w:val="00BA7C72"/>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BA7C72"/>
    <w:rPr>
      <w:rFonts w:ascii="Calibri" w:hAnsi="Calibri" w:cs="Calibri"/>
      <w:lang w:val="el-GR"/>
    </w:rPr>
  </w:style>
  <w:style w:type="paragraph" w:styleId="af6">
    <w:name w:val="endnote text"/>
    <w:basedOn w:val="a"/>
    <w:link w:val="Char6"/>
    <w:rsid w:val="00BA7C72"/>
    <w:rPr>
      <w:rFonts w:cs="Times New Roman"/>
      <w:sz w:val="20"/>
      <w:szCs w:val="20"/>
    </w:rPr>
  </w:style>
  <w:style w:type="paragraph" w:customStyle="1" w:styleId="Default">
    <w:name w:val="Default"/>
    <w:rsid w:val="00BA7C72"/>
    <w:pPr>
      <w:widowControl w:val="0"/>
      <w:suppressAutoHyphens/>
    </w:pPr>
    <w:rPr>
      <w:rFonts w:ascii="Cambria" w:eastAsia="SimSun" w:hAnsi="Cambria" w:cs="Mangal"/>
      <w:color w:val="000000"/>
      <w:sz w:val="24"/>
      <w:szCs w:val="24"/>
      <w:lang w:val="el-GR" w:eastAsia="hi-IN" w:bidi="hi-IN"/>
    </w:rPr>
  </w:style>
  <w:style w:type="paragraph" w:customStyle="1" w:styleId="af7">
    <w:name w:val="Προμορφοποιημένο κείμενο"/>
    <w:basedOn w:val="a"/>
    <w:rsid w:val="00BA7C72"/>
  </w:style>
  <w:style w:type="paragraph" w:styleId="af8">
    <w:name w:val="Body Text Indent"/>
    <w:basedOn w:val="a"/>
    <w:link w:val="Char7"/>
    <w:uiPriority w:val="99"/>
    <w:rsid w:val="00BA7C72"/>
    <w:pPr>
      <w:ind w:firstLine="1134"/>
    </w:pPr>
    <w:rPr>
      <w:rFonts w:ascii="Arial" w:hAnsi="Arial" w:cs="Arial"/>
    </w:rPr>
  </w:style>
  <w:style w:type="paragraph" w:customStyle="1" w:styleId="normalwithoutspacing">
    <w:name w:val="normal_without_spacing"/>
    <w:basedOn w:val="a"/>
    <w:rsid w:val="00BA7C72"/>
    <w:pPr>
      <w:spacing w:after="60"/>
    </w:pPr>
    <w:rPr>
      <w:lang w:val="el-GR"/>
    </w:rPr>
  </w:style>
  <w:style w:type="paragraph" w:customStyle="1" w:styleId="foothanging">
    <w:name w:val="foot_hanging"/>
    <w:basedOn w:val="af5"/>
    <w:rsid w:val="00BA7C72"/>
    <w:pPr>
      <w:ind w:left="426" w:hanging="426"/>
    </w:pPr>
    <w:rPr>
      <w:szCs w:val="18"/>
    </w:rPr>
  </w:style>
  <w:style w:type="paragraph" w:customStyle="1" w:styleId="-HTML2">
    <w:name w:val="Προ-διαμορφωμένο HTML2"/>
    <w:basedOn w:val="a"/>
    <w:rsid w:val="00BA7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BA7C72"/>
    <w:pPr>
      <w:suppressAutoHyphens/>
      <w:spacing w:line="276" w:lineRule="auto"/>
    </w:pPr>
    <w:rPr>
      <w:rFonts w:ascii="Arial" w:eastAsia="Arial" w:hAnsi="Arial" w:cs="Arial"/>
      <w:color w:val="000000"/>
      <w:sz w:val="22"/>
      <w:szCs w:val="22"/>
      <w:lang w:val="el-GR" w:eastAsia="ar-SA" w:bidi="ar-SA"/>
    </w:rPr>
  </w:style>
  <w:style w:type="paragraph" w:customStyle="1" w:styleId="310">
    <w:name w:val="Σώμα κείμενου με εσοχή 31"/>
    <w:basedOn w:val="a"/>
    <w:rsid w:val="00BA7C72"/>
    <w:pPr>
      <w:suppressAutoHyphens w:val="0"/>
      <w:spacing w:line="312" w:lineRule="auto"/>
      <w:ind w:left="283"/>
    </w:pPr>
    <w:rPr>
      <w:rFonts w:cs="Times New Roman"/>
      <w:sz w:val="16"/>
      <w:szCs w:val="16"/>
    </w:rPr>
  </w:style>
  <w:style w:type="paragraph" w:customStyle="1" w:styleId="1a">
    <w:name w:val="Χωρίς διάστιχο1"/>
    <w:rsid w:val="00BA7C72"/>
    <w:pPr>
      <w:suppressAutoHyphens/>
      <w:jc w:val="both"/>
    </w:pPr>
    <w:rPr>
      <w:rFonts w:ascii="Calibri" w:hAnsi="Calibri" w:cs="Calibri"/>
      <w:sz w:val="22"/>
      <w:szCs w:val="24"/>
      <w:lang w:val="en-GB" w:eastAsia="ar-SA" w:bidi="ar-SA"/>
    </w:rPr>
  </w:style>
  <w:style w:type="paragraph" w:customStyle="1" w:styleId="af9">
    <w:name w:val="Περιεχόμενα πίνακα"/>
    <w:basedOn w:val="a"/>
    <w:rsid w:val="00BA7C72"/>
    <w:pPr>
      <w:suppressLineNumbers/>
    </w:pPr>
  </w:style>
  <w:style w:type="paragraph" w:customStyle="1" w:styleId="afa">
    <w:name w:val="Επικεφαλίδα πίνακα"/>
    <w:basedOn w:val="af9"/>
    <w:rsid w:val="00BA7C72"/>
    <w:pPr>
      <w:jc w:val="center"/>
    </w:pPr>
    <w:rPr>
      <w:b/>
      <w:bCs/>
    </w:rPr>
  </w:style>
  <w:style w:type="paragraph" w:customStyle="1" w:styleId="footers">
    <w:name w:val="footers"/>
    <w:basedOn w:val="foothanging"/>
    <w:rsid w:val="00BA7C72"/>
  </w:style>
  <w:style w:type="paragraph" w:customStyle="1" w:styleId="Standard">
    <w:name w:val="Standard"/>
    <w:rsid w:val="00BA7C72"/>
    <w:pPr>
      <w:widowControl w:val="0"/>
      <w:suppressAutoHyphens/>
      <w:textAlignment w:val="baseline"/>
    </w:pPr>
    <w:rPr>
      <w:rFonts w:eastAsia="SimSun" w:cs="Lucida Sans"/>
      <w:kern w:val="1"/>
      <w:sz w:val="24"/>
      <w:szCs w:val="24"/>
      <w:lang w:val="el-GR" w:eastAsia="hi-IN" w:bidi="hi-IN"/>
    </w:rPr>
  </w:style>
  <w:style w:type="paragraph" w:customStyle="1" w:styleId="Textbody">
    <w:name w:val="Text body"/>
    <w:basedOn w:val="Standard"/>
    <w:rsid w:val="00BA7C72"/>
    <w:pPr>
      <w:spacing w:after="120"/>
    </w:pPr>
  </w:style>
  <w:style w:type="paragraph" w:customStyle="1" w:styleId="Footnote">
    <w:name w:val="Footnote"/>
    <w:basedOn w:val="Standard"/>
    <w:rsid w:val="00BA7C72"/>
    <w:pPr>
      <w:suppressLineNumbers/>
      <w:ind w:left="283" w:hanging="283"/>
    </w:pPr>
    <w:rPr>
      <w:sz w:val="20"/>
      <w:szCs w:val="20"/>
    </w:rPr>
  </w:style>
  <w:style w:type="paragraph" w:customStyle="1" w:styleId="311">
    <w:name w:val="Σώμα κείμενου 31"/>
    <w:basedOn w:val="a"/>
    <w:rsid w:val="00BA7C72"/>
    <w:rPr>
      <w:sz w:val="16"/>
      <w:szCs w:val="16"/>
    </w:rPr>
  </w:style>
  <w:style w:type="paragraph" w:customStyle="1" w:styleId="fooot">
    <w:name w:val="fooot"/>
    <w:basedOn w:val="footers"/>
    <w:rsid w:val="00BA7C72"/>
  </w:style>
  <w:style w:type="paragraph" w:customStyle="1" w:styleId="1b">
    <w:name w:val="Κείμενο πλαισίου1"/>
    <w:basedOn w:val="a"/>
    <w:rsid w:val="00BA7C72"/>
    <w:pPr>
      <w:spacing w:after="0"/>
    </w:pPr>
    <w:rPr>
      <w:rFonts w:ascii="Tahoma" w:hAnsi="Tahoma" w:cs="Tahoma"/>
      <w:sz w:val="16"/>
      <w:szCs w:val="16"/>
    </w:rPr>
  </w:style>
  <w:style w:type="paragraph" w:customStyle="1" w:styleId="1c">
    <w:name w:val="Κείμενο σχολίου1"/>
    <w:basedOn w:val="a"/>
    <w:rsid w:val="00BA7C72"/>
    <w:rPr>
      <w:sz w:val="20"/>
      <w:szCs w:val="20"/>
    </w:rPr>
  </w:style>
  <w:style w:type="paragraph" w:customStyle="1" w:styleId="1d">
    <w:name w:val="Θέμα σχολίου1"/>
    <w:basedOn w:val="1c"/>
    <w:next w:val="1c"/>
    <w:rsid w:val="00BA7C72"/>
    <w:rPr>
      <w:b/>
      <w:bCs/>
    </w:rPr>
  </w:style>
  <w:style w:type="paragraph" w:customStyle="1" w:styleId="-HTML1">
    <w:name w:val="Προ-διαμορφωμένο HTML1"/>
    <w:basedOn w:val="a"/>
    <w:rsid w:val="00BA7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e">
    <w:name w:val="Αναθεώρηση1"/>
    <w:rsid w:val="00BA7C72"/>
    <w:pPr>
      <w:suppressAutoHyphens/>
    </w:pPr>
    <w:rPr>
      <w:rFonts w:ascii="Calibri" w:hAnsi="Calibri" w:cs="Calibri"/>
      <w:sz w:val="22"/>
      <w:szCs w:val="24"/>
      <w:lang w:val="en-GB" w:eastAsia="ar-SA" w:bidi="ar-SA"/>
    </w:rPr>
  </w:style>
  <w:style w:type="paragraph" w:customStyle="1" w:styleId="21">
    <w:name w:val="Λίστα με κουκκίδες 21"/>
    <w:basedOn w:val="a"/>
    <w:rsid w:val="00BA7C72"/>
    <w:pPr>
      <w:numPr>
        <w:numId w:val="1"/>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BA7C72"/>
    <w:pPr>
      <w:tabs>
        <w:tab w:val="right" w:leader="dot" w:pos="7091"/>
      </w:tabs>
      <w:ind w:left="2547"/>
    </w:pPr>
  </w:style>
  <w:style w:type="paragraph" w:customStyle="1" w:styleId="afb">
    <w:name w:val="Οριζόντια γραμμή"/>
    <w:basedOn w:val="a"/>
    <w:next w:val="af0"/>
    <w:rsid w:val="00BA7C72"/>
    <w:pPr>
      <w:suppressLineNumbers/>
      <w:spacing w:after="283"/>
    </w:pPr>
    <w:rPr>
      <w:sz w:val="12"/>
      <w:szCs w:val="12"/>
    </w:rPr>
  </w:style>
  <w:style w:type="paragraph" w:customStyle="1" w:styleId="211">
    <w:name w:val="Σώμα κείμενου 21"/>
    <w:basedOn w:val="a"/>
    <w:rsid w:val="00BA7C72"/>
    <w:pPr>
      <w:overflowPunct w:val="0"/>
      <w:autoSpaceDE w:val="0"/>
      <w:spacing w:after="0"/>
      <w:textAlignment w:val="baseline"/>
    </w:pPr>
    <w:rPr>
      <w:rFonts w:ascii="Arial" w:hAnsi="Arial" w:cs="Arial"/>
      <w:szCs w:val="20"/>
      <w:lang w:val="el-GR"/>
    </w:rPr>
  </w:style>
  <w:style w:type="paragraph" w:customStyle="1" w:styleId="para-1">
    <w:name w:val="para-1"/>
    <w:basedOn w:val="a"/>
    <w:rsid w:val="00BA7C72"/>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BA7C72"/>
    <w:pPr>
      <w:tabs>
        <w:tab w:val="right" w:leader="dot" w:pos="7091"/>
      </w:tabs>
      <w:ind w:left="2547"/>
    </w:pPr>
  </w:style>
  <w:style w:type="paragraph" w:styleId="afc">
    <w:name w:val="Balloon Text"/>
    <w:basedOn w:val="a"/>
    <w:link w:val="Char10"/>
    <w:uiPriority w:val="99"/>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qFormat/>
    <w:rsid w:val="009E5776"/>
    <w:rPr>
      <w:sz w:val="16"/>
      <w:szCs w:val="16"/>
    </w:rPr>
  </w:style>
  <w:style w:type="paragraph" w:styleId="afe">
    <w:name w:val="annotation text"/>
    <w:basedOn w:val="a"/>
    <w:link w:val="Char11"/>
    <w:uiPriority w:val="99"/>
    <w:unhideWhenUsed/>
    <w:qFormat/>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rsid w:val="000F3FCE"/>
    <w:rPr>
      <w:rFonts w:ascii="Calibri" w:hAnsi="Calibri" w:cs="Calibri"/>
      <w:sz w:val="22"/>
      <w:szCs w:val="24"/>
      <w:lang w:val="en-GB" w:eastAsia="ar-SA" w:bidi="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aliases w:val="Bullet List,Bullet Number,Bulletr List Paragraph,Foot,FooterText,List Paragraph11,List Paragraph21,Listeafsnit1,Paragraphe de liste,Paragraphe de liste1,Parαgrafo da Lista1,Pαrrafo de lista1,Task Body,numbered,Γράφημα,リスト段落1,列出段落,列出段落1"/>
    <w:basedOn w:val="a"/>
    <w:link w:val="Char8"/>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f">
    <w:name w:val="Ανεπίλυτη αναφορά1"/>
    <w:uiPriority w:val="99"/>
    <w:semiHidden/>
    <w:unhideWhenUsed/>
    <w:rsid w:val="0049092A"/>
    <w:rPr>
      <w:color w:val="605E5C"/>
      <w:shd w:val="clear" w:color="auto" w:fill="E1DFDD"/>
    </w:rPr>
  </w:style>
  <w:style w:type="character" w:customStyle="1" w:styleId="3Char">
    <w:name w:val="Επικεφαλίδα 3 Char"/>
    <w:link w:val="3"/>
    <w:rsid w:val="00BC3179"/>
    <w:rPr>
      <w:rFonts w:ascii="Arial" w:hAnsi="Arial"/>
      <w:b/>
      <w:bCs/>
      <w:sz w:val="22"/>
      <w:szCs w:val="22"/>
      <w:lang w:val="el-GR" w:eastAsia="el-GR" w:bidi="ar-SA"/>
    </w:rPr>
  </w:style>
  <w:style w:type="character" w:customStyle="1" w:styleId="Char4">
    <w:name w:val="Υποσέλιδο Char"/>
    <w:link w:val="af3"/>
    <w:uiPriority w:val="99"/>
    <w:rsid w:val="00D22AD6"/>
    <w:rPr>
      <w:rFonts w:ascii="Calibri" w:eastAsia="MS Mincho" w:hAnsi="Calibri" w:cs="Calibri"/>
      <w:sz w:val="22"/>
      <w:szCs w:val="24"/>
      <w:lang w:val="en-US" w:eastAsia="ja-JP"/>
    </w:rPr>
  </w:style>
  <w:style w:type="character" w:customStyle="1" w:styleId="Char3">
    <w:name w:val="Σώμα κειμένου Char"/>
    <w:link w:val="af0"/>
    <w:uiPriority w:val="99"/>
    <w:rsid w:val="00630D7C"/>
    <w:rPr>
      <w:rFonts w:ascii="Calibri" w:hAnsi="Calibri" w:cs="Calibri"/>
      <w:sz w:val="22"/>
      <w:szCs w:val="24"/>
      <w:lang w:val="en-GB" w:eastAsia="ar-SA" w:bidi="ar-SA"/>
    </w:rPr>
  </w:style>
  <w:style w:type="character" w:customStyle="1" w:styleId="6Char">
    <w:name w:val="Επικεφαλίδα 6 Char"/>
    <w:basedOn w:val="a0"/>
    <w:link w:val="6"/>
    <w:uiPriority w:val="9"/>
    <w:semiHidden/>
    <w:rsid w:val="00FF03D2"/>
    <w:rPr>
      <w:rFonts w:ascii="Calibri" w:hAnsi="Calibri"/>
      <w:caps/>
      <w:color w:val="2E74B5"/>
      <w:spacing w:val="10"/>
      <w:lang w:val="el-GR" w:eastAsia="el-GR" w:bidi="ar-SA"/>
    </w:rPr>
  </w:style>
  <w:style w:type="character" w:customStyle="1" w:styleId="7Char">
    <w:name w:val="Επικεφαλίδα 7 Char"/>
    <w:basedOn w:val="a0"/>
    <w:link w:val="7"/>
    <w:uiPriority w:val="9"/>
    <w:semiHidden/>
    <w:rsid w:val="00FF03D2"/>
    <w:rPr>
      <w:rFonts w:ascii="Calibri" w:hAnsi="Calibri"/>
      <w:caps/>
      <w:color w:val="2E74B5"/>
      <w:spacing w:val="10"/>
      <w:lang w:val="el-GR" w:eastAsia="el-GR" w:bidi="ar-SA"/>
    </w:rPr>
  </w:style>
  <w:style w:type="character" w:customStyle="1" w:styleId="8Char">
    <w:name w:val="Επικεφαλίδα 8 Char"/>
    <w:basedOn w:val="a0"/>
    <w:link w:val="8"/>
    <w:uiPriority w:val="9"/>
    <w:semiHidden/>
    <w:rsid w:val="00FF03D2"/>
    <w:rPr>
      <w:rFonts w:ascii="Calibri" w:hAnsi="Calibri"/>
      <w:caps/>
      <w:spacing w:val="10"/>
      <w:sz w:val="18"/>
      <w:szCs w:val="18"/>
      <w:lang w:val="el-GR" w:eastAsia="el-GR" w:bidi="ar-SA"/>
    </w:rPr>
  </w:style>
  <w:style w:type="character" w:customStyle="1" w:styleId="9Char">
    <w:name w:val="Επικεφαλίδα 9 Char"/>
    <w:basedOn w:val="a0"/>
    <w:link w:val="9"/>
    <w:uiPriority w:val="9"/>
    <w:semiHidden/>
    <w:rsid w:val="00FF03D2"/>
    <w:rPr>
      <w:rFonts w:ascii="Calibri" w:hAnsi="Calibri"/>
      <w:i/>
      <w:iCs/>
      <w:caps/>
      <w:spacing w:val="10"/>
      <w:sz w:val="18"/>
      <w:szCs w:val="18"/>
      <w:lang w:val="el-GR" w:eastAsia="el-GR" w:bidi="ar-SA"/>
    </w:rPr>
  </w:style>
  <w:style w:type="character" w:customStyle="1" w:styleId="102">
    <w:name w:val="Ανεπίλυτη αναφορά1_0"/>
    <w:uiPriority w:val="99"/>
    <w:semiHidden/>
    <w:unhideWhenUsed/>
    <w:rsid w:val="00FF03D2"/>
    <w:rPr>
      <w:color w:val="605E5C"/>
      <w:shd w:val="clear" w:color="auto" w:fill="E1DFDD"/>
    </w:rPr>
  </w:style>
  <w:style w:type="numbering" w:customStyle="1" w:styleId="Style155311">
    <w:name w:val="Style155311"/>
    <w:rsid w:val="00FF03D2"/>
    <w:pPr>
      <w:numPr>
        <w:numId w:val="11"/>
      </w:numPr>
    </w:pPr>
  </w:style>
  <w:style w:type="character" w:customStyle="1" w:styleId="Char8">
    <w:name w:val="Παράγραφος λίστας Char"/>
    <w:aliases w:val="Bullet List Char,Bullet Number Char,Bulletr List Paragraph Char,Foot Char,FooterText Char,List Paragraph11 Char,List Paragraph21 Char,Listeafsnit1 Char,Paragraphe de liste Char,Paragraphe de liste1 Char,Parαgrafo da Lista1 Char"/>
    <w:link w:val="aff1"/>
    <w:uiPriority w:val="34"/>
    <w:qFormat/>
    <w:locked/>
    <w:rsid w:val="00FF03D2"/>
    <w:rPr>
      <w:rFonts w:ascii="CG Times" w:hAnsi="CG Times"/>
      <w:lang w:eastAsia="el-GR" w:bidi="ar-SA"/>
    </w:rPr>
  </w:style>
  <w:style w:type="table" w:styleId="aff2">
    <w:name w:val="Table Grid"/>
    <w:basedOn w:val="a1"/>
    <w:uiPriority w:val="39"/>
    <w:rsid w:val="00FF03D2"/>
    <w:rPr>
      <w:lang w:val="el-GR" w:eastAsia="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553111">
    <w:name w:val="Style1553111"/>
    <w:rsid w:val="00FF03D2"/>
  </w:style>
  <w:style w:type="paragraph" w:customStyle="1" w:styleId="TableParagraph">
    <w:name w:val="Table Paragraph"/>
    <w:basedOn w:val="a"/>
    <w:uiPriority w:val="1"/>
    <w:qFormat/>
    <w:rsid w:val="00FF03D2"/>
    <w:pPr>
      <w:widowControl w:val="0"/>
      <w:suppressAutoHyphens w:val="0"/>
      <w:autoSpaceDE w:val="0"/>
      <w:autoSpaceDN w:val="0"/>
      <w:spacing w:after="0"/>
      <w:jc w:val="left"/>
    </w:pPr>
    <w:rPr>
      <w:rFonts w:eastAsia="Calibri"/>
      <w:szCs w:val="22"/>
      <w:lang w:val="en-US" w:eastAsia="en-US" w:bidi="en-US"/>
    </w:rPr>
  </w:style>
  <w:style w:type="paragraph" w:customStyle="1" w:styleId="Tabletext">
    <w:name w:val="Table text"/>
    <w:aliases w:val="ta"/>
    <w:basedOn w:val="a"/>
    <w:link w:val="TabletextChar1"/>
    <w:qFormat/>
    <w:rsid w:val="00FF03D2"/>
    <w:pPr>
      <w:widowControl w:val="0"/>
      <w:suppressAutoHyphens w:val="0"/>
      <w:spacing w:before="120"/>
      <w:jc w:val="left"/>
    </w:pPr>
    <w:rPr>
      <w:rFonts w:ascii="Tahoma" w:eastAsia="SimSun" w:hAnsi="Tahoma" w:cs="Times New Roman"/>
      <w:sz w:val="20"/>
      <w:szCs w:val="20"/>
      <w:lang w:val="el-GR" w:eastAsia="en-US"/>
    </w:rPr>
  </w:style>
  <w:style w:type="character" w:customStyle="1" w:styleId="TabletextChar1">
    <w:name w:val="Table text Char1"/>
    <w:link w:val="Tabletext"/>
    <w:locked/>
    <w:rsid w:val="00FF03D2"/>
    <w:rPr>
      <w:rFonts w:ascii="Tahoma" w:eastAsia="SimSun" w:hAnsi="Tahoma"/>
      <w:lang w:val="el-GR" w:bidi="ar-SA"/>
    </w:rPr>
  </w:style>
  <w:style w:type="table" w:customStyle="1" w:styleId="1f0">
    <w:name w:val="Πλέγμα πίνακα1"/>
    <w:basedOn w:val="a1"/>
    <w:uiPriority w:val="39"/>
    <w:rsid w:val="00FF03D2"/>
    <w:rPr>
      <w:rFonts w:ascii="Calibri" w:eastAsia="Calibri" w:hAnsi="Calibri"/>
      <w:sz w:val="22"/>
      <w:szCs w:val="22"/>
      <w:lang w:val="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b">
    <w:name w:val="Ανεπίλυτη αναφορά2"/>
    <w:uiPriority w:val="99"/>
    <w:semiHidden/>
    <w:unhideWhenUsed/>
    <w:rsid w:val="00FF03D2"/>
    <w:rPr>
      <w:color w:val="605E5C"/>
      <w:shd w:val="clear" w:color="auto" w:fill="E1DFDD"/>
    </w:rPr>
  </w:style>
  <w:style w:type="character" w:customStyle="1" w:styleId="Char5">
    <w:name w:val="Κεφαλίδα Char"/>
    <w:link w:val="af4"/>
    <w:rsid w:val="00FF03D2"/>
    <w:rPr>
      <w:rFonts w:ascii="Calibri" w:hAnsi="Calibri" w:cs="Calibri"/>
      <w:sz w:val="22"/>
      <w:szCs w:val="24"/>
      <w:lang w:val="en-GB" w:eastAsia="ar-SA" w:bidi="ar-SA"/>
    </w:rPr>
  </w:style>
  <w:style w:type="character" w:customStyle="1" w:styleId="1Char">
    <w:name w:val="Επικεφαλίδα 1 Char"/>
    <w:link w:val="1"/>
    <w:rsid w:val="00FF03D2"/>
    <w:rPr>
      <w:rFonts w:ascii="Arial" w:hAnsi="Arial" w:cs="Arial"/>
      <w:b/>
      <w:bCs/>
      <w:color w:val="333399"/>
      <w:sz w:val="28"/>
      <w:szCs w:val="32"/>
      <w:lang w:eastAsia="ar-SA" w:bidi="ar-SA"/>
    </w:rPr>
  </w:style>
  <w:style w:type="character" w:customStyle="1" w:styleId="2Char">
    <w:name w:val="Επικεφαλίδα 2 Char"/>
    <w:link w:val="2"/>
    <w:uiPriority w:val="99"/>
    <w:rsid w:val="00397DDF"/>
    <w:rPr>
      <w:rFonts w:ascii="Arial" w:hAnsi="Arial" w:cs="Arial"/>
      <w:b/>
      <w:color w:val="002060"/>
      <w:sz w:val="24"/>
      <w:szCs w:val="22"/>
      <w:lang w:val="el-GR" w:eastAsia="el-GR" w:bidi="ar-SA"/>
    </w:rPr>
  </w:style>
  <w:style w:type="numbering" w:customStyle="1" w:styleId="Style172222">
    <w:name w:val="Style172222"/>
    <w:rsid w:val="00FF03D2"/>
    <w:pPr>
      <w:numPr>
        <w:numId w:val="17"/>
      </w:numPr>
    </w:pPr>
  </w:style>
  <w:style w:type="numbering" w:customStyle="1" w:styleId="1f1">
    <w:name w:val="Χωρίς λίστα1"/>
    <w:next w:val="a2"/>
    <w:uiPriority w:val="99"/>
    <w:semiHidden/>
    <w:unhideWhenUsed/>
    <w:rsid w:val="00FF03D2"/>
  </w:style>
  <w:style w:type="table" w:customStyle="1" w:styleId="2c">
    <w:name w:val="Πλέγμα πίνακα2"/>
    <w:basedOn w:val="a1"/>
    <w:next w:val="aff2"/>
    <w:uiPriority w:val="39"/>
    <w:rsid w:val="00FF03D2"/>
    <w:rPr>
      <w:rFonts w:eastAsia="SimSun"/>
      <w:lang w:val="el-GR" w:eastAsia="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722221">
    <w:name w:val="Style1722221"/>
    <w:rsid w:val="00FF03D2"/>
    <w:pPr>
      <w:numPr>
        <w:numId w:val="18"/>
      </w:numPr>
    </w:pPr>
  </w:style>
  <w:style w:type="table" w:customStyle="1" w:styleId="TableNormal13">
    <w:name w:val="Table Normal13"/>
    <w:uiPriority w:val="2"/>
    <w:semiHidden/>
    <w:unhideWhenUsed/>
    <w:qFormat/>
    <w:rsid w:val="00FF03D2"/>
    <w:pPr>
      <w:widowControl w:val="0"/>
      <w:autoSpaceDE w:val="0"/>
      <w:autoSpaceDN w:val="0"/>
    </w:pPr>
    <w:rPr>
      <w:rFonts w:ascii="Calibri" w:hAnsi="Calibri"/>
      <w:sz w:val="22"/>
      <w:szCs w:val="22"/>
      <w:lang w:bidi="ar-SA"/>
    </w:rPr>
    <w:tblPr>
      <w:tblInd w:w="0" w:type="dxa"/>
      <w:tblCellMar>
        <w:top w:w="0" w:type="dxa"/>
        <w:left w:w="0" w:type="dxa"/>
        <w:bottom w:w="0" w:type="dxa"/>
        <w:right w:w="0" w:type="dxa"/>
      </w:tblCellMar>
    </w:tblPr>
  </w:style>
  <w:style w:type="paragraph" w:styleId="aff3">
    <w:name w:val="caption"/>
    <w:aliases w:val="Caption Char Char Char1 Char,Caption_Lower,Caption_pinaka,DX- Caption,Legend,Lower,Table_Caption,upper,Λ.ΕΙΚΟΝΑΣ,Λεζάντα σχημάτων,ΠΙΝΑΚΑΣ_Caption,Πίνακας"/>
    <w:basedOn w:val="a"/>
    <w:next w:val="a"/>
    <w:link w:val="Char9"/>
    <w:unhideWhenUsed/>
    <w:qFormat/>
    <w:rsid w:val="00FF03D2"/>
    <w:pPr>
      <w:spacing w:after="200"/>
    </w:pPr>
    <w:rPr>
      <w:i/>
      <w:iCs/>
      <w:color w:val="44546A" w:themeColor="text2"/>
      <w:sz w:val="18"/>
      <w:szCs w:val="18"/>
    </w:rPr>
  </w:style>
  <w:style w:type="character" w:styleId="aff4">
    <w:name w:val="Placeholder Text"/>
    <w:rsid w:val="00FF03D2"/>
    <w:rPr>
      <w:rFonts w:cs="Times New Roman"/>
      <w:color w:val="808080"/>
    </w:rPr>
  </w:style>
  <w:style w:type="paragraph" w:styleId="aff5">
    <w:name w:val="Date"/>
    <w:basedOn w:val="a"/>
    <w:next w:val="a"/>
    <w:link w:val="Chara"/>
    <w:rsid w:val="00FF03D2"/>
    <w:pPr>
      <w:suppressAutoHyphens w:val="0"/>
      <w:spacing w:after="100" w:line="276" w:lineRule="auto"/>
      <w:jc w:val="left"/>
    </w:pPr>
    <w:rPr>
      <w:rFonts w:eastAsia="MS Mincho" w:cs="Times New Roman"/>
      <w:szCs w:val="20"/>
      <w:lang w:val="en-US" w:eastAsia="ja-JP"/>
    </w:rPr>
  </w:style>
  <w:style w:type="character" w:customStyle="1" w:styleId="Chara">
    <w:name w:val="Ημερομηνία Char"/>
    <w:basedOn w:val="a0"/>
    <w:link w:val="aff5"/>
    <w:rsid w:val="00FF03D2"/>
    <w:rPr>
      <w:rFonts w:ascii="Calibri" w:eastAsia="MS Mincho" w:hAnsi="Calibri"/>
      <w:sz w:val="22"/>
      <w:lang w:eastAsia="ja-JP" w:bidi="ar-SA"/>
    </w:rPr>
  </w:style>
  <w:style w:type="paragraph" w:styleId="36">
    <w:name w:val="Body Text Indent 3"/>
    <w:basedOn w:val="a"/>
    <w:link w:val="3Char0"/>
    <w:rsid w:val="00FF03D2"/>
    <w:pPr>
      <w:suppressAutoHyphens w:val="0"/>
      <w:spacing w:line="312" w:lineRule="auto"/>
      <w:ind w:left="283"/>
      <w:jc w:val="left"/>
    </w:pPr>
    <w:rPr>
      <w:rFonts w:cs="Times New Roman"/>
      <w:sz w:val="16"/>
      <w:szCs w:val="16"/>
      <w:lang w:val="el-GR" w:eastAsia="el-GR"/>
    </w:rPr>
  </w:style>
  <w:style w:type="character" w:customStyle="1" w:styleId="3Char0">
    <w:name w:val="Σώμα κείμενου με εσοχή 3 Char"/>
    <w:basedOn w:val="a0"/>
    <w:link w:val="36"/>
    <w:rsid w:val="00FF03D2"/>
    <w:rPr>
      <w:rFonts w:ascii="Calibri" w:hAnsi="Calibri"/>
      <w:sz w:val="16"/>
      <w:szCs w:val="16"/>
      <w:lang w:val="el-GR" w:eastAsia="el-GR" w:bidi="ar-SA"/>
    </w:rPr>
  </w:style>
  <w:style w:type="paragraph" w:styleId="aff6">
    <w:name w:val="No Spacing"/>
    <w:qFormat/>
    <w:rsid w:val="00FF03D2"/>
    <w:pPr>
      <w:spacing w:before="100"/>
    </w:pPr>
    <w:rPr>
      <w:rFonts w:ascii="Calibri" w:hAnsi="Calibri"/>
      <w:lang w:val="el-GR" w:eastAsia="el-GR" w:bidi="ar-SA"/>
    </w:rPr>
  </w:style>
  <w:style w:type="paragraph" w:styleId="37">
    <w:name w:val="Body Text 3"/>
    <w:basedOn w:val="a"/>
    <w:link w:val="3Char1"/>
    <w:rsid w:val="00FF03D2"/>
    <w:pPr>
      <w:suppressAutoHyphens w:val="0"/>
      <w:spacing w:before="100" w:after="200" w:line="276" w:lineRule="auto"/>
      <w:jc w:val="left"/>
    </w:pPr>
    <w:rPr>
      <w:rFonts w:cs="Times New Roman"/>
      <w:sz w:val="16"/>
      <w:szCs w:val="16"/>
      <w:lang w:val="el-GR" w:eastAsia="el-GR"/>
    </w:rPr>
  </w:style>
  <w:style w:type="character" w:customStyle="1" w:styleId="3Char1">
    <w:name w:val="Σώμα κείμενου 3 Char"/>
    <w:basedOn w:val="a0"/>
    <w:link w:val="37"/>
    <w:rsid w:val="00FF03D2"/>
    <w:rPr>
      <w:rFonts w:ascii="Calibri" w:hAnsi="Calibri"/>
      <w:sz w:val="16"/>
      <w:szCs w:val="16"/>
      <w:lang w:val="el-GR" w:eastAsia="el-GR" w:bidi="ar-SA"/>
    </w:rPr>
  </w:style>
  <w:style w:type="paragraph" w:styleId="2d">
    <w:name w:val="List Bullet 2"/>
    <w:basedOn w:val="a"/>
    <w:rsid w:val="00FF03D2"/>
    <w:pPr>
      <w:tabs>
        <w:tab w:val="num" w:pos="643"/>
      </w:tabs>
      <w:suppressAutoHyphens w:val="0"/>
      <w:spacing w:before="100" w:after="0" w:line="360" w:lineRule="auto"/>
      <w:ind w:left="643" w:hanging="360"/>
      <w:jc w:val="left"/>
    </w:pPr>
    <w:rPr>
      <w:rFonts w:ascii="Trebuchet MS" w:hAnsi="Trebuchet MS" w:cs="Times New Roman"/>
      <w:sz w:val="20"/>
      <w:szCs w:val="20"/>
      <w:lang w:val="en-US" w:eastAsia="el-GR"/>
    </w:rPr>
  </w:style>
  <w:style w:type="paragraph" w:customStyle="1" w:styleId="Normalgr">
    <w:name w:val="Normalgr"/>
    <w:rsid w:val="00FF03D2"/>
    <w:pPr>
      <w:tabs>
        <w:tab w:val="left" w:pos="1021"/>
        <w:tab w:val="left" w:pos="1588"/>
      </w:tabs>
      <w:suppressAutoHyphens/>
      <w:spacing w:before="100" w:after="200" w:line="276" w:lineRule="auto"/>
      <w:jc w:val="both"/>
    </w:pPr>
    <w:rPr>
      <w:rFonts w:ascii="Arial" w:eastAsia="Arial" w:hAnsi="Arial" w:cs="Arial"/>
      <w:spacing w:val="15"/>
      <w:kern w:val="1"/>
      <w:lang w:val="en-GB" w:eastAsia="zh-CN" w:bidi="ar-SA"/>
    </w:rPr>
  </w:style>
  <w:style w:type="paragraph" w:customStyle="1" w:styleId="1f2">
    <w:name w:val="Βασικό1"/>
    <w:rsid w:val="00FF03D2"/>
    <w:pPr>
      <w:suppressAutoHyphens/>
      <w:spacing w:before="100" w:after="200" w:line="276" w:lineRule="auto"/>
    </w:pPr>
    <w:rPr>
      <w:rFonts w:ascii="Arial" w:eastAsia="Arial" w:hAnsi="Arial" w:cs="Arial"/>
      <w:color w:val="000000"/>
      <w:sz w:val="22"/>
      <w:szCs w:val="22"/>
      <w:lang w:val="el-GR" w:eastAsia="zh-CN" w:bidi="ar-SA"/>
    </w:rPr>
  </w:style>
  <w:style w:type="paragraph" w:customStyle="1" w:styleId="StyleStyle2Before3pt">
    <w:name w:val="Style Style2 + Before:  3 pt"/>
    <w:basedOn w:val="a"/>
    <w:uiPriority w:val="99"/>
    <w:rsid w:val="00FF03D2"/>
    <w:pPr>
      <w:suppressAutoHyphens w:val="0"/>
      <w:spacing w:before="60" w:after="0" w:line="360" w:lineRule="auto"/>
      <w:jc w:val="left"/>
    </w:pPr>
    <w:rPr>
      <w:rFonts w:ascii="Arial" w:hAnsi="Arial" w:cs="Times New Roman"/>
      <w:b/>
      <w:bCs/>
      <w:sz w:val="20"/>
      <w:szCs w:val="20"/>
      <w:lang w:val="el-GR" w:eastAsia="el-GR"/>
    </w:rPr>
  </w:style>
  <w:style w:type="paragraph" w:customStyle="1" w:styleId="xmsonormal">
    <w:name w:val="x_msonormal"/>
    <w:basedOn w:val="a"/>
    <w:rsid w:val="00FF03D2"/>
    <w:pPr>
      <w:suppressAutoHyphens w:val="0"/>
      <w:spacing w:before="100" w:beforeAutospacing="1" w:after="100" w:afterAutospacing="1" w:line="276" w:lineRule="auto"/>
      <w:jc w:val="left"/>
    </w:pPr>
    <w:rPr>
      <w:rFonts w:ascii="Times New Roman" w:hAnsi="Times New Roman" w:cs="Times New Roman"/>
      <w:sz w:val="24"/>
      <w:szCs w:val="20"/>
      <w:lang w:val="el-GR" w:eastAsia="el-GR"/>
    </w:rPr>
  </w:style>
  <w:style w:type="character" w:customStyle="1" w:styleId="Char7">
    <w:name w:val="Σώμα κείμενου με εσοχή Char"/>
    <w:link w:val="af8"/>
    <w:uiPriority w:val="99"/>
    <w:locked/>
    <w:rsid w:val="00FF03D2"/>
    <w:rPr>
      <w:rFonts w:ascii="Arial" w:hAnsi="Arial" w:cs="Arial"/>
      <w:sz w:val="22"/>
      <w:szCs w:val="24"/>
      <w:lang w:val="en-GB" w:eastAsia="ar-SA" w:bidi="ar-SA"/>
    </w:rPr>
  </w:style>
  <w:style w:type="character" w:customStyle="1" w:styleId="230">
    <w:name w:val="Σώμα κειμένου + Έντονη γραφή23"/>
    <w:uiPriority w:val="99"/>
    <w:rsid w:val="00FF03D2"/>
    <w:rPr>
      <w:rFonts w:ascii="Tahoma" w:hAnsi="Tahoma"/>
      <w:b/>
      <w:spacing w:val="0"/>
      <w:sz w:val="19"/>
    </w:rPr>
  </w:style>
  <w:style w:type="character" w:customStyle="1" w:styleId="2e">
    <w:name w:val="Σώμα κειμένου (2) + Χωρίς έντονη γραφή"/>
    <w:uiPriority w:val="99"/>
    <w:rsid w:val="00FF03D2"/>
    <w:rPr>
      <w:rFonts w:ascii="Times New Roman" w:hAnsi="Times New Roman"/>
      <w:b/>
      <w:spacing w:val="0"/>
      <w:sz w:val="22"/>
    </w:rPr>
  </w:style>
  <w:style w:type="character" w:customStyle="1" w:styleId="aff7">
    <w:name w:val="Σώμα κειμένου_"/>
    <w:link w:val="280"/>
    <w:uiPriority w:val="99"/>
    <w:locked/>
    <w:rsid w:val="00FF03D2"/>
    <w:rPr>
      <w:rFonts w:ascii="Tahoma" w:hAnsi="Tahoma"/>
      <w:sz w:val="19"/>
      <w:shd w:val="clear" w:color="auto" w:fill="FFFFFF"/>
    </w:rPr>
  </w:style>
  <w:style w:type="character" w:customStyle="1" w:styleId="1f3">
    <w:name w:val="Επικεφαλίδα #1_"/>
    <w:link w:val="110"/>
    <w:uiPriority w:val="99"/>
    <w:locked/>
    <w:rsid w:val="00FF03D2"/>
    <w:rPr>
      <w:rFonts w:ascii="Tahoma" w:hAnsi="Tahoma"/>
      <w:b/>
      <w:sz w:val="19"/>
      <w:shd w:val="clear" w:color="auto" w:fill="FFFFFF"/>
    </w:rPr>
  </w:style>
  <w:style w:type="character" w:customStyle="1" w:styleId="212">
    <w:name w:val="Σώμα κειμένου + Έντονη γραφή21"/>
    <w:uiPriority w:val="99"/>
    <w:rsid w:val="00FF03D2"/>
    <w:rPr>
      <w:rFonts w:ascii="Tahoma" w:hAnsi="Tahoma"/>
      <w:b/>
      <w:spacing w:val="0"/>
      <w:sz w:val="19"/>
    </w:rPr>
  </w:style>
  <w:style w:type="paragraph" w:customStyle="1" w:styleId="110">
    <w:name w:val="Επικεφαλίδα #11"/>
    <w:basedOn w:val="a"/>
    <w:link w:val="1f3"/>
    <w:uiPriority w:val="99"/>
    <w:rsid w:val="00FF03D2"/>
    <w:pPr>
      <w:shd w:val="clear" w:color="auto" w:fill="FFFFFF"/>
      <w:suppressAutoHyphens w:val="0"/>
      <w:spacing w:before="100" w:after="60" w:line="240" w:lineRule="exact"/>
      <w:ind w:hanging="440"/>
      <w:jc w:val="center"/>
      <w:outlineLvl w:val="0"/>
    </w:pPr>
    <w:rPr>
      <w:rFonts w:ascii="Tahoma" w:hAnsi="Tahoma" w:cs="Times New Roman"/>
      <w:b/>
      <w:sz w:val="19"/>
      <w:szCs w:val="20"/>
      <w:lang w:val="en-US" w:eastAsia="en-US" w:bidi="he-IL"/>
    </w:rPr>
  </w:style>
  <w:style w:type="paragraph" w:customStyle="1" w:styleId="280">
    <w:name w:val="Σώμα κειμένου28"/>
    <w:basedOn w:val="a"/>
    <w:link w:val="aff7"/>
    <w:uiPriority w:val="99"/>
    <w:rsid w:val="00FF03D2"/>
    <w:pPr>
      <w:shd w:val="clear" w:color="auto" w:fill="FFFFFF"/>
      <w:suppressAutoHyphens w:val="0"/>
      <w:spacing w:before="100" w:after="0" w:line="206" w:lineRule="exact"/>
      <w:ind w:hanging="760"/>
      <w:jc w:val="left"/>
    </w:pPr>
    <w:rPr>
      <w:rFonts w:ascii="Tahoma" w:hAnsi="Tahoma" w:cs="Times New Roman"/>
      <w:sz w:val="19"/>
      <w:szCs w:val="20"/>
      <w:lang w:val="en-US" w:eastAsia="en-US" w:bidi="he-IL"/>
    </w:rPr>
  </w:style>
  <w:style w:type="character" w:customStyle="1" w:styleId="2f">
    <w:name w:val="Σώμα κειμένου (2)_"/>
    <w:link w:val="213"/>
    <w:uiPriority w:val="99"/>
    <w:locked/>
    <w:rsid w:val="00FF03D2"/>
    <w:rPr>
      <w:rFonts w:ascii="Tahoma" w:hAnsi="Tahoma"/>
      <w:b/>
      <w:sz w:val="19"/>
      <w:shd w:val="clear" w:color="auto" w:fill="FFFFFF"/>
    </w:rPr>
  </w:style>
  <w:style w:type="paragraph" w:customStyle="1" w:styleId="213">
    <w:name w:val="Σώμα κειμένου (2)1"/>
    <w:basedOn w:val="a"/>
    <w:link w:val="2f"/>
    <w:uiPriority w:val="99"/>
    <w:rsid w:val="00FF03D2"/>
    <w:pPr>
      <w:shd w:val="clear" w:color="auto" w:fill="FFFFFF"/>
      <w:suppressAutoHyphens w:val="0"/>
      <w:spacing w:before="100" w:after="180" w:line="240" w:lineRule="exact"/>
      <w:ind w:hanging="720"/>
      <w:jc w:val="left"/>
    </w:pPr>
    <w:rPr>
      <w:rFonts w:ascii="Tahoma" w:hAnsi="Tahoma" w:cs="Times New Roman"/>
      <w:b/>
      <w:sz w:val="19"/>
      <w:szCs w:val="20"/>
      <w:lang w:val="en-US" w:eastAsia="en-US" w:bidi="he-IL"/>
    </w:rPr>
  </w:style>
  <w:style w:type="character" w:customStyle="1" w:styleId="38">
    <w:name w:val="Επικεφαλίδα #3_"/>
    <w:link w:val="312"/>
    <w:uiPriority w:val="99"/>
    <w:locked/>
    <w:rsid w:val="00FF03D2"/>
    <w:rPr>
      <w:b/>
      <w:shd w:val="clear" w:color="auto" w:fill="FFFFFF"/>
    </w:rPr>
  </w:style>
  <w:style w:type="paragraph" w:customStyle="1" w:styleId="312">
    <w:name w:val="Επικεφαλίδα #31"/>
    <w:basedOn w:val="a"/>
    <w:link w:val="38"/>
    <w:uiPriority w:val="99"/>
    <w:rsid w:val="00FF03D2"/>
    <w:pPr>
      <w:shd w:val="clear" w:color="auto" w:fill="FFFFFF"/>
      <w:suppressAutoHyphens w:val="0"/>
      <w:spacing w:before="1320" w:after="300" w:line="240" w:lineRule="atLeast"/>
      <w:ind w:hanging="640"/>
      <w:jc w:val="left"/>
      <w:outlineLvl w:val="2"/>
    </w:pPr>
    <w:rPr>
      <w:rFonts w:ascii="Times New Roman" w:hAnsi="Times New Roman" w:cs="Times New Roman"/>
      <w:b/>
      <w:sz w:val="20"/>
      <w:szCs w:val="20"/>
      <w:lang w:val="en-US" w:eastAsia="en-US" w:bidi="he-IL"/>
    </w:rPr>
  </w:style>
  <w:style w:type="character" w:customStyle="1" w:styleId="316">
    <w:name w:val="Επικεφαλίδα #316"/>
    <w:uiPriority w:val="99"/>
    <w:rsid w:val="00FF03D2"/>
    <w:rPr>
      <w:rFonts w:ascii="Times New Roman" w:hAnsi="Times New Roman"/>
      <w:b/>
      <w:spacing w:val="0"/>
      <w:sz w:val="22"/>
      <w:u w:val="single"/>
    </w:rPr>
  </w:style>
  <w:style w:type="character" w:customStyle="1" w:styleId="220">
    <w:name w:val="Σώμα κειμένου + Έντονη γραφή22"/>
    <w:uiPriority w:val="99"/>
    <w:rsid w:val="00FF03D2"/>
    <w:rPr>
      <w:rFonts w:ascii="Times New Roman" w:hAnsi="Times New Roman"/>
      <w:b/>
      <w:spacing w:val="0"/>
      <w:sz w:val="22"/>
    </w:rPr>
  </w:style>
  <w:style w:type="character" w:customStyle="1" w:styleId="315">
    <w:name w:val="Επικεφαλίδα #315"/>
    <w:uiPriority w:val="99"/>
    <w:rsid w:val="00FF03D2"/>
    <w:rPr>
      <w:rFonts w:ascii="Times New Roman" w:hAnsi="Times New Roman"/>
      <w:b/>
      <w:spacing w:val="0"/>
      <w:sz w:val="22"/>
      <w:u w:val="single"/>
    </w:rPr>
  </w:style>
  <w:style w:type="character" w:customStyle="1" w:styleId="313">
    <w:name w:val="Επικεφαλίδα #313"/>
    <w:uiPriority w:val="99"/>
    <w:rsid w:val="00FF03D2"/>
    <w:rPr>
      <w:rFonts w:ascii="Times New Roman" w:hAnsi="Times New Roman"/>
      <w:b/>
      <w:spacing w:val="0"/>
      <w:sz w:val="22"/>
      <w:u w:val="single"/>
    </w:rPr>
  </w:style>
  <w:style w:type="paragraph" w:styleId="2f0">
    <w:name w:val="Body Text 2"/>
    <w:basedOn w:val="a"/>
    <w:link w:val="2Char0"/>
    <w:uiPriority w:val="99"/>
    <w:rsid w:val="00FF03D2"/>
    <w:pPr>
      <w:suppressAutoHyphens w:val="0"/>
      <w:spacing w:before="100" w:after="200" w:line="480" w:lineRule="auto"/>
      <w:jc w:val="left"/>
    </w:pPr>
    <w:rPr>
      <w:rFonts w:ascii="Times New Roman" w:hAnsi="Times New Roman" w:cs="Times New Roman"/>
      <w:sz w:val="24"/>
      <w:szCs w:val="20"/>
    </w:rPr>
  </w:style>
  <w:style w:type="character" w:customStyle="1" w:styleId="2Char0">
    <w:name w:val="Σώμα κείμενου 2 Char"/>
    <w:basedOn w:val="a0"/>
    <w:link w:val="2f0"/>
    <w:uiPriority w:val="99"/>
    <w:rsid w:val="00FF03D2"/>
    <w:rPr>
      <w:sz w:val="24"/>
      <w:lang w:bidi="ar-SA"/>
    </w:rPr>
  </w:style>
  <w:style w:type="character" w:customStyle="1" w:styleId="FootnoteCharacters">
    <w:name w:val="Footnote Characters"/>
    <w:qFormat/>
    <w:rsid w:val="00FF03D2"/>
  </w:style>
  <w:style w:type="character" w:customStyle="1" w:styleId="FootnoteAnchor">
    <w:name w:val="Footnote Anchor"/>
    <w:rsid w:val="00FF03D2"/>
    <w:rPr>
      <w:vertAlign w:val="superscript"/>
    </w:rPr>
  </w:style>
  <w:style w:type="paragraph" w:styleId="Web">
    <w:name w:val="Normal (Web)"/>
    <w:basedOn w:val="a"/>
    <w:uiPriority w:val="99"/>
    <w:unhideWhenUsed/>
    <w:rsid w:val="00FF03D2"/>
    <w:pPr>
      <w:suppressAutoHyphens w:val="0"/>
      <w:spacing w:before="100" w:beforeAutospacing="1" w:after="142" w:line="276" w:lineRule="auto"/>
      <w:jc w:val="left"/>
    </w:pPr>
    <w:rPr>
      <w:rFonts w:ascii="Times New Roman" w:hAnsi="Times New Roman" w:cs="Times New Roman"/>
      <w:color w:val="000000"/>
      <w:sz w:val="24"/>
      <w:szCs w:val="20"/>
      <w:lang w:val="el-GR" w:eastAsia="el-GR"/>
    </w:rPr>
  </w:style>
  <w:style w:type="character" w:customStyle="1" w:styleId="5Char">
    <w:name w:val="Επικεφαλίδα 5 Char"/>
    <w:link w:val="5"/>
    <w:rsid w:val="00F16EEF"/>
    <w:rPr>
      <w:rFonts w:ascii="Arial" w:hAnsi="Arial" w:cs="Arial"/>
      <w:b/>
      <w:lang w:val="el-GR" w:eastAsia="ar-SA" w:bidi="ar-SA"/>
    </w:rPr>
  </w:style>
  <w:style w:type="paragraph" w:customStyle="1" w:styleId="cjk">
    <w:name w:val="cjk"/>
    <w:basedOn w:val="a"/>
    <w:rsid w:val="00FF03D2"/>
    <w:pPr>
      <w:suppressAutoHyphens w:val="0"/>
      <w:spacing w:before="100" w:beforeAutospacing="1" w:after="142" w:line="276" w:lineRule="auto"/>
      <w:jc w:val="left"/>
    </w:pPr>
    <w:rPr>
      <w:rFonts w:ascii="Times New Roman" w:hAnsi="Times New Roman" w:cs="Times New Roman"/>
      <w:color w:val="000000"/>
      <w:sz w:val="20"/>
      <w:szCs w:val="20"/>
      <w:lang w:val="el-GR" w:eastAsia="el-GR"/>
    </w:rPr>
  </w:style>
  <w:style w:type="paragraph" w:customStyle="1" w:styleId="ctl">
    <w:name w:val="ctl"/>
    <w:basedOn w:val="a"/>
    <w:rsid w:val="00FF03D2"/>
    <w:pPr>
      <w:suppressAutoHyphens w:val="0"/>
      <w:spacing w:before="100" w:beforeAutospacing="1" w:after="142" w:line="276" w:lineRule="auto"/>
      <w:jc w:val="left"/>
    </w:pPr>
    <w:rPr>
      <w:rFonts w:ascii="Times New Roman" w:hAnsi="Times New Roman" w:cs="Times New Roman"/>
      <w:color w:val="000000"/>
      <w:sz w:val="20"/>
      <w:szCs w:val="20"/>
      <w:lang w:val="el-GR" w:eastAsia="el-GR"/>
    </w:rPr>
  </w:style>
  <w:style w:type="character" w:customStyle="1" w:styleId="Char9">
    <w:name w:val="Λεζάντα Char"/>
    <w:aliases w:val="Caption Char Char Char1 Char Char,Caption_Lower Char,Caption_pinaka Char,DX- Caption Char,Legend Char,Lower Char,Table_Caption Char,upper Char,Λ.ΕΙΚΟΝΑΣ Char,Λεζάντα σχημάτων Char,ΠΙΝΑΚΑΣ_Caption Char,Πίνακας Char"/>
    <w:link w:val="aff3"/>
    <w:locked/>
    <w:rsid w:val="00FF03D2"/>
    <w:rPr>
      <w:rFonts w:ascii="Calibri" w:hAnsi="Calibri" w:cs="Calibri"/>
      <w:i/>
      <w:iCs/>
      <w:color w:val="44546A" w:themeColor="text2"/>
      <w:sz w:val="18"/>
      <w:szCs w:val="18"/>
      <w:lang w:val="en-GB" w:eastAsia="ar-SA" w:bidi="ar-SA"/>
    </w:rPr>
  </w:style>
  <w:style w:type="paragraph" w:customStyle="1" w:styleId="11">
    <w:name w:val="Επικεφαλίδα 11"/>
    <w:basedOn w:val="a"/>
    <w:next w:val="a"/>
    <w:uiPriority w:val="9"/>
    <w:qFormat/>
    <w:rsid w:val="00FF03D2"/>
    <w:pPr>
      <w:keepNext/>
      <w:keepLines/>
      <w:numPr>
        <w:numId w:val="28"/>
      </w:numPr>
      <w:suppressAutoHyphens w:val="0"/>
      <w:spacing w:before="480" w:after="200" w:line="276" w:lineRule="auto"/>
      <w:jc w:val="left"/>
      <w:outlineLvl w:val="0"/>
    </w:pPr>
    <w:rPr>
      <w:rFonts w:ascii="Times New Roman" w:hAnsi="Times New Roman" w:cs="Times New Roman"/>
      <w:b/>
      <w:sz w:val="48"/>
      <w:szCs w:val="48"/>
      <w:lang w:val="el-GR" w:eastAsia="en-US"/>
    </w:rPr>
  </w:style>
  <w:style w:type="paragraph" w:customStyle="1" w:styleId="210">
    <w:name w:val="Επικεφαλίδα 21"/>
    <w:basedOn w:val="a"/>
    <w:next w:val="a"/>
    <w:uiPriority w:val="9"/>
    <w:unhideWhenUsed/>
    <w:qFormat/>
    <w:rsid w:val="00FF03D2"/>
    <w:pPr>
      <w:keepNext/>
      <w:keepLines/>
      <w:numPr>
        <w:ilvl w:val="1"/>
        <w:numId w:val="28"/>
      </w:numPr>
      <w:suppressAutoHyphens w:val="0"/>
      <w:spacing w:before="360" w:after="80" w:line="276" w:lineRule="auto"/>
      <w:jc w:val="left"/>
      <w:outlineLvl w:val="1"/>
    </w:pPr>
    <w:rPr>
      <w:rFonts w:ascii="Times New Roman" w:hAnsi="Times New Roman" w:cs="Times New Roman"/>
      <w:b/>
      <w:sz w:val="36"/>
      <w:szCs w:val="36"/>
      <w:lang w:val="el-GR" w:eastAsia="en-US"/>
    </w:rPr>
  </w:style>
  <w:style w:type="paragraph" w:customStyle="1" w:styleId="31">
    <w:name w:val="Επικεφαλίδα 31"/>
    <w:basedOn w:val="a"/>
    <w:next w:val="a"/>
    <w:uiPriority w:val="9"/>
    <w:unhideWhenUsed/>
    <w:qFormat/>
    <w:rsid w:val="00FF03D2"/>
    <w:pPr>
      <w:keepNext/>
      <w:keepLines/>
      <w:numPr>
        <w:ilvl w:val="2"/>
        <w:numId w:val="28"/>
      </w:numPr>
      <w:suppressAutoHyphens w:val="0"/>
      <w:spacing w:before="280" w:after="80" w:line="276" w:lineRule="auto"/>
      <w:jc w:val="left"/>
      <w:outlineLvl w:val="2"/>
    </w:pPr>
    <w:rPr>
      <w:rFonts w:ascii="Times New Roman" w:hAnsi="Times New Roman" w:cs="Times New Roman"/>
      <w:b/>
      <w:sz w:val="28"/>
      <w:szCs w:val="28"/>
      <w:lang w:val="el-GR" w:eastAsia="en-US"/>
    </w:rPr>
  </w:style>
  <w:style w:type="paragraph" w:customStyle="1" w:styleId="41">
    <w:name w:val="Επικεφαλίδα 41"/>
    <w:basedOn w:val="a"/>
    <w:next w:val="a"/>
    <w:uiPriority w:val="9"/>
    <w:unhideWhenUsed/>
    <w:qFormat/>
    <w:rsid w:val="00FF03D2"/>
    <w:pPr>
      <w:keepNext/>
      <w:keepLines/>
      <w:numPr>
        <w:ilvl w:val="3"/>
        <w:numId w:val="28"/>
      </w:numPr>
      <w:suppressAutoHyphens w:val="0"/>
      <w:spacing w:before="240" w:after="40" w:line="276" w:lineRule="auto"/>
      <w:jc w:val="left"/>
      <w:outlineLvl w:val="3"/>
    </w:pPr>
    <w:rPr>
      <w:rFonts w:ascii="Times New Roman" w:hAnsi="Times New Roman" w:cs="Times New Roman"/>
      <w:b/>
      <w:sz w:val="24"/>
      <w:szCs w:val="20"/>
      <w:lang w:val="el-GR" w:eastAsia="en-US"/>
    </w:rPr>
  </w:style>
  <w:style w:type="paragraph" w:customStyle="1" w:styleId="51">
    <w:name w:val="Επικεφαλίδα 51"/>
    <w:basedOn w:val="a"/>
    <w:next w:val="a"/>
    <w:uiPriority w:val="9"/>
    <w:unhideWhenUsed/>
    <w:qFormat/>
    <w:rsid w:val="00FF03D2"/>
    <w:pPr>
      <w:keepNext/>
      <w:keepLines/>
      <w:numPr>
        <w:ilvl w:val="4"/>
        <w:numId w:val="28"/>
      </w:numPr>
      <w:suppressAutoHyphens w:val="0"/>
      <w:spacing w:before="220" w:after="40" w:line="276" w:lineRule="auto"/>
      <w:jc w:val="left"/>
      <w:outlineLvl w:val="4"/>
    </w:pPr>
    <w:rPr>
      <w:rFonts w:ascii="Times New Roman" w:hAnsi="Times New Roman" w:cs="Times New Roman"/>
      <w:b/>
      <w:sz w:val="20"/>
      <w:szCs w:val="22"/>
      <w:lang w:val="el-GR" w:eastAsia="en-US"/>
    </w:rPr>
  </w:style>
  <w:style w:type="paragraph" w:customStyle="1" w:styleId="61">
    <w:name w:val="Επικεφαλίδα 61"/>
    <w:basedOn w:val="a"/>
    <w:next w:val="a"/>
    <w:uiPriority w:val="9"/>
    <w:semiHidden/>
    <w:unhideWhenUsed/>
    <w:qFormat/>
    <w:rsid w:val="00FF03D2"/>
    <w:pPr>
      <w:keepNext/>
      <w:keepLines/>
      <w:numPr>
        <w:ilvl w:val="5"/>
        <w:numId w:val="28"/>
      </w:numPr>
      <w:suppressAutoHyphens w:val="0"/>
      <w:spacing w:before="200" w:after="40" w:line="276" w:lineRule="auto"/>
      <w:jc w:val="left"/>
      <w:outlineLvl w:val="5"/>
    </w:pPr>
    <w:rPr>
      <w:rFonts w:ascii="Times New Roman" w:hAnsi="Times New Roman" w:cs="Times New Roman"/>
      <w:b/>
      <w:sz w:val="20"/>
      <w:szCs w:val="20"/>
      <w:lang w:val="el-GR" w:eastAsia="en-US"/>
    </w:rPr>
  </w:style>
  <w:style w:type="character" w:customStyle="1" w:styleId="4Char">
    <w:name w:val="Επικεφαλίδα 4 Char"/>
    <w:link w:val="4"/>
    <w:rsid w:val="00BC3179"/>
    <w:rPr>
      <w:rFonts w:ascii="Arial" w:hAnsi="Arial"/>
      <w:b/>
      <w:bCs/>
      <w:sz w:val="22"/>
      <w:szCs w:val="28"/>
      <w:lang w:val="en-GB" w:eastAsia="ar-SA" w:bidi="ar-SA"/>
    </w:rPr>
  </w:style>
  <w:style w:type="paragraph" w:styleId="aff8">
    <w:name w:val="Title"/>
    <w:basedOn w:val="a"/>
    <w:next w:val="a"/>
    <w:link w:val="Charb"/>
    <w:uiPriority w:val="10"/>
    <w:qFormat/>
    <w:rsid w:val="00FF03D2"/>
    <w:pPr>
      <w:suppressAutoHyphens w:val="0"/>
      <w:spacing w:after="0" w:line="276" w:lineRule="auto"/>
      <w:jc w:val="left"/>
    </w:pPr>
    <w:rPr>
      <w:rFonts w:ascii="Calibri Light" w:eastAsia="SimSun" w:hAnsi="Calibri Light" w:cs="Times New Roman"/>
      <w:caps/>
      <w:color w:val="5B9BD5"/>
      <w:spacing w:val="10"/>
      <w:sz w:val="52"/>
      <w:szCs w:val="52"/>
      <w:lang w:val="el-GR" w:eastAsia="el-GR"/>
    </w:rPr>
  </w:style>
  <w:style w:type="character" w:customStyle="1" w:styleId="Charb">
    <w:name w:val="Τίτλος Char"/>
    <w:basedOn w:val="a0"/>
    <w:link w:val="aff8"/>
    <w:uiPriority w:val="10"/>
    <w:rsid w:val="00FF03D2"/>
    <w:rPr>
      <w:rFonts w:ascii="Calibri Light" w:eastAsia="SimSun" w:hAnsi="Calibri Light"/>
      <w:caps/>
      <w:color w:val="5B9BD5"/>
      <w:spacing w:val="10"/>
      <w:sz w:val="52"/>
      <w:szCs w:val="52"/>
      <w:lang w:val="el-GR" w:eastAsia="el-GR" w:bidi="ar-SA"/>
    </w:rPr>
  </w:style>
  <w:style w:type="paragraph" w:styleId="aff9">
    <w:name w:val="Subtitle"/>
    <w:basedOn w:val="a"/>
    <w:next w:val="a"/>
    <w:link w:val="Charc"/>
    <w:uiPriority w:val="11"/>
    <w:qFormat/>
    <w:rsid w:val="00FF03D2"/>
    <w:pPr>
      <w:suppressAutoHyphens w:val="0"/>
      <w:spacing w:after="500"/>
      <w:jc w:val="left"/>
    </w:pPr>
    <w:rPr>
      <w:rFonts w:cs="Times New Roman"/>
      <w:caps/>
      <w:color w:val="595959"/>
      <w:spacing w:val="10"/>
      <w:sz w:val="21"/>
      <w:szCs w:val="21"/>
      <w:lang w:val="el-GR" w:eastAsia="el-GR"/>
    </w:rPr>
  </w:style>
  <w:style w:type="character" w:customStyle="1" w:styleId="Charc">
    <w:name w:val="Υπότιτλος Char"/>
    <w:basedOn w:val="a0"/>
    <w:link w:val="aff9"/>
    <w:uiPriority w:val="11"/>
    <w:rsid w:val="00FF03D2"/>
    <w:rPr>
      <w:rFonts w:ascii="Calibri" w:hAnsi="Calibri"/>
      <w:caps/>
      <w:color w:val="595959"/>
      <w:spacing w:val="10"/>
      <w:sz w:val="21"/>
      <w:szCs w:val="21"/>
      <w:lang w:val="el-GR" w:eastAsia="el-GR" w:bidi="ar-SA"/>
    </w:rPr>
  </w:style>
  <w:style w:type="paragraph" w:styleId="affa">
    <w:name w:val="Quote"/>
    <w:basedOn w:val="a"/>
    <w:next w:val="a"/>
    <w:link w:val="Chard"/>
    <w:uiPriority w:val="29"/>
    <w:qFormat/>
    <w:rsid w:val="00FF03D2"/>
    <w:pPr>
      <w:suppressAutoHyphens w:val="0"/>
      <w:spacing w:before="100" w:after="200" w:line="276" w:lineRule="auto"/>
      <w:jc w:val="left"/>
    </w:pPr>
    <w:rPr>
      <w:rFonts w:cs="Times New Roman"/>
      <w:i/>
      <w:iCs/>
      <w:sz w:val="24"/>
      <w:lang w:val="el-GR" w:eastAsia="el-GR"/>
    </w:rPr>
  </w:style>
  <w:style w:type="character" w:customStyle="1" w:styleId="Chard">
    <w:name w:val="Απόσπασμα Char"/>
    <w:basedOn w:val="a0"/>
    <w:link w:val="affa"/>
    <w:uiPriority w:val="29"/>
    <w:rsid w:val="00FF03D2"/>
    <w:rPr>
      <w:rFonts w:ascii="Calibri" w:hAnsi="Calibri"/>
      <w:i/>
      <w:iCs/>
      <w:sz w:val="24"/>
      <w:szCs w:val="24"/>
      <w:lang w:val="el-GR" w:eastAsia="el-GR" w:bidi="ar-SA"/>
    </w:rPr>
  </w:style>
  <w:style w:type="paragraph" w:styleId="affb">
    <w:name w:val="Intense Quote"/>
    <w:basedOn w:val="a"/>
    <w:next w:val="a"/>
    <w:link w:val="Chare"/>
    <w:uiPriority w:val="30"/>
    <w:qFormat/>
    <w:rsid w:val="00FF03D2"/>
    <w:pPr>
      <w:suppressAutoHyphens w:val="0"/>
      <w:spacing w:before="240" w:after="240"/>
      <w:ind w:left="1080" w:right="1080"/>
      <w:jc w:val="center"/>
    </w:pPr>
    <w:rPr>
      <w:rFonts w:cs="Times New Roman"/>
      <w:color w:val="5B9BD5"/>
      <w:sz w:val="24"/>
      <w:lang w:val="el-GR" w:eastAsia="el-GR"/>
    </w:rPr>
  </w:style>
  <w:style w:type="character" w:customStyle="1" w:styleId="Chare">
    <w:name w:val="Έντονο εισαγωγικό Char"/>
    <w:basedOn w:val="a0"/>
    <w:link w:val="affb"/>
    <w:uiPriority w:val="30"/>
    <w:rsid w:val="00FF03D2"/>
    <w:rPr>
      <w:rFonts w:ascii="Calibri" w:hAnsi="Calibri"/>
      <w:color w:val="5B9BD5"/>
      <w:sz w:val="24"/>
      <w:szCs w:val="24"/>
      <w:lang w:val="el-GR" w:eastAsia="el-GR" w:bidi="ar-SA"/>
    </w:rPr>
  </w:style>
  <w:style w:type="character" w:styleId="affc">
    <w:name w:val="Subtle Emphasis"/>
    <w:uiPriority w:val="19"/>
    <w:qFormat/>
    <w:rsid w:val="00FF03D2"/>
    <w:rPr>
      <w:i/>
      <w:iCs/>
      <w:color w:val="1F4D78"/>
    </w:rPr>
  </w:style>
  <w:style w:type="character" w:styleId="affd">
    <w:name w:val="Intense Emphasis"/>
    <w:uiPriority w:val="21"/>
    <w:qFormat/>
    <w:rsid w:val="00FF03D2"/>
    <w:rPr>
      <w:b/>
      <w:bCs/>
      <w:caps/>
      <w:color w:val="1F4D78"/>
      <w:spacing w:val="10"/>
    </w:rPr>
  </w:style>
  <w:style w:type="character" w:styleId="affe">
    <w:name w:val="Subtle Reference"/>
    <w:uiPriority w:val="31"/>
    <w:qFormat/>
    <w:rsid w:val="00FF03D2"/>
    <w:rPr>
      <w:b/>
      <w:bCs/>
      <w:color w:val="5B9BD5"/>
    </w:rPr>
  </w:style>
  <w:style w:type="character" w:styleId="afff">
    <w:name w:val="Intense Reference"/>
    <w:uiPriority w:val="32"/>
    <w:qFormat/>
    <w:rsid w:val="00FF03D2"/>
    <w:rPr>
      <w:b/>
      <w:bCs/>
      <w:i/>
      <w:iCs/>
      <w:caps/>
      <w:color w:val="5B9BD5"/>
    </w:rPr>
  </w:style>
  <w:style w:type="character" w:styleId="afff0">
    <w:name w:val="Book Title"/>
    <w:uiPriority w:val="33"/>
    <w:qFormat/>
    <w:rsid w:val="00FF03D2"/>
    <w:rPr>
      <w:b/>
      <w:bCs/>
      <w:i/>
      <w:iCs/>
      <w:spacing w:val="0"/>
    </w:rPr>
  </w:style>
  <w:style w:type="paragraph" w:styleId="afff1">
    <w:name w:val="TOC Heading"/>
    <w:basedOn w:val="1"/>
    <w:next w:val="a"/>
    <w:uiPriority w:val="39"/>
    <w:semiHidden/>
    <w:unhideWhenUsed/>
    <w:qFormat/>
    <w:rsid w:val="00FF03D2"/>
    <w:pPr>
      <w:keepNext w:val="0"/>
      <w:pageBreakBefore w:val="0"/>
      <w:pBdr>
        <w:top w:val="single" w:sz="24" w:space="0" w:color="5B9BD5"/>
        <w:left w:val="single" w:sz="24" w:space="0" w:color="5B9BD5"/>
        <w:bottom w:val="single" w:sz="24" w:space="0" w:color="5B9BD5"/>
        <w:right w:val="single" w:sz="24" w:space="0" w:color="5B9BD5"/>
      </w:pBdr>
      <w:shd w:val="clear" w:color="auto" w:fill="5B9BD5"/>
      <w:suppressAutoHyphens w:val="0"/>
      <w:spacing w:before="100" w:after="0" w:line="276" w:lineRule="auto"/>
      <w:outlineLvl w:val="9"/>
    </w:pPr>
    <w:rPr>
      <w:rFonts w:ascii="Calibri" w:hAnsi="Calibri" w:cs="Times New Roman"/>
      <w:b w:val="0"/>
      <w:bCs w:val="0"/>
      <w:caps/>
      <w:color w:val="FFFFFF"/>
      <w:spacing w:val="15"/>
      <w:sz w:val="22"/>
      <w:szCs w:val="22"/>
      <w:lang w:val="el-GR" w:eastAsia="el-GR"/>
    </w:rPr>
  </w:style>
  <w:style w:type="table" w:customStyle="1" w:styleId="4-51">
    <w:name w:val="Πίνακας 4 με πλέγμα - Έμφαση 51"/>
    <w:basedOn w:val="a1"/>
    <w:uiPriority w:val="49"/>
    <w:rsid w:val="00FF03D2"/>
    <w:rPr>
      <w:rFonts w:ascii="Calibri" w:hAnsi="Calibri"/>
      <w:lang w:val="el-GR" w:eastAsia="el-GR" w:bidi="ar-SA"/>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f1">
    <w:name w:val="Παράγραφος λίστας2"/>
    <w:basedOn w:val="a"/>
    <w:rsid w:val="00FF03D2"/>
    <w:pPr>
      <w:spacing w:after="0"/>
      <w:ind w:left="720"/>
      <w:contextualSpacing/>
      <w:jc w:val="left"/>
    </w:pPr>
    <w:rPr>
      <w:rFonts w:ascii="Times New Roman" w:hAnsi="Times New Roman" w:cs="Times New Roman"/>
      <w:sz w:val="20"/>
      <w:szCs w:val="20"/>
      <w:lang w:val="el-GR" w:eastAsia="en-US"/>
    </w:rPr>
  </w:style>
  <w:style w:type="table" w:customStyle="1" w:styleId="6-51">
    <w:name w:val="Πίνακας 6 με έγχρωμο πλέγμα - Έμφαση 51"/>
    <w:basedOn w:val="a1"/>
    <w:uiPriority w:val="51"/>
    <w:rsid w:val="00FF03D2"/>
    <w:rPr>
      <w:rFonts w:ascii="Calibri" w:hAnsi="Calibri"/>
      <w:color w:val="2E74B5" w:themeColor="accent5" w:themeShade="BF"/>
      <w:lang w:val="el-GR" w:eastAsia="el-GR" w:bidi="ar-SA"/>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Πίνακας 6 με έγχρωμο πλέγμα - Έμφαση 11"/>
    <w:basedOn w:val="a1"/>
    <w:uiPriority w:val="51"/>
    <w:rsid w:val="00FF03D2"/>
    <w:rPr>
      <w:rFonts w:ascii="Calibri" w:hAnsi="Calibri"/>
      <w:color w:val="2F5496" w:themeColor="accent1" w:themeShade="BF"/>
      <w:lang w:val="el-GR" w:eastAsia="el-GR" w:bidi="ar-SA"/>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Πίνακας 4 με πλέγμα - Έμφαση 11"/>
    <w:basedOn w:val="a1"/>
    <w:uiPriority w:val="49"/>
    <w:rsid w:val="00FF03D2"/>
    <w:rPr>
      <w:rFonts w:ascii="Calibri" w:hAnsi="Calibri"/>
      <w:lang w:val="el-GR" w:eastAsia="el-GR" w:bidi="ar-SA"/>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a"/>
    <w:rsid w:val="00FF03D2"/>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normaltextrun">
    <w:name w:val="normaltextrun"/>
    <w:basedOn w:val="a0"/>
    <w:rsid w:val="00FF03D2"/>
  </w:style>
  <w:style w:type="table" w:customStyle="1" w:styleId="5-11">
    <w:name w:val="Πίνακας 5 με σκούρο πλέγμα - Έμφαση 11"/>
    <w:basedOn w:val="a1"/>
    <w:uiPriority w:val="50"/>
    <w:rsid w:val="00FF03D2"/>
    <w:rPr>
      <w:rFonts w:asciiTheme="minorHAnsi" w:eastAsiaTheme="minorHAnsi" w:hAnsiTheme="minorHAnsi" w:cstheme="minorBidi"/>
      <w:sz w:val="22"/>
      <w:szCs w:val="22"/>
      <w:lang w:val="el-GR" w:bidi="ar-SA"/>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1">
    <w:name w:val="Πίνακας 5 με σκούρο πλέγμα - Έμφαση 51"/>
    <w:basedOn w:val="a1"/>
    <w:uiPriority w:val="50"/>
    <w:rsid w:val="00FF03D2"/>
    <w:rPr>
      <w:rFonts w:ascii="Calibri" w:hAnsi="Calibri"/>
      <w:lang w:val="el-GR" w:eastAsia="el-GR" w:bidi="ar-SA"/>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2-51">
    <w:name w:val="Πίνακας 2 με πλέγμα - Έμφαση 51"/>
    <w:basedOn w:val="a1"/>
    <w:uiPriority w:val="47"/>
    <w:rsid w:val="00FF03D2"/>
    <w:rPr>
      <w:lang w:val="el-GR" w:eastAsia="el-GR" w:bidi="ar-SA"/>
    </w:r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51">
    <w:name w:val="Πίνακας λίστας 3 - Έμφαση 51"/>
    <w:basedOn w:val="a1"/>
    <w:uiPriority w:val="48"/>
    <w:rsid w:val="00FC1E1C"/>
    <w:rPr>
      <w:lang w:val="el-GR" w:eastAsia="el-GR" w:bidi="ar-SA"/>
    </w:r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ListDisc">
    <w:name w:val="List Disc"/>
    <w:basedOn w:val="aff1"/>
    <w:link w:val="ListDiscChar"/>
    <w:qFormat/>
    <w:rsid w:val="00FC1E1C"/>
    <w:pPr>
      <w:numPr>
        <w:numId w:val="44"/>
      </w:numPr>
      <w:suppressAutoHyphens/>
      <w:spacing w:before="120" w:after="120"/>
      <w:jc w:val="both"/>
    </w:pPr>
    <w:rPr>
      <w:rFonts w:ascii="Times New Roman" w:eastAsia="Verdana" w:hAnsi="Times New Roman"/>
      <w:sz w:val="22"/>
      <w:szCs w:val="22"/>
      <w:lang w:val="el-GR" w:eastAsia="en-US"/>
    </w:rPr>
  </w:style>
  <w:style w:type="character" w:customStyle="1" w:styleId="ListDiscChar">
    <w:name w:val="List Disc Char"/>
    <w:link w:val="ListDisc"/>
    <w:rsid w:val="00FC1E1C"/>
    <w:rPr>
      <w:rFonts w:eastAsia="Verdana"/>
      <w:sz w:val="22"/>
      <w:szCs w:val="22"/>
      <w:lang w:val="el-GR" w:bidi="ar-SA"/>
    </w:rPr>
  </w:style>
  <w:style w:type="table" w:customStyle="1" w:styleId="2-11">
    <w:name w:val="Πίνακας 2 με πλέγμα - Έμφαση 11"/>
    <w:basedOn w:val="a1"/>
    <w:uiPriority w:val="47"/>
    <w:rsid w:val="00FC1E1C"/>
    <w:rPr>
      <w:lang w:val="el-GR" w:eastAsia="el-GR" w:bidi="ar-SA"/>
    </w:r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
    <w:name w:val="Πίνακας 1 με ανοιχτόχρωμο πλέγμα - Έμφαση 11"/>
    <w:basedOn w:val="a1"/>
    <w:uiPriority w:val="46"/>
    <w:rsid w:val="00FC1E1C"/>
    <w:rPr>
      <w:lang w:val="el-GR" w:eastAsia="el-GR" w:bidi="ar-SA"/>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51">
    <w:name w:val="Πίνακας 1 με ανοιχτόχρωμο πλέγμα - Έμφαση 51"/>
    <w:basedOn w:val="a1"/>
    <w:uiPriority w:val="46"/>
    <w:rsid w:val="00FC1E1C"/>
    <w:rPr>
      <w:lang w:val="el-GR" w:eastAsia="el-GR" w:bidi="ar-SA"/>
    </w:r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314">
    <w:name w:val="Πίνακας λίστας 31"/>
    <w:basedOn w:val="a1"/>
    <w:uiPriority w:val="48"/>
    <w:rsid w:val="00FC1E1C"/>
    <w:rPr>
      <w:lang w:val="el-GR" w:eastAsia="el-GR" w:bidi="ar-SA"/>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510">
    <w:name w:val="Πίνακας 5 με σκούρο πλέγμα1"/>
    <w:basedOn w:val="a1"/>
    <w:uiPriority w:val="50"/>
    <w:rsid w:val="00FC1E1C"/>
    <w:rPr>
      <w:lang w:val="el-GR" w:eastAsia="el-GR" w:bidi="ar-SA"/>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10">
    <w:name w:val="Πίνακας 4 με πλέγμα1"/>
    <w:basedOn w:val="a1"/>
    <w:uiPriority w:val="49"/>
    <w:rsid w:val="00FC1E1C"/>
    <w:rPr>
      <w:lang w:val="el-GR" w:eastAsia="el-GR" w:bidi="ar-SA"/>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
    <w:name w:val="Πίνακας 1 με ανοιχτόχρωμο πλέγμα1"/>
    <w:basedOn w:val="a1"/>
    <w:uiPriority w:val="46"/>
    <w:rsid w:val="00FC1E1C"/>
    <w:rPr>
      <w:lang w:val="el-GR" w:eastAsia="el-GR" w:bidi="ar-SA"/>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istParagraph1">
    <w:name w:val="List Paragraph1"/>
    <w:basedOn w:val="a"/>
    <w:rsid w:val="00FC1E1C"/>
    <w:pPr>
      <w:spacing w:after="0"/>
      <w:ind w:left="720"/>
      <w:contextualSpacing/>
      <w:jc w:val="left"/>
    </w:pPr>
    <w:rPr>
      <w:rFonts w:ascii="Times New Roman" w:hAnsi="Times New Roman" w:cs="Times New Roman"/>
      <w:sz w:val="20"/>
      <w:szCs w:val="20"/>
      <w:lang w:val="el-GR" w:eastAsia="en-US"/>
    </w:rPr>
  </w:style>
  <w:style w:type="table" w:customStyle="1" w:styleId="3-11">
    <w:name w:val="Πίνακας λίστας 3 - Έμφαση 11"/>
    <w:basedOn w:val="a1"/>
    <w:uiPriority w:val="48"/>
    <w:rsid w:val="0015037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eop">
    <w:name w:val="eop"/>
    <w:basedOn w:val="a0"/>
    <w:rsid w:val="008E07E3"/>
  </w:style>
  <w:style w:type="character" w:customStyle="1" w:styleId="39">
    <w:name w:val="Ανεπίλυτη αναφορά3"/>
    <w:basedOn w:val="a0"/>
    <w:uiPriority w:val="99"/>
    <w:semiHidden/>
    <w:unhideWhenUsed/>
    <w:rsid w:val="009573E2"/>
    <w:rPr>
      <w:color w:val="605E5C"/>
      <w:shd w:val="clear" w:color="auto" w:fill="E1DFDD"/>
    </w:rPr>
  </w:style>
  <w:style w:type="table" w:customStyle="1" w:styleId="TableGrid">
    <w:name w:val="TableGrid"/>
    <w:rsid w:val="00131D21"/>
    <w:rPr>
      <w:rFonts w:asciiTheme="minorHAnsi" w:eastAsiaTheme="minorEastAsia" w:hAnsiTheme="minorHAnsi" w:cstheme="minorBidi"/>
      <w:kern w:val="2"/>
      <w:sz w:val="22"/>
      <w:szCs w:val="22"/>
      <w:lang w:val="el-GR" w:eastAsia="el-GR" w:bidi="ar-SA"/>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88820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mitheus.gov.gr/" TargetMode="External"/><Relationship Id="rId18" Type="http://schemas.openxmlformats.org/officeDocument/2006/relationships/hyperlink" Target="http://www.eaadhsy.gr/n4412/n4412fulltextlinks.html" TargetMode="External"/><Relationship Id="rId26" Type="http://schemas.openxmlformats.org/officeDocument/2006/relationships/hyperlink" Target="http://www.eaadhsy.gr/n4412/n4412fulltextlinks.html" TargetMode="External"/><Relationship Id="rId39" Type="http://schemas.openxmlformats.org/officeDocument/2006/relationships/hyperlink" Target="https://el.wikipedia.org/w/index.php?title=%CE%A0%CE%BB%CE%B1%CF%84%CE%B1%CE%BD%CF%8C%CF%81%CF%81%CE%B5%CF%85%CE%BC%CE%B1_%CE%9A%CE%BF%CE%B6%CE%AC%CE%BD%CE%B7%CF%82&amp;action=edit&amp;redlink=1" TargetMode="External"/><Relationship Id="rId21" Type="http://schemas.openxmlformats.org/officeDocument/2006/relationships/hyperlink" Target="http://www.eaadhsy.gr/n4412/n4412fulltextlinks.html" TargetMode="External"/><Relationship Id="rId34" Type="http://schemas.openxmlformats.org/officeDocument/2006/relationships/hyperlink" Target="https://el.wikipedia.org/w/index.php?title=%CE%9A%CF%81%CE%B1%CE%BD%CE%AF%CE%B4%CE%B9%CE%B1_%CE%9A%CE%BF%CE%B6%CE%AC%CE%BD%CE%B7%CF%82&amp;action=edit&amp;redlink=1" TargetMode="External"/><Relationship Id="rId42" Type="http://schemas.openxmlformats.org/officeDocument/2006/relationships/hyperlink" Target="https://el.wikipedia.org/w/index.php?title=%CE%A0%CF%81%CE%BF%CF%83%CE%AE%CE%BB%CE%B9%CE%BF_%CE%9A%CE%BF%CE%B6%CE%AC%CE%BD%CE%B7%CF%82&amp;action=edit&amp;redlink=1" TargetMode="External"/><Relationship Id="rId47" Type="http://schemas.openxmlformats.org/officeDocument/2006/relationships/hyperlink" Target="https://el.wikipedia.org/wiki/%CE%9A%CE%BF%CF%85%CE%B2%CE%BF%CF%8D%CE%BA%CE%BB%CE%B9%CE%B1_%CE%9A%CE%BF%CE%B6%CE%AC%CE%BD%CE%B7%CF%82" TargetMode="External"/><Relationship Id="rId50" Type="http://schemas.openxmlformats.org/officeDocument/2006/relationships/footer" Target="footer2.xml"/><Relationship Id="rId55" Type="http://schemas.openxmlformats.org/officeDocument/2006/relationships/header" Target="header3.xml"/><Relationship Id="rId63"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sppa.gr/" TargetMode="External"/><Relationship Id="rId20" Type="http://schemas.openxmlformats.org/officeDocument/2006/relationships/hyperlink" Target="http://www.eaadhsy.gr/n4412/art79a" TargetMode="External"/><Relationship Id="rId29" Type="http://schemas.openxmlformats.org/officeDocument/2006/relationships/hyperlink" Target="https://el.wikipedia.org/w/index.php?title=%CE%8A%CE%BC%CE%B5%CF%81%CE%B1_%CE%9A%CE%BF%CE%B6%CE%AC%CE%BD%CE%B7%CF%82&amp;action=edit&amp;redlink=1" TargetMode="External"/><Relationship Id="rId41" Type="http://schemas.openxmlformats.org/officeDocument/2006/relationships/hyperlink" Target="https://el.wikipedia.org/w/index.php?title=%CE%A0%CE%BF%CE%BB%CF%8D%CF%81%CF%81%CE%B1%CF%87%CE%BF_%CE%9A%CE%BF%CE%B6%CE%AC%CE%BD%CE%B7%CF%82&amp;action=edit&amp;redlink=1" TargetMode="External"/><Relationship Id="rId54" Type="http://schemas.openxmlformats.org/officeDocument/2006/relationships/footer" Target="footer4.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diavgeia.gov.gr/" TargetMode="External"/><Relationship Id="rId24" Type="http://schemas.openxmlformats.org/officeDocument/2006/relationships/hyperlink" Target="http://www.eaadhsy.gr/n4412/n4412fulltextlinks.html" TargetMode="External"/><Relationship Id="rId32" Type="http://schemas.openxmlformats.org/officeDocument/2006/relationships/hyperlink" Target="https://el.wikipedia.org/wiki/%CE%91%CF%8D%CF%81%CE%B1_%CE%9A%CE%BF%CE%B6%CE%AC%CE%BD%CE%B7%CF%82" TargetMode="External"/><Relationship Id="rId37" Type="http://schemas.openxmlformats.org/officeDocument/2006/relationships/hyperlink" Target="https://el.wikipedia.org/wiki/%CE%9C%CE%B5%CF%84%CE%B1%CE%BE%CE%AC%CF%82_%CE%9A%CE%BF%CE%B6%CE%AC%CE%BD%CE%B7%CF%82" TargetMode="External"/><Relationship Id="rId40" Type="http://schemas.openxmlformats.org/officeDocument/2006/relationships/hyperlink" Target="https://el.wikipedia.org/w/index.php?title=%CE%A0%CE%BF%CE%BB%CF%8D%CF%81%CF%81%CE%B1%CF%87%CE%BF_%CE%9A%CE%BF%CE%B6%CE%AC%CE%BD%CE%B7%CF%82&amp;action=edit&amp;redlink=1" TargetMode="External"/><Relationship Id="rId45" Type="http://schemas.openxmlformats.org/officeDocument/2006/relationships/hyperlink" Target="https://el.wikipedia.org/w/index.php?title=%CE%A1%CE%BF%CE%B4%CE%AF%CF%84%CE%B7%CF%82_%CE%9A%CE%BF%CE%B6%CE%AC%CE%BD%CE%B7%CF%82&amp;action=edit&amp;redlink=1" TargetMode="External"/><Relationship Id="rId53" Type="http://schemas.openxmlformats.org/officeDocument/2006/relationships/footer" Target="footer3.xml"/><Relationship Id="rId58"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eaadhsy.gr/"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https://el.wikipedia.org/w/index.php?title=%CE%93%CE%BF%CF%8D%CE%BB%CE%B5%CF%82_%CE%9A%CE%BF%CE%B6%CE%AC%CE%BD%CE%B7%CF%82&amp;action=edit&amp;redlink=1" TargetMode="External"/><Relationship Id="rId36" Type="http://schemas.openxmlformats.org/officeDocument/2006/relationships/hyperlink" Target="https://el.wikipedia.org/w/index.php?title=%CE%9C%CE%B5%CF%83%CE%B9%CE%B1%CE%BD%CE%AE_%CE%9A%CE%BF%CE%B6%CE%AC%CE%BD%CE%B7%CF%82&amp;action=edit&amp;redlink=1" TargetMode="External"/><Relationship Id="rId49" Type="http://schemas.openxmlformats.org/officeDocument/2006/relationships/footer" Target="footer1.xml"/><Relationship Id="rId57" Type="http://schemas.openxmlformats.org/officeDocument/2006/relationships/hyperlink" Target="https://espdint.eprocurement.gov.gr/" TargetMode="External"/><Relationship Id="rId61" Type="http://schemas.openxmlformats.org/officeDocument/2006/relationships/theme" Target="theme/theme1.xml"/><Relationship Id="rId10" Type="http://schemas.openxmlformats.org/officeDocument/2006/relationships/hyperlink" Target="http://www.promitheus.gov.gr" TargetMode="External"/><Relationship Id="rId19" Type="http://schemas.openxmlformats.org/officeDocument/2006/relationships/hyperlink" Target="http://www.eaadhsy.gr/n4412/n4412fulltextlinks.html" TargetMode="External"/><Relationship Id="rId31" Type="http://schemas.openxmlformats.org/officeDocument/2006/relationships/hyperlink" Target="https://el.wikipedia.org/wiki/%CE%91%CF%8D%CF%81%CE%B1_%CE%9A%CE%BF%CE%B6%CE%AC%CE%BD%CE%B7%CF%82" TargetMode="External"/><Relationship Id="rId44" Type="http://schemas.openxmlformats.org/officeDocument/2006/relationships/hyperlink" Target="https://el.wikipedia.org/w/index.php?title=%CE%A1%CE%BF%CE%B4%CE%AF%CF%84%CE%B7%CF%82_%CE%9A%CE%BF%CE%B6%CE%AC%CE%BD%CE%B7%CF%82&amp;action=edit&amp;redlink=1" TargetMode="External"/><Relationship Id="rId52" Type="http://schemas.openxmlformats.org/officeDocument/2006/relationships/header" Target="header2.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rvia.gov.gr" TargetMode="External"/><Relationship Id="rId14" Type="http://schemas.openxmlformats.org/officeDocument/2006/relationships/hyperlink" Target="mailto:epanorthotika@eaadhsy.gr" TargetMode="External"/><Relationship Id="rId22" Type="http://schemas.openxmlformats.org/officeDocument/2006/relationships/hyperlink" Target="http://www.eaadhsy.gr/n4412/prosarthmaA_index.html" TargetMode="External"/><Relationship Id="rId27" Type="http://schemas.openxmlformats.org/officeDocument/2006/relationships/image" Target="media/image1.jpeg"/><Relationship Id="rId30" Type="http://schemas.openxmlformats.org/officeDocument/2006/relationships/hyperlink" Target="https://el.wikipedia.org/w/index.php?title=%CE%8A%CE%BC%CE%B5%CF%81%CE%B1_%CE%9A%CE%BF%CE%B6%CE%AC%CE%BD%CE%B7%CF%82&amp;action=edit&amp;redlink=1" TargetMode="External"/><Relationship Id="rId35" Type="http://schemas.openxmlformats.org/officeDocument/2006/relationships/hyperlink" Target="https://el.wikipedia.org/wiki/%CE%9B%CE%B5%CF%8D%CE%BA%CE%B1%CF%81%CE%B1_%CE%9A%CE%BF%CE%B6%CE%AC%CE%BD%CE%B7%CF%82" TargetMode="External"/><Relationship Id="rId43" Type="http://schemas.openxmlformats.org/officeDocument/2006/relationships/hyperlink" Target="https://el.wikipedia.org/w/index.php?title=%CE%A0%CF%81%CE%BF%CF%83%CE%AE%CE%BB%CE%B9%CE%BF_%CE%9A%CE%BF%CE%B6%CE%AC%CE%BD%CE%B7%CF%82&amp;action=edit&amp;redlink=1" TargetMode="External"/><Relationship Id="rId48" Type="http://schemas.openxmlformats.org/officeDocument/2006/relationships/hyperlink" Target="https://el.wikipedia.org/w/index.php?title=%CE%A4%CF%81%CE%B9%CE%B3%CF%89%CE%BD%CE%B9%CE%BA%CF%8C%CE%BD_%CE%9A%CE%BF%CE%B6%CE%AC%CE%BD%CE%B7%CF%82&amp;action=edit&amp;redlink=1" TargetMode="External"/><Relationship Id="rId56" Type="http://schemas.openxmlformats.org/officeDocument/2006/relationships/footer" Target="footer5.xml"/><Relationship Id="rId8" Type="http://schemas.openxmlformats.org/officeDocument/2006/relationships/hyperlink" Target="mailto:info@dservion.gr"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et.diavgeia.gov.gr/" TargetMode="External"/><Relationship Id="rId17" Type="http://schemas.openxmlformats.org/officeDocument/2006/relationships/hyperlink" Target="http://www.eaadhsy.gr/n4412/n4412fulltextlinks.html"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https://el.wikipedia.org/wiki/%CE%9A%CE%B1%CF%83%CF%84%CE%B1%CE%BD%CE%B9%CE%AC_%CE%9A%CE%BF%CE%B6%CE%AC%CE%BD%CE%B7%CF%82" TargetMode="External"/><Relationship Id="rId38" Type="http://schemas.openxmlformats.org/officeDocument/2006/relationships/hyperlink" Target="https://el.wikipedia.org/wiki/%CE%9D%CE%B5%CF%81%CE%AC%CE%B9%CE%B4%CE%B1_%CE%9A%CE%BF%CE%B6%CE%AC%CE%BD%CE%B7%CF%82" TargetMode="External"/><Relationship Id="rId46" Type="http://schemas.openxmlformats.org/officeDocument/2006/relationships/hyperlink" Target="https://el.wikipedia.org/wiki/%CE%9A%CE%BF%CF%85%CE%B2%CE%BF%CF%8D%CE%BA%CE%BB%CE%B9%CE%B1_%CE%9A%CE%BF%CE%B6%CE%AC%CE%BD%CE%B7%CF%82" TargetMode="External"/><Relationship Id="rId59" Type="http://schemas.openxmlformats.org/officeDocument/2006/relationships/footer" Target="footer6.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EBF67-C944-422C-B63E-0256D44E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139</Pages>
  <Words>51037</Words>
  <Characters>275604</Characters>
  <Application>Microsoft Office Word</Application>
  <DocSecurity>0</DocSecurity>
  <Lines>2296</Lines>
  <Paragraphs>651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2024-12-02T09:24:00Z</dcterms:created>
  <dcterms:modified xsi:type="dcterms:W3CDTF">2025-06-27T07:20:00Z</dcterms:modified>
</cp:coreProperties>
</file>