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A6D9" w14:textId="77777777" w:rsidR="009E268B" w:rsidRDefault="009E268B" w:rsidP="007E7039">
      <w:pPr>
        <w:spacing w:line="360" w:lineRule="auto"/>
        <w:ind w:right="-96"/>
        <w:jc w:val="both"/>
        <w:rPr>
          <w:lang w:val="en-US"/>
        </w:rPr>
      </w:pPr>
    </w:p>
    <w:p w14:paraId="3EA92DE6" w14:textId="3D82F474" w:rsidR="009E268B" w:rsidRPr="009E268B" w:rsidRDefault="009E268B" w:rsidP="009E268B">
      <w:pPr>
        <w:tabs>
          <w:tab w:val="left" w:pos="5040"/>
        </w:tabs>
        <w:suppressAutoHyphens/>
        <w:spacing w:after="120"/>
        <w:ind w:right="26"/>
        <w:jc w:val="both"/>
        <w:rPr>
          <w:rFonts w:ascii="Calibri" w:hAnsi="Calibri" w:cs="Arial"/>
          <w:color w:val="000000"/>
          <w:sz w:val="22"/>
          <w:szCs w:val="22"/>
          <w:lang w:eastAsia="zh-CN"/>
        </w:rPr>
      </w:pPr>
      <w:r w:rsidRPr="009E268B">
        <w:rPr>
          <w:rFonts w:ascii="Calibri" w:hAnsi="Calibri" w:cs="Arial"/>
          <w:color w:val="000000"/>
          <w:sz w:val="22"/>
          <w:szCs w:val="22"/>
          <w:lang w:eastAsia="zh-CN"/>
        </w:rPr>
        <w:t xml:space="preserve">                                                                                                                                                                 ΣΕΡΒΙΑ </w:t>
      </w:r>
      <w:r>
        <w:rPr>
          <w:rFonts w:ascii="Calibri" w:hAnsi="Calibri" w:cs="Arial"/>
          <w:color w:val="000000"/>
          <w:sz w:val="22"/>
          <w:szCs w:val="22"/>
          <w:lang w:val="en-US" w:eastAsia="zh-CN"/>
        </w:rPr>
        <w:t>7-5-2025</w:t>
      </w:r>
      <w:r w:rsidRPr="009E268B">
        <w:rPr>
          <w:rFonts w:ascii="Calibri" w:hAnsi="Calibri" w:cs="Arial"/>
          <w:color w:val="000000"/>
          <w:sz w:val="22"/>
          <w:szCs w:val="22"/>
          <w:lang w:eastAsia="zh-CN"/>
        </w:rPr>
        <w:t xml:space="preserve">  </w:t>
      </w:r>
    </w:p>
    <w:p w14:paraId="7B529449" w14:textId="3E457464" w:rsidR="009E268B" w:rsidRPr="009E268B" w:rsidRDefault="009E268B" w:rsidP="009E268B">
      <w:pPr>
        <w:tabs>
          <w:tab w:val="left" w:pos="5040"/>
        </w:tabs>
        <w:suppressAutoHyphens/>
        <w:spacing w:after="120"/>
        <w:ind w:right="26"/>
        <w:jc w:val="both"/>
        <w:rPr>
          <w:rFonts w:ascii="Calibri" w:hAnsi="Calibri" w:cs="Arial"/>
          <w:b/>
          <w:sz w:val="22"/>
          <w:szCs w:val="22"/>
          <w:lang w:eastAsia="zh-CN"/>
        </w:rPr>
      </w:pPr>
      <w:r w:rsidRPr="009E268B">
        <w:rPr>
          <w:rFonts w:ascii="Calibri" w:hAnsi="Calibri" w:cs="Arial"/>
          <w:color w:val="000000"/>
          <w:sz w:val="22"/>
          <w:szCs w:val="22"/>
          <w:lang w:eastAsia="zh-CN"/>
        </w:rPr>
        <w:t xml:space="preserve">                                                                                                                                                               </w:t>
      </w:r>
      <w:proofErr w:type="spellStart"/>
      <w:r w:rsidRPr="009E268B">
        <w:rPr>
          <w:rFonts w:ascii="Calibri" w:hAnsi="Calibri" w:cs="Arial"/>
          <w:color w:val="000000"/>
          <w:sz w:val="22"/>
          <w:szCs w:val="22"/>
          <w:lang w:eastAsia="zh-CN"/>
        </w:rPr>
        <w:t>Αρ</w:t>
      </w:r>
      <w:proofErr w:type="spellEnd"/>
      <w:r w:rsidRPr="009E268B">
        <w:rPr>
          <w:rFonts w:ascii="Calibri" w:hAnsi="Calibri" w:cs="Arial"/>
          <w:color w:val="000000"/>
          <w:sz w:val="22"/>
          <w:szCs w:val="22"/>
          <w:lang w:eastAsia="zh-CN"/>
        </w:rPr>
        <w:t xml:space="preserve">. </w:t>
      </w:r>
      <w:proofErr w:type="spellStart"/>
      <w:r w:rsidRPr="009E268B">
        <w:rPr>
          <w:rFonts w:ascii="Calibri" w:hAnsi="Calibri" w:cs="Arial"/>
          <w:color w:val="000000"/>
          <w:sz w:val="22"/>
          <w:szCs w:val="22"/>
          <w:lang w:eastAsia="zh-CN"/>
        </w:rPr>
        <w:t>Πρωτ</w:t>
      </w:r>
      <w:proofErr w:type="spellEnd"/>
      <w:r w:rsidRPr="009E268B">
        <w:rPr>
          <w:rFonts w:ascii="Calibri" w:hAnsi="Calibri" w:cs="Arial"/>
          <w:color w:val="000000"/>
          <w:sz w:val="22"/>
          <w:szCs w:val="22"/>
          <w:lang w:eastAsia="zh-CN"/>
        </w:rPr>
        <w:t xml:space="preserve">.   </w:t>
      </w:r>
      <w:r w:rsidR="00AB18E9">
        <w:rPr>
          <w:rFonts w:ascii="Calibri" w:hAnsi="Calibri" w:cs="Arial"/>
          <w:color w:val="000000"/>
          <w:sz w:val="22"/>
          <w:szCs w:val="22"/>
          <w:lang w:val="en-US" w:eastAsia="zh-CN"/>
        </w:rPr>
        <w:t>2711</w:t>
      </w:r>
      <w:r w:rsidRPr="009E268B">
        <w:rPr>
          <w:rFonts w:ascii="Calibri" w:hAnsi="Calibri" w:cs="Arial"/>
          <w:color w:val="000000"/>
          <w:sz w:val="22"/>
          <w:szCs w:val="22"/>
          <w:lang w:eastAsia="zh-CN"/>
        </w:rPr>
        <w:t xml:space="preserve">                                                       </w:t>
      </w:r>
    </w:p>
    <w:p w14:paraId="3D6EC1AC" w14:textId="77777777" w:rsidR="009E268B" w:rsidRDefault="009E268B" w:rsidP="007E7039">
      <w:pPr>
        <w:spacing w:line="360" w:lineRule="auto"/>
        <w:ind w:right="-96"/>
        <w:jc w:val="both"/>
        <w:rPr>
          <w:lang w:val="en-US"/>
        </w:rPr>
      </w:pPr>
    </w:p>
    <w:p w14:paraId="321D78CB" w14:textId="77777777" w:rsidR="009E268B" w:rsidRDefault="009E268B" w:rsidP="007E7039">
      <w:pPr>
        <w:spacing w:line="360" w:lineRule="auto"/>
        <w:ind w:right="-96"/>
        <w:jc w:val="both"/>
        <w:rPr>
          <w:lang w:val="en-US"/>
        </w:rPr>
      </w:pPr>
    </w:p>
    <w:p w14:paraId="55040875" w14:textId="5D08B53B" w:rsidR="000A392A" w:rsidRDefault="00FE70CC" w:rsidP="007E7039">
      <w:pPr>
        <w:spacing w:line="360" w:lineRule="auto"/>
        <w:ind w:right="-96"/>
        <w:jc w:val="both"/>
      </w:pPr>
      <w:r>
        <w:rPr>
          <w:noProof/>
        </w:rPr>
        <w:drawing>
          <wp:anchor distT="0" distB="0" distL="114300" distR="114300" simplePos="0" relativeHeight="251660800" behindDoc="0" locked="0" layoutInCell="1" allowOverlap="1" wp14:anchorId="4E03F89E" wp14:editId="0965AF20">
            <wp:simplePos x="0" y="0"/>
            <wp:positionH relativeFrom="column">
              <wp:posOffset>2609850</wp:posOffset>
            </wp:positionH>
            <wp:positionV relativeFrom="paragraph">
              <wp:posOffset>87630</wp:posOffset>
            </wp:positionV>
            <wp:extent cx="619125" cy="609600"/>
            <wp:effectExtent l="19050" t="0" r="9525" b="0"/>
            <wp:wrapNone/>
            <wp:docPr id="1" name="Εικόνα 3" descr="e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las"/>
                    <pic:cNvPicPr>
                      <a:picLocks noChangeAspect="1" noChangeArrowheads="1"/>
                    </pic:cNvPicPr>
                  </pic:nvPicPr>
                  <pic:blipFill>
                    <a:blip r:embed="rId8" cstate="print"/>
                    <a:srcRect/>
                    <a:stretch>
                      <a:fillRect/>
                    </a:stretch>
                  </pic:blipFill>
                  <pic:spPr bwMode="auto">
                    <a:xfrm>
                      <a:off x="0" y="0"/>
                      <a:ext cx="619125" cy="609600"/>
                    </a:xfrm>
                    <a:prstGeom prst="rect">
                      <a:avLst/>
                    </a:prstGeom>
                    <a:noFill/>
                    <a:ln w="9525">
                      <a:noFill/>
                      <a:miter lim="800000"/>
                      <a:headEnd/>
                      <a:tailEnd/>
                    </a:ln>
                  </pic:spPr>
                </pic:pic>
              </a:graphicData>
            </a:graphic>
          </wp:anchor>
        </w:drawing>
      </w:r>
    </w:p>
    <w:p w14:paraId="16C56099" w14:textId="77777777" w:rsidR="00FE70CC" w:rsidRDefault="00FE70CC" w:rsidP="00FE70CC"/>
    <w:p w14:paraId="2D179D3B" w14:textId="77777777" w:rsidR="00FE70CC" w:rsidRDefault="00FE70CC" w:rsidP="00FE70CC"/>
    <w:p w14:paraId="7DF7BD7E" w14:textId="77777777" w:rsidR="00FE70CC" w:rsidRDefault="00FE70CC" w:rsidP="00FE70CC"/>
    <w:tbl>
      <w:tblPr>
        <w:tblW w:w="10031" w:type="dxa"/>
        <w:jc w:val="center"/>
        <w:tblLayout w:type="fixed"/>
        <w:tblLook w:val="04A0" w:firstRow="1" w:lastRow="0" w:firstColumn="1" w:lastColumn="0" w:noHBand="0" w:noVBand="1"/>
      </w:tblPr>
      <w:tblGrid>
        <w:gridCol w:w="10031"/>
      </w:tblGrid>
      <w:tr w:rsidR="00FE70CC" w14:paraId="7FE94534" w14:textId="77777777" w:rsidTr="003D7A1B">
        <w:trPr>
          <w:jc w:val="center"/>
        </w:trPr>
        <w:tc>
          <w:tcPr>
            <w:tcW w:w="10031" w:type="dxa"/>
            <w:vAlign w:val="center"/>
          </w:tcPr>
          <w:p w14:paraId="242D7B8B" w14:textId="77777777" w:rsidR="00FE70CC" w:rsidRDefault="00FE70CC" w:rsidP="00FE70CC">
            <w:pPr>
              <w:pStyle w:val="7"/>
              <w:jc w:val="center"/>
            </w:pPr>
            <w:r>
              <w:t>ΕΛΛΗΝΙΚΗ ΔΗΜΟΚΡΑΤΙΑ</w:t>
            </w:r>
          </w:p>
        </w:tc>
      </w:tr>
      <w:tr w:rsidR="00FE70CC" w14:paraId="2A90229B" w14:textId="77777777" w:rsidTr="003D7A1B">
        <w:trPr>
          <w:jc w:val="center"/>
        </w:trPr>
        <w:tc>
          <w:tcPr>
            <w:tcW w:w="10031" w:type="dxa"/>
            <w:vAlign w:val="center"/>
          </w:tcPr>
          <w:p w14:paraId="3310E78F" w14:textId="77777777" w:rsidR="00FE70CC" w:rsidRDefault="00FE70CC" w:rsidP="00FE70CC">
            <w:pPr>
              <w:jc w:val="center"/>
              <w:rPr>
                <w:b/>
              </w:rPr>
            </w:pPr>
            <w:r>
              <w:rPr>
                <w:b/>
              </w:rPr>
              <w:t>ΝΟΜΟΣ ΚΟΖΑΝΗΣ</w:t>
            </w:r>
          </w:p>
        </w:tc>
      </w:tr>
      <w:tr w:rsidR="00FE70CC" w14:paraId="01D83719" w14:textId="77777777" w:rsidTr="003D7A1B">
        <w:trPr>
          <w:jc w:val="center"/>
        </w:trPr>
        <w:tc>
          <w:tcPr>
            <w:tcW w:w="10031" w:type="dxa"/>
            <w:vAlign w:val="center"/>
          </w:tcPr>
          <w:p w14:paraId="768C5CFC" w14:textId="77777777" w:rsidR="00FE70CC" w:rsidRDefault="00FE70CC" w:rsidP="00FE70CC">
            <w:pPr>
              <w:jc w:val="center"/>
              <w:rPr>
                <w:b/>
              </w:rPr>
            </w:pPr>
            <w:r>
              <w:rPr>
                <w:b/>
              </w:rPr>
              <w:t>ΔΗΜΟΣ ΣΕΡΒΙΩΝ</w:t>
            </w:r>
          </w:p>
        </w:tc>
      </w:tr>
      <w:tr w:rsidR="00FE70CC" w14:paraId="7B0A33C7" w14:textId="77777777" w:rsidTr="003D7A1B">
        <w:trPr>
          <w:jc w:val="center"/>
        </w:trPr>
        <w:tc>
          <w:tcPr>
            <w:tcW w:w="10031" w:type="dxa"/>
            <w:vAlign w:val="center"/>
          </w:tcPr>
          <w:p w14:paraId="1EE2E1A3" w14:textId="77777777" w:rsidR="00FE70CC" w:rsidRDefault="00FE70CC" w:rsidP="00FE70CC">
            <w:pPr>
              <w:pStyle w:val="Web"/>
              <w:spacing w:before="0" w:beforeAutospacing="0" w:after="0" w:afterAutospacing="0"/>
              <w:jc w:val="center"/>
              <w:rPr>
                <w:rFonts w:ascii="Times New Roman" w:hAnsi="Times New Roman" w:cs="Times New Roman"/>
                <w:b/>
              </w:rPr>
            </w:pPr>
            <w:r>
              <w:rPr>
                <w:rFonts w:ascii="Times New Roman" w:eastAsia="Times New Roman" w:hAnsi="Times New Roman" w:cs="Times New Roman"/>
                <w:b/>
                <w:szCs w:val="16"/>
              </w:rPr>
              <w:t xml:space="preserve">ΔΙΕΥΘΥΝΣΗ </w:t>
            </w:r>
            <w:r w:rsidR="0035270B">
              <w:rPr>
                <w:rFonts w:ascii="Times New Roman" w:hAnsi="Times New Roman" w:cs="Times New Roman"/>
                <w:b/>
              </w:rPr>
              <w:t xml:space="preserve">ΤΕΧΝΙΚΩΝ ΥΠΗΡΕΣΙΩΝ, ΚΑΘΗΜΕΡΙΝΟΤΗΤΑΣ </w:t>
            </w:r>
          </w:p>
          <w:p w14:paraId="5EC65DD2" w14:textId="54BA4E9D" w:rsidR="0035270B" w:rsidRDefault="0035270B" w:rsidP="00FE70CC">
            <w:pPr>
              <w:pStyle w:val="Web"/>
              <w:spacing w:before="0" w:beforeAutospacing="0" w:after="0" w:afterAutospacing="0"/>
              <w:jc w:val="center"/>
              <w:rPr>
                <w:rFonts w:ascii="Times New Roman" w:eastAsia="Times New Roman" w:hAnsi="Times New Roman" w:cs="Times New Roman"/>
                <w:b/>
                <w:szCs w:val="16"/>
              </w:rPr>
            </w:pPr>
            <w:r>
              <w:rPr>
                <w:rFonts w:ascii="Times New Roman" w:hAnsi="Times New Roman" w:cs="Times New Roman"/>
                <w:b/>
              </w:rPr>
              <w:t>ΚΑΙ ΠΕΡΙΒΑΛΛΟΝΤΟΣ</w:t>
            </w:r>
          </w:p>
        </w:tc>
      </w:tr>
    </w:tbl>
    <w:p w14:paraId="51715F1D" w14:textId="77777777" w:rsidR="0074563C" w:rsidRDefault="0074563C" w:rsidP="007E7039">
      <w:pPr>
        <w:spacing w:line="360" w:lineRule="auto"/>
        <w:ind w:right="-96"/>
        <w:jc w:val="both"/>
      </w:pPr>
    </w:p>
    <w:p w14:paraId="055AC543" w14:textId="77777777" w:rsidR="00FE70CC" w:rsidRDefault="00FE70CC" w:rsidP="007E7039">
      <w:pPr>
        <w:spacing w:line="360" w:lineRule="auto"/>
        <w:ind w:right="-96"/>
        <w:jc w:val="both"/>
      </w:pPr>
    </w:p>
    <w:p w14:paraId="0B77C70C" w14:textId="19083DF3" w:rsidR="00F139DF" w:rsidRDefault="00452FC3" w:rsidP="00FE70CC">
      <w:pPr>
        <w:spacing w:line="360" w:lineRule="auto"/>
        <w:ind w:right="-96"/>
        <w:jc w:val="both"/>
      </w:pPr>
      <w:r>
        <w:t xml:space="preserve">                        </w:t>
      </w:r>
    </w:p>
    <w:p w14:paraId="0D1BDF5E" w14:textId="77777777" w:rsidR="00F139DF" w:rsidRDefault="00F139DF" w:rsidP="00FE70CC">
      <w:pPr>
        <w:spacing w:line="360" w:lineRule="auto"/>
        <w:ind w:right="-96"/>
        <w:jc w:val="both"/>
      </w:pPr>
    </w:p>
    <w:p w14:paraId="0154E1FC" w14:textId="77777777" w:rsidR="00F139DF" w:rsidRPr="00FE70CC" w:rsidRDefault="00F139DF" w:rsidP="00FE70CC">
      <w:pPr>
        <w:spacing w:line="360" w:lineRule="auto"/>
        <w:ind w:right="-96"/>
        <w:jc w:val="both"/>
      </w:pPr>
    </w:p>
    <w:p w14:paraId="306E22F1" w14:textId="77777777" w:rsidR="0074563C" w:rsidRPr="00FE70CC" w:rsidRDefault="00000000" w:rsidP="00FE70CC">
      <w:pPr>
        <w:spacing w:line="360" w:lineRule="auto"/>
        <w:ind w:right="-96"/>
        <w:jc w:val="both"/>
      </w:pPr>
      <w:r>
        <w:rPr>
          <w:noProof/>
        </w:rPr>
        <w:pict w14:anchorId="1CFC1D6B">
          <v:shapetype id="_x0000_t202" coordsize="21600,21600" o:spt="202" path="m,l,21600r21600,l21600,xe">
            <v:stroke joinstyle="miter"/>
            <v:path gradientshapeok="t" o:connecttype="rect"/>
          </v:shapetype>
          <v:shape id="_x0000_s1026" type="#_x0000_t202" style="position:absolute;left:0;text-align:left;margin-left:-19pt;margin-top:19.85pt;width:497.25pt;height:190.5pt;z-index:251658752" fillcolor="#d8d8d8" strokeweight="1pt">
            <v:textbox style="mso-next-textbox:#_x0000_s1026">
              <w:txbxContent>
                <w:p w14:paraId="400A6AC7" w14:textId="77777777" w:rsidR="00C87993" w:rsidRPr="009E268B" w:rsidRDefault="00C87993" w:rsidP="00F139DF">
                  <w:pPr>
                    <w:spacing w:line="360" w:lineRule="auto"/>
                    <w:jc w:val="center"/>
                    <w:rPr>
                      <w:rFonts w:cs="Arial"/>
                      <w:b/>
                      <w:sz w:val="28"/>
                      <w:szCs w:val="28"/>
                    </w:rPr>
                  </w:pPr>
                  <w:r w:rsidRPr="009E268B">
                    <w:rPr>
                      <w:rFonts w:cs="Arial"/>
                      <w:b/>
                      <w:sz w:val="28"/>
                      <w:szCs w:val="28"/>
                    </w:rPr>
                    <w:t xml:space="preserve">ΠΡΟΣΚΛΗΣΗ ΕΚΔΗΛΩΣΗΣ ΕΝΔΙΑΦΕΡΟΝΤΟΣ </w:t>
                  </w:r>
                </w:p>
                <w:p w14:paraId="6AAF34B9" w14:textId="691055EB" w:rsidR="00C87993" w:rsidRPr="009E268B" w:rsidRDefault="00C87993" w:rsidP="00F139DF">
                  <w:pPr>
                    <w:spacing w:line="360" w:lineRule="auto"/>
                    <w:jc w:val="center"/>
                    <w:rPr>
                      <w:rFonts w:cs="Arial"/>
                      <w:b/>
                      <w:sz w:val="28"/>
                      <w:szCs w:val="28"/>
                    </w:rPr>
                  </w:pPr>
                  <w:r w:rsidRPr="009E268B">
                    <w:rPr>
                      <w:rFonts w:cs="Arial"/>
                      <w:b/>
                      <w:sz w:val="28"/>
                      <w:szCs w:val="28"/>
                    </w:rPr>
                    <w:t xml:space="preserve">ΓΙΑ ΤΗΝ ΚΑΤΑΡΤΙΣΗ ΜΗΤΡΩΟΥ </w:t>
                  </w:r>
                  <w:r w:rsidR="0035270B" w:rsidRPr="009E268B">
                    <w:rPr>
                      <w:rFonts w:cs="Arial"/>
                      <w:b/>
                      <w:sz w:val="28"/>
                      <w:szCs w:val="28"/>
                    </w:rPr>
                    <w:t xml:space="preserve">ΕΡΓΟΛΗΠΤΩΝ </w:t>
                  </w:r>
                  <w:r w:rsidRPr="009E268B">
                    <w:rPr>
                      <w:rFonts w:cs="Arial"/>
                      <w:b/>
                      <w:sz w:val="28"/>
                      <w:szCs w:val="28"/>
                    </w:rPr>
                    <w:t xml:space="preserve"> (ΕΤΑΙΡΕΙΩΝ-ΦΥΣΙΚΩΝ ΠΡΟΣΩΠΩΝ) </w:t>
                  </w:r>
                  <w:r w:rsidR="0035270B" w:rsidRPr="009E268B">
                    <w:rPr>
                      <w:rFonts w:cs="Arial"/>
                      <w:b/>
                      <w:sz w:val="28"/>
                      <w:szCs w:val="28"/>
                    </w:rPr>
                    <w:t xml:space="preserve">ΙΔΙΟΚΤΗΤΩΝ </w:t>
                  </w:r>
                  <w:r w:rsidRPr="009E268B">
                    <w:rPr>
                      <w:rFonts w:cs="Arial"/>
                      <w:b/>
                      <w:sz w:val="28"/>
                      <w:szCs w:val="28"/>
                    </w:rPr>
                    <w:t xml:space="preserve">ΟΧΗΜΑΤΩΝ-ΜΗΧΑΝΗΜΑΤΩΝ ΕΡΓΟΥ  ΓΙΑ ΤΗΝ ΑΝΤΙΜΕΤΩΠΙΣΗ ΕΚΤΑΚΤΩΝ ΑΝΑΓΚΩΝ ΠΟΛΙΤΙΚΗΣ ΠΡΟΣΤΑΣΙΑΣ   </w:t>
                  </w:r>
                </w:p>
                <w:p w14:paraId="5E8694A4" w14:textId="715FB3E2" w:rsidR="00C87993" w:rsidRPr="009E268B" w:rsidRDefault="00C87993" w:rsidP="00317905">
                  <w:pPr>
                    <w:spacing w:line="360" w:lineRule="auto"/>
                    <w:jc w:val="center"/>
                    <w:rPr>
                      <w:rFonts w:cs="Arial"/>
                      <w:b/>
                      <w:sz w:val="28"/>
                      <w:szCs w:val="28"/>
                    </w:rPr>
                  </w:pPr>
                  <w:r w:rsidRPr="009E268B">
                    <w:rPr>
                      <w:rFonts w:cs="Arial"/>
                      <w:b/>
                      <w:sz w:val="28"/>
                      <w:szCs w:val="28"/>
                    </w:rPr>
                    <w:t xml:space="preserve">(όπως εγκρίθηκε με την </w:t>
                  </w:r>
                  <w:proofErr w:type="spellStart"/>
                  <w:r w:rsidRPr="009E268B">
                    <w:rPr>
                      <w:rFonts w:cs="Arial"/>
                      <w:b/>
                      <w:sz w:val="28"/>
                      <w:szCs w:val="28"/>
                    </w:rPr>
                    <w:t>υπ΄αριθμ</w:t>
                  </w:r>
                  <w:proofErr w:type="spellEnd"/>
                  <w:r w:rsidRPr="009E268B">
                    <w:rPr>
                      <w:rFonts w:cs="Arial"/>
                      <w:b/>
                      <w:sz w:val="28"/>
                      <w:szCs w:val="28"/>
                    </w:rPr>
                    <w:t xml:space="preserve">. </w:t>
                  </w:r>
                  <w:r w:rsidR="00907651" w:rsidRPr="009E268B">
                    <w:rPr>
                      <w:rFonts w:cs="Arial"/>
                      <w:b/>
                      <w:sz w:val="28"/>
                      <w:szCs w:val="28"/>
                    </w:rPr>
                    <w:t>97/2025</w:t>
                  </w:r>
                  <w:r w:rsidRPr="009E268B">
                    <w:rPr>
                      <w:rFonts w:cs="Arial"/>
                      <w:b/>
                      <w:sz w:val="28"/>
                      <w:szCs w:val="28"/>
                    </w:rPr>
                    <w:t xml:space="preserve"> απόφαση της </w:t>
                  </w:r>
                  <w:r w:rsidR="0035270B" w:rsidRPr="009E268B">
                    <w:rPr>
                      <w:rFonts w:cs="Arial"/>
                      <w:b/>
                      <w:sz w:val="28"/>
                      <w:szCs w:val="28"/>
                    </w:rPr>
                    <w:t>Δημοτικής</w:t>
                  </w:r>
                  <w:r w:rsidRPr="009E268B">
                    <w:rPr>
                      <w:rFonts w:cs="Arial"/>
                      <w:b/>
                      <w:sz w:val="28"/>
                      <w:szCs w:val="28"/>
                    </w:rPr>
                    <w:t xml:space="preserve"> Επιτροπής του Δήμου </w:t>
                  </w:r>
                  <w:proofErr w:type="spellStart"/>
                  <w:r w:rsidRPr="009E268B">
                    <w:rPr>
                      <w:rFonts w:cs="Arial"/>
                      <w:b/>
                      <w:sz w:val="28"/>
                      <w:szCs w:val="28"/>
                    </w:rPr>
                    <w:t>Σερβίων</w:t>
                  </w:r>
                  <w:proofErr w:type="spellEnd"/>
                  <w:r w:rsidRPr="009E268B">
                    <w:rPr>
                      <w:rFonts w:cs="Arial"/>
                      <w:b/>
                      <w:sz w:val="28"/>
                      <w:szCs w:val="28"/>
                    </w:rPr>
                    <w:t>)</w:t>
                  </w:r>
                </w:p>
                <w:p w14:paraId="6C0145F2" w14:textId="77777777" w:rsidR="00C87993" w:rsidRPr="009E268B" w:rsidRDefault="00C87993" w:rsidP="00F139DF">
                  <w:pPr>
                    <w:spacing w:line="360" w:lineRule="auto"/>
                    <w:jc w:val="center"/>
                    <w:rPr>
                      <w:rFonts w:cs="Arial"/>
                      <w:b/>
                      <w:sz w:val="28"/>
                      <w:szCs w:val="28"/>
                    </w:rPr>
                  </w:pPr>
                  <w:r w:rsidRPr="009E268B">
                    <w:rPr>
                      <w:rFonts w:cs="Arial"/>
                      <w:b/>
                      <w:sz w:val="28"/>
                      <w:szCs w:val="28"/>
                    </w:rPr>
                    <w:t xml:space="preserve"> </w:t>
                  </w:r>
                </w:p>
                <w:p w14:paraId="07E5441D" w14:textId="77777777" w:rsidR="00C87993" w:rsidRPr="00F139DF" w:rsidRDefault="00C87993" w:rsidP="00F139DF">
                  <w:pPr>
                    <w:spacing w:line="360" w:lineRule="auto"/>
                    <w:jc w:val="center"/>
                    <w:rPr>
                      <w:rFonts w:cs="Arial"/>
                      <w:b/>
                      <w:u w:val="single"/>
                    </w:rPr>
                  </w:pPr>
                </w:p>
                <w:p w14:paraId="0172AEEE" w14:textId="77777777" w:rsidR="00C87993" w:rsidRDefault="00C87993"/>
              </w:txbxContent>
            </v:textbox>
          </v:shape>
        </w:pict>
      </w:r>
    </w:p>
    <w:p w14:paraId="0C3F3958" w14:textId="77777777" w:rsidR="00043590" w:rsidRDefault="00043590" w:rsidP="00043590">
      <w:pPr>
        <w:rPr>
          <w:b/>
        </w:rPr>
      </w:pPr>
    </w:p>
    <w:p w14:paraId="70879003" w14:textId="77777777" w:rsidR="00043590" w:rsidRDefault="00043590" w:rsidP="00043590">
      <w:pPr>
        <w:rPr>
          <w:b/>
        </w:rPr>
      </w:pPr>
    </w:p>
    <w:p w14:paraId="1BACBDA3" w14:textId="77777777" w:rsidR="00043590" w:rsidRDefault="00043590" w:rsidP="00043590">
      <w:pPr>
        <w:rPr>
          <w:b/>
        </w:rPr>
      </w:pPr>
    </w:p>
    <w:p w14:paraId="4CF3DFB8" w14:textId="77777777" w:rsidR="00043590" w:rsidRDefault="00043590" w:rsidP="00043590">
      <w:pPr>
        <w:rPr>
          <w:b/>
        </w:rPr>
      </w:pPr>
    </w:p>
    <w:p w14:paraId="42DA76F3" w14:textId="77777777" w:rsidR="00043590" w:rsidRDefault="00043590" w:rsidP="00043590">
      <w:pPr>
        <w:rPr>
          <w:b/>
        </w:rPr>
      </w:pPr>
    </w:p>
    <w:p w14:paraId="521231B3" w14:textId="77777777" w:rsidR="00043590" w:rsidRDefault="00043590" w:rsidP="00043590">
      <w:pPr>
        <w:rPr>
          <w:b/>
        </w:rPr>
      </w:pPr>
    </w:p>
    <w:p w14:paraId="1F098FAC" w14:textId="77777777" w:rsidR="00043590" w:rsidRDefault="00043590" w:rsidP="00043590">
      <w:pPr>
        <w:rPr>
          <w:b/>
        </w:rPr>
      </w:pPr>
    </w:p>
    <w:p w14:paraId="4CD985B0" w14:textId="77777777" w:rsidR="00043590" w:rsidRDefault="00043590" w:rsidP="00043590">
      <w:pPr>
        <w:rPr>
          <w:b/>
        </w:rPr>
      </w:pPr>
    </w:p>
    <w:p w14:paraId="4FEA805C" w14:textId="77777777" w:rsidR="00043590" w:rsidRDefault="00043590" w:rsidP="00043590">
      <w:pPr>
        <w:rPr>
          <w:b/>
        </w:rPr>
      </w:pPr>
    </w:p>
    <w:p w14:paraId="724B37F0" w14:textId="77777777" w:rsidR="00043590" w:rsidRDefault="00043590" w:rsidP="00043590">
      <w:pPr>
        <w:rPr>
          <w:b/>
        </w:rPr>
      </w:pPr>
    </w:p>
    <w:p w14:paraId="4AADEF51" w14:textId="77777777" w:rsidR="00043590" w:rsidRDefault="00043590" w:rsidP="00043590">
      <w:pPr>
        <w:rPr>
          <w:b/>
        </w:rPr>
      </w:pPr>
    </w:p>
    <w:p w14:paraId="0DC2DD75" w14:textId="77777777" w:rsidR="00043590" w:rsidRDefault="00043590" w:rsidP="00043590">
      <w:pPr>
        <w:rPr>
          <w:b/>
        </w:rPr>
      </w:pPr>
    </w:p>
    <w:p w14:paraId="07B67B9E" w14:textId="77777777" w:rsidR="00043590" w:rsidRDefault="00043590" w:rsidP="00043590">
      <w:pPr>
        <w:rPr>
          <w:b/>
        </w:rPr>
      </w:pPr>
    </w:p>
    <w:p w14:paraId="7EB11305" w14:textId="77777777" w:rsidR="00043590" w:rsidRDefault="00043590" w:rsidP="00043590">
      <w:pPr>
        <w:rPr>
          <w:b/>
        </w:rPr>
      </w:pPr>
    </w:p>
    <w:p w14:paraId="6A33909D" w14:textId="77777777" w:rsidR="00043590" w:rsidRDefault="00043590" w:rsidP="00043590">
      <w:pPr>
        <w:rPr>
          <w:b/>
        </w:rPr>
      </w:pPr>
    </w:p>
    <w:p w14:paraId="573FC328" w14:textId="77777777" w:rsidR="00043590" w:rsidRDefault="00043590" w:rsidP="00043590">
      <w:pPr>
        <w:rPr>
          <w:b/>
        </w:rPr>
      </w:pPr>
    </w:p>
    <w:p w14:paraId="442EB37E" w14:textId="77777777" w:rsidR="00043590" w:rsidRDefault="00043590" w:rsidP="00043590">
      <w:pPr>
        <w:rPr>
          <w:b/>
        </w:rPr>
      </w:pPr>
    </w:p>
    <w:p w14:paraId="4EA8BA12" w14:textId="77777777" w:rsidR="00043590" w:rsidRDefault="00043590" w:rsidP="00043590">
      <w:pPr>
        <w:rPr>
          <w:b/>
        </w:rPr>
      </w:pPr>
    </w:p>
    <w:p w14:paraId="39F72173" w14:textId="77777777" w:rsidR="00043590" w:rsidRDefault="00043590" w:rsidP="00043590">
      <w:pPr>
        <w:rPr>
          <w:b/>
        </w:rPr>
      </w:pPr>
    </w:p>
    <w:p w14:paraId="58CB1B9B" w14:textId="77777777" w:rsidR="00043590" w:rsidRDefault="00043590" w:rsidP="00043590">
      <w:pPr>
        <w:rPr>
          <w:b/>
        </w:rPr>
      </w:pPr>
    </w:p>
    <w:p w14:paraId="02EEF98E" w14:textId="77777777" w:rsidR="00043590" w:rsidRDefault="00043590" w:rsidP="00043590">
      <w:pPr>
        <w:rPr>
          <w:b/>
        </w:rPr>
      </w:pPr>
    </w:p>
    <w:p w14:paraId="24E873CF" w14:textId="77777777" w:rsidR="00043590" w:rsidRDefault="00043590" w:rsidP="00043590">
      <w:pPr>
        <w:rPr>
          <w:b/>
        </w:rPr>
      </w:pPr>
    </w:p>
    <w:p w14:paraId="04AFA106" w14:textId="77777777" w:rsidR="00043590" w:rsidRDefault="00043590" w:rsidP="00043590">
      <w:pPr>
        <w:rPr>
          <w:b/>
        </w:rPr>
      </w:pPr>
    </w:p>
    <w:p w14:paraId="60C11EF9" w14:textId="77777777" w:rsidR="00043590" w:rsidRDefault="00043590" w:rsidP="00043590">
      <w:pPr>
        <w:rPr>
          <w:b/>
        </w:rPr>
      </w:pPr>
    </w:p>
    <w:p w14:paraId="6BCE0E58" w14:textId="77777777" w:rsidR="00043590" w:rsidRDefault="00043590" w:rsidP="00043590">
      <w:pPr>
        <w:rPr>
          <w:b/>
        </w:rPr>
      </w:pPr>
    </w:p>
    <w:p w14:paraId="5B0948A4" w14:textId="77777777" w:rsidR="00043590" w:rsidRDefault="00043590" w:rsidP="00043590">
      <w:pPr>
        <w:rPr>
          <w:b/>
        </w:rPr>
      </w:pPr>
    </w:p>
    <w:p w14:paraId="0E34B364" w14:textId="77777777" w:rsidR="00043590" w:rsidRDefault="00043590" w:rsidP="00043590">
      <w:pPr>
        <w:rPr>
          <w:b/>
        </w:rPr>
      </w:pPr>
    </w:p>
    <w:p w14:paraId="16D2C7D1" w14:textId="77777777" w:rsidR="00043590" w:rsidRDefault="00043590" w:rsidP="00043590">
      <w:pPr>
        <w:rPr>
          <w:b/>
        </w:rPr>
      </w:pPr>
    </w:p>
    <w:p w14:paraId="2F485127" w14:textId="18D24AD8" w:rsidR="00043590" w:rsidRDefault="00452FC3" w:rsidP="00452FC3">
      <w:pPr>
        <w:jc w:val="center"/>
        <w:rPr>
          <w:b/>
        </w:rPr>
      </w:pPr>
      <w:proofErr w:type="spellStart"/>
      <w:r>
        <w:rPr>
          <w:b/>
        </w:rPr>
        <w:t>Σέρβια</w:t>
      </w:r>
      <w:proofErr w:type="spellEnd"/>
      <w:r>
        <w:rPr>
          <w:b/>
        </w:rPr>
        <w:t xml:space="preserve"> </w:t>
      </w:r>
      <w:r w:rsidR="00907651">
        <w:rPr>
          <w:b/>
        </w:rPr>
        <w:t>7-5</w:t>
      </w:r>
      <w:r w:rsidR="0035270B">
        <w:rPr>
          <w:b/>
        </w:rPr>
        <w:t>-2025</w:t>
      </w:r>
    </w:p>
    <w:p w14:paraId="2790DBA7" w14:textId="77777777" w:rsidR="00043590" w:rsidRDefault="00043590" w:rsidP="00043590">
      <w:pPr>
        <w:rPr>
          <w:b/>
        </w:rPr>
      </w:pPr>
    </w:p>
    <w:p w14:paraId="001CEDBC" w14:textId="77777777" w:rsidR="0035270B" w:rsidRPr="0035270B" w:rsidRDefault="0035270B" w:rsidP="0035270B"/>
    <w:p w14:paraId="338BF3CC" w14:textId="062282DF" w:rsidR="0074563C" w:rsidRPr="00907651" w:rsidRDefault="0074563C" w:rsidP="00F139DF">
      <w:pPr>
        <w:pStyle w:val="210"/>
        <w:shd w:val="clear" w:color="auto" w:fill="auto"/>
        <w:spacing w:before="0" w:line="360" w:lineRule="auto"/>
        <w:ind w:right="204" w:firstLine="284"/>
        <w:jc w:val="both"/>
        <w:rPr>
          <w:rStyle w:val="Char1"/>
          <w:rFonts w:ascii="Times New Roman" w:hAnsi="Times New Roman" w:cs="Times New Roman"/>
          <w:bCs w:val="0"/>
          <w:color w:val="000000"/>
          <w:sz w:val="24"/>
          <w:szCs w:val="24"/>
        </w:rPr>
      </w:pPr>
      <w:r w:rsidRPr="00F139DF">
        <w:rPr>
          <w:rFonts w:ascii="Times New Roman" w:hAnsi="Times New Roman" w:cs="Times New Roman"/>
          <w:b w:val="0"/>
          <w:sz w:val="24"/>
          <w:szCs w:val="24"/>
        </w:rPr>
        <w:t xml:space="preserve">O Δήμος </w:t>
      </w:r>
      <w:proofErr w:type="spellStart"/>
      <w:r w:rsidRPr="00F139DF">
        <w:rPr>
          <w:rFonts w:ascii="Times New Roman" w:hAnsi="Times New Roman" w:cs="Times New Roman"/>
          <w:b w:val="0"/>
          <w:sz w:val="24"/>
          <w:szCs w:val="24"/>
        </w:rPr>
        <w:t>Σερβίων</w:t>
      </w:r>
      <w:proofErr w:type="spellEnd"/>
      <w:r w:rsidRPr="00F139DF">
        <w:rPr>
          <w:rFonts w:ascii="Times New Roman" w:hAnsi="Times New Roman" w:cs="Times New Roman"/>
          <w:b w:val="0"/>
          <w:sz w:val="24"/>
          <w:szCs w:val="24"/>
        </w:rPr>
        <w:t xml:space="preserve"> καλεί  τους </w:t>
      </w:r>
      <w:r w:rsidR="0035270B">
        <w:rPr>
          <w:rFonts w:ascii="Times New Roman" w:hAnsi="Times New Roman" w:cs="Times New Roman"/>
          <w:b w:val="0"/>
          <w:sz w:val="24"/>
          <w:szCs w:val="24"/>
        </w:rPr>
        <w:t xml:space="preserve">εργολήπτες (εταιρείες ή φυσικά πρόσωπα) καθώς επίσης </w:t>
      </w:r>
      <w:r w:rsidRPr="00F139DF">
        <w:rPr>
          <w:rFonts w:ascii="Times New Roman" w:hAnsi="Times New Roman" w:cs="Times New Roman"/>
          <w:b w:val="0"/>
          <w:sz w:val="24"/>
          <w:szCs w:val="24"/>
        </w:rPr>
        <w:t xml:space="preserve">ιδιοκτήτες  οχημάτων –μηχανημάτων </w:t>
      </w:r>
      <w:r w:rsidR="0035270B">
        <w:rPr>
          <w:rFonts w:ascii="Times New Roman" w:hAnsi="Times New Roman" w:cs="Times New Roman"/>
          <w:b w:val="0"/>
          <w:sz w:val="24"/>
          <w:szCs w:val="24"/>
        </w:rPr>
        <w:t xml:space="preserve">έργου </w:t>
      </w:r>
      <w:r w:rsidRPr="00F139DF">
        <w:rPr>
          <w:rFonts w:ascii="Times New Roman" w:hAnsi="Times New Roman" w:cs="Times New Roman"/>
          <w:b w:val="0"/>
          <w:sz w:val="24"/>
          <w:szCs w:val="24"/>
        </w:rPr>
        <w:t xml:space="preserve">για την κατάρτιση Μητρώου για την αντιμετώπιση </w:t>
      </w:r>
      <w:r w:rsidRPr="00F139DF">
        <w:rPr>
          <w:rStyle w:val="Char1"/>
          <w:rFonts w:ascii="Times New Roman" w:hAnsi="Times New Roman" w:cs="Times New Roman"/>
          <w:b w:val="0"/>
          <w:color w:val="000000"/>
          <w:sz w:val="24"/>
          <w:szCs w:val="24"/>
        </w:rPr>
        <w:t>των φαινομένων έκτακτων αναγκών πολιτικής προστασίας που προκύπτουν μετά από χιονοπτώσεις, παγετό, πλημμύρες, καταπτώσεις, κατολισθήσεις πυρκαγιές</w:t>
      </w:r>
      <w:r w:rsidR="0035270B">
        <w:rPr>
          <w:rStyle w:val="Char1"/>
          <w:rFonts w:ascii="Times New Roman" w:hAnsi="Times New Roman" w:cs="Times New Roman"/>
          <w:b w:val="0"/>
          <w:color w:val="000000"/>
          <w:sz w:val="24"/>
          <w:szCs w:val="24"/>
        </w:rPr>
        <w:t xml:space="preserve">, σεισμό </w:t>
      </w:r>
      <w:r w:rsidRPr="00F139DF">
        <w:rPr>
          <w:rStyle w:val="Char1"/>
          <w:rFonts w:ascii="Times New Roman" w:hAnsi="Times New Roman" w:cs="Times New Roman"/>
          <w:b w:val="0"/>
          <w:color w:val="000000"/>
          <w:sz w:val="24"/>
          <w:szCs w:val="24"/>
        </w:rPr>
        <w:t xml:space="preserve"> κλπ.,  στο Δήμο </w:t>
      </w:r>
      <w:proofErr w:type="spellStart"/>
      <w:r w:rsidRPr="00F139DF">
        <w:rPr>
          <w:rStyle w:val="Char1"/>
          <w:rFonts w:ascii="Times New Roman" w:hAnsi="Times New Roman" w:cs="Times New Roman"/>
          <w:b w:val="0"/>
          <w:color w:val="000000"/>
          <w:sz w:val="24"/>
          <w:szCs w:val="24"/>
        </w:rPr>
        <w:t>Σερβίων</w:t>
      </w:r>
      <w:proofErr w:type="spellEnd"/>
      <w:r w:rsidRPr="00F139DF">
        <w:rPr>
          <w:rStyle w:val="Char1"/>
          <w:rFonts w:ascii="Times New Roman" w:hAnsi="Times New Roman" w:cs="Times New Roman"/>
          <w:b w:val="0"/>
          <w:color w:val="000000"/>
          <w:sz w:val="24"/>
          <w:szCs w:val="24"/>
        </w:rPr>
        <w:t xml:space="preserve"> για το χρονικό διάστημα έως </w:t>
      </w:r>
      <w:r w:rsidR="0035270B" w:rsidRPr="00907651">
        <w:rPr>
          <w:rStyle w:val="Char1"/>
          <w:rFonts w:ascii="Times New Roman" w:hAnsi="Times New Roman" w:cs="Times New Roman"/>
          <w:bCs w:val="0"/>
          <w:color w:val="000000"/>
          <w:sz w:val="24"/>
          <w:szCs w:val="24"/>
        </w:rPr>
        <w:t>31-12-2026</w:t>
      </w:r>
    </w:p>
    <w:p w14:paraId="1B1499DA" w14:textId="77777777" w:rsidR="00F139DF" w:rsidRDefault="00F139DF" w:rsidP="00F139DF">
      <w:pPr>
        <w:pStyle w:val="210"/>
        <w:shd w:val="clear" w:color="auto" w:fill="auto"/>
        <w:spacing w:before="0" w:line="360" w:lineRule="auto"/>
        <w:ind w:right="204" w:firstLine="284"/>
        <w:jc w:val="both"/>
        <w:rPr>
          <w:rStyle w:val="Char1"/>
          <w:rFonts w:ascii="Times New Roman" w:hAnsi="Times New Roman" w:cs="Times New Roman"/>
          <w:b w:val="0"/>
          <w:color w:val="000000"/>
          <w:sz w:val="24"/>
          <w:szCs w:val="24"/>
        </w:rPr>
      </w:pPr>
    </w:p>
    <w:p w14:paraId="005EF147" w14:textId="77777777" w:rsidR="00F139DF" w:rsidRPr="00F139DF" w:rsidRDefault="0074563C" w:rsidP="00F139DF">
      <w:pPr>
        <w:pStyle w:val="2"/>
        <w:numPr>
          <w:ilvl w:val="1"/>
          <w:numId w:val="16"/>
        </w:numPr>
      </w:pPr>
      <w:bookmarkStart w:id="0" w:name="_Toc482960216"/>
      <w:r w:rsidRPr="00F139DF">
        <w:t>Στοιχεία Αναθέτουσας Αρχής</w:t>
      </w:r>
      <w:bookmarkEnd w:id="0"/>
      <w:r w:rsidRPr="00F139DF">
        <w:t xml:space="preserve"> </w:t>
      </w:r>
    </w:p>
    <w:tbl>
      <w:tblPr>
        <w:tblW w:w="10490" w:type="dxa"/>
        <w:jc w:val="center"/>
        <w:tblLayout w:type="fixed"/>
        <w:tblLook w:val="0000" w:firstRow="0" w:lastRow="0" w:firstColumn="0" w:lastColumn="0" w:noHBand="0" w:noVBand="0"/>
      </w:tblPr>
      <w:tblGrid>
        <w:gridCol w:w="2977"/>
        <w:gridCol w:w="7513"/>
      </w:tblGrid>
      <w:tr w:rsidR="0074563C" w:rsidRPr="00FE70CC" w14:paraId="03A065DC" w14:textId="77777777" w:rsidTr="0028716E">
        <w:trPr>
          <w:jc w:val="center"/>
        </w:trPr>
        <w:tc>
          <w:tcPr>
            <w:tcW w:w="2977" w:type="dxa"/>
            <w:tcBorders>
              <w:top w:val="single" w:sz="4" w:space="0" w:color="000000"/>
              <w:left w:val="single" w:sz="4" w:space="0" w:color="000000"/>
              <w:bottom w:val="single" w:sz="4" w:space="0" w:color="000000"/>
            </w:tcBorders>
            <w:shd w:val="clear" w:color="auto" w:fill="auto"/>
            <w:vAlign w:val="center"/>
          </w:tcPr>
          <w:p w14:paraId="555AE34B" w14:textId="77777777" w:rsidR="0074563C" w:rsidRPr="00FE70CC" w:rsidRDefault="0074563C" w:rsidP="00F139DF">
            <w:pPr>
              <w:pStyle w:val="normalwithoutspacing"/>
              <w:spacing w:after="0" w:line="360" w:lineRule="auto"/>
              <w:jc w:val="right"/>
              <w:rPr>
                <w:rFonts w:ascii="Times New Roman" w:hAnsi="Times New Roman" w:cs="Times New Roman"/>
                <w:sz w:val="24"/>
              </w:rPr>
            </w:pPr>
            <w:r w:rsidRPr="00FE70CC">
              <w:rPr>
                <w:rFonts w:ascii="Times New Roman" w:hAnsi="Times New Roman" w:cs="Times New Roman"/>
                <w:sz w:val="24"/>
              </w:rPr>
              <w:t>Επωνυμία</w:t>
            </w:r>
            <w:r w:rsidR="00F139DF">
              <w:rPr>
                <w:rFonts w:ascii="Times New Roman" w:hAnsi="Times New Roman" w:cs="Times New Roman"/>
                <w:sz w:val="24"/>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E9E6C" w14:textId="77777777" w:rsidR="0074563C" w:rsidRPr="00F139DF" w:rsidRDefault="0074563C" w:rsidP="00F139DF">
            <w:pPr>
              <w:pStyle w:val="normalwithoutspacing"/>
              <w:snapToGrid w:val="0"/>
              <w:spacing w:after="0" w:line="360" w:lineRule="auto"/>
              <w:jc w:val="center"/>
              <w:rPr>
                <w:rFonts w:ascii="Times New Roman" w:hAnsi="Times New Roman" w:cs="Times New Roman"/>
                <w:sz w:val="24"/>
              </w:rPr>
            </w:pPr>
            <w:r w:rsidRPr="00F139DF">
              <w:rPr>
                <w:rFonts w:ascii="Times New Roman" w:hAnsi="Times New Roman" w:cs="Times New Roman"/>
                <w:sz w:val="24"/>
              </w:rPr>
              <w:t>ΔΗΜΟΣ ΣΕΡΒΙΩΝ</w:t>
            </w:r>
          </w:p>
        </w:tc>
      </w:tr>
      <w:tr w:rsidR="0074563C" w:rsidRPr="00FE70CC" w14:paraId="1A14B609" w14:textId="77777777" w:rsidTr="0028716E">
        <w:trPr>
          <w:jc w:val="center"/>
        </w:trPr>
        <w:tc>
          <w:tcPr>
            <w:tcW w:w="2977" w:type="dxa"/>
            <w:tcBorders>
              <w:top w:val="single" w:sz="4" w:space="0" w:color="000000"/>
              <w:left w:val="single" w:sz="4" w:space="0" w:color="000000"/>
              <w:bottom w:val="single" w:sz="4" w:space="0" w:color="000000"/>
            </w:tcBorders>
            <w:shd w:val="clear" w:color="auto" w:fill="auto"/>
            <w:vAlign w:val="center"/>
          </w:tcPr>
          <w:p w14:paraId="3B706D7B" w14:textId="77777777" w:rsidR="0074563C" w:rsidRPr="00FE70CC" w:rsidRDefault="0074563C" w:rsidP="00F139DF">
            <w:pPr>
              <w:pStyle w:val="normalwithoutspacing"/>
              <w:spacing w:after="0" w:line="360" w:lineRule="auto"/>
              <w:jc w:val="right"/>
              <w:rPr>
                <w:rFonts w:ascii="Times New Roman" w:hAnsi="Times New Roman" w:cs="Times New Roman"/>
                <w:sz w:val="24"/>
              </w:rPr>
            </w:pPr>
            <w:r w:rsidRPr="00FE70CC">
              <w:rPr>
                <w:rFonts w:ascii="Times New Roman" w:hAnsi="Times New Roman" w:cs="Times New Roman"/>
                <w:sz w:val="24"/>
              </w:rPr>
              <w:t>Ταχυδρομική διεύθυνση</w:t>
            </w:r>
            <w:r w:rsidR="00F139DF">
              <w:rPr>
                <w:rFonts w:ascii="Times New Roman" w:hAnsi="Times New Roman" w:cs="Times New Roman"/>
                <w:sz w:val="24"/>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4E93D" w14:textId="77777777" w:rsidR="0074563C" w:rsidRPr="00F139DF" w:rsidRDefault="0074563C" w:rsidP="00F139DF">
            <w:pPr>
              <w:pStyle w:val="normalwithoutspacing"/>
              <w:snapToGrid w:val="0"/>
              <w:spacing w:after="0" w:line="360" w:lineRule="auto"/>
              <w:jc w:val="center"/>
              <w:rPr>
                <w:rFonts w:ascii="Times New Roman" w:hAnsi="Times New Roman" w:cs="Times New Roman"/>
                <w:sz w:val="24"/>
              </w:rPr>
            </w:pPr>
            <w:r w:rsidRPr="00F139DF">
              <w:rPr>
                <w:rFonts w:ascii="Times New Roman" w:hAnsi="Times New Roman" w:cs="Times New Roman"/>
                <w:sz w:val="24"/>
              </w:rPr>
              <w:t>Πλατεία Ελευθερίας</w:t>
            </w:r>
          </w:p>
        </w:tc>
      </w:tr>
      <w:tr w:rsidR="0074563C" w:rsidRPr="00FE70CC" w14:paraId="16A3FE1B" w14:textId="77777777" w:rsidTr="0028716E">
        <w:trPr>
          <w:jc w:val="center"/>
        </w:trPr>
        <w:tc>
          <w:tcPr>
            <w:tcW w:w="2977" w:type="dxa"/>
            <w:tcBorders>
              <w:top w:val="single" w:sz="4" w:space="0" w:color="000000"/>
              <w:left w:val="single" w:sz="4" w:space="0" w:color="000000"/>
              <w:bottom w:val="single" w:sz="4" w:space="0" w:color="000000"/>
            </w:tcBorders>
            <w:shd w:val="clear" w:color="auto" w:fill="auto"/>
            <w:vAlign w:val="center"/>
          </w:tcPr>
          <w:p w14:paraId="279827D3" w14:textId="77777777" w:rsidR="0074563C" w:rsidRPr="00FE70CC" w:rsidRDefault="0074563C" w:rsidP="00F139DF">
            <w:pPr>
              <w:pStyle w:val="normalwithoutspacing"/>
              <w:spacing w:after="0" w:line="360" w:lineRule="auto"/>
              <w:jc w:val="right"/>
              <w:rPr>
                <w:rFonts w:ascii="Times New Roman" w:hAnsi="Times New Roman" w:cs="Times New Roman"/>
                <w:sz w:val="24"/>
              </w:rPr>
            </w:pPr>
            <w:r w:rsidRPr="00FE70CC">
              <w:rPr>
                <w:rFonts w:ascii="Times New Roman" w:hAnsi="Times New Roman" w:cs="Times New Roman"/>
                <w:sz w:val="24"/>
              </w:rPr>
              <w:t>Πόλη</w:t>
            </w:r>
            <w:r w:rsidR="00F139DF">
              <w:rPr>
                <w:rFonts w:ascii="Times New Roman" w:hAnsi="Times New Roman" w:cs="Times New Roman"/>
                <w:sz w:val="24"/>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C981B" w14:textId="77777777" w:rsidR="0074563C" w:rsidRPr="00F139DF" w:rsidRDefault="0074563C" w:rsidP="00F139DF">
            <w:pPr>
              <w:pStyle w:val="normalwithoutspacing"/>
              <w:snapToGrid w:val="0"/>
              <w:spacing w:after="0" w:line="360" w:lineRule="auto"/>
              <w:jc w:val="center"/>
              <w:rPr>
                <w:rFonts w:ascii="Times New Roman" w:hAnsi="Times New Roman" w:cs="Times New Roman"/>
                <w:sz w:val="24"/>
              </w:rPr>
            </w:pPr>
            <w:proofErr w:type="spellStart"/>
            <w:r w:rsidRPr="00F139DF">
              <w:rPr>
                <w:rFonts w:ascii="Times New Roman" w:hAnsi="Times New Roman" w:cs="Times New Roman"/>
                <w:sz w:val="24"/>
              </w:rPr>
              <w:t>Σέρβια</w:t>
            </w:r>
            <w:proofErr w:type="spellEnd"/>
          </w:p>
        </w:tc>
      </w:tr>
      <w:tr w:rsidR="0074563C" w:rsidRPr="00FE70CC" w14:paraId="49DD9A7A" w14:textId="77777777" w:rsidTr="0028716E">
        <w:trPr>
          <w:jc w:val="center"/>
        </w:trPr>
        <w:tc>
          <w:tcPr>
            <w:tcW w:w="2977" w:type="dxa"/>
            <w:tcBorders>
              <w:top w:val="single" w:sz="4" w:space="0" w:color="000000"/>
              <w:left w:val="single" w:sz="4" w:space="0" w:color="000000"/>
              <w:bottom w:val="single" w:sz="4" w:space="0" w:color="000000"/>
            </w:tcBorders>
            <w:shd w:val="clear" w:color="auto" w:fill="auto"/>
            <w:vAlign w:val="center"/>
          </w:tcPr>
          <w:p w14:paraId="2C58116D" w14:textId="77777777" w:rsidR="0074563C" w:rsidRPr="00FE70CC" w:rsidRDefault="0074563C" w:rsidP="00F139DF">
            <w:pPr>
              <w:pStyle w:val="normalwithoutspacing"/>
              <w:spacing w:after="0" w:line="360" w:lineRule="auto"/>
              <w:jc w:val="right"/>
              <w:rPr>
                <w:rFonts w:ascii="Times New Roman" w:hAnsi="Times New Roman" w:cs="Times New Roman"/>
                <w:sz w:val="24"/>
              </w:rPr>
            </w:pPr>
            <w:r w:rsidRPr="00FE70CC">
              <w:rPr>
                <w:rFonts w:ascii="Times New Roman" w:hAnsi="Times New Roman" w:cs="Times New Roman"/>
                <w:sz w:val="24"/>
              </w:rPr>
              <w:t>Ταχυδρομικός Κωδικός</w:t>
            </w:r>
            <w:r w:rsidR="00F139DF">
              <w:rPr>
                <w:rFonts w:ascii="Times New Roman" w:hAnsi="Times New Roman" w:cs="Times New Roman"/>
                <w:sz w:val="24"/>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13E3E" w14:textId="77777777" w:rsidR="0074563C" w:rsidRPr="00F139DF" w:rsidRDefault="0074563C" w:rsidP="00F139DF">
            <w:pPr>
              <w:pStyle w:val="normalwithoutspacing"/>
              <w:snapToGrid w:val="0"/>
              <w:spacing w:after="0" w:line="360" w:lineRule="auto"/>
              <w:jc w:val="center"/>
              <w:rPr>
                <w:rFonts w:ascii="Times New Roman" w:hAnsi="Times New Roman" w:cs="Times New Roman"/>
                <w:sz w:val="24"/>
              </w:rPr>
            </w:pPr>
            <w:r w:rsidRPr="00F139DF">
              <w:rPr>
                <w:rFonts w:ascii="Times New Roman" w:hAnsi="Times New Roman" w:cs="Times New Roman"/>
                <w:sz w:val="24"/>
              </w:rPr>
              <w:t>50500</w:t>
            </w:r>
          </w:p>
        </w:tc>
      </w:tr>
      <w:tr w:rsidR="0074563C" w:rsidRPr="00FE70CC" w14:paraId="000ECC6F" w14:textId="77777777" w:rsidTr="0028716E">
        <w:trPr>
          <w:jc w:val="center"/>
        </w:trPr>
        <w:tc>
          <w:tcPr>
            <w:tcW w:w="2977" w:type="dxa"/>
            <w:tcBorders>
              <w:top w:val="single" w:sz="4" w:space="0" w:color="000000"/>
              <w:left w:val="single" w:sz="4" w:space="0" w:color="000000"/>
              <w:bottom w:val="single" w:sz="4" w:space="0" w:color="000000"/>
            </w:tcBorders>
            <w:shd w:val="clear" w:color="auto" w:fill="auto"/>
            <w:vAlign w:val="center"/>
          </w:tcPr>
          <w:p w14:paraId="557C1EE0" w14:textId="77777777" w:rsidR="0074563C" w:rsidRPr="00FE70CC" w:rsidRDefault="0074563C" w:rsidP="00F139DF">
            <w:pPr>
              <w:pStyle w:val="normalwithoutspacing"/>
              <w:spacing w:after="0" w:line="360" w:lineRule="auto"/>
              <w:jc w:val="right"/>
              <w:rPr>
                <w:rFonts w:ascii="Times New Roman" w:hAnsi="Times New Roman" w:cs="Times New Roman"/>
                <w:sz w:val="24"/>
              </w:rPr>
            </w:pPr>
            <w:r w:rsidRPr="00FE70CC">
              <w:rPr>
                <w:rFonts w:ascii="Times New Roman" w:hAnsi="Times New Roman" w:cs="Times New Roman"/>
                <w:sz w:val="24"/>
              </w:rPr>
              <w:t>Τηλέφωνο</w:t>
            </w:r>
            <w:r w:rsidR="00F139DF">
              <w:rPr>
                <w:rFonts w:ascii="Times New Roman" w:hAnsi="Times New Roman" w:cs="Times New Roman"/>
                <w:sz w:val="24"/>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94813" w14:textId="061264AB" w:rsidR="0074563C" w:rsidRPr="00F139DF" w:rsidRDefault="0074563C" w:rsidP="00F139DF">
            <w:pPr>
              <w:pStyle w:val="normalwithoutspacing"/>
              <w:snapToGrid w:val="0"/>
              <w:spacing w:after="0" w:line="360" w:lineRule="auto"/>
              <w:jc w:val="center"/>
              <w:rPr>
                <w:rFonts w:ascii="Times New Roman" w:hAnsi="Times New Roman" w:cs="Times New Roman"/>
                <w:sz w:val="24"/>
              </w:rPr>
            </w:pPr>
            <w:r w:rsidRPr="00F139DF">
              <w:rPr>
                <w:rFonts w:ascii="Times New Roman" w:hAnsi="Times New Roman" w:cs="Times New Roman"/>
                <w:sz w:val="24"/>
              </w:rPr>
              <w:t>2464350135, 2464350104</w:t>
            </w:r>
            <w:r w:rsidR="00805243">
              <w:rPr>
                <w:rFonts w:ascii="Times New Roman" w:hAnsi="Times New Roman" w:cs="Times New Roman"/>
                <w:sz w:val="24"/>
              </w:rPr>
              <w:t>, 24643 50137</w:t>
            </w:r>
          </w:p>
        </w:tc>
      </w:tr>
      <w:tr w:rsidR="0074563C" w:rsidRPr="00FE70CC" w14:paraId="2E062839" w14:textId="77777777" w:rsidTr="0028716E">
        <w:trPr>
          <w:jc w:val="center"/>
        </w:trPr>
        <w:tc>
          <w:tcPr>
            <w:tcW w:w="2977" w:type="dxa"/>
            <w:tcBorders>
              <w:top w:val="single" w:sz="4" w:space="0" w:color="000000"/>
              <w:left w:val="single" w:sz="4" w:space="0" w:color="000000"/>
              <w:bottom w:val="single" w:sz="4" w:space="0" w:color="000000"/>
            </w:tcBorders>
            <w:shd w:val="clear" w:color="auto" w:fill="auto"/>
            <w:vAlign w:val="center"/>
          </w:tcPr>
          <w:p w14:paraId="52C57565" w14:textId="77777777" w:rsidR="0074563C" w:rsidRPr="00FE70CC" w:rsidRDefault="0074563C" w:rsidP="00F139DF">
            <w:pPr>
              <w:pStyle w:val="normalwithoutspacing"/>
              <w:spacing w:after="0" w:line="360" w:lineRule="auto"/>
              <w:jc w:val="right"/>
              <w:rPr>
                <w:rFonts w:ascii="Times New Roman" w:hAnsi="Times New Roman" w:cs="Times New Roman"/>
                <w:sz w:val="24"/>
              </w:rPr>
            </w:pPr>
            <w:r w:rsidRPr="00FE70CC">
              <w:rPr>
                <w:rFonts w:ascii="Times New Roman" w:hAnsi="Times New Roman" w:cs="Times New Roman"/>
                <w:sz w:val="24"/>
              </w:rPr>
              <w:t>Φαξ</w:t>
            </w:r>
            <w:r w:rsidR="00F139DF">
              <w:rPr>
                <w:rFonts w:ascii="Times New Roman" w:hAnsi="Times New Roman" w:cs="Times New Roman"/>
                <w:sz w:val="24"/>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590EF" w14:textId="53DE2D26" w:rsidR="0074563C" w:rsidRPr="00F139DF" w:rsidRDefault="0074563C" w:rsidP="00F139DF">
            <w:pPr>
              <w:pStyle w:val="normalwithoutspacing"/>
              <w:snapToGrid w:val="0"/>
              <w:spacing w:after="0" w:line="360" w:lineRule="auto"/>
              <w:jc w:val="center"/>
              <w:rPr>
                <w:rFonts w:ascii="Times New Roman" w:hAnsi="Times New Roman" w:cs="Times New Roman"/>
                <w:sz w:val="24"/>
              </w:rPr>
            </w:pPr>
          </w:p>
        </w:tc>
      </w:tr>
      <w:tr w:rsidR="0074563C" w:rsidRPr="00FE70CC" w14:paraId="3DC2D618" w14:textId="77777777" w:rsidTr="0028716E">
        <w:trPr>
          <w:jc w:val="center"/>
        </w:trPr>
        <w:tc>
          <w:tcPr>
            <w:tcW w:w="2977" w:type="dxa"/>
            <w:tcBorders>
              <w:top w:val="single" w:sz="4" w:space="0" w:color="000000"/>
              <w:left w:val="single" w:sz="4" w:space="0" w:color="000000"/>
              <w:bottom w:val="single" w:sz="4" w:space="0" w:color="000000"/>
            </w:tcBorders>
            <w:shd w:val="clear" w:color="auto" w:fill="auto"/>
            <w:vAlign w:val="center"/>
          </w:tcPr>
          <w:p w14:paraId="3D41CEE0" w14:textId="77777777" w:rsidR="0074563C" w:rsidRPr="00FE70CC" w:rsidRDefault="0074563C" w:rsidP="00F139DF">
            <w:pPr>
              <w:pStyle w:val="normalwithoutspacing"/>
              <w:spacing w:after="0" w:line="360" w:lineRule="auto"/>
              <w:jc w:val="right"/>
              <w:rPr>
                <w:rFonts w:ascii="Times New Roman" w:hAnsi="Times New Roman" w:cs="Times New Roman"/>
                <w:sz w:val="24"/>
              </w:rPr>
            </w:pPr>
            <w:r w:rsidRPr="00FE70CC">
              <w:rPr>
                <w:rFonts w:ascii="Times New Roman" w:hAnsi="Times New Roman" w:cs="Times New Roman"/>
                <w:sz w:val="24"/>
              </w:rPr>
              <w:t>Ηλεκτρονικό Ταχυδρομείο</w:t>
            </w:r>
            <w:r w:rsidR="00F139DF">
              <w:rPr>
                <w:rFonts w:ascii="Times New Roman" w:hAnsi="Times New Roman" w:cs="Times New Roman"/>
                <w:sz w:val="24"/>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A3BBF" w14:textId="77777777" w:rsidR="0074563C" w:rsidRPr="00F139DF" w:rsidRDefault="0074563C" w:rsidP="00F139DF">
            <w:pPr>
              <w:pStyle w:val="normalwithoutspacing"/>
              <w:snapToGrid w:val="0"/>
              <w:spacing w:after="0" w:line="360" w:lineRule="auto"/>
              <w:jc w:val="center"/>
              <w:rPr>
                <w:rFonts w:ascii="Times New Roman" w:hAnsi="Times New Roman" w:cs="Times New Roman"/>
                <w:sz w:val="24"/>
                <w:lang w:val="en-US"/>
              </w:rPr>
            </w:pPr>
            <w:r w:rsidRPr="00F139DF">
              <w:rPr>
                <w:rFonts w:ascii="Times New Roman" w:hAnsi="Times New Roman" w:cs="Times New Roman"/>
                <w:sz w:val="24"/>
                <w:lang w:val="en-US"/>
              </w:rPr>
              <w:t>lnikou@gmail.com</w:t>
            </w:r>
          </w:p>
        </w:tc>
      </w:tr>
      <w:tr w:rsidR="0074563C" w:rsidRPr="00FE70CC" w14:paraId="521343BD" w14:textId="77777777" w:rsidTr="0028716E">
        <w:trPr>
          <w:jc w:val="center"/>
        </w:trPr>
        <w:tc>
          <w:tcPr>
            <w:tcW w:w="2977" w:type="dxa"/>
            <w:tcBorders>
              <w:top w:val="single" w:sz="4" w:space="0" w:color="000000"/>
              <w:left w:val="single" w:sz="4" w:space="0" w:color="000000"/>
              <w:bottom w:val="single" w:sz="4" w:space="0" w:color="000000"/>
            </w:tcBorders>
            <w:shd w:val="clear" w:color="auto" w:fill="auto"/>
            <w:vAlign w:val="center"/>
          </w:tcPr>
          <w:p w14:paraId="769C2A09" w14:textId="77777777" w:rsidR="0074563C" w:rsidRPr="00FE70CC" w:rsidRDefault="0074563C" w:rsidP="00F139DF">
            <w:pPr>
              <w:pStyle w:val="normalwithoutspacing"/>
              <w:spacing w:after="0" w:line="360" w:lineRule="auto"/>
              <w:jc w:val="right"/>
              <w:rPr>
                <w:rFonts w:ascii="Times New Roman" w:hAnsi="Times New Roman" w:cs="Times New Roman"/>
                <w:sz w:val="24"/>
                <w:lang w:val="en-US"/>
              </w:rPr>
            </w:pPr>
            <w:r w:rsidRPr="00FE70CC">
              <w:rPr>
                <w:rFonts w:ascii="Times New Roman" w:hAnsi="Times New Roman" w:cs="Times New Roman"/>
                <w:sz w:val="24"/>
              </w:rPr>
              <w:t>Αρμόδιος για πληροφορίες</w:t>
            </w:r>
            <w:r w:rsidR="00F139DF">
              <w:rPr>
                <w:rFonts w:ascii="Times New Roman" w:hAnsi="Times New Roman" w:cs="Times New Roman"/>
                <w:sz w:val="24"/>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9ADF" w14:textId="75035ABB" w:rsidR="0074563C" w:rsidRPr="00F139DF" w:rsidRDefault="0074563C" w:rsidP="00F139DF">
            <w:pPr>
              <w:pStyle w:val="normalwithoutspacing"/>
              <w:snapToGrid w:val="0"/>
              <w:spacing w:after="0" w:line="360" w:lineRule="auto"/>
              <w:jc w:val="center"/>
              <w:rPr>
                <w:rFonts w:ascii="Times New Roman" w:hAnsi="Times New Roman" w:cs="Times New Roman"/>
                <w:sz w:val="24"/>
              </w:rPr>
            </w:pPr>
            <w:r w:rsidRPr="00F139DF">
              <w:rPr>
                <w:rFonts w:ascii="Times New Roman" w:hAnsi="Times New Roman" w:cs="Times New Roman"/>
                <w:sz w:val="24"/>
              </w:rPr>
              <w:t xml:space="preserve">Νίκου Λάμπρος , </w:t>
            </w:r>
            <w:proofErr w:type="spellStart"/>
            <w:r w:rsidRPr="00F139DF">
              <w:rPr>
                <w:rFonts w:ascii="Times New Roman" w:hAnsi="Times New Roman" w:cs="Times New Roman"/>
                <w:sz w:val="24"/>
              </w:rPr>
              <w:t>Αναπλ</w:t>
            </w:r>
            <w:proofErr w:type="spellEnd"/>
            <w:r w:rsidRPr="00F139DF">
              <w:rPr>
                <w:rFonts w:ascii="Times New Roman" w:hAnsi="Times New Roman" w:cs="Times New Roman"/>
                <w:sz w:val="24"/>
              </w:rPr>
              <w:t xml:space="preserve">. </w:t>
            </w:r>
            <w:proofErr w:type="spellStart"/>
            <w:r w:rsidRPr="00F139DF">
              <w:rPr>
                <w:rFonts w:ascii="Times New Roman" w:hAnsi="Times New Roman" w:cs="Times New Roman"/>
                <w:sz w:val="24"/>
              </w:rPr>
              <w:t>Προιστ</w:t>
            </w:r>
            <w:proofErr w:type="spellEnd"/>
            <w:r w:rsidRPr="00F139DF">
              <w:rPr>
                <w:rFonts w:ascii="Times New Roman" w:hAnsi="Times New Roman" w:cs="Times New Roman"/>
                <w:sz w:val="24"/>
              </w:rPr>
              <w:t>. Δ</w:t>
            </w:r>
            <w:r w:rsidR="00F139DF">
              <w:rPr>
                <w:rFonts w:ascii="Times New Roman" w:hAnsi="Times New Roman" w:cs="Times New Roman"/>
                <w:sz w:val="24"/>
              </w:rPr>
              <w:t>/</w:t>
            </w:r>
            <w:proofErr w:type="spellStart"/>
            <w:r w:rsidRPr="00F139DF">
              <w:rPr>
                <w:rFonts w:ascii="Times New Roman" w:hAnsi="Times New Roman" w:cs="Times New Roman"/>
                <w:sz w:val="24"/>
              </w:rPr>
              <w:t>νσης</w:t>
            </w:r>
            <w:proofErr w:type="spellEnd"/>
            <w:r w:rsidRPr="00F139DF">
              <w:rPr>
                <w:rFonts w:ascii="Times New Roman" w:hAnsi="Times New Roman" w:cs="Times New Roman"/>
                <w:sz w:val="24"/>
              </w:rPr>
              <w:t xml:space="preserve">  </w:t>
            </w:r>
          </w:p>
        </w:tc>
      </w:tr>
    </w:tbl>
    <w:p w14:paraId="481A849F" w14:textId="77777777" w:rsidR="00F139DF" w:rsidRDefault="00F139DF" w:rsidP="00FE70CC">
      <w:pPr>
        <w:pStyle w:val="normalwithoutspacing"/>
        <w:spacing w:after="0" w:line="360" w:lineRule="auto"/>
        <w:rPr>
          <w:rFonts w:ascii="Times New Roman" w:hAnsi="Times New Roman" w:cs="Times New Roman"/>
          <w:b/>
          <w:sz w:val="24"/>
        </w:rPr>
      </w:pPr>
    </w:p>
    <w:p w14:paraId="3C5EB53C" w14:textId="77777777" w:rsidR="0074563C" w:rsidRPr="00FE70CC" w:rsidRDefault="0074563C" w:rsidP="00FE70CC">
      <w:pPr>
        <w:pStyle w:val="normalwithoutspacing"/>
        <w:spacing w:after="0" w:line="360" w:lineRule="auto"/>
        <w:rPr>
          <w:rFonts w:ascii="Times New Roman" w:hAnsi="Times New Roman" w:cs="Times New Roman"/>
          <w:sz w:val="24"/>
        </w:rPr>
      </w:pPr>
      <w:r w:rsidRPr="00FE70CC">
        <w:rPr>
          <w:rFonts w:ascii="Times New Roman" w:hAnsi="Times New Roman" w:cs="Times New Roman"/>
          <w:b/>
          <w:sz w:val="24"/>
        </w:rPr>
        <w:t xml:space="preserve">Είδος Αναθέτουσας Αρχής </w:t>
      </w:r>
    </w:p>
    <w:p w14:paraId="185B80BD" w14:textId="77777777" w:rsidR="0074563C" w:rsidRPr="00FE70CC" w:rsidRDefault="0074563C" w:rsidP="00F139DF">
      <w:pPr>
        <w:pStyle w:val="normalwithoutspacing"/>
        <w:spacing w:after="0" w:line="360" w:lineRule="auto"/>
        <w:ind w:firstLine="284"/>
        <w:rPr>
          <w:rFonts w:ascii="Times New Roman" w:eastAsia="Calibri" w:hAnsi="Times New Roman" w:cs="Times New Roman"/>
          <w:sz w:val="24"/>
        </w:rPr>
      </w:pPr>
      <w:r w:rsidRPr="00FE70CC">
        <w:rPr>
          <w:rFonts w:ascii="Times New Roman" w:hAnsi="Times New Roman" w:cs="Times New Roman"/>
          <w:sz w:val="24"/>
        </w:rPr>
        <w:t xml:space="preserve">Η Αναθέτουσα Αρχή είναι   </w:t>
      </w:r>
      <w:r w:rsidRPr="00FE70CC">
        <w:rPr>
          <w:rFonts w:ascii="Times New Roman" w:hAnsi="Times New Roman" w:cs="Times New Roman"/>
          <w:b/>
          <w:sz w:val="24"/>
        </w:rPr>
        <w:t xml:space="preserve">Δήμος </w:t>
      </w:r>
      <w:r w:rsidRPr="00FE70CC">
        <w:rPr>
          <w:rFonts w:ascii="Times New Roman" w:hAnsi="Times New Roman" w:cs="Times New Roman"/>
          <w:sz w:val="24"/>
        </w:rPr>
        <w:t xml:space="preserve">και ανήκει στην  </w:t>
      </w:r>
      <w:r w:rsidRPr="00FE70CC">
        <w:rPr>
          <w:rFonts w:ascii="Times New Roman" w:hAnsi="Times New Roman" w:cs="Times New Roman"/>
          <w:b/>
          <w:sz w:val="24"/>
        </w:rPr>
        <w:t>Γενική Κυβέρνηση (</w:t>
      </w:r>
      <w:proofErr w:type="spellStart"/>
      <w:r w:rsidRPr="00FE70CC">
        <w:rPr>
          <w:rFonts w:ascii="Times New Roman" w:hAnsi="Times New Roman" w:cs="Times New Roman"/>
          <w:b/>
          <w:sz w:val="24"/>
        </w:rPr>
        <w:t>Υποτομέας</w:t>
      </w:r>
      <w:proofErr w:type="spellEnd"/>
      <w:r w:rsidRPr="00FE70CC">
        <w:rPr>
          <w:rFonts w:ascii="Times New Roman" w:hAnsi="Times New Roman" w:cs="Times New Roman"/>
          <w:b/>
          <w:sz w:val="24"/>
        </w:rPr>
        <w:t xml:space="preserve"> ΟΤΑ)</w:t>
      </w:r>
    </w:p>
    <w:p w14:paraId="09668025" w14:textId="77777777" w:rsidR="0074563C" w:rsidRPr="00FE70CC" w:rsidRDefault="0074563C" w:rsidP="00FE70CC">
      <w:pPr>
        <w:pStyle w:val="normalwithoutspacing"/>
        <w:spacing w:after="0" w:line="360" w:lineRule="auto"/>
        <w:rPr>
          <w:rFonts w:ascii="Times New Roman" w:hAnsi="Times New Roman" w:cs="Times New Roman"/>
          <w:b/>
          <w:sz w:val="24"/>
        </w:rPr>
      </w:pPr>
      <w:r w:rsidRPr="00FE70CC">
        <w:rPr>
          <w:rFonts w:ascii="Times New Roman" w:eastAsia="Calibri" w:hAnsi="Times New Roman" w:cs="Times New Roman"/>
          <w:sz w:val="24"/>
        </w:rPr>
        <w:t xml:space="preserve"> </w:t>
      </w:r>
    </w:p>
    <w:p w14:paraId="3C4EC8BC" w14:textId="77777777" w:rsidR="0074563C" w:rsidRPr="00FE70CC" w:rsidRDefault="0074563C" w:rsidP="00FE70CC">
      <w:pPr>
        <w:pStyle w:val="normalwithoutspacing"/>
        <w:spacing w:after="0" w:line="360" w:lineRule="auto"/>
        <w:rPr>
          <w:rFonts w:ascii="Times New Roman" w:hAnsi="Times New Roman" w:cs="Times New Roman"/>
          <w:sz w:val="24"/>
        </w:rPr>
      </w:pPr>
      <w:r w:rsidRPr="00FE70CC">
        <w:rPr>
          <w:rFonts w:ascii="Times New Roman" w:hAnsi="Times New Roman" w:cs="Times New Roman"/>
          <w:b/>
          <w:sz w:val="24"/>
        </w:rPr>
        <w:t xml:space="preserve">Στοιχεία Επικοινωνίας </w:t>
      </w:r>
    </w:p>
    <w:p w14:paraId="35779E1A" w14:textId="4AF7C852" w:rsidR="00F139DF" w:rsidRDefault="0074563C" w:rsidP="00F139DF">
      <w:pPr>
        <w:pStyle w:val="normalwithoutspacing"/>
        <w:spacing w:after="0" w:line="360" w:lineRule="auto"/>
        <w:ind w:firstLine="284"/>
        <w:rPr>
          <w:rFonts w:ascii="Times New Roman" w:hAnsi="Times New Roman" w:cs="Times New Roman"/>
          <w:sz w:val="24"/>
        </w:rPr>
      </w:pPr>
      <w:bookmarkStart w:id="1" w:name="OLE_LINK9"/>
      <w:bookmarkStart w:id="2" w:name="OLE_LINK10"/>
      <w:bookmarkStart w:id="3" w:name="OLE_LINK11"/>
      <w:r w:rsidRPr="00FE70CC">
        <w:rPr>
          <w:rFonts w:ascii="Times New Roman" w:hAnsi="Times New Roman" w:cs="Times New Roman"/>
          <w:sz w:val="24"/>
        </w:rPr>
        <w:t xml:space="preserve">α)  Τα έγγραφα της πρόσκλησης  είναι διαθέσιμα   για ελεύθερη, πλήρη, άμεση &amp; δωρεάν  πρόσβαση στη διεύθυνση    </w:t>
      </w:r>
      <w:r w:rsidR="0035270B">
        <w:rPr>
          <w:rFonts w:ascii="Times New Roman" w:hAnsi="Times New Roman" w:cs="Times New Roman"/>
          <w:sz w:val="24"/>
        </w:rPr>
        <w:t xml:space="preserve">     </w:t>
      </w:r>
      <w:hyperlink r:id="rId9" w:history="1">
        <w:r w:rsidR="0035270B" w:rsidRPr="0035270B">
          <w:rPr>
            <w:rFonts w:ascii="Times New Roman" w:hAnsi="Times New Roman" w:cs="Times New Roman"/>
            <w:color w:val="0000FF"/>
            <w:sz w:val="24"/>
            <w:u w:val="single"/>
            <w:lang w:eastAsia="el-GR"/>
          </w:rPr>
          <w:t>Homepage - Servia</w:t>
        </w:r>
      </w:hyperlink>
      <w:r w:rsidR="0035270B">
        <w:rPr>
          <w:rFonts w:ascii="Times New Roman" w:hAnsi="Times New Roman" w:cs="Times New Roman"/>
          <w:sz w:val="24"/>
        </w:rPr>
        <w:t xml:space="preserve">                           </w:t>
      </w:r>
      <w:r w:rsidRPr="00FE70CC">
        <w:rPr>
          <w:rFonts w:ascii="Times New Roman" w:hAnsi="Times New Roman" w:cs="Times New Roman"/>
          <w:sz w:val="24"/>
        </w:rPr>
        <w:t xml:space="preserve"> </w:t>
      </w:r>
      <w:hyperlink r:id="rId10" w:history="1">
        <w:r w:rsidRPr="00FE70CC">
          <w:rPr>
            <w:rStyle w:val="-"/>
            <w:rFonts w:ascii="Times New Roman" w:hAnsi="Times New Roman" w:cs="Times New Roman"/>
            <w:sz w:val="24"/>
          </w:rPr>
          <w:t>http://www.dservion.gr/</w:t>
        </w:r>
      </w:hyperlink>
      <w:r w:rsidRPr="00FE70CC">
        <w:rPr>
          <w:rFonts w:ascii="Times New Roman" w:hAnsi="Times New Roman" w:cs="Times New Roman"/>
          <w:sz w:val="24"/>
        </w:rPr>
        <w:t xml:space="preserve"> </w:t>
      </w:r>
    </w:p>
    <w:p w14:paraId="48F92210" w14:textId="1308B94F" w:rsidR="0074563C" w:rsidRDefault="0074563C" w:rsidP="00F139DF">
      <w:pPr>
        <w:pStyle w:val="normalwithoutspacing"/>
        <w:spacing w:after="0" w:line="360" w:lineRule="auto"/>
        <w:ind w:firstLine="284"/>
        <w:rPr>
          <w:rFonts w:ascii="Times New Roman" w:hAnsi="Times New Roman" w:cs="Times New Roman"/>
          <w:b/>
          <w:sz w:val="24"/>
        </w:rPr>
      </w:pPr>
      <w:r w:rsidRPr="00FE70CC">
        <w:rPr>
          <w:rFonts w:ascii="Times New Roman" w:hAnsi="Times New Roman" w:cs="Times New Roman"/>
          <w:sz w:val="24"/>
        </w:rPr>
        <w:t xml:space="preserve">β)  Περαιτέρω πληροφορίες είναι διαθέσιμες </w:t>
      </w:r>
      <w:bookmarkEnd w:id="1"/>
      <w:bookmarkEnd w:id="2"/>
      <w:bookmarkEnd w:id="3"/>
      <w:r w:rsidR="00907651">
        <w:rPr>
          <w:rFonts w:ascii="Times New Roman" w:hAnsi="Times New Roman" w:cs="Times New Roman"/>
          <w:sz w:val="24"/>
        </w:rPr>
        <w:t>στη Δ/</w:t>
      </w:r>
      <w:proofErr w:type="spellStart"/>
      <w:r w:rsidR="00907651">
        <w:rPr>
          <w:rFonts w:ascii="Times New Roman" w:hAnsi="Times New Roman" w:cs="Times New Roman"/>
          <w:sz w:val="24"/>
        </w:rPr>
        <w:t>νση</w:t>
      </w:r>
      <w:proofErr w:type="spellEnd"/>
      <w:r w:rsidR="00907651">
        <w:rPr>
          <w:rFonts w:ascii="Times New Roman" w:hAnsi="Times New Roman" w:cs="Times New Roman"/>
          <w:sz w:val="24"/>
        </w:rPr>
        <w:t xml:space="preserve"> Τεχνικών Υπηρεσιών Καθημερινότητας και Περιβάλλοντος -Ισόγειο Κτιρίου ‘’Ράπτη’’ Πλατεία Ελευθερίας </w:t>
      </w:r>
      <w:proofErr w:type="spellStart"/>
      <w:r w:rsidR="00907651">
        <w:rPr>
          <w:rFonts w:ascii="Times New Roman" w:hAnsi="Times New Roman" w:cs="Times New Roman"/>
          <w:sz w:val="24"/>
        </w:rPr>
        <w:t>Σέρβια</w:t>
      </w:r>
      <w:proofErr w:type="spellEnd"/>
      <w:r w:rsidR="00907651">
        <w:rPr>
          <w:rFonts w:ascii="Times New Roman" w:hAnsi="Times New Roman" w:cs="Times New Roman"/>
          <w:sz w:val="24"/>
        </w:rPr>
        <w:t xml:space="preserve"> για τις εργάσιμες ημέρες από ώρα 07:00 έως 15:00. </w:t>
      </w:r>
    </w:p>
    <w:p w14:paraId="189C98C1" w14:textId="77777777" w:rsidR="00F139DF" w:rsidRPr="00FE70CC" w:rsidRDefault="00F139DF" w:rsidP="00F139DF">
      <w:pPr>
        <w:pStyle w:val="normalwithoutspacing"/>
        <w:spacing w:after="0" w:line="360" w:lineRule="auto"/>
        <w:ind w:firstLine="284"/>
        <w:rPr>
          <w:rFonts w:ascii="Times New Roman" w:hAnsi="Times New Roman" w:cs="Times New Roman"/>
          <w:sz w:val="24"/>
        </w:rPr>
      </w:pPr>
    </w:p>
    <w:p w14:paraId="4A9CEEE4" w14:textId="77777777" w:rsidR="0074563C" w:rsidRDefault="0074563C" w:rsidP="00F139DF">
      <w:pPr>
        <w:pStyle w:val="2"/>
        <w:numPr>
          <w:ilvl w:val="1"/>
          <w:numId w:val="16"/>
        </w:numPr>
      </w:pPr>
      <w:bookmarkStart w:id="4" w:name="_Toc482960218"/>
      <w:r w:rsidRPr="00FE70CC">
        <w:t>Συνοπτική Περιγραφή φυσικού και οικονομικού αντικειμένου της σύμβασης</w:t>
      </w:r>
      <w:bookmarkEnd w:id="4"/>
      <w:r w:rsidRPr="00FE70CC">
        <w:t xml:space="preserve"> </w:t>
      </w:r>
    </w:p>
    <w:p w14:paraId="01858550" w14:textId="0737FE69" w:rsidR="00F139DF" w:rsidRDefault="0074563C" w:rsidP="00F139DF">
      <w:pPr>
        <w:pStyle w:val="a6"/>
        <w:spacing w:after="0" w:line="360" w:lineRule="auto"/>
        <w:ind w:right="20" w:firstLine="284"/>
        <w:jc w:val="both"/>
        <w:rPr>
          <w:rStyle w:val="Char1"/>
          <w:color w:val="000000"/>
          <w:sz w:val="24"/>
          <w:szCs w:val="24"/>
        </w:rPr>
      </w:pPr>
      <w:r w:rsidRPr="00FE70CC">
        <w:rPr>
          <w:rStyle w:val="Char1"/>
          <w:color w:val="000000"/>
          <w:sz w:val="24"/>
          <w:szCs w:val="24"/>
        </w:rPr>
        <w:t xml:space="preserve">Αντικείμενο της σύμβασης είναι η παροχή </w:t>
      </w:r>
      <w:r w:rsidR="0035270B">
        <w:rPr>
          <w:rStyle w:val="Char1"/>
          <w:color w:val="000000"/>
          <w:sz w:val="24"/>
          <w:szCs w:val="24"/>
        </w:rPr>
        <w:t xml:space="preserve">υπηρεσιών για την </w:t>
      </w:r>
      <w:r w:rsidRPr="00FE70CC">
        <w:rPr>
          <w:rStyle w:val="Char1"/>
          <w:color w:val="000000"/>
          <w:sz w:val="24"/>
          <w:szCs w:val="24"/>
        </w:rPr>
        <w:t xml:space="preserve"> αντιμετώπιση των φαινομένων έκτακτων αναγκών πολιτικής προστασίας που προκύπτουν μετά από χιονοπτώσεις, παγετό, πλημμύρες, καταπτώσεις, κατολισθήσεις πυρκαγιές</w:t>
      </w:r>
      <w:r w:rsidR="0035270B">
        <w:rPr>
          <w:rStyle w:val="Char1"/>
          <w:color w:val="000000"/>
          <w:sz w:val="24"/>
          <w:szCs w:val="24"/>
        </w:rPr>
        <w:t>, σεισμό</w:t>
      </w:r>
      <w:r w:rsidRPr="00FE70CC">
        <w:rPr>
          <w:rStyle w:val="Char1"/>
          <w:color w:val="000000"/>
          <w:sz w:val="24"/>
          <w:szCs w:val="24"/>
        </w:rPr>
        <w:t xml:space="preserve"> κλπ.  </w:t>
      </w:r>
    </w:p>
    <w:p w14:paraId="7A57F16D" w14:textId="0747B839" w:rsidR="0074563C" w:rsidRPr="00FE70CC" w:rsidRDefault="0074563C" w:rsidP="00F139DF">
      <w:pPr>
        <w:pStyle w:val="a6"/>
        <w:spacing w:after="0" w:line="360" w:lineRule="auto"/>
        <w:ind w:right="20" w:firstLine="284"/>
        <w:jc w:val="both"/>
        <w:rPr>
          <w:rStyle w:val="Char1"/>
          <w:color w:val="000000"/>
          <w:sz w:val="24"/>
          <w:szCs w:val="24"/>
        </w:rPr>
      </w:pPr>
      <w:r w:rsidRPr="00FE70CC">
        <w:rPr>
          <w:rStyle w:val="Char1"/>
          <w:color w:val="000000"/>
          <w:sz w:val="24"/>
          <w:szCs w:val="24"/>
        </w:rPr>
        <w:lastRenderedPageBreak/>
        <w:t xml:space="preserve">Συγκεκριμένα ο Δήμος </w:t>
      </w:r>
      <w:proofErr w:type="spellStart"/>
      <w:r w:rsidRPr="00FE70CC">
        <w:rPr>
          <w:rStyle w:val="Char1"/>
          <w:color w:val="000000"/>
          <w:sz w:val="24"/>
          <w:szCs w:val="24"/>
        </w:rPr>
        <w:t>Σερβίων</w:t>
      </w:r>
      <w:proofErr w:type="spellEnd"/>
      <w:r w:rsidRPr="00FE70CC">
        <w:rPr>
          <w:rStyle w:val="Char1"/>
          <w:color w:val="000000"/>
          <w:sz w:val="24"/>
          <w:szCs w:val="24"/>
        </w:rPr>
        <w:t xml:space="preserve"> θα προβεί σε Κατάρτιση Μητρώου </w:t>
      </w:r>
      <w:r w:rsidR="000D0AFC">
        <w:rPr>
          <w:rStyle w:val="Char1"/>
          <w:color w:val="000000"/>
          <w:sz w:val="24"/>
          <w:szCs w:val="24"/>
        </w:rPr>
        <w:t xml:space="preserve">Εργοληπτών και </w:t>
      </w:r>
      <w:r w:rsidRPr="00FE70CC">
        <w:rPr>
          <w:rStyle w:val="Char1"/>
          <w:color w:val="000000"/>
          <w:sz w:val="24"/>
          <w:szCs w:val="24"/>
        </w:rPr>
        <w:t>Οχημάτων και μηχανημάτων με χειριστή ώστε σε περίπτωση έκτακτης ανάγκης πολιτικής προστασίας, να γίνουν άμεσα οι εργασίες αντιμετώπισης των φαινομένων και αποκατάστασης των οδικών δικτύων και των κοινόχρηστων χώρων του Δήμου.</w:t>
      </w:r>
    </w:p>
    <w:p w14:paraId="1AD5D89D" w14:textId="4F09932E" w:rsidR="0074563C" w:rsidRPr="008922BB" w:rsidRDefault="0074563C" w:rsidP="00FE70CC">
      <w:pPr>
        <w:pStyle w:val="a6"/>
        <w:spacing w:after="0" w:line="360" w:lineRule="auto"/>
        <w:ind w:firstLine="720"/>
        <w:jc w:val="both"/>
        <w:rPr>
          <w:u w:val="single"/>
        </w:rPr>
      </w:pPr>
      <w:r w:rsidRPr="00FE70CC">
        <w:t xml:space="preserve">Επίσης όταν αυτό απαιτηθεί τα παραπάνω μηχανήματα-οχήματα θα είναι σε επιφυλακή. Η επιφυλακή θα περιλαμβάνει την παραμονή του μηχανήματος, πλήρως εφοδιασμένου (καύσιμα, αλάτι, νερό, </w:t>
      </w:r>
      <w:proofErr w:type="spellStart"/>
      <w:r w:rsidRPr="00FE70CC">
        <w:t>κλπ</w:t>
      </w:r>
      <w:proofErr w:type="spellEnd"/>
      <w:r w:rsidRPr="00FE70CC">
        <w:t xml:space="preserve">) και εξοπλισμένου και παντελώς ετοίμου για εργασία, σε θέση επιφυλακής που θα ορίζεται στο σχέδιο πολιτικής προστασίας ή σε άλλο σημείο που θα καθορίσει η Υπηρεσία, για όσο χρονικό διάστημα διαρκεί αυτή. </w:t>
      </w:r>
      <w:r w:rsidR="003D13AA" w:rsidRPr="008922BB">
        <w:rPr>
          <w:u w:val="single"/>
        </w:rPr>
        <w:t xml:space="preserve">Σε περίπτωση επιφυλακής τα ωριαία μισθώματα θα είναι μειωμένα κατά </w:t>
      </w:r>
      <w:r w:rsidR="000D0AFC">
        <w:rPr>
          <w:u w:val="single"/>
        </w:rPr>
        <w:t>5</w:t>
      </w:r>
      <w:r w:rsidR="003D13AA" w:rsidRPr="008922BB">
        <w:rPr>
          <w:u w:val="single"/>
        </w:rPr>
        <w:t>0%.</w:t>
      </w:r>
    </w:p>
    <w:p w14:paraId="18E3C159" w14:textId="1A4ED076" w:rsidR="0074563C" w:rsidRPr="00FE70CC" w:rsidRDefault="0074563C" w:rsidP="00FE70CC">
      <w:pPr>
        <w:pStyle w:val="a6"/>
        <w:spacing w:after="0" w:line="360" w:lineRule="auto"/>
        <w:ind w:firstLine="720"/>
        <w:jc w:val="both"/>
      </w:pPr>
      <w:r w:rsidRPr="00FE70CC">
        <w:t>Κατά τη συγκεκριμένη εργασία</w:t>
      </w:r>
      <w:r w:rsidR="000D0AFC">
        <w:t xml:space="preserve"> της επιφυλακής</w:t>
      </w:r>
      <w:r w:rsidRPr="00FE70CC">
        <w:t xml:space="preserve"> δεν απαιτείται η παρουσία στον τόπο επιφυλακής του  </w:t>
      </w:r>
      <w:proofErr w:type="spellStart"/>
      <w:r w:rsidRPr="00FE70CC">
        <w:t>χειριστού</w:t>
      </w:r>
      <w:proofErr w:type="spellEnd"/>
      <w:r w:rsidRPr="00FE70CC">
        <w:t xml:space="preserve"> του μηχανήματος.  </w:t>
      </w:r>
    </w:p>
    <w:p w14:paraId="747D43A7" w14:textId="77777777" w:rsidR="00F139DF" w:rsidRDefault="00F139DF" w:rsidP="00FE70CC">
      <w:pPr>
        <w:pStyle w:val="2"/>
      </w:pPr>
    </w:p>
    <w:p w14:paraId="04995316" w14:textId="77777777" w:rsidR="0074563C" w:rsidRDefault="0074563C" w:rsidP="00F139DF">
      <w:pPr>
        <w:pStyle w:val="2"/>
        <w:numPr>
          <w:ilvl w:val="1"/>
          <w:numId w:val="16"/>
        </w:numPr>
      </w:pPr>
      <w:r w:rsidRPr="00FE70CC">
        <w:t>Προϋπολογισμός</w:t>
      </w:r>
    </w:p>
    <w:p w14:paraId="09151863" w14:textId="24E93EA1" w:rsidR="0074563C" w:rsidRPr="00F139DF" w:rsidRDefault="0074563C" w:rsidP="00F139DF">
      <w:pPr>
        <w:spacing w:line="360" w:lineRule="auto"/>
        <w:ind w:firstLine="284"/>
        <w:jc w:val="both"/>
      </w:pPr>
      <w:r w:rsidRPr="00F139DF">
        <w:t>Σύμφωνα με την υπ</w:t>
      </w:r>
      <w:r w:rsidR="00F139DF" w:rsidRPr="00F139DF">
        <w:t xml:space="preserve">. </w:t>
      </w:r>
      <w:r w:rsidRPr="00F139DF">
        <w:t>αριθ</w:t>
      </w:r>
      <w:r w:rsidR="00F139DF" w:rsidRPr="00F139DF">
        <w:t xml:space="preserve">. </w:t>
      </w:r>
      <w:r w:rsidR="000D0AFC">
        <w:t xml:space="preserve">83/2025 </w:t>
      </w:r>
      <w:r w:rsidRPr="00F139DF">
        <w:t xml:space="preserve">απόφαση της </w:t>
      </w:r>
      <w:r w:rsidR="000D0AFC">
        <w:t xml:space="preserve">Δημοτικής </w:t>
      </w:r>
      <w:r w:rsidRPr="00F139DF">
        <w:t xml:space="preserve"> Επιτροπής του Δήμου </w:t>
      </w:r>
      <w:proofErr w:type="spellStart"/>
      <w:r w:rsidRPr="00F139DF">
        <w:t>Σερβίων</w:t>
      </w:r>
      <w:proofErr w:type="spellEnd"/>
      <w:r w:rsidRPr="00F139DF">
        <w:t xml:space="preserve"> οι καθορισμένες τιμές  ανά τύπο μηχανήματος-οχήματος και ανά ώρα είναι οι κάτωθι:</w:t>
      </w:r>
    </w:p>
    <w:tbl>
      <w:tblPr>
        <w:tblStyle w:val="TableNormal"/>
        <w:tblW w:w="9232" w:type="dxa"/>
        <w:tblInd w:w="13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641"/>
        <w:gridCol w:w="3771"/>
        <w:gridCol w:w="1701"/>
        <w:gridCol w:w="3119"/>
      </w:tblGrid>
      <w:tr w:rsidR="00270C93" w:rsidRPr="00E3174F" w14:paraId="37198C3F" w14:textId="77777777" w:rsidTr="00B50168">
        <w:trPr>
          <w:trHeight w:val="614"/>
        </w:trPr>
        <w:tc>
          <w:tcPr>
            <w:tcW w:w="641" w:type="dxa"/>
            <w:shd w:val="clear" w:color="auto" w:fill="E5DFEC" w:themeFill="accent4" w:themeFillTint="33"/>
          </w:tcPr>
          <w:p w14:paraId="58B9DEEF" w14:textId="77777777" w:rsidR="00270C93" w:rsidRPr="00576EBC" w:rsidRDefault="00270C93" w:rsidP="00B50168">
            <w:pPr>
              <w:pStyle w:val="TableParagraph"/>
              <w:spacing w:before="4"/>
              <w:jc w:val="left"/>
              <w:rPr>
                <w:b/>
                <w:sz w:val="18"/>
                <w:lang w:val="el-GR"/>
              </w:rPr>
            </w:pPr>
          </w:p>
          <w:p w14:paraId="6DAA524F" w14:textId="77777777" w:rsidR="00270C93" w:rsidRPr="00576EBC" w:rsidRDefault="00270C93" w:rsidP="00B50168">
            <w:pPr>
              <w:pStyle w:val="TableParagraph"/>
              <w:spacing w:before="0"/>
              <w:ind w:right="150"/>
              <w:jc w:val="right"/>
              <w:rPr>
                <w:b/>
                <w:sz w:val="16"/>
              </w:rPr>
            </w:pPr>
            <w:r w:rsidRPr="00576EBC">
              <w:rPr>
                <w:b/>
                <w:sz w:val="16"/>
              </w:rPr>
              <w:t>Α/Α</w:t>
            </w:r>
          </w:p>
        </w:tc>
        <w:tc>
          <w:tcPr>
            <w:tcW w:w="3771" w:type="dxa"/>
            <w:shd w:val="clear" w:color="auto" w:fill="E5DFEC" w:themeFill="accent4" w:themeFillTint="33"/>
          </w:tcPr>
          <w:p w14:paraId="3A249896" w14:textId="77777777" w:rsidR="00270C93" w:rsidRPr="00576EBC" w:rsidRDefault="00270C93" w:rsidP="00B50168">
            <w:pPr>
              <w:pStyle w:val="TableParagraph"/>
              <w:spacing w:before="4"/>
              <w:jc w:val="left"/>
              <w:rPr>
                <w:b/>
                <w:sz w:val="18"/>
              </w:rPr>
            </w:pPr>
          </w:p>
          <w:p w14:paraId="28FE7DF2" w14:textId="77777777" w:rsidR="00270C93" w:rsidRPr="00576EBC" w:rsidRDefault="00270C93" w:rsidP="00B50168">
            <w:pPr>
              <w:pStyle w:val="TableParagraph"/>
              <w:spacing w:before="0"/>
              <w:ind w:left="112" w:right="103"/>
              <w:rPr>
                <w:b/>
                <w:sz w:val="16"/>
              </w:rPr>
            </w:pPr>
            <w:r w:rsidRPr="00576EBC">
              <w:rPr>
                <w:b/>
                <w:sz w:val="16"/>
              </w:rPr>
              <w:t>ΕΙ∆ΟΣ ΜΗΧΑΝΗΜΑΤΟΣ</w:t>
            </w:r>
          </w:p>
        </w:tc>
        <w:tc>
          <w:tcPr>
            <w:tcW w:w="1701" w:type="dxa"/>
            <w:shd w:val="clear" w:color="auto" w:fill="E5DFEC" w:themeFill="accent4" w:themeFillTint="33"/>
          </w:tcPr>
          <w:p w14:paraId="46328362" w14:textId="77777777" w:rsidR="00270C93" w:rsidRPr="00576EBC" w:rsidRDefault="00270C93" w:rsidP="00B50168">
            <w:pPr>
              <w:pStyle w:val="TableParagraph"/>
              <w:spacing w:before="4"/>
              <w:jc w:val="left"/>
              <w:rPr>
                <w:b/>
                <w:sz w:val="18"/>
              </w:rPr>
            </w:pPr>
          </w:p>
          <w:p w14:paraId="1AE7119B" w14:textId="77777777" w:rsidR="00270C93" w:rsidRPr="00576EBC" w:rsidRDefault="00270C93" w:rsidP="00B50168">
            <w:pPr>
              <w:pStyle w:val="TableParagraph"/>
              <w:spacing w:before="0"/>
              <w:ind w:right="622"/>
              <w:jc w:val="right"/>
              <w:rPr>
                <w:b/>
                <w:sz w:val="16"/>
              </w:rPr>
            </w:pPr>
            <w:r w:rsidRPr="00576EBC">
              <w:rPr>
                <w:b/>
                <w:sz w:val="16"/>
              </w:rPr>
              <w:t>ΙΣΧΥΣ (HP)</w:t>
            </w:r>
          </w:p>
        </w:tc>
        <w:tc>
          <w:tcPr>
            <w:tcW w:w="3119" w:type="dxa"/>
            <w:shd w:val="clear" w:color="auto" w:fill="E5DFEC" w:themeFill="accent4" w:themeFillTint="33"/>
          </w:tcPr>
          <w:p w14:paraId="2D9B3A55" w14:textId="77777777" w:rsidR="00270C93" w:rsidRPr="00576EBC" w:rsidRDefault="00270C93" w:rsidP="00B50168">
            <w:pPr>
              <w:pStyle w:val="TableParagraph"/>
              <w:spacing w:before="118"/>
              <w:ind w:left="322" w:right="885"/>
              <w:jc w:val="left"/>
              <w:rPr>
                <w:b/>
                <w:sz w:val="16"/>
                <w:lang w:val="el-GR"/>
              </w:rPr>
            </w:pPr>
            <w:r w:rsidRPr="00576EBC">
              <w:rPr>
                <w:b/>
                <w:sz w:val="16"/>
                <w:lang w:val="el-GR"/>
              </w:rPr>
              <w:t>ΑΠΟΖΗΜΙΩΣΗ ΑΝΑ ΩΡΑ ΕΡΓΑΣΙΑΣ έως 31-12-202</w:t>
            </w:r>
            <w:r>
              <w:rPr>
                <w:b/>
                <w:sz w:val="16"/>
                <w:lang w:val="el-GR"/>
              </w:rPr>
              <w:t>6</w:t>
            </w:r>
          </w:p>
        </w:tc>
      </w:tr>
      <w:tr w:rsidR="00270C93" w:rsidRPr="00B819AF" w14:paraId="2548F6E7" w14:textId="77777777" w:rsidTr="00B50168">
        <w:trPr>
          <w:trHeight w:val="624"/>
        </w:trPr>
        <w:tc>
          <w:tcPr>
            <w:tcW w:w="641" w:type="dxa"/>
            <w:tcBorders>
              <w:top w:val="single" w:sz="4" w:space="0" w:color="000000"/>
              <w:bottom w:val="single" w:sz="4" w:space="0" w:color="000000"/>
            </w:tcBorders>
          </w:tcPr>
          <w:p w14:paraId="6A261DA8" w14:textId="77777777" w:rsidR="00270C93" w:rsidRPr="00B819AF" w:rsidRDefault="00270C93" w:rsidP="00B50168">
            <w:pPr>
              <w:pStyle w:val="TableParagraph"/>
              <w:ind w:right="234"/>
              <w:jc w:val="right"/>
              <w:rPr>
                <w:rFonts w:asciiTheme="minorHAnsi" w:hAnsiTheme="minorHAnsi"/>
              </w:rPr>
            </w:pPr>
            <w:r w:rsidRPr="00B819AF">
              <w:rPr>
                <w:rFonts w:asciiTheme="minorHAnsi" w:hAnsiTheme="minorHAnsi"/>
              </w:rPr>
              <w:t>1</w:t>
            </w:r>
          </w:p>
        </w:tc>
        <w:tc>
          <w:tcPr>
            <w:tcW w:w="3771" w:type="dxa"/>
            <w:tcBorders>
              <w:top w:val="single" w:sz="4" w:space="0" w:color="000000"/>
              <w:bottom w:val="single" w:sz="4" w:space="0" w:color="000000"/>
            </w:tcBorders>
          </w:tcPr>
          <w:p w14:paraId="534CAEE4" w14:textId="77777777" w:rsidR="00270C93" w:rsidRPr="00B819AF" w:rsidRDefault="00270C93" w:rsidP="00B50168">
            <w:pPr>
              <w:pStyle w:val="TableParagraph"/>
              <w:ind w:left="104" w:right="103"/>
              <w:rPr>
                <w:rFonts w:asciiTheme="minorHAnsi" w:hAnsiTheme="minorHAnsi"/>
              </w:rPr>
            </w:pPr>
            <w:r w:rsidRPr="00B819AF">
              <w:rPr>
                <w:rFonts w:asciiTheme="minorHAnsi" w:hAnsiTheme="minorHAnsi"/>
              </w:rPr>
              <w:t>ΦΟΡΤΩΤΗΣ</w:t>
            </w:r>
          </w:p>
        </w:tc>
        <w:tc>
          <w:tcPr>
            <w:tcW w:w="1701" w:type="dxa"/>
            <w:tcBorders>
              <w:top w:val="single" w:sz="4" w:space="0" w:color="000000"/>
              <w:bottom w:val="single" w:sz="4" w:space="0" w:color="000000"/>
            </w:tcBorders>
          </w:tcPr>
          <w:p w14:paraId="3FDE3A25" w14:textId="77777777" w:rsidR="00270C93" w:rsidRPr="00B819AF" w:rsidRDefault="00270C93" w:rsidP="00B50168">
            <w:pPr>
              <w:pStyle w:val="TableParagraph"/>
              <w:ind w:right="714"/>
              <w:rPr>
                <w:rFonts w:asciiTheme="minorHAnsi" w:hAnsiTheme="minorHAnsi"/>
              </w:rPr>
            </w:pPr>
            <w:r w:rsidRPr="00B819AF">
              <w:rPr>
                <w:rFonts w:asciiTheme="minorHAnsi" w:hAnsiTheme="minorHAnsi"/>
              </w:rPr>
              <w:t>34-69</w:t>
            </w:r>
          </w:p>
        </w:tc>
        <w:tc>
          <w:tcPr>
            <w:tcW w:w="3119" w:type="dxa"/>
            <w:tcBorders>
              <w:top w:val="single" w:sz="4" w:space="0" w:color="000000"/>
              <w:bottom w:val="single" w:sz="4" w:space="0" w:color="000000"/>
            </w:tcBorders>
          </w:tcPr>
          <w:p w14:paraId="4B6964B3" w14:textId="77777777" w:rsidR="00270C93" w:rsidRPr="00576EBC" w:rsidRDefault="00270C93" w:rsidP="00B50168">
            <w:pPr>
              <w:pStyle w:val="TableParagraph"/>
              <w:ind w:left="739" w:right="885"/>
              <w:rPr>
                <w:rFonts w:asciiTheme="minorHAnsi" w:hAnsiTheme="minorHAnsi"/>
                <w:lang w:val="el-GR"/>
              </w:rPr>
            </w:pPr>
            <w:r>
              <w:rPr>
                <w:rFonts w:asciiTheme="minorHAnsi" w:hAnsiTheme="minorHAnsi"/>
                <w:lang w:val="el-GR"/>
              </w:rPr>
              <w:t>45,00</w:t>
            </w:r>
          </w:p>
        </w:tc>
      </w:tr>
      <w:tr w:rsidR="00270C93" w:rsidRPr="00B819AF" w14:paraId="565807F9" w14:textId="77777777" w:rsidTr="00B50168">
        <w:trPr>
          <w:trHeight w:val="708"/>
        </w:trPr>
        <w:tc>
          <w:tcPr>
            <w:tcW w:w="641" w:type="dxa"/>
            <w:tcBorders>
              <w:top w:val="single" w:sz="4" w:space="0" w:color="000000"/>
              <w:bottom w:val="single" w:sz="4" w:space="0" w:color="000000"/>
            </w:tcBorders>
          </w:tcPr>
          <w:p w14:paraId="7B34C784" w14:textId="77777777" w:rsidR="00270C93" w:rsidRPr="00B819AF" w:rsidRDefault="00270C93" w:rsidP="00B50168">
            <w:pPr>
              <w:pStyle w:val="TableParagraph"/>
              <w:ind w:right="234"/>
              <w:jc w:val="right"/>
              <w:rPr>
                <w:rFonts w:asciiTheme="minorHAnsi" w:hAnsiTheme="minorHAnsi"/>
              </w:rPr>
            </w:pPr>
            <w:r w:rsidRPr="00B819AF">
              <w:rPr>
                <w:rFonts w:asciiTheme="minorHAnsi" w:hAnsiTheme="minorHAnsi"/>
              </w:rPr>
              <w:t>2</w:t>
            </w:r>
          </w:p>
        </w:tc>
        <w:tc>
          <w:tcPr>
            <w:tcW w:w="3771" w:type="dxa"/>
            <w:tcBorders>
              <w:top w:val="single" w:sz="4" w:space="0" w:color="000000"/>
              <w:bottom w:val="single" w:sz="4" w:space="0" w:color="000000"/>
            </w:tcBorders>
          </w:tcPr>
          <w:p w14:paraId="32D71DB9" w14:textId="77777777" w:rsidR="00270C93" w:rsidRPr="00B819AF" w:rsidRDefault="00270C93" w:rsidP="00B50168">
            <w:pPr>
              <w:pStyle w:val="TableParagraph"/>
              <w:ind w:left="104" w:right="103"/>
              <w:rPr>
                <w:rFonts w:asciiTheme="minorHAnsi" w:hAnsiTheme="minorHAnsi"/>
              </w:rPr>
            </w:pPr>
            <w:r w:rsidRPr="00B819AF">
              <w:rPr>
                <w:rFonts w:asciiTheme="minorHAnsi" w:hAnsiTheme="minorHAnsi"/>
              </w:rPr>
              <w:t>ΦΟΡΤΩΤΗΣ</w:t>
            </w:r>
          </w:p>
        </w:tc>
        <w:tc>
          <w:tcPr>
            <w:tcW w:w="1701" w:type="dxa"/>
            <w:tcBorders>
              <w:top w:val="single" w:sz="4" w:space="0" w:color="000000"/>
              <w:bottom w:val="single" w:sz="4" w:space="0" w:color="000000"/>
            </w:tcBorders>
          </w:tcPr>
          <w:p w14:paraId="019C04F9" w14:textId="77777777" w:rsidR="00270C93" w:rsidRPr="00B819AF" w:rsidRDefault="00270C93" w:rsidP="00B50168">
            <w:pPr>
              <w:pStyle w:val="TableParagraph"/>
              <w:ind w:right="683"/>
              <w:rPr>
                <w:rFonts w:asciiTheme="minorHAnsi" w:hAnsiTheme="minorHAnsi"/>
              </w:rPr>
            </w:pPr>
            <w:r w:rsidRPr="00B819AF">
              <w:rPr>
                <w:rFonts w:asciiTheme="minorHAnsi" w:hAnsiTheme="minorHAnsi"/>
              </w:rPr>
              <w:t>70-100</w:t>
            </w:r>
          </w:p>
        </w:tc>
        <w:tc>
          <w:tcPr>
            <w:tcW w:w="3119" w:type="dxa"/>
            <w:tcBorders>
              <w:top w:val="single" w:sz="4" w:space="0" w:color="000000"/>
              <w:bottom w:val="single" w:sz="4" w:space="0" w:color="000000"/>
            </w:tcBorders>
          </w:tcPr>
          <w:p w14:paraId="597771DD" w14:textId="77777777" w:rsidR="00270C93" w:rsidRPr="00576EBC" w:rsidRDefault="00270C93" w:rsidP="00B50168">
            <w:pPr>
              <w:pStyle w:val="TableParagraph"/>
              <w:ind w:left="739" w:right="885"/>
              <w:rPr>
                <w:rFonts w:asciiTheme="minorHAnsi" w:hAnsiTheme="minorHAnsi"/>
                <w:lang w:val="el-GR"/>
              </w:rPr>
            </w:pPr>
            <w:r>
              <w:rPr>
                <w:rFonts w:asciiTheme="minorHAnsi" w:hAnsiTheme="minorHAnsi"/>
                <w:lang w:val="el-GR"/>
              </w:rPr>
              <w:t>55,00</w:t>
            </w:r>
          </w:p>
        </w:tc>
      </w:tr>
      <w:tr w:rsidR="00270C93" w:rsidRPr="00B819AF" w14:paraId="41ADB967" w14:textId="77777777" w:rsidTr="00B50168">
        <w:trPr>
          <w:trHeight w:val="691"/>
        </w:trPr>
        <w:tc>
          <w:tcPr>
            <w:tcW w:w="641" w:type="dxa"/>
            <w:tcBorders>
              <w:top w:val="single" w:sz="4" w:space="0" w:color="000000"/>
              <w:bottom w:val="single" w:sz="4" w:space="0" w:color="000000"/>
            </w:tcBorders>
          </w:tcPr>
          <w:p w14:paraId="0A36B4DA" w14:textId="77777777" w:rsidR="00270C93" w:rsidRPr="00B819AF" w:rsidRDefault="00270C93" w:rsidP="00B50168">
            <w:pPr>
              <w:pStyle w:val="TableParagraph"/>
              <w:spacing w:before="50"/>
              <w:ind w:right="234"/>
              <w:jc w:val="right"/>
              <w:rPr>
                <w:rFonts w:asciiTheme="minorHAnsi" w:hAnsiTheme="minorHAnsi"/>
              </w:rPr>
            </w:pPr>
            <w:r w:rsidRPr="00B819AF">
              <w:rPr>
                <w:rFonts w:asciiTheme="minorHAnsi" w:hAnsiTheme="minorHAnsi"/>
              </w:rPr>
              <w:t>3</w:t>
            </w:r>
          </w:p>
        </w:tc>
        <w:tc>
          <w:tcPr>
            <w:tcW w:w="3771" w:type="dxa"/>
            <w:tcBorders>
              <w:top w:val="single" w:sz="4" w:space="0" w:color="000000"/>
              <w:bottom w:val="single" w:sz="4" w:space="0" w:color="000000"/>
            </w:tcBorders>
          </w:tcPr>
          <w:p w14:paraId="6FC4B70E" w14:textId="77777777" w:rsidR="00270C93" w:rsidRPr="00B819AF" w:rsidRDefault="00270C93" w:rsidP="00B50168">
            <w:pPr>
              <w:pStyle w:val="TableParagraph"/>
              <w:spacing w:before="50"/>
              <w:ind w:left="104" w:right="103"/>
              <w:rPr>
                <w:rFonts w:asciiTheme="minorHAnsi" w:hAnsiTheme="minorHAnsi"/>
              </w:rPr>
            </w:pPr>
            <w:r w:rsidRPr="00B819AF">
              <w:rPr>
                <w:rFonts w:asciiTheme="minorHAnsi" w:hAnsiTheme="minorHAnsi"/>
              </w:rPr>
              <w:t>ΦΟΡΤΩΤΗΣ</w:t>
            </w:r>
          </w:p>
        </w:tc>
        <w:tc>
          <w:tcPr>
            <w:tcW w:w="1701" w:type="dxa"/>
            <w:tcBorders>
              <w:top w:val="single" w:sz="4" w:space="0" w:color="000000"/>
              <w:bottom w:val="single" w:sz="4" w:space="0" w:color="000000"/>
            </w:tcBorders>
          </w:tcPr>
          <w:p w14:paraId="68AF8633" w14:textId="77777777" w:rsidR="00270C93" w:rsidRPr="00B819AF" w:rsidRDefault="00270C93" w:rsidP="00B50168">
            <w:pPr>
              <w:pStyle w:val="TableParagraph"/>
              <w:spacing w:before="50"/>
              <w:ind w:right="623"/>
              <w:rPr>
                <w:rFonts w:asciiTheme="minorHAnsi" w:hAnsiTheme="minorHAnsi"/>
              </w:rPr>
            </w:pPr>
            <w:r w:rsidRPr="00B819AF">
              <w:rPr>
                <w:rFonts w:asciiTheme="minorHAnsi" w:hAnsiTheme="minorHAnsi"/>
              </w:rPr>
              <w:t>101-170</w:t>
            </w:r>
          </w:p>
        </w:tc>
        <w:tc>
          <w:tcPr>
            <w:tcW w:w="3119" w:type="dxa"/>
            <w:tcBorders>
              <w:top w:val="single" w:sz="4" w:space="0" w:color="000000"/>
              <w:bottom w:val="single" w:sz="4" w:space="0" w:color="000000"/>
            </w:tcBorders>
          </w:tcPr>
          <w:p w14:paraId="30BC44F2" w14:textId="77777777" w:rsidR="00270C93" w:rsidRPr="00576EBC" w:rsidRDefault="00270C93" w:rsidP="00B50168">
            <w:pPr>
              <w:pStyle w:val="TableParagraph"/>
              <w:spacing w:before="50"/>
              <w:ind w:left="739" w:right="885"/>
              <w:rPr>
                <w:rFonts w:asciiTheme="minorHAnsi" w:hAnsiTheme="minorHAnsi"/>
                <w:lang w:val="el-GR"/>
              </w:rPr>
            </w:pPr>
            <w:r>
              <w:rPr>
                <w:rFonts w:asciiTheme="minorHAnsi" w:hAnsiTheme="minorHAnsi"/>
                <w:lang w:val="el-GR"/>
              </w:rPr>
              <w:t>65,00</w:t>
            </w:r>
          </w:p>
        </w:tc>
      </w:tr>
      <w:tr w:rsidR="00270C93" w:rsidRPr="00B819AF" w14:paraId="79AECFF4" w14:textId="77777777" w:rsidTr="00B50168">
        <w:trPr>
          <w:trHeight w:val="700"/>
        </w:trPr>
        <w:tc>
          <w:tcPr>
            <w:tcW w:w="641" w:type="dxa"/>
            <w:tcBorders>
              <w:top w:val="single" w:sz="4" w:space="0" w:color="000000"/>
              <w:bottom w:val="single" w:sz="4" w:space="0" w:color="000000"/>
            </w:tcBorders>
          </w:tcPr>
          <w:p w14:paraId="40AE74D1" w14:textId="77777777" w:rsidR="00270C93" w:rsidRPr="00B819AF" w:rsidRDefault="00270C93" w:rsidP="00B50168">
            <w:pPr>
              <w:pStyle w:val="TableParagraph"/>
              <w:spacing w:before="50"/>
              <w:ind w:right="234"/>
              <w:jc w:val="right"/>
              <w:rPr>
                <w:rFonts w:asciiTheme="minorHAnsi" w:hAnsiTheme="minorHAnsi"/>
              </w:rPr>
            </w:pPr>
            <w:r w:rsidRPr="00B819AF">
              <w:rPr>
                <w:rFonts w:asciiTheme="minorHAnsi" w:hAnsiTheme="minorHAnsi"/>
              </w:rPr>
              <w:t>4</w:t>
            </w:r>
          </w:p>
        </w:tc>
        <w:tc>
          <w:tcPr>
            <w:tcW w:w="3771" w:type="dxa"/>
            <w:tcBorders>
              <w:top w:val="single" w:sz="4" w:space="0" w:color="000000"/>
              <w:bottom w:val="single" w:sz="4" w:space="0" w:color="000000"/>
            </w:tcBorders>
          </w:tcPr>
          <w:p w14:paraId="7FC44BF1" w14:textId="77777777" w:rsidR="00270C93" w:rsidRPr="00B819AF" w:rsidRDefault="00270C93" w:rsidP="00B50168">
            <w:pPr>
              <w:pStyle w:val="TableParagraph"/>
              <w:spacing w:before="50"/>
              <w:ind w:left="104" w:right="103"/>
              <w:rPr>
                <w:rFonts w:asciiTheme="minorHAnsi" w:hAnsiTheme="minorHAnsi"/>
              </w:rPr>
            </w:pPr>
            <w:r w:rsidRPr="00B819AF">
              <w:rPr>
                <w:rFonts w:asciiTheme="minorHAnsi" w:hAnsiTheme="minorHAnsi"/>
              </w:rPr>
              <w:t>ΦΟΡΤΩΤΗΣ</w:t>
            </w:r>
          </w:p>
        </w:tc>
        <w:tc>
          <w:tcPr>
            <w:tcW w:w="1701" w:type="dxa"/>
            <w:tcBorders>
              <w:top w:val="single" w:sz="4" w:space="0" w:color="000000"/>
              <w:bottom w:val="single" w:sz="4" w:space="0" w:color="000000"/>
            </w:tcBorders>
          </w:tcPr>
          <w:p w14:paraId="28A24A79" w14:textId="77777777" w:rsidR="00270C93" w:rsidRPr="00B819AF" w:rsidRDefault="00270C93" w:rsidP="00B50168">
            <w:pPr>
              <w:pStyle w:val="TableParagraph"/>
              <w:spacing w:before="50"/>
              <w:ind w:right="623"/>
              <w:rPr>
                <w:rFonts w:asciiTheme="minorHAnsi" w:hAnsiTheme="minorHAnsi"/>
              </w:rPr>
            </w:pPr>
            <w:r w:rsidRPr="00B819AF">
              <w:rPr>
                <w:rFonts w:asciiTheme="minorHAnsi" w:hAnsiTheme="minorHAnsi"/>
              </w:rPr>
              <w:t>171-200</w:t>
            </w:r>
          </w:p>
        </w:tc>
        <w:tc>
          <w:tcPr>
            <w:tcW w:w="3119" w:type="dxa"/>
            <w:tcBorders>
              <w:top w:val="single" w:sz="4" w:space="0" w:color="000000"/>
              <w:bottom w:val="single" w:sz="4" w:space="0" w:color="000000"/>
            </w:tcBorders>
          </w:tcPr>
          <w:p w14:paraId="750FC96A" w14:textId="77777777" w:rsidR="00270C93" w:rsidRPr="00576EBC" w:rsidRDefault="00270C93" w:rsidP="00B50168">
            <w:pPr>
              <w:pStyle w:val="TableParagraph"/>
              <w:spacing w:before="50"/>
              <w:ind w:left="739" w:right="885"/>
              <w:rPr>
                <w:rFonts w:asciiTheme="minorHAnsi" w:hAnsiTheme="minorHAnsi"/>
                <w:lang w:val="el-GR"/>
              </w:rPr>
            </w:pPr>
            <w:r>
              <w:rPr>
                <w:rFonts w:asciiTheme="minorHAnsi" w:hAnsiTheme="minorHAnsi"/>
                <w:lang w:val="el-GR"/>
              </w:rPr>
              <w:t>70,00</w:t>
            </w:r>
          </w:p>
        </w:tc>
      </w:tr>
      <w:tr w:rsidR="00270C93" w:rsidRPr="00B819AF" w14:paraId="14134619" w14:textId="77777777" w:rsidTr="00B50168">
        <w:trPr>
          <w:trHeight w:val="696"/>
        </w:trPr>
        <w:tc>
          <w:tcPr>
            <w:tcW w:w="641" w:type="dxa"/>
            <w:tcBorders>
              <w:top w:val="single" w:sz="4" w:space="0" w:color="000000"/>
              <w:bottom w:val="single" w:sz="4" w:space="0" w:color="000000"/>
            </w:tcBorders>
          </w:tcPr>
          <w:p w14:paraId="426CCBEF" w14:textId="77777777" w:rsidR="00270C93" w:rsidRPr="00B819AF" w:rsidRDefault="00270C93" w:rsidP="00B50168">
            <w:pPr>
              <w:pStyle w:val="TableParagraph"/>
              <w:spacing w:before="50"/>
              <w:ind w:right="234"/>
              <w:jc w:val="right"/>
              <w:rPr>
                <w:rFonts w:asciiTheme="minorHAnsi" w:hAnsiTheme="minorHAnsi"/>
              </w:rPr>
            </w:pPr>
            <w:r w:rsidRPr="00B819AF">
              <w:rPr>
                <w:rFonts w:asciiTheme="minorHAnsi" w:hAnsiTheme="minorHAnsi"/>
              </w:rPr>
              <w:t>5</w:t>
            </w:r>
          </w:p>
        </w:tc>
        <w:tc>
          <w:tcPr>
            <w:tcW w:w="3771" w:type="dxa"/>
            <w:tcBorders>
              <w:top w:val="single" w:sz="4" w:space="0" w:color="000000"/>
              <w:bottom w:val="single" w:sz="4" w:space="0" w:color="000000"/>
            </w:tcBorders>
          </w:tcPr>
          <w:p w14:paraId="62D8793F" w14:textId="77777777" w:rsidR="00270C93" w:rsidRPr="00B819AF" w:rsidRDefault="00270C93" w:rsidP="00B50168">
            <w:pPr>
              <w:pStyle w:val="TableParagraph"/>
              <w:spacing w:before="50"/>
              <w:ind w:left="104" w:right="103"/>
              <w:rPr>
                <w:rFonts w:asciiTheme="minorHAnsi" w:hAnsiTheme="minorHAnsi"/>
              </w:rPr>
            </w:pPr>
            <w:r w:rsidRPr="00B819AF">
              <w:rPr>
                <w:rFonts w:asciiTheme="minorHAnsi" w:hAnsiTheme="minorHAnsi"/>
              </w:rPr>
              <w:t>ΦΟΡΤΩΤΗΣ</w:t>
            </w:r>
          </w:p>
        </w:tc>
        <w:tc>
          <w:tcPr>
            <w:tcW w:w="1701" w:type="dxa"/>
            <w:tcBorders>
              <w:top w:val="single" w:sz="4" w:space="0" w:color="000000"/>
              <w:bottom w:val="single" w:sz="4" w:space="0" w:color="000000"/>
            </w:tcBorders>
          </w:tcPr>
          <w:p w14:paraId="25B05588" w14:textId="77777777" w:rsidR="00270C93" w:rsidRPr="00B819AF" w:rsidRDefault="00270C93" w:rsidP="00B50168">
            <w:pPr>
              <w:pStyle w:val="TableParagraph"/>
              <w:spacing w:before="50"/>
              <w:ind w:right="623"/>
              <w:rPr>
                <w:rFonts w:asciiTheme="minorHAnsi" w:hAnsiTheme="minorHAnsi"/>
              </w:rPr>
            </w:pPr>
            <w:r w:rsidRPr="00B819AF">
              <w:rPr>
                <w:rFonts w:asciiTheme="minorHAnsi" w:hAnsiTheme="minorHAnsi"/>
              </w:rPr>
              <w:t>201-250</w:t>
            </w:r>
          </w:p>
        </w:tc>
        <w:tc>
          <w:tcPr>
            <w:tcW w:w="3119" w:type="dxa"/>
            <w:tcBorders>
              <w:top w:val="single" w:sz="4" w:space="0" w:color="000000"/>
              <w:bottom w:val="single" w:sz="4" w:space="0" w:color="000000"/>
            </w:tcBorders>
          </w:tcPr>
          <w:p w14:paraId="78CE0E9B" w14:textId="77777777" w:rsidR="00270C93" w:rsidRPr="00576EBC" w:rsidRDefault="00270C93" w:rsidP="00B50168">
            <w:pPr>
              <w:pStyle w:val="TableParagraph"/>
              <w:spacing w:before="50"/>
              <w:ind w:left="739" w:right="885"/>
              <w:rPr>
                <w:rFonts w:asciiTheme="minorHAnsi" w:hAnsiTheme="minorHAnsi"/>
                <w:lang w:val="el-GR"/>
              </w:rPr>
            </w:pPr>
            <w:r>
              <w:rPr>
                <w:rFonts w:asciiTheme="minorHAnsi" w:hAnsiTheme="minorHAnsi"/>
                <w:lang w:val="el-GR"/>
              </w:rPr>
              <w:t>75,00</w:t>
            </w:r>
          </w:p>
        </w:tc>
      </w:tr>
      <w:tr w:rsidR="00270C93" w:rsidRPr="00B819AF" w14:paraId="4EE15E49" w14:textId="77777777" w:rsidTr="00B50168">
        <w:trPr>
          <w:trHeight w:val="706"/>
        </w:trPr>
        <w:tc>
          <w:tcPr>
            <w:tcW w:w="641" w:type="dxa"/>
            <w:tcBorders>
              <w:top w:val="single" w:sz="4" w:space="0" w:color="000000"/>
              <w:bottom w:val="single" w:sz="4" w:space="0" w:color="000000"/>
            </w:tcBorders>
          </w:tcPr>
          <w:p w14:paraId="4274F53D" w14:textId="77777777" w:rsidR="00270C93" w:rsidRPr="00B819AF" w:rsidRDefault="00270C93" w:rsidP="00B50168">
            <w:pPr>
              <w:pStyle w:val="TableParagraph"/>
              <w:ind w:right="234"/>
              <w:jc w:val="right"/>
              <w:rPr>
                <w:rFonts w:asciiTheme="minorHAnsi" w:hAnsiTheme="minorHAnsi"/>
              </w:rPr>
            </w:pPr>
            <w:r w:rsidRPr="00B819AF">
              <w:rPr>
                <w:rFonts w:asciiTheme="minorHAnsi" w:hAnsiTheme="minorHAnsi"/>
              </w:rPr>
              <w:t>6</w:t>
            </w:r>
          </w:p>
        </w:tc>
        <w:tc>
          <w:tcPr>
            <w:tcW w:w="3771" w:type="dxa"/>
            <w:tcBorders>
              <w:top w:val="single" w:sz="4" w:space="0" w:color="000000"/>
              <w:bottom w:val="single" w:sz="4" w:space="0" w:color="000000"/>
            </w:tcBorders>
          </w:tcPr>
          <w:p w14:paraId="1BF0FBEE" w14:textId="77777777" w:rsidR="00270C93" w:rsidRPr="00B819AF" w:rsidRDefault="00270C93" w:rsidP="00B50168">
            <w:pPr>
              <w:pStyle w:val="TableParagraph"/>
              <w:ind w:left="103" w:right="103"/>
              <w:rPr>
                <w:rFonts w:asciiTheme="minorHAnsi" w:hAnsiTheme="minorHAnsi"/>
              </w:rPr>
            </w:pPr>
            <w:r w:rsidRPr="00B819AF">
              <w:rPr>
                <w:rFonts w:asciiTheme="minorHAnsi" w:hAnsiTheme="minorHAnsi"/>
              </w:rPr>
              <w:t>ΦΟΡΤΩΤΗΣ ΕΡΠΥΣΤΡΙΟΦΟΡΟΣ</w:t>
            </w:r>
          </w:p>
        </w:tc>
        <w:tc>
          <w:tcPr>
            <w:tcW w:w="1701" w:type="dxa"/>
            <w:tcBorders>
              <w:top w:val="single" w:sz="4" w:space="0" w:color="000000"/>
              <w:bottom w:val="single" w:sz="4" w:space="0" w:color="000000"/>
            </w:tcBorders>
          </w:tcPr>
          <w:p w14:paraId="06FD99FA" w14:textId="77777777" w:rsidR="00270C93" w:rsidRPr="00B819AF" w:rsidRDefault="00270C93" w:rsidP="00B50168">
            <w:pPr>
              <w:pStyle w:val="TableParagraph"/>
              <w:ind w:right="714"/>
              <w:rPr>
                <w:rFonts w:asciiTheme="minorHAnsi" w:hAnsiTheme="minorHAnsi"/>
              </w:rPr>
            </w:pPr>
            <w:r w:rsidRPr="00B819AF">
              <w:rPr>
                <w:rFonts w:asciiTheme="minorHAnsi" w:hAnsiTheme="minorHAnsi"/>
              </w:rPr>
              <w:t>50-99</w:t>
            </w:r>
          </w:p>
        </w:tc>
        <w:tc>
          <w:tcPr>
            <w:tcW w:w="3119" w:type="dxa"/>
            <w:tcBorders>
              <w:top w:val="single" w:sz="4" w:space="0" w:color="000000"/>
              <w:bottom w:val="single" w:sz="4" w:space="0" w:color="000000"/>
            </w:tcBorders>
          </w:tcPr>
          <w:p w14:paraId="4A08CE5B" w14:textId="77777777" w:rsidR="00270C93" w:rsidRPr="00576EBC" w:rsidRDefault="00270C93" w:rsidP="00B50168">
            <w:pPr>
              <w:pStyle w:val="TableParagraph"/>
              <w:ind w:left="739" w:right="885"/>
              <w:rPr>
                <w:rFonts w:asciiTheme="minorHAnsi" w:hAnsiTheme="minorHAnsi"/>
                <w:lang w:val="el-GR"/>
              </w:rPr>
            </w:pPr>
            <w:r>
              <w:rPr>
                <w:rFonts w:asciiTheme="minorHAnsi" w:hAnsiTheme="minorHAnsi"/>
                <w:lang w:val="el-GR"/>
              </w:rPr>
              <w:t>60,00</w:t>
            </w:r>
          </w:p>
        </w:tc>
      </w:tr>
      <w:tr w:rsidR="00270C93" w:rsidRPr="00B819AF" w14:paraId="17E255CB" w14:textId="77777777" w:rsidTr="00B50168">
        <w:trPr>
          <w:trHeight w:val="689"/>
        </w:trPr>
        <w:tc>
          <w:tcPr>
            <w:tcW w:w="641" w:type="dxa"/>
            <w:tcBorders>
              <w:top w:val="single" w:sz="4" w:space="0" w:color="000000"/>
            </w:tcBorders>
          </w:tcPr>
          <w:p w14:paraId="36EAFF92" w14:textId="77777777" w:rsidR="00270C93" w:rsidRPr="00B819AF" w:rsidRDefault="00270C93" w:rsidP="00B50168">
            <w:pPr>
              <w:pStyle w:val="TableParagraph"/>
              <w:ind w:right="234"/>
              <w:jc w:val="right"/>
              <w:rPr>
                <w:rFonts w:asciiTheme="minorHAnsi" w:hAnsiTheme="minorHAnsi"/>
              </w:rPr>
            </w:pPr>
            <w:r w:rsidRPr="00B819AF">
              <w:rPr>
                <w:rFonts w:asciiTheme="minorHAnsi" w:hAnsiTheme="minorHAnsi"/>
              </w:rPr>
              <w:t>7</w:t>
            </w:r>
          </w:p>
        </w:tc>
        <w:tc>
          <w:tcPr>
            <w:tcW w:w="3771" w:type="dxa"/>
            <w:tcBorders>
              <w:top w:val="single" w:sz="4" w:space="0" w:color="000000"/>
            </w:tcBorders>
          </w:tcPr>
          <w:p w14:paraId="705B50D7" w14:textId="77777777" w:rsidR="00270C93" w:rsidRPr="00B819AF" w:rsidRDefault="00270C93" w:rsidP="00B50168">
            <w:pPr>
              <w:pStyle w:val="TableParagraph"/>
              <w:ind w:left="103" w:right="103"/>
              <w:rPr>
                <w:rFonts w:asciiTheme="minorHAnsi" w:hAnsiTheme="minorHAnsi"/>
              </w:rPr>
            </w:pPr>
            <w:r w:rsidRPr="00B819AF">
              <w:rPr>
                <w:rFonts w:asciiTheme="minorHAnsi" w:hAnsiTheme="minorHAnsi"/>
              </w:rPr>
              <w:t>ΦΟΡΤΩΤΗΣ ΕΡΠΥΣΤΡΙΟΦΟΡΟΣ</w:t>
            </w:r>
          </w:p>
        </w:tc>
        <w:tc>
          <w:tcPr>
            <w:tcW w:w="1701" w:type="dxa"/>
            <w:tcBorders>
              <w:top w:val="single" w:sz="4" w:space="0" w:color="000000"/>
            </w:tcBorders>
          </w:tcPr>
          <w:p w14:paraId="7A3928E9" w14:textId="77777777" w:rsidR="00270C93" w:rsidRPr="00B819AF" w:rsidRDefault="00270C93" w:rsidP="00B50168">
            <w:pPr>
              <w:pStyle w:val="TableParagraph"/>
              <w:ind w:right="623"/>
              <w:rPr>
                <w:rFonts w:asciiTheme="minorHAnsi" w:hAnsiTheme="minorHAnsi"/>
              </w:rPr>
            </w:pPr>
            <w:r w:rsidRPr="00B819AF">
              <w:rPr>
                <w:rFonts w:asciiTheme="minorHAnsi" w:hAnsiTheme="minorHAnsi"/>
              </w:rPr>
              <w:t>100-150</w:t>
            </w:r>
          </w:p>
        </w:tc>
        <w:tc>
          <w:tcPr>
            <w:tcW w:w="3119" w:type="dxa"/>
            <w:tcBorders>
              <w:top w:val="single" w:sz="4" w:space="0" w:color="000000"/>
            </w:tcBorders>
          </w:tcPr>
          <w:p w14:paraId="7DE3668E" w14:textId="77777777" w:rsidR="00270C93" w:rsidRPr="00576EBC" w:rsidRDefault="00270C93" w:rsidP="00B50168">
            <w:pPr>
              <w:pStyle w:val="TableParagraph"/>
              <w:ind w:left="739" w:right="885"/>
              <w:rPr>
                <w:rFonts w:asciiTheme="minorHAnsi" w:hAnsiTheme="minorHAnsi"/>
                <w:lang w:val="el-GR"/>
              </w:rPr>
            </w:pPr>
            <w:r>
              <w:rPr>
                <w:rFonts w:asciiTheme="minorHAnsi" w:hAnsiTheme="minorHAnsi"/>
                <w:lang w:val="el-GR"/>
              </w:rPr>
              <w:t>65,00</w:t>
            </w:r>
          </w:p>
        </w:tc>
      </w:tr>
      <w:tr w:rsidR="00270C93" w:rsidRPr="00B819AF" w14:paraId="50D29061" w14:textId="77777777" w:rsidTr="00B50168">
        <w:trPr>
          <w:trHeight w:val="835"/>
        </w:trPr>
        <w:tc>
          <w:tcPr>
            <w:tcW w:w="641" w:type="dxa"/>
            <w:tcBorders>
              <w:top w:val="single" w:sz="4" w:space="0" w:color="000000"/>
              <w:bottom w:val="single" w:sz="4" w:space="0" w:color="000000"/>
            </w:tcBorders>
          </w:tcPr>
          <w:p w14:paraId="6101F821" w14:textId="77777777" w:rsidR="00270C93" w:rsidRPr="00B819AF" w:rsidRDefault="00270C93" w:rsidP="00B50168">
            <w:pPr>
              <w:pStyle w:val="TableParagraph"/>
              <w:spacing w:before="50"/>
              <w:ind w:right="220"/>
              <w:jc w:val="right"/>
              <w:rPr>
                <w:rFonts w:asciiTheme="minorHAnsi" w:hAnsiTheme="minorHAnsi"/>
              </w:rPr>
            </w:pPr>
            <w:r w:rsidRPr="00B819AF">
              <w:rPr>
                <w:rFonts w:asciiTheme="minorHAnsi" w:hAnsiTheme="minorHAnsi"/>
              </w:rPr>
              <w:t>9</w:t>
            </w:r>
          </w:p>
        </w:tc>
        <w:tc>
          <w:tcPr>
            <w:tcW w:w="3771" w:type="dxa"/>
            <w:tcBorders>
              <w:top w:val="single" w:sz="4" w:space="0" w:color="000000"/>
              <w:bottom w:val="single" w:sz="4" w:space="0" w:color="000000"/>
            </w:tcBorders>
          </w:tcPr>
          <w:p w14:paraId="2398EA59" w14:textId="77777777" w:rsidR="00270C93" w:rsidRPr="00B819AF" w:rsidRDefault="00270C93" w:rsidP="00B50168">
            <w:pPr>
              <w:pStyle w:val="TableParagraph"/>
              <w:spacing w:before="50"/>
              <w:ind w:left="116" w:right="88"/>
              <w:rPr>
                <w:rFonts w:asciiTheme="minorHAnsi" w:hAnsiTheme="minorHAnsi"/>
              </w:rPr>
            </w:pPr>
            <w:proofErr w:type="gramStart"/>
            <w:r w:rsidRPr="00B819AF">
              <w:rPr>
                <w:rFonts w:asciiTheme="minorHAnsi" w:hAnsiTheme="minorHAnsi"/>
              </w:rPr>
              <w:t>ΕΚΣΚΑΦΕΑΣ</w:t>
            </w:r>
            <w:r w:rsidRPr="00B819AF">
              <w:rPr>
                <w:rFonts w:asciiTheme="minorHAnsi" w:hAnsiTheme="minorHAnsi"/>
                <w:lang w:val="el-GR"/>
              </w:rPr>
              <w:t>(</w:t>
            </w:r>
            <w:proofErr w:type="spellStart"/>
            <w:proofErr w:type="gramEnd"/>
            <w:r w:rsidRPr="00B819AF">
              <w:rPr>
                <w:rFonts w:asciiTheme="minorHAnsi" w:hAnsiTheme="minorHAnsi"/>
                <w:lang w:val="el-GR"/>
              </w:rPr>
              <w:t>ελαστιχοφόρος</w:t>
            </w:r>
            <w:proofErr w:type="spellEnd"/>
            <w:r w:rsidRPr="00B819AF">
              <w:rPr>
                <w:rFonts w:asciiTheme="minorHAnsi" w:hAnsiTheme="minorHAnsi"/>
                <w:lang w:val="el-GR"/>
              </w:rPr>
              <w:t>)</w:t>
            </w:r>
          </w:p>
        </w:tc>
        <w:tc>
          <w:tcPr>
            <w:tcW w:w="1701" w:type="dxa"/>
            <w:tcBorders>
              <w:top w:val="single" w:sz="4" w:space="0" w:color="000000"/>
              <w:bottom w:val="single" w:sz="4" w:space="0" w:color="000000"/>
            </w:tcBorders>
          </w:tcPr>
          <w:p w14:paraId="3C632270" w14:textId="77777777" w:rsidR="00270C93" w:rsidRPr="00B819AF" w:rsidRDefault="00270C93" w:rsidP="00B50168">
            <w:pPr>
              <w:pStyle w:val="TableParagraph"/>
              <w:spacing w:before="50"/>
              <w:ind w:right="669"/>
              <w:rPr>
                <w:rFonts w:asciiTheme="minorHAnsi" w:hAnsiTheme="minorHAnsi"/>
              </w:rPr>
            </w:pPr>
            <w:r w:rsidRPr="00B819AF">
              <w:rPr>
                <w:rFonts w:asciiTheme="minorHAnsi" w:hAnsiTheme="minorHAnsi"/>
                <w:lang w:val="el-GR"/>
              </w:rPr>
              <w:t>έως</w:t>
            </w:r>
            <w:r w:rsidRPr="00B819AF">
              <w:rPr>
                <w:rFonts w:asciiTheme="minorHAnsi" w:hAnsiTheme="minorHAnsi"/>
              </w:rPr>
              <w:t>-125</w:t>
            </w:r>
          </w:p>
        </w:tc>
        <w:tc>
          <w:tcPr>
            <w:tcW w:w="3119" w:type="dxa"/>
            <w:tcBorders>
              <w:top w:val="single" w:sz="4" w:space="0" w:color="000000"/>
              <w:bottom w:val="single" w:sz="4" w:space="0" w:color="000000"/>
            </w:tcBorders>
          </w:tcPr>
          <w:p w14:paraId="422CEED1" w14:textId="77777777" w:rsidR="00270C93" w:rsidRPr="00576EBC" w:rsidRDefault="00270C93" w:rsidP="00B50168">
            <w:pPr>
              <w:pStyle w:val="TableParagraph"/>
              <w:spacing w:before="50"/>
              <w:ind w:left="766" w:right="885"/>
              <w:rPr>
                <w:rFonts w:asciiTheme="minorHAnsi" w:hAnsiTheme="minorHAnsi"/>
                <w:lang w:val="el-GR"/>
              </w:rPr>
            </w:pPr>
            <w:r>
              <w:rPr>
                <w:rFonts w:asciiTheme="minorHAnsi" w:hAnsiTheme="minorHAnsi"/>
                <w:lang w:val="el-GR"/>
              </w:rPr>
              <w:t>45,00</w:t>
            </w:r>
          </w:p>
        </w:tc>
      </w:tr>
      <w:tr w:rsidR="00270C93" w:rsidRPr="00B819AF" w14:paraId="79B30529" w14:textId="77777777" w:rsidTr="00B50168">
        <w:trPr>
          <w:trHeight w:val="710"/>
        </w:trPr>
        <w:tc>
          <w:tcPr>
            <w:tcW w:w="641" w:type="dxa"/>
            <w:tcBorders>
              <w:top w:val="single" w:sz="4" w:space="0" w:color="000000"/>
              <w:bottom w:val="single" w:sz="4" w:space="0" w:color="000000"/>
            </w:tcBorders>
          </w:tcPr>
          <w:p w14:paraId="38F9CBE1" w14:textId="77777777" w:rsidR="00270C93" w:rsidRPr="00B819AF" w:rsidRDefault="00270C93" w:rsidP="00B50168">
            <w:pPr>
              <w:pStyle w:val="TableParagraph"/>
              <w:ind w:right="160"/>
              <w:jc w:val="right"/>
              <w:rPr>
                <w:rFonts w:asciiTheme="minorHAnsi" w:hAnsiTheme="minorHAnsi"/>
              </w:rPr>
            </w:pPr>
            <w:r w:rsidRPr="00B819AF">
              <w:rPr>
                <w:rFonts w:asciiTheme="minorHAnsi" w:hAnsiTheme="minorHAnsi"/>
              </w:rPr>
              <w:t>10</w:t>
            </w:r>
          </w:p>
        </w:tc>
        <w:tc>
          <w:tcPr>
            <w:tcW w:w="3771" w:type="dxa"/>
            <w:tcBorders>
              <w:top w:val="single" w:sz="4" w:space="0" w:color="000000"/>
              <w:bottom w:val="single" w:sz="4" w:space="0" w:color="000000"/>
            </w:tcBorders>
          </w:tcPr>
          <w:p w14:paraId="620F4D21" w14:textId="77777777" w:rsidR="00270C93" w:rsidRPr="00B819AF" w:rsidRDefault="00270C93" w:rsidP="00B50168">
            <w:pPr>
              <w:pStyle w:val="TableParagraph"/>
              <w:ind w:left="116" w:right="88"/>
              <w:rPr>
                <w:rFonts w:asciiTheme="minorHAnsi" w:hAnsiTheme="minorHAnsi"/>
              </w:rPr>
            </w:pPr>
            <w:proofErr w:type="gramStart"/>
            <w:r w:rsidRPr="00B819AF">
              <w:rPr>
                <w:rFonts w:asciiTheme="minorHAnsi" w:hAnsiTheme="minorHAnsi"/>
              </w:rPr>
              <w:t>ΕΚΣΚΑΦΕΑΣ</w:t>
            </w:r>
            <w:r w:rsidRPr="00B819AF">
              <w:rPr>
                <w:rFonts w:asciiTheme="minorHAnsi" w:hAnsiTheme="minorHAnsi"/>
                <w:lang w:val="el-GR"/>
              </w:rPr>
              <w:t>(</w:t>
            </w:r>
            <w:proofErr w:type="spellStart"/>
            <w:proofErr w:type="gramEnd"/>
            <w:r w:rsidRPr="00B819AF">
              <w:rPr>
                <w:rFonts w:asciiTheme="minorHAnsi" w:hAnsiTheme="minorHAnsi"/>
                <w:lang w:val="el-GR"/>
              </w:rPr>
              <w:t>ελαστιχοφόρος</w:t>
            </w:r>
            <w:proofErr w:type="spellEnd"/>
            <w:r w:rsidRPr="00B819AF">
              <w:rPr>
                <w:rFonts w:asciiTheme="minorHAnsi" w:hAnsiTheme="minorHAnsi"/>
                <w:lang w:val="el-GR"/>
              </w:rPr>
              <w:t>)</w:t>
            </w:r>
          </w:p>
        </w:tc>
        <w:tc>
          <w:tcPr>
            <w:tcW w:w="1701" w:type="dxa"/>
            <w:tcBorders>
              <w:top w:val="single" w:sz="4" w:space="0" w:color="000000"/>
              <w:bottom w:val="single" w:sz="4" w:space="0" w:color="000000"/>
            </w:tcBorders>
          </w:tcPr>
          <w:p w14:paraId="000ED564" w14:textId="77777777" w:rsidR="00270C93" w:rsidRPr="00B819AF" w:rsidRDefault="00270C93" w:rsidP="00B50168">
            <w:pPr>
              <w:pStyle w:val="TableParagraph"/>
              <w:ind w:right="609"/>
              <w:rPr>
                <w:rFonts w:asciiTheme="minorHAnsi" w:hAnsiTheme="minorHAnsi"/>
              </w:rPr>
            </w:pPr>
            <w:r w:rsidRPr="00B819AF">
              <w:rPr>
                <w:rFonts w:asciiTheme="minorHAnsi" w:hAnsiTheme="minorHAnsi"/>
              </w:rPr>
              <w:t>126-200</w:t>
            </w:r>
          </w:p>
        </w:tc>
        <w:tc>
          <w:tcPr>
            <w:tcW w:w="3119" w:type="dxa"/>
            <w:tcBorders>
              <w:top w:val="single" w:sz="4" w:space="0" w:color="000000"/>
              <w:bottom w:val="single" w:sz="4" w:space="0" w:color="000000"/>
            </w:tcBorders>
          </w:tcPr>
          <w:p w14:paraId="541D0E1B" w14:textId="77777777" w:rsidR="00270C93" w:rsidRPr="00576EBC" w:rsidRDefault="00270C93" w:rsidP="00B50168">
            <w:pPr>
              <w:pStyle w:val="TableParagraph"/>
              <w:ind w:left="766" w:right="885"/>
              <w:rPr>
                <w:rFonts w:asciiTheme="minorHAnsi" w:hAnsiTheme="minorHAnsi"/>
                <w:lang w:val="el-GR"/>
              </w:rPr>
            </w:pPr>
            <w:r>
              <w:rPr>
                <w:rFonts w:asciiTheme="minorHAnsi" w:hAnsiTheme="minorHAnsi"/>
                <w:lang w:val="el-GR"/>
              </w:rPr>
              <w:t>60,00</w:t>
            </w:r>
          </w:p>
        </w:tc>
      </w:tr>
      <w:tr w:rsidR="00270C93" w:rsidRPr="00B819AF" w14:paraId="4E117429" w14:textId="77777777" w:rsidTr="00B50168">
        <w:trPr>
          <w:trHeight w:val="692"/>
        </w:trPr>
        <w:tc>
          <w:tcPr>
            <w:tcW w:w="641" w:type="dxa"/>
            <w:tcBorders>
              <w:top w:val="single" w:sz="4" w:space="0" w:color="000000"/>
              <w:bottom w:val="single" w:sz="4" w:space="0" w:color="000000"/>
            </w:tcBorders>
          </w:tcPr>
          <w:p w14:paraId="63D9FE30" w14:textId="77777777" w:rsidR="00270C93" w:rsidRPr="00B819AF" w:rsidRDefault="00270C93" w:rsidP="00B50168">
            <w:pPr>
              <w:pStyle w:val="TableParagraph"/>
              <w:ind w:right="160"/>
              <w:jc w:val="right"/>
              <w:rPr>
                <w:rFonts w:asciiTheme="minorHAnsi" w:hAnsiTheme="minorHAnsi"/>
              </w:rPr>
            </w:pPr>
            <w:r w:rsidRPr="00B819AF">
              <w:rPr>
                <w:rFonts w:asciiTheme="minorHAnsi" w:hAnsiTheme="minorHAnsi"/>
              </w:rPr>
              <w:t>11</w:t>
            </w:r>
          </w:p>
        </w:tc>
        <w:tc>
          <w:tcPr>
            <w:tcW w:w="3771" w:type="dxa"/>
            <w:tcBorders>
              <w:top w:val="single" w:sz="4" w:space="0" w:color="000000"/>
              <w:bottom w:val="single" w:sz="4" w:space="0" w:color="000000"/>
            </w:tcBorders>
          </w:tcPr>
          <w:p w14:paraId="3CF960DD" w14:textId="77777777" w:rsidR="00270C93" w:rsidRPr="00B819AF" w:rsidRDefault="00270C93" w:rsidP="00B50168">
            <w:pPr>
              <w:pStyle w:val="TableParagraph"/>
              <w:ind w:left="116" w:right="88"/>
              <w:rPr>
                <w:rFonts w:asciiTheme="minorHAnsi" w:hAnsiTheme="minorHAnsi"/>
              </w:rPr>
            </w:pPr>
            <w:proofErr w:type="gramStart"/>
            <w:r w:rsidRPr="00B819AF">
              <w:rPr>
                <w:rFonts w:asciiTheme="minorHAnsi" w:hAnsiTheme="minorHAnsi"/>
              </w:rPr>
              <w:t>ΕΚΣΚΑΦΕΑΣ</w:t>
            </w:r>
            <w:r w:rsidRPr="00B819AF">
              <w:rPr>
                <w:rFonts w:asciiTheme="minorHAnsi" w:hAnsiTheme="minorHAnsi"/>
                <w:lang w:val="el-GR"/>
              </w:rPr>
              <w:t>(</w:t>
            </w:r>
            <w:proofErr w:type="spellStart"/>
            <w:proofErr w:type="gramEnd"/>
            <w:r w:rsidRPr="00B819AF">
              <w:rPr>
                <w:rFonts w:asciiTheme="minorHAnsi" w:hAnsiTheme="minorHAnsi"/>
                <w:lang w:val="el-GR"/>
              </w:rPr>
              <w:t>ελαστιχοφόρος</w:t>
            </w:r>
            <w:proofErr w:type="spellEnd"/>
            <w:r w:rsidRPr="00B819AF">
              <w:rPr>
                <w:rFonts w:asciiTheme="minorHAnsi" w:hAnsiTheme="minorHAnsi"/>
                <w:lang w:val="el-GR"/>
              </w:rPr>
              <w:t>)</w:t>
            </w:r>
          </w:p>
        </w:tc>
        <w:tc>
          <w:tcPr>
            <w:tcW w:w="1701" w:type="dxa"/>
            <w:tcBorders>
              <w:top w:val="single" w:sz="4" w:space="0" w:color="000000"/>
              <w:bottom w:val="single" w:sz="4" w:space="0" w:color="000000"/>
            </w:tcBorders>
          </w:tcPr>
          <w:p w14:paraId="4605C791" w14:textId="77777777" w:rsidR="00270C93" w:rsidRPr="00B819AF" w:rsidRDefault="00270C93" w:rsidP="00B50168">
            <w:pPr>
              <w:pStyle w:val="TableParagraph"/>
              <w:ind w:right="609"/>
              <w:rPr>
                <w:rFonts w:asciiTheme="minorHAnsi" w:hAnsiTheme="minorHAnsi"/>
              </w:rPr>
            </w:pPr>
            <w:r w:rsidRPr="00B819AF">
              <w:rPr>
                <w:rFonts w:asciiTheme="minorHAnsi" w:hAnsiTheme="minorHAnsi"/>
              </w:rPr>
              <w:t>201-227</w:t>
            </w:r>
          </w:p>
        </w:tc>
        <w:tc>
          <w:tcPr>
            <w:tcW w:w="3119" w:type="dxa"/>
            <w:tcBorders>
              <w:top w:val="single" w:sz="4" w:space="0" w:color="000000"/>
              <w:bottom w:val="single" w:sz="4" w:space="0" w:color="000000"/>
            </w:tcBorders>
          </w:tcPr>
          <w:p w14:paraId="66C5D1E0" w14:textId="77777777" w:rsidR="00270C93" w:rsidRPr="00576EBC" w:rsidRDefault="00270C93" w:rsidP="00B50168">
            <w:pPr>
              <w:pStyle w:val="TableParagraph"/>
              <w:ind w:left="766" w:right="885"/>
              <w:rPr>
                <w:rFonts w:asciiTheme="minorHAnsi" w:hAnsiTheme="minorHAnsi"/>
                <w:lang w:val="el-GR"/>
              </w:rPr>
            </w:pPr>
            <w:r>
              <w:rPr>
                <w:rFonts w:asciiTheme="minorHAnsi" w:hAnsiTheme="minorHAnsi"/>
                <w:lang w:val="el-GR"/>
              </w:rPr>
              <w:t>70,00</w:t>
            </w:r>
          </w:p>
        </w:tc>
      </w:tr>
      <w:tr w:rsidR="00270C93" w:rsidRPr="00B819AF" w14:paraId="49948E66" w14:textId="77777777" w:rsidTr="00B50168">
        <w:trPr>
          <w:trHeight w:val="702"/>
        </w:trPr>
        <w:tc>
          <w:tcPr>
            <w:tcW w:w="641" w:type="dxa"/>
            <w:tcBorders>
              <w:top w:val="single" w:sz="4" w:space="0" w:color="000000"/>
              <w:bottom w:val="single" w:sz="4" w:space="0" w:color="000000"/>
            </w:tcBorders>
          </w:tcPr>
          <w:p w14:paraId="0EA2376B" w14:textId="77777777" w:rsidR="00270C93" w:rsidRPr="00B819AF" w:rsidRDefault="00270C93" w:rsidP="00B50168">
            <w:pPr>
              <w:pStyle w:val="TableParagraph"/>
              <w:ind w:right="160"/>
              <w:jc w:val="right"/>
              <w:rPr>
                <w:rFonts w:asciiTheme="minorHAnsi" w:hAnsiTheme="minorHAnsi"/>
              </w:rPr>
            </w:pPr>
            <w:r w:rsidRPr="00B819AF">
              <w:rPr>
                <w:rFonts w:asciiTheme="minorHAnsi" w:hAnsiTheme="minorHAnsi"/>
              </w:rPr>
              <w:lastRenderedPageBreak/>
              <w:t>12</w:t>
            </w:r>
          </w:p>
        </w:tc>
        <w:tc>
          <w:tcPr>
            <w:tcW w:w="3771" w:type="dxa"/>
            <w:tcBorders>
              <w:top w:val="single" w:sz="4" w:space="0" w:color="000000"/>
              <w:bottom w:val="single" w:sz="4" w:space="0" w:color="000000"/>
            </w:tcBorders>
          </w:tcPr>
          <w:p w14:paraId="0034B447" w14:textId="77777777" w:rsidR="00270C93" w:rsidRPr="00B819AF" w:rsidRDefault="00270C93" w:rsidP="00B50168">
            <w:pPr>
              <w:pStyle w:val="TableParagraph"/>
              <w:ind w:left="116" w:right="88"/>
              <w:rPr>
                <w:rFonts w:asciiTheme="minorHAnsi" w:hAnsiTheme="minorHAnsi"/>
              </w:rPr>
            </w:pPr>
            <w:r w:rsidRPr="00B819AF">
              <w:rPr>
                <w:rFonts w:asciiTheme="minorHAnsi" w:hAnsiTheme="minorHAnsi"/>
              </w:rPr>
              <w:t>ΕΚΣΚΑΦΕΑΣ-</w:t>
            </w:r>
            <w:proofErr w:type="gramStart"/>
            <w:r w:rsidRPr="00B819AF">
              <w:rPr>
                <w:rFonts w:asciiTheme="minorHAnsi" w:hAnsiTheme="minorHAnsi"/>
              </w:rPr>
              <w:t>ΦΟΡΤΩΤΗΣ</w:t>
            </w:r>
            <w:r w:rsidRPr="00B819AF">
              <w:rPr>
                <w:rFonts w:asciiTheme="minorHAnsi" w:hAnsiTheme="minorHAnsi"/>
                <w:lang w:val="el-GR"/>
              </w:rPr>
              <w:t>(</w:t>
            </w:r>
            <w:proofErr w:type="gramEnd"/>
            <w:r w:rsidRPr="00B819AF">
              <w:rPr>
                <w:rFonts w:asciiTheme="minorHAnsi" w:hAnsiTheme="minorHAnsi"/>
                <w:lang w:val="el-GR"/>
              </w:rPr>
              <w:t xml:space="preserve">τύπου </w:t>
            </w:r>
            <w:r w:rsidRPr="00B819AF">
              <w:rPr>
                <w:rFonts w:asciiTheme="minorHAnsi" w:hAnsiTheme="minorHAnsi"/>
              </w:rPr>
              <w:t>JCB)</w:t>
            </w:r>
          </w:p>
        </w:tc>
        <w:tc>
          <w:tcPr>
            <w:tcW w:w="1701" w:type="dxa"/>
            <w:tcBorders>
              <w:top w:val="single" w:sz="4" w:space="0" w:color="000000"/>
              <w:bottom w:val="single" w:sz="4" w:space="0" w:color="000000"/>
            </w:tcBorders>
          </w:tcPr>
          <w:p w14:paraId="00F4C84F" w14:textId="77777777" w:rsidR="00270C93" w:rsidRPr="00B819AF" w:rsidRDefault="00270C93" w:rsidP="00B50168">
            <w:pPr>
              <w:pStyle w:val="TableParagraph"/>
              <w:ind w:right="669"/>
              <w:rPr>
                <w:rFonts w:asciiTheme="minorHAnsi" w:hAnsiTheme="minorHAnsi"/>
              </w:rPr>
            </w:pPr>
            <w:r w:rsidRPr="00B819AF">
              <w:rPr>
                <w:rFonts w:asciiTheme="minorHAnsi" w:hAnsiTheme="minorHAnsi"/>
              </w:rPr>
              <w:t>50-101</w:t>
            </w:r>
          </w:p>
        </w:tc>
        <w:tc>
          <w:tcPr>
            <w:tcW w:w="3119" w:type="dxa"/>
            <w:tcBorders>
              <w:top w:val="single" w:sz="4" w:space="0" w:color="000000"/>
              <w:bottom w:val="single" w:sz="4" w:space="0" w:color="000000"/>
            </w:tcBorders>
          </w:tcPr>
          <w:p w14:paraId="49B5413D" w14:textId="77777777" w:rsidR="00270C93" w:rsidRPr="00576EBC" w:rsidRDefault="00270C93" w:rsidP="00B50168">
            <w:pPr>
              <w:pStyle w:val="TableParagraph"/>
              <w:ind w:left="766" w:right="885"/>
              <w:rPr>
                <w:rFonts w:asciiTheme="minorHAnsi" w:hAnsiTheme="minorHAnsi"/>
                <w:lang w:val="el-GR"/>
              </w:rPr>
            </w:pPr>
            <w:r>
              <w:rPr>
                <w:rFonts w:asciiTheme="minorHAnsi" w:hAnsiTheme="minorHAnsi"/>
                <w:lang w:val="el-GR"/>
              </w:rPr>
              <w:t>45,00</w:t>
            </w:r>
          </w:p>
        </w:tc>
      </w:tr>
      <w:tr w:rsidR="00270C93" w:rsidRPr="00B819AF" w14:paraId="401B74DC" w14:textId="77777777" w:rsidTr="00B50168">
        <w:trPr>
          <w:trHeight w:val="684"/>
        </w:trPr>
        <w:tc>
          <w:tcPr>
            <w:tcW w:w="641" w:type="dxa"/>
            <w:tcBorders>
              <w:top w:val="single" w:sz="4" w:space="0" w:color="000000"/>
              <w:bottom w:val="single" w:sz="4" w:space="0" w:color="000000"/>
            </w:tcBorders>
          </w:tcPr>
          <w:p w14:paraId="6327B7EB" w14:textId="77777777" w:rsidR="00270C93" w:rsidRPr="00B819AF" w:rsidRDefault="00270C93" w:rsidP="00B50168">
            <w:pPr>
              <w:pStyle w:val="TableParagraph"/>
              <w:spacing w:before="50"/>
              <w:ind w:right="160"/>
              <w:jc w:val="right"/>
              <w:rPr>
                <w:rFonts w:asciiTheme="minorHAnsi" w:hAnsiTheme="minorHAnsi"/>
              </w:rPr>
            </w:pPr>
            <w:r w:rsidRPr="00B819AF">
              <w:rPr>
                <w:rFonts w:asciiTheme="minorHAnsi" w:hAnsiTheme="minorHAnsi"/>
              </w:rPr>
              <w:t>13</w:t>
            </w:r>
          </w:p>
        </w:tc>
        <w:tc>
          <w:tcPr>
            <w:tcW w:w="3771" w:type="dxa"/>
            <w:tcBorders>
              <w:top w:val="single" w:sz="4" w:space="0" w:color="000000"/>
              <w:bottom w:val="single" w:sz="4" w:space="0" w:color="000000"/>
            </w:tcBorders>
          </w:tcPr>
          <w:p w14:paraId="05C79C8C" w14:textId="77777777" w:rsidR="00270C93" w:rsidRPr="00B819AF" w:rsidRDefault="00270C93" w:rsidP="00B50168">
            <w:pPr>
              <w:pStyle w:val="TableParagraph"/>
              <w:spacing w:before="50"/>
              <w:ind w:left="116" w:right="88"/>
              <w:rPr>
                <w:rFonts w:asciiTheme="minorHAnsi" w:hAnsiTheme="minorHAnsi"/>
              </w:rPr>
            </w:pPr>
            <w:r w:rsidRPr="00B819AF">
              <w:rPr>
                <w:rFonts w:asciiTheme="minorHAnsi" w:hAnsiTheme="minorHAnsi"/>
              </w:rPr>
              <w:t>ΠΡΟΩΘΗΤΗΣ D9</w:t>
            </w:r>
          </w:p>
        </w:tc>
        <w:tc>
          <w:tcPr>
            <w:tcW w:w="1701" w:type="dxa"/>
            <w:tcBorders>
              <w:top w:val="single" w:sz="4" w:space="0" w:color="000000"/>
              <w:bottom w:val="single" w:sz="4" w:space="0" w:color="000000"/>
            </w:tcBorders>
          </w:tcPr>
          <w:p w14:paraId="55CD6918" w14:textId="77777777" w:rsidR="00270C93" w:rsidRPr="00B819AF" w:rsidRDefault="00270C93" w:rsidP="00B50168">
            <w:pPr>
              <w:pStyle w:val="TableParagraph"/>
              <w:spacing w:before="50"/>
              <w:ind w:right="609"/>
              <w:rPr>
                <w:rFonts w:asciiTheme="minorHAnsi" w:hAnsiTheme="minorHAnsi"/>
              </w:rPr>
            </w:pPr>
            <w:r w:rsidRPr="00B819AF">
              <w:rPr>
                <w:rFonts w:asciiTheme="minorHAnsi" w:hAnsiTheme="minorHAnsi"/>
              </w:rPr>
              <w:t>410-465</w:t>
            </w:r>
          </w:p>
        </w:tc>
        <w:tc>
          <w:tcPr>
            <w:tcW w:w="3119" w:type="dxa"/>
            <w:tcBorders>
              <w:top w:val="single" w:sz="4" w:space="0" w:color="000000"/>
              <w:bottom w:val="single" w:sz="4" w:space="0" w:color="000000"/>
            </w:tcBorders>
          </w:tcPr>
          <w:p w14:paraId="4445AD70" w14:textId="77777777" w:rsidR="00270C93" w:rsidRPr="00576EBC" w:rsidRDefault="00270C93" w:rsidP="00B50168">
            <w:pPr>
              <w:pStyle w:val="TableParagraph"/>
              <w:spacing w:before="50"/>
              <w:ind w:left="766" w:right="885"/>
              <w:rPr>
                <w:rFonts w:asciiTheme="minorHAnsi" w:hAnsiTheme="minorHAnsi"/>
                <w:lang w:val="el-GR"/>
              </w:rPr>
            </w:pPr>
            <w:r>
              <w:rPr>
                <w:rFonts w:asciiTheme="minorHAnsi" w:hAnsiTheme="minorHAnsi"/>
                <w:lang w:val="el-GR"/>
              </w:rPr>
              <w:t>120,00</w:t>
            </w:r>
          </w:p>
        </w:tc>
      </w:tr>
      <w:tr w:rsidR="00270C93" w:rsidRPr="00B819AF" w14:paraId="76BC122E" w14:textId="77777777" w:rsidTr="00B50168">
        <w:trPr>
          <w:trHeight w:val="708"/>
        </w:trPr>
        <w:tc>
          <w:tcPr>
            <w:tcW w:w="641" w:type="dxa"/>
            <w:tcBorders>
              <w:top w:val="single" w:sz="4" w:space="0" w:color="000000"/>
              <w:bottom w:val="single" w:sz="4" w:space="0" w:color="000000"/>
            </w:tcBorders>
          </w:tcPr>
          <w:p w14:paraId="785EE739" w14:textId="77777777" w:rsidR="00270C93" w:rsidRPr="00B819AF" w:rsidRDefault="00270C93" w:rsidP="00B50168">
            <w:pPr>
              <w:pStyle w:val="TableParagraph"/>
              <w:spacing w:before="50"/>
              <w:ind w:right="160"/>
              <w:jc w:val="right"/>
              <w:rPr>
                <w:rFonts w:asciiTheme="minorHAnsi" w:hAnsiTheme="minorHAnsi"/>
              </w:rPr>
            </w:pPr>
            <w:r w:rsidRPr="00B819AF">
              <w:rPr>
                <w:rFonts w:asciiTheme="minorHAnsi" w:hAnsiTheme="minorHAnsi"/>
              </w:rPr>
              <w:t>14</w:t>
            </w:r>
          </w:p>
        </w:tc>
        <w:tc>
          <w:tcPr>
            <w:tcW w:w="3771" w:type="dxa"/>
            <w:tcBorders>
              <w:top w:val="single" w:sz="4" w:space="0" w:color="000000"/>
              <w:bottom w:val="single" w:sz="4" w:space="0" w:color="000000"/>
            </w:tcBorders>
          </w:tcPr>
          <w:p w14:paraId="6BD96499" w14:textId="77777777" w:rsidR="00270C93" w:rsidRPr="00B819AF" w:rsidRDefault="00270C93" w:rsidP="00B50168">
            <w:pPr>
              <w:pStyle w:val="TableParagraph"/>
              <w:spacing w:before="50"/>
              <w:ind w:left="116" w:right="89"/>
              <w:rPr>
                <w:rFonts w:asciiTheme="minorHAnsi" w:hAnsiTheme="minorHAnsi"/>
              </w:rPr>
            </w:pPr>
            <w:r w:rsidRPr="00B819AF">
              <w:rPr>
                <w:rFonts w:asciiTheme="minorHAnsi" w:hAnsiTheme="minorHAnsi"/>
              </w:rPr>
              <w:t>ΠΡΟΩΘΗΤΗΣ D8 (ΓΑΙΩΝ)</w:t>
            </w:r>
          </w:p>
        </w:tc>
        <w:tc>
          <w:tcPr>
            <w:tcW w:w="1701" w:type="dxa"/>
            <w:tcBorders>
              <w:top w:val="single" w:sz="4" w:space="0" w:color="000000"/>
              <w:bottom w:val="single" w:sz="4" w:space="0" w:color="000000"/>
            </w:tcBorders>
          </w:tcPr>
          <w:p w14:paraId="0DF53B32" w14:textId="77777777" w:rsidR="00270C93" w:rsidRPr="00B819AF" w:rsidRDefault="00270C93" w:rsidP="00B50168">
            <w:pPr>
              <w:pStyle w:val="TableParagraph"/>
              <w:spacing w:before="50"/>
              <w:ind w:right="701"/>
              <w:rPr>
                <w:rFonts w:asciiTheme="minorHAnsi" w:hAnsiTheme="minorHAnsi"/>
              </w:rPr>
            </w:pPr>
            <w:r w:rsidRPr="00B819AF">
              <w:rPr>
                <w:rFonts w:asciiTheme="minorHAnsi" w:hAnsiTheme="minorHAnsi"/>
              </w:rPr>
              <w:t>300</w:t>
            </w:r>
          </w:p>
        </w:tc>
        <w:tc>
          <w:tcPr>
            <w:tcW w:w="3119" w:type="dxa"/>
            <w:tcBorders>
              <w:top w:val="single" w:sz="4" w:space="0" w:color="000000"/>
              <w:bottom w:val="single" w:sz="4" w:space="0" w:color="000000"/>
            </w:tcBorders>
          </w:tcPr>
          <w:p w14:paraId="13EC9926" w14:textId="77777777" w:rsidR="00270C93" w:rsidRPr="00576EBC" w:rsidRDefault="00270C93" w:rsidP="00B50168">
            <w:pPr>
              <w:pStyle w:val="TableParagraph"/>
              <w:spacing w:before="50"/>
              <w:ind w:left="766" w:right="885"/>
              <w:rPr>
                <w:rFonts w:asciiTheme="minorHAnsi" w:hAnsiTheme="minorHAnsi"/>
                <w:lang w:val="el-GR"/>
              </w:rPr>
            </w:pPr>
            <w:r>
              <w:rPr>
                <w:rFonts w:asciiTheme="minorHAnsi" w:hAnsiTheme="minorHAnsi"/>
                <w:lang w:val="el-GR"/>
              </w:rPr>
              <w:t>100,00</w:t>
            </w:r>
          </w:p>
        </w:tc>
      </w:tr>
      <w:tr w:rsidR="00270C93" w:rsidRPr="00B819AF" w14:paraId="74D93904" w14:textId="77777777" w:rsidTr="00B50168">
        <w:trPr>
          <w:trHeight w:val="359"/>
        </w:trPr>
        <w:tc>
          <w:tcPr>
            <w:tcW w:w="641" w:type="dxa"/>
            <w:tcBorders>
              <w:top w:val="single" w:sz="4" w:space="0" w:color="000000"/>
              <w:bottom w:val="single" w:sz="4" w:space="0" w:color="000000"/>
            </w:tcBorders>
          </w:tcPr>
          <w:p w14:paraId="28126493" w14:textId="77777777" w:rsidR="00270C93" w:rsidRPr="00B819AF" w:rsidRDefault="00270C93" w:rsidP="00B50168">
            <w:pPr>
              <w:pStyle w:val="TableParagraph"/>
              <w:spacing w:before="50"/>
              <w:ind w:right="160"/>
              <w:jc w:val="right"/>
              <w:rPr>
                <w:rFonts w:asciiTheme="minorHAnsi" w:hAnsiTheme="minorHAnsi"/>
              </w:rPr>
            </w:pPr>
            <w:r w:rsidRPr="00B819AF">
              <w:rPr>
                <w:rFonts w:asciiTheme="minorHAnsi" w:hAnsiTheme="minorHAnsi"/>
              </w:rPr>
              <w:t>15</w:t>
            </w:r>
          </w:p>
        </w:tc>
        <w:tc>
          <w:tcPr>
            <w:tcW w:w="3771" w:type="dxa"/>
            <w:tcBorders>
              <w:top w:val="single" w:sz="4" w:space="0" w:color="000000"/>
              <w:bottom w:val="single" w:sz="4" w:space="0" w:color="000000"/>
            </w:tcBorders>
          </w:tcPr>
          <w:p w14:paraId="64A92A9A" w14:textId="77777777" w:rsidR="00270C93" w:rsidRPr="00B819AF" w:rsidRDefault="00270C93" w:rsidP="00B50168">
            <w:pPr>
              <w:pStyle w:val="TableParagraph"/>
              <w:spacing w:before="50"/>
              <w:ind w:left="116" w:right="87"/>
              <w:rPr>
                <w:rFonts w:asciiTheme="minorHAnsi" w:hAnsiTheme="minorHAnsi"/>
              </w:rPr>
            </w:pPr>
            <w:r w:rsidRPr="00B819AF">
              <w:rPr>
                <w:rFonts w:asciiTheme="minorHAnsi" w:hAnsiTheme="minorHAnsi"/>
              </w:rPr>
              <w:t>ΠΡΟΩΘΗΤΗΣ D85A</w:t>
            </w:r>
          </w:p>
        </w:tc>
        <w:tc>
          <w:tcPr>
            <w:tcW w:w="1701" w:type="dxa"/>
            <w:tcBorders>
              <w:top w:val="single" w:sz="4" w:space="0" w:color="000000"/>
              <w:bottom w:val="single" w:sz="4" w:space="0" w:color="000000"/>
            </w:tcBorders>
          </w:tcPr>
          <w:p w14:paraId="48D42F8F" w14:textId="77777777" w:rsidR="00270C93" w:rsidRPr="00B819AF" w:rsidRDefault="00270C93" w:rsidP="00B50168">
            <w:pPr>
              <w:pStyle w:val="TableParagraph"/>
              <w:spacing w:before="50"/>
              <w:ind w:right="701"/>
              <w:rPr>
                <w:rFonts w:asciiTheme="minorHAnsi" w:hAnsiTheme="minorHAnsi"/>
              </w:rPr>
            </w:pPr>
            <w:r w:rsidRPr="00B819AF">
              <w:rPr>
                <w:rFonts w:asciiTheme="minorHAnsi" w:hAnsiTheme="minorHAnsi"/>
              </w:rPr>
              <w:t>200</w:t>
            </w:r>
          </w:p>
        </w:tc>
        <w:tc>
          <w:tcPr>
            <w:tcW w:w="3119" w:type="dxa"/>
            <w:tcBorders>
              <w:top w:val="single" w:sz="4" w:space="0" w:color="000000"/>
              <w:bottom w:val="single" w:sz="4" w:space="0" w:color="000000"/>
            </w:tcBorders>
          </w:tcPr>
          <w:p w14:paraId="0F316415" w14:textId="77777777" w:rsidR="00270C93" w:rsidRPr="00576EBC" w:rsidRDefault="00270C93" w:rsidP="00B50168">
            <w:pPr>
              <w:pStyle w:val="TableParagraph"/>
              <w:spacing w:before="50"/>
              <w:ind w:left="766" w:right="885"/>
              <w:rPr>
                <w:rFonts w:asciiTheme="minorHAnsi" w:hAnsiTheme="minorHAnsi"/>
                <w:lang w:val="el-GR"/>
              </w:rPr>
            </w:pPr>
            <w:r>
              <w:rPr>
                <w:rFonts w:asciiTheme="minorHAnsi" w:hAnsiTheme="minorHAnsi"/>
                <w:lang w:val="el-GR"/>
              </w:rPr>
              <w:t>85,00</w:t>
            </w:r>
          </w:p>
        </w:tc>
      </w:tr>
      <w:tr w:rsidR="00270C93" w:rsidRPr="00B819AF" w14:paraId="05B46955" w14:textId="77777777" w:rsidTr="00B50168">
        <w:trPr>
          <w:trHeight w:val="358"/>
        </w:trPr>
        <w:tc>
          <w:tcPr>
            <w:tcW w:w="641" w:type="dxa"/>
            <w:tcBorders>
              <w:top w:val="single" w:sz="4" w:space="0" w:color="000000"/>
            </w:tcBorders>
          </w:tcPr>
          <w:p w14:paraId="4C6D41EB" w14:textId="77777777" w:rsidR="00270C93" w:rsidRPr="00B819AF" w:rsidRDefault="00270C93" w:rsidP="00B50168">
            <w:pPr>
              <w:pStyle w:val="TableParagraph"/>
              <w:ind w:right="160"/>
              <w:jc w:val="right"/>
              <w:rPr>
                <w:rFonts w:asciiTheme="minorHAnsi" w:hAnsiTheme="minorHAnsi"/>
              </w:rPr>
            </w:pPr>
            <w:r w:rsidRPr="00B819AF">
              <w:rPr>
                <w:rFonts w:asciiTheme="minorHAnsi" w:hAnsiTheme="minorHAnsi"/>
              </w:rPr>
              <w:t>16</w:t>
            </w:r>
          </w:p>
        </w:tc>
        <w:tc>
          <w:tcPr>
            <w:tcW w:w="3771" w:type="dxa"/>
            <w:tcBorders>
              <w:top w:val="single" w:sz="4" w:space="0" w:color="000000"/>
            </w:tcBorders>
          </w:tcPr>
          <w:p w14:paraId="1686AAC4" w14:textId="77777777" w:rsidR="00270C93" w:rsidRPr="00B819AF" w:rsidRDefault="00270C93" w:rsidP="00B50168">
            <w:pPr>
              <w:pStyle w:val="TableParagraph"/>
              <w:ind w:left="116" w:right="89"/>
              <w:rPr>
                <w:rFonts w:asciiTheme="minorHAnsi" w:hAnsiTheme="minorHAnsi"/>
              </w:rPr>
            </w:pPr>
            <w:r w:rsidRPr="00B819AF">
              <w:rPr>
                <w:rFonts w:asciiTheme="minorHAnsi" w:hAnsiTheme="minorHAnsi"/>
              </w:rPr>
              <w:t>ΠΡΟΩΘΗΤΗΣ (ΓΑΙΩΝ)</w:t>
            </w:r>
          </w:p>
        </w:tc>
        <w:tc>
          <w:tcPr>
            <w:tcW w:w="1701" w:type="dxa"/>
            <w:tcBorders>
              <w:top w:val="single" w:sz="4" w:space="0" w:color="000000"/>
            </w:tcBorders>
          </w:tcPr>
          <w:p w14:paraId="4751E53D" w14:textId="77777777" w:rsidR="00270C93" w:rsidRPr="00B819AF" w:rsidRDefault="00270C93" w:rsidP="00B50168">
            <w:pPr>
              <w:pStyle w:val="TableParagraph"/>
              <w:ind w:right="669"/>
              <w:rPr>
                <w:rFonts w:asciiTheme="minorHAnsi" w:hAnsiTheme="minorHAnsi"/>
              </w:rPr>
            </w:pPr>
            <w:r w:rsidRPr="00B819AF">
              <w:rPr>
                <w:rFonts w:asciiTheme="minorHAnsi" w:hAnsiTheme="minorHAnsi"/>
              </w:rPr>
              <w:t>90-180</w:t>
            </w:r>
          </w:p>
        </w:tc>
        <w:tc>
          <w:tcPr>
            <w:tcW w:w="3119" w:type="dxa"/>
            <w:tcBorders>
              <w:top w:val="single" w:sz="4" w:space="0" w:color="000000"/>
            </w:tcBorders>
          </w:tcPr>
          <w:p w14:paraId="2BD42C4E" w14:textId="77777777" w:rsidR="00270C93" w:rsidRPr="00576EBC" w:rsidRDefault="00270C93" w:rsidP="00B50168">
            <w:pPr>
              <w:pStyle w:val="TableParagraph"/>
              <w:ind w:left="766" w:right="885"/>
              <w:rPr>
                <w:rFonts w:asciiTheme="minorHAnsi" w:hAnsiTheme="minorHAnsi"/>
                <w:lang w:val="el-GR"/>
              </w:rPr>
            </w:pPr>
            <w:r>
              <w:rPr>
                <w:rFonts w:asciiTheme="minorHAnsi" w:hAnsiTheme="minorHAnsi"/>
                <w:lang w:val="el-GR"/>
              </w:rPr>
              <w:t>70,00</w:t>
            </w:r>
          </w:p>
        </w:tc>
      </w:tr>
      <w:tr w:rsidR="00270C93" w:rsidRPr="00B819AF" w14:paraId="75D099AF" w14:textId="77777777" w:rsidTr="00B50168">
        <w:trPr>
          <w:trHeight w:val="359"/>
        </w:trPr>
        <w:tc>
          <w:tcPr>
            <w:tcW w:w="641" w:type="dxa"/>
            <w:tcBorders>
              <w:top w:val="single" w:sz="4" w:space="0" w:color="000000"/>
              <w:bottom w:val="single" w:sz="4" w:space="0" w:color="000000"/>
            </w:tcBorders>
          </w:tcPr>
          <w:p w14:paraId="75398FCF" w14:textId="77777777" w:rsidR="00270C93" w:rsidRPr="00B819AF" w:rsidRDefault="00270C93" w:rsidP="00B50168">
            <w:pPr>
              <w:pStyle w:val="TableParagraph"/>
              <w:ind w:right="167"/>
              <w:jc w:val="right"/>
              <w:rPr>
                <w:rFonts w:asciiTheme="minorHAnsi" w:hAnsiTheme="minorHAnsi"/>
              </w:rPr>
            </w:pPr>
            <w:r w:rsidRPr="00B819AF">
              <w:rPr>
                <w:rFonts w:asciiTheme="minorHAnsi" w:hAnsiTheme="minorHAnsi"/>
              </w:rPr>
              <w:t>17</w:t>
            </w:r>
          </w:p>
        </w:tc>
        <w:tc>
          <w:tcPr>
            <w:tcW w:w="3771" w:type="dxa"/>
            <w:tcBorders>
              <w:top w:val="single" w:sz="4" w:space="0" w:color="000000"/>
              <w:bottom w:val="single" w:sz="4" w:space="0" w:color="000000"/>
            </w:tcBorders>
          </w:tcPr>
          <w:p w14:paraId="3C4EDF4D" w14:textId="77777777" w:rsidR="00270C93" w:rsidRPr="00B819AF" w:rsidRDefault="00270C93" w:rsidP="00B50168">
            <w:pPr>
              <w:pStyle w:val="TableParagraph"/>
              <w:ind w:left="116" w:right="103"/>
              <w:rPr>
                <w:rFonts w:asciiTheme="minorHAnsi" w:hAnsiTheme="minorHAnsi"/>
              </w:rPr>
            </w:pPr>
            <w:r w:rsidRPr="00B819AF">
              <w:rPr>
                <w:rFonts w:asciiTheme="minorHAnsi" w:hAnsiTheme="minorHAnsi"/>
              </w:rPr>
              <w:t>ΙΣΟΠΕ∆ΩΤΗΣ (ΓΑΙΩΝ)</w:t>
            </w:r>
          </w:p>
        </w:tc>
        <w:tc>
          <w:tcPr>
            <w:tcW w:w="1701" w:type="dxa"/>
            <w:tcBorders>
              <w:top w:val="single" w:sz="4" w:space="0" w:color="000000"/>
              <w:bottom w:val="single" w:sz="4" w:space="0" w:color="000000"/>
            </w:tcBorders>
          </w:tcPr>
          <w:p w14:paraId="38D9646A" w14:textId="77777777" w:rsidR="00270C93" w:rsidRPr="00B819AF" w:rsidRDefault="00270C93" w:rsidP="00B50168">
            <w:pPr>
              <w:pStyle w:val="TableParagraph"/>
              <w:ind w:right="655"/>
              <w:rPr>
                <w:rFonts w:asciiTheme="minorHAnsi" w:hAnsiTheme="minorHAnsi"/>
              </w:rPr>
            </w:pPr>
            <w:r w:rsidRPr="00B819AF">
              <w:rPr>
                <w:rFonts w:asciiTheme="minorHAnsi" w:hAnsiTheme="minorHAnsi"/>
              </w:rPr>
              <w:t>68-100</w:t>
            </w:r>
          </w:p>
        </w:tc>
        <w:tc>
          <w:tcPr>
            <w:tcW w:w="3119" w:type="dxa"/>
            <w:tcBorders>
              <w:top w:val="single" w:sz="4" w:space="0" w:color="000000"/>
              <w:bottom w:val="single" w:sz="4" w:space="0" w:color="000000"/>
            </w:tcBorders>
          </w:tcPr>
          <w:p w14:paraId="06EE0F60" w14:textId="77777777" w:rsidR="00270C93" w:rsidRPr="00576EBC" w:rsidRDefault="00270C93" w:rsidP="00B50168">
            <w:pPr>
              <w:pStyle w:val="TableParagraph"/>
              <w:ind w:left="766" w:right="885"/>
              <w:rPr>
                <w:rFonts w:asciiTheme="minorHAnsi" w:hAnsiTheme="minorHAnsi"/>
                <w:lang w:val="el-GR"/>
              </w:rPr>
            </w:pPr>
            <w:r>
              <w:rPr>
                <w:rFonts w:asciiTheme="minorHAnsi" w:hAnsiTheme="minorHAnsi"/>
                <w:lang w:val="el-GR"/>
              </w:rPr>
              <w:t>70,00</w:t>
            </w:r>
          </w:p>
        </w:tc>
      </w:tr>
      <w:tr w:rsidR="00270C93" w:rsidRPr="00B819AF" w14:paraId="708FEEAB" w14:textId="77777777" w:rsidTr="00B50168">
        <w:trPr>
          <w:trHeight w:val="361"/>
        </w:trPr>
        <w:tc>
          <w:tcPr>
            <w:tcW w:w="641" w:type="dxa"/>
            <w:tcBorders>
              <w:top w:val="single" w:sz="4" w:space="0" w:color="000000"/>
              <w:bottom w:val="single" w:sz="4" w:space="0" w:color="000000"/>
            </w:tcBorders>
          </w:tcPr>
          <w:p w14:paraId="5EA4B72C" w14:textId="77777777" w:rsidR="00270C93" w:rsidRPr="00B819AF" w:rsidRDefault="00270C93" w:rsidP="00B50168">
            <w:pPr>
              <w:pStyle w:val="TableParagraph"/>
              <w:ind w:right="167"/>
              <w:jc w:val="right"/>
              <w:rPr>
                <w:rFonts w:asciiTheme="minorHAnsi" w:hAnsiTheme="minorHAnsi"/>
              </w:rPr>
            </w:pPr>
            <w:r w:rsidRPr="00B819AF">
              <w:rPr>
                <w:rFonts w:asciiTheme="minorHAnsi" w:hAnsiTheme="minorHAnsi"/>
              </w:rPr>
              <w:t>18</w:t>
            </w:r>
          </w:p>
        </w:tc>
        <w:tc>
          <w:tcPr>
            <w:tcW w:w="3771" w:type="dxa"/>
            <w:tcBorders>
              <w:top w:val="single" w:sz="4" w:space="0" w:color="000000"/>
              <w:bottom w:val="single" w:sz="4" w:space="0" w:color="000000"/>
            </w:tcBorders>
          </w:tcPr>
          <w:p w14:paraId="701402B3" w14:textId="77777777" w:rsidR="00270C93" w:rsidRPr="00B819AF" w:rsidRDefault="00270C93" w:rsidP="00B50168">
            <w:pPr>
              <w:pStyle w:val="TableParagraph"/>
              <w:ind w:left="116" w:right="103"/>
              <w:rPr>
                <w:rFonts w:asciiTheme="minorHAnsi" w:hAnsiTheme="minorHAnsi"/>
              </w:rPr>
            </w:pPr>
            <w:r w:rsidRPr="00B819AF">
              <w:rPr>
                <w:rFonts w:asciiTheme="minorHAnsi" w:hAnsiTheme="minorHAnsi"/>
              </w:rPr>
              <w:t>ΙΣΟΠΕ∆ΩΤΗΣ (ΓΑΙΩΝ)</w:t>
            </w:r>
          </w:p>
        </w:tc>
        <w:tc>
          <w:tcPr>
            <w:tcW w:w="1701" w:type="dxa"/>
            <w:tcBorders>
              <w:top w:val="single" w:sz="4" w:space="0" w:color="000000"/>
              <w:bottom w:val="single" w:sz="4" w:space="0" w:color="000000"/>
            </w:tcBorders>
          </w:tcPr>
          <w:p w14:paraId="4AB88690" w14:textId="77777777" w:rsidR="00270C93" w:rsidRPr="00B819AF" w:rsidRDefault="00270C93" w:rsidP="00B50168">
            <w:pPr>
              <w:pStyle w:val="TableParagraph"/>
              <w:ind w:right="595"/>
              <w:rPr>
                <w:rFonts w:asciiTheme="minorHAnsi" w:hAnsiTheme="minorHAnsi"/>
              </w:rPr>
            </w:pPr>
            <w:r w:rsidRPr="00B819AF">
              <w:rPr>
                <w:rFonts w:asciiTheme="minorHAnsi" w:hAnsiTheme="minorHAnsi"/>
              </w:rPr>
              <w:t>101-185</w:t>
            </w:r>
          </w:p>
        </w:tc>
        <w:tc>
          <w:tcPr>
            <w:tcW w:w="3119" w:type="dxa"/>
            <w:tcBorders>
              <w:top w:val="single" w:sz="4" w:space="0" w:color="000000"/>
              <w:bottom w:val="single" w:sz="4" w:space="0" w:color="000000"/>
            </w:tcBorders>
          </w:tcPr>
          <w:p w14:paraId="240F0DC4" w14:textId="77777777" w:rsidR="00270C93" w:rsidRPr="00576EBC" w:rsidRDefault="00270C93" w:rsidP="00B50168">
            <w:pPr>
              <w:pStyle w:val="TableParagraph"/>
              <w:ind w:left="766" w:right="885"/>
              <w:rPr>
                <w:rFonts w:asciiTheme="minorHAnsi" w:hAnsiTheme="minorHAnsi"/>
                <w:lang w:val="el-GR"/>
              </w:rPr>
            </w:pPr>
            <w:r>
              <w:rPr>
                <w:rFonts w:asciiTheme="minorHAnsi" w:hAnsiTheme="minorHAnsi"/>
                <w:lang w:val="el-GR"/>
              </w:rPr>
              <w:t>80,00</w:t>
            </w:r>
          </w:p>
        </w:tc>
      </w:tr>
      <w:tr w:rsidR="00270C93" w:rsidRPr="00B819AF" w14:paraId="602BAAAD" w14:textId="77777777" w:rsidTr="00B50168">
        <w:trPr>
          <w:trHeight w:val="1143"/>
        </w:trPr>
        <w:tc>
          <w:tcPr>
            <w:tcW w:w="641" w:type="dxa"/>
            <w:tcBorders>
              <w:top w:val="single" w:sz="4" w:space="0" w:color="000000"/>
            </w:tcBorders>
          </w:tcPr>
          <w:p w14:paraId="5CC4077C" w14:textId="77777777" w:rsidR="00270C93" w:rsidRPr="00B819AF" w:rsidRDefault="00270C93" w:rsidP="00B50168">
            <w:pPr>
              <w:pStyle w:val="TableParagraph"/>
              <w:spacing w:before="50"/>
              <w:ind w:right="167"/>
              <w:jc w:val="right"/>
              <w:rPr>
                <w:rFonts w:asciiTheme="minorHAnsi" w:hAnsiTheme="minorHAnsi"/>
              </w:rPr>
            </w:pPr>
            <w:r w:rsidRPr="00B819AF">
              <w:rPr>
                <w:rFonts w:asciiTheme="minorHAnsi" w:hAnsiTheme="minorHAnsi"/>
              </w:rPr>
              <w:t>19</w:t>
            </w:r>
          </w:p>
        </w:tc>
        <w:tc>
          <w:tcPr>
            <w:tcW w:w="3771" w:type="dxa"/>
            <w:tcBorders>
              <w:top w:val="single" w:sz="4" w:space="0" w:color="000000"/>
            </w:tcBorders>
          </w:tcPr>
          <w:p w14:paraId="67601981" w14:textId="77777777" w:rsidR="00270C93" w:rsidRPr="00B819AF" w:rsidRDefault="00270C93" w:rsidP="00B50168">
            <w:pPr>
              <w:pStyle w:val="TableParagraph"/>
              <w:spacing w:before="50"/>
              <w:ind w:left="115" w:right="103"/>
              <w:rPr>
                <w:rFonts w:asciiTheme="minorHAnsi" w:hAnsiTheme="minorHAnsi"/>
              </w:rPr>
            </w:pPr>
            <w:r w:rsidRPr="00B819AF">
              <w:rPr>
                <w:rFonts w:asciiTheme="minorHAnsi" w:hAnsiTheme="minorHAnsi"/>
              </w:rPr>
              <w:t>ΙΣΟΠΕ∆ΩΤΗΣ ΓΑΙΩΝ D70</w:t>
            </w:r>
          </w:p>
        </w:tc>
        <w:tc>
          <w:tcPr>
            <w:tcW w:w="1701" w:type="dxa"/>
            <w:tcBorders>
              <w:top w:val="single" w:sz="4" w:space="0" w:color="000000"/>
            </w:tcBorders>
          </w:tcPr>
          <w:p w14:paraId="6CBF548F" w14:textId="77777777" w:rsidR="00270C93" w:rsidRPr="00B819AF" w:rsidRDefault="00270C93" w:rsidP="00B50168">
            <w:pPr>
              <w:pStyle w:val="TableParagraph"/>
              <w:spacing w:before="50"/>
              <w:ind w:left="727" w:right="673"/>
              <w:rPr>
                <w:rFonts w:asciiTheme="minorHAnsi" w:hAnsiTheme="minorHAnsi"/>
              </w:rPr>
            </w:pPr>
            <w:r w:rsidRPr="00B819AF">
              <w:rPr>
                <w:rFonts w:asciiTheme="minorHAnsi" w:hAnsiTheme="minorHAnsi"/>
              </w:rPr>
              <w:t>142</w:t>
            </w:r>
          </w:p>
        </w:tc>
        <w:tc>
          <w:tcPr>
            <w:tcW w:w="3119" w:type="dxa"/>
            <w:tcBorders>
              <w:top w:val="single" w:sz="4" w:space="0" w:color="000000"/>
            </w:tcBorders>
          </w:tcPr>
          <w:p w14:paraId="031BE4F8" w14:textId="77777777" w:rsidR="00270C93" w:rsidRPr="00576EBC" w:rsidRDefault="00270C93" w:rsidP="00B50168">
            <w:pPr>
              <w:pStyle w:val="TableParagraph"/>
              <w:spacing w:before="50"/>
              <w:ind w:left="766" w:right="885"/>
              <w:rPr>
                <w:rFonts w:asciiTheme="minorHAnsi" w:hAnsiTheme="minorHAnsi"/>
                <w:lang w:val="el-GR"/>
              </w:rPr>
            </w:pPr>
            <w:r>
              <w:rPr>
                <w:rFonts w:asciiTheme="minorHAnsi" w:hAnsiTheme="minorHAnsi"/>
                <w:lang w:val="el-GR"/>
              </w:rPr>
              <w:t>75,00</w:t>
            </w:r>
          </w:p>
        </w:tc>
      </w:tr>
    </w:tbl>
    <w:p w14:paraId="063F8B9D" w14:textId="77777777" w:rsidR="00270C93" w:rsidRPr="00B819AF" w:rsidRDefault="00270C93" w:rsidP="00270C93">
      <w:pPr>
        <w:rPr>
          <w:rFonts w:asciiTheme="minorHAnsi" w:hAnsiTheme="minorHAnsi"/>
          <w:sz w:val="22"/>
          <w:szCs w:val="22"/>
        </w:rPr>
        <w:sectPr w:rsidR="00270C93" w:rsidRPr="00B819AF" w:rsidSect="00270C93">
          <w:pgSz w:w="11900" w:h="16840"/>
          <w:pgMar w:top="1500" w:right="900" w:bottom="1180" w:left="920" w:header="0" w:footer="986" w:gutter="0"/>
          <w:cols w:space="720"/>
        </w:sectPr>
      </w:pPr>
    </w:p>
    <w:tbl>
      <w:tblPr>
        <w:tblStyle w:val="TableNormal"/>
        <w:tblW w:w="9090" w:type="dxa"/>
        <w:tblInd w:w="13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641"/>
        <w:gridCol w:w="3630"/>
        <w:gridCol w:w="1559"/>
        <w:gridCol w:w="3260"/>
      </w:tblGrid>
      <w:tr w:rsidR="00270C93" w:rsidRPr="00B819AF" w14:paraId="2D5A3037" w14:textId="77777777" w:rsidTr="00B50168">
        <w:trPr>
          <w:trHeight w:val="614"/>
        </w:trPr>
        <w:tc>
          <w:tcPr>
            <w:tcW w:w="641" w:type="dxa"/>
            <w:shd w:val="clear" w:color="auto" w:fill="E5DFEC" w:themeFill="accent4" w:themeFillTint="33"/>
          </w:tcPr>
          <w:p w14:paraId="4EDBCB91" w14:textId="77777777" w:rsidR="00270C93" w:rsidRPr="00F56F5D" w:rsidRDefault="00270C93" w:rsidP="00B50168">
            <w:pPr>
              <w:pStyle w:val="TableParagraph"/>
              <w:spacing w:before="4"/>
              <w:jc w:val="left"/>
              <w:rPr>
                <w:b/>
                <w:sz w:val="18"/>
                <w:lang w:val="el-GR"/>
              </w:rPr>
            </w:pPr>
          </w:p>
          <w:p w14:paraId="611D6918" w14:textId="77777777" w:rsidR="00270C93" w:rsidRPr="00F56F5D" w:rsidRDefault="00270C93" w:rsidP="00B50168">
            <w:pPr>
              <w:pStyle w:val="TableParagraph"/>
              <w:spacing w:before="0"/>
              <w:ind w:right="150"/>
              <w:jc w:val="right"/>
              <w:rPr>
                <w:b/>
                <w:sz w:val="16"/>
              </w:rPr>
            </w:pPr>
            <w:r w:rsidRPr="00F56F5D">
              <w:rPr>
                <w:b/>
                <w:sz w:val="16"/>
              </w:rPr>
              <w:t>Α/Α</w:t>
            </w:r>
          </w:p>
        </w:tc>
        <w:tc>
          <w:tcPr>
            <w:tcW w:w="3630" w:type="dxa"/>
            <w:shd w:val="clear" w:color="auto" w:fill="E5DFEC" w:themeFill="accent4" w:themeFillTint="33"/>
          </w:tcPr>
          <w:p w14:paraId="40559B61" w14:textId="77777777" w:rsidR="00270C93" w:rsidRPr="00F56F5D" w:rsidRDefault="00270C93" w:rsidP="00B50168">
            <w:pPr>
              <w:pStyle w:val="TableParagraph"/>
              <w:spacing w:before="4"/>
              <w:jc w:val="left"/>
              <w:rPr>
                <w:b/>
                <w:sz w:val="18"/>
              </w:rPr>
            </w:pPr>
          </w:p>
          <w:p w14:paraId="2F36B407" w14:textId="77777777" w:rsidR="00270C93" w:rsidRPr="00F56F5D" w:rsidRDefault="00270C93" w:rsidP="00B50168">
            <w:pPr>
              <w:pStyle w:val="TableParagraph"/>
              <w:spacing w:before="0"/>
              <w:ind w:left="112" w:right="103"/>
              <w:rPr>
                <w:b/>
                <w:sz w:val="16"/>
              </w:rPr>
            </w:pPr>
            <w:r w:rsidRPr="00F56F5D">
              <w:rPr>
                <w:b/>
                <w:sz w:val="16"/>
              </w:rPr>
              <w:t>ΕΙ∆ΟΣ ΜΗΧΑΝΗΜΑΤΟΣ</w:t>
            </w:r>
          </w:p>
        </w:tc>
        <w:tc>
          <w:tcPr>
            <w:tcW w:w="1559" w:type="dxa"/>
            <w:shd w:val="clear" w:color="auto" w:fill="E5DFEC" w:themeFill="accent4" w:themeFillTint="33"/>
          </w:tcPr>
          <w:p w14:paraId="60A53793" w14:textId="77777777" w:rsidR="00270C93" w:rsidRPr="00F56F5D" w:rsidRDefault="00270C93" w:rsidP="00B50168">
            <w:pPr>
              <w:pStyle w:val="TableParagraph"/>
              <w:spacing w:before="4"/>
              <w:jc w:val="left"/>
              <w:rPr>
                <w:b/>
                <w:sz w:val="18"/>
              </w:rPr>
            </w:pPr>
          </w:p>
          <w:p w14:paraId="3D51E3BC" w14:textId="77777777" w:rsidR="00270C93" w:rsidRPr="00F56F5D" w:rsidRDefault="00270C93" w:rsidP="00B50168">
            <w:pPr>
              <w:pStyle w:val="TableParagraph"/>
              <w:spacing w:before="0"/>
              <w:ind w:right="622"/>
              <w:jc w:val="right"/>
              <w:rPr>
                <w:b/>
                <w:sz w:val="16"/>
              </w:rPr>
            </w:pPr>
            <w:r w:rsidRPr="00F56F5D">
              <w:rPr>
                <w:b/>
                <w:sz w:val="16"/>
              </w:rPr>
              <w:t>ΙΣΧΥΣ (HP)</w:t>
            </w:r>
          </w:p>
        </w:tc>
        <w:tc>
          <w:tcPr>
            <w:tcW w:w="3260" w:type="dxa"/>
            <w:shd w:val="clear" w:color="auto" w:fill="E5DFEC" w:themeFill="accent4" w:themeFillTint="33"/>
          </w:tcPr>
          <w:p w14:paraId="099A7B44" w14:textId="598D1BEC" w:rsidR="00270C93" w:rsidRPr="00F56F5D" w:rsidRDefault="00270C93" w:rsidP="00B50168">
            <w:pPr>
              <w:pStyle w:val="TableParagraph"/>
              <w:spacing w:before="118"/>
              <w:ind w:right="885"/>
              <w:jc w:val="left"/>
              <w:rPr>
                <w:b/>
                <w:sz w:val="16"/>
                <w:lang w:val="el-GR"/>
              </w:rPr>
            </w:pPr>
            <w:r w:rsidRPr="00F56F5D">
              <w:rPr>
                <w:b/>
                <w:sz w:val="16"/>
                <w:lang w:val="el-GR"/>
              </w:rPr>
              <w:t xml:space="preserve">ΑΠΟΖΗΜΙΩΣΗ ΑΝΑ ΩΡΑ ΕΡΓΑΣΙΑΣ </w:t>
            </w:r>
          </w:p>
          <w:p w14:paraId="06779CA0" w14:textId="157524B3" w:rsidR="00270C93" w:rsidRPr="00F56F5D" w:rsidRDefault="00270C93" w:rsidP="00B50168">
            <w:pPr>
              <w:pStyle w:val="TableParagraph"/>
              <w:spacing w:before="118"/>
              <w:ind w:right="885"/>
              <w:jc w:val="left"/>
              <w:rPr>
                <w:b/>
                <w:sz w:val="16"/>
                <w:lang w:val="el-GR"/>
              </w:rPr>
            </w:pPr>
            <w:r w:rsidRPr="00F56F5D">
              <w:rPr>
                <w:b/>
                <w:sz w:val="16"/>
                <w:lang w:val="el-GR"/>
              </w:rPr>
              <w:t xml:space="preserve">  έως </w:t>
            </w:r>
          </w:p>
          <w:p w14:paraId="35C04D17" w14:textId="05D08558" w:rsidR="00270C93" w:rsidRPr="00F56F5D" w:rsidRDefault="00270C93" w:rsidP="00B50168">
            <w:pPr>
              <w:pStyle w:val="TableParagraph"/>
              <w:spacing w:before="118"/>
              <w:ind w:right="885"/>
              <w:jc w:val="left"/>
              <w:rPr>
                <w:b/>
                <w:sz w:val="16"/>
                <w:lang w:val="el-GR"/>
              </w:rPr>
            </w:pPr>
            <w:r w:rsidRPr="00F56F5D">
              <w:rPr>
                <w:b/>
                <w:sz w:val="16"/>
                <w:lang w:val="el-GR"/>
              </w:rPr>
              <w:t xml:space="preserve">  31-12-202</w:t>
            </w:r>
            <w:r w:rsidR="00787F50" w:rsidRPr="009D25E3">
              <w:rPr>
                <w:b/>
                <w:sz w:val="16"/>
                <w:lang w:val="el-GR"/>
              </w:rPr>
              <w:t>6</w:t>
            </w:r>
            <w:r>
              <w:rPr>
                <w:b/>
                <w:sz w:val="16"/>
                <w:lang w:val="el-GR"/>
              </w:rPr>
              <w:t xml:space="preserve"> (€) </w:t>
            </w:r>
          </w:p>
        </w:tc>
      </w:tr>
      <w:tr w:rsidR="00270C93" w:rsidRPr="00B819AF" w14:paraId="1D27F862" w14:textId="77777777" w:rsidTr="00B50168">
        <w:trPr>
          <w:trHeight w:val="358"/>
        </w:trPr>
        <w:tc>
          <w:tcPr>
            <w:tcW w:w="641" w:type="dxa"/>
            <w:tcBorders>
              <w:bottom w:val="single" w:sz="4" w:space="0" w:color="000000"/>
            </w:tcBorders>
          </w:tcPr>
          <w:p w14:paraId="77F8850B" w14:textId="77777777" w:rsidR="00270C93" w:rsidRPr="00B819AF" w:rsidRDefault="00270C93" w:rsidP="00B50168">
            <w:pPr>
              <w:pStyle w:val="TableParagraph"/>
              <w:ind w:left="181"/>
              <w:jc w:val="left"/>
              <w:rPr>
                <w:rFonts w:asciiTheme="minorHAnsi" w:hAnsiTheme="minorHAnsi"/>
              </w:rPr>
            </w:pPr>
            <w:r w:rsidRPr="00B819AF">
              <w:rPr>
                <w:rFonts w:asciiTheme="minorHAnsi" w:hAnsiTheme="minorHAnsi"/>
              </w:rPr>
              <w:t>20</w:t>
            </w:r>
          </w:p>
        </w:tc>
        <w:tc>
          <w:tcPr>
            <w:tcW w:w="3630" w:type="dxa"/>
            <w:tcBorders>
              <w:bottom w:val="single" w:sz="4" w:space="0" w:color="000000"/>
            </w:tcBorders>
          </w:tcPr>
          <w:p w14:paraId="1414F9C0" w14:textId="77777777" w:rsidR="00270C93" w:rsidRPr="00B819AF" w:rsidRDefault="00270C93" w:rsidP="00B50168">
            <w:pPr>
              <w:pStyle w:val="TableParagraph"/>
              <w:ind w:left="116" w:right="100"/>
              <w:rPr>
                <w:rFonts w:asciiTheme="minorHAnsi" w:hAnsiTheme="minorHAnsi"/>
              </w:rPr>
            </w:pPr>
            <w:r w:rsidRPr="00B819AF">
              <w:rPr>
                <w:rFonts w:asciiTheme="minorHAnsi" w:hAnsiTheme="minorHAnsi"/>
              </w:rPr>
              <w:t>Ο∆ΟΣΤΡΩΤΗΡΑΣ</w:t>
            </w:r>
          </w:p>
        </w:tc>
        <w:tc>
          <w:tcPr>
            <w:tcW w:w="1559" w:type="dxa"/>
            <w:tcBorders>
              <w:bottom w:val="single" w:sz="4" w:space="0" w:color="000000"/>
            </w:tcBorders>
          </w:tcPr>
          <w:p w14:paraId="03BDECE2" w14:textId="77777777" w:rsidR="00270C93" w:rsidRPr="00B819AF" w:rsidRDefault="00270C93" w:rsidP="00B50168">
            <w:pPr>
              <w:pStyle w:val="TableParagraph"/>
              <w:ind w:left="224" w:right="207"/>
              <w:rPr>
                <w:rFonts w:asciiTheme="minorHAnsi" w:hAnsiTheme="minorHAnsi"/>
              </w:rPr>
            </w:pPr>
            <w:r w:rsidRPr="00B819AF">
              <w:rPr>
                <w:rFonts w:asciiTheme="minorHAnsi" w:hAnsiTheme="minorHAnsi"/>
              </w:rPr>
              <w:t>29-114</w:t>
            </w:r>
          </w:p>
        </w:tc>
        <w:tc>
          <w:tcPr>
            <w:tcW w:w="3260" w:type="dxa"/>
            <w:tcBorders>
              <w:bottom w:val="single" w:sz="4" w:space="0" w:color="000000"/>
            </w:tcBorders>
          </w:tcPr>
          <w:p w14:paraId="28353B12" w14:textId="77777777" w:rsidR="00270C93" w:rsidRPr="00576EBC" w:rsidRDefault="00270C93" w:rsidP="00B50168">
            <w:pPr>
              <w:pStyle w:val="TableParagraph"/>
              <w:ind w:right="803"/>
              <w:jc w:val="right"/>
              <w:rPr>
                <w:rFonts w:asciiTheme="minorHAnsi" w:hAnsiTheme="minorHAnsi"/>
                <w:lang w:val="el-GR"/>
              </w:rPr>
            </w:pPr>
            <w:r>
              <w:rPr>
                <w:rFonts w:asciiTheme="minorHAnsi" w:hAnsiTheme="minorHAnsi"/>
                <w:lang w:val="el-GR"/>
              </w:rPr>
              <w:t>70,00</w:t>
            </w:r>
          </w:p>
        </w:tc>
      </w:tr>
      <w:tr w:rsidR="00270C93" w:rsidRPr="00B819AF" w14:paraId="64EE758C" w14:textId="77777777" w:rsidTr="00B50168">
        <w:trPr>
          <w:trHeight w:val="359"/>
        </w:trPr>
        <w:tc>
          <w:tcPr>
            <w:tcW w:w="641" w:type="dxa"/>
            <w:tcBorders>
              <w:top w:val="single" w:sz="4" w:space="0" w:color="000000"/>
              <w:bottom w:val="single" w:sz="4" w:space="0" w:color="000000"/>
            </w:tcBorders>
          </w:tcPr>
          <w:p w14:paraId="21708F16" w14:textId="77777777" w:rsidR="00270C93" w:rsidRPr="00B819AF" w:rsidRDefault="00270C93" w:rsidP="00B50168">
            <w:pPr>
              <w:pStyle w:val="TableParagraph"/>
              <w:spacing w:before="50"/>
              <w:ind w:left="181"/>
              <w:jc w:val="left"/>
              <w:rPr>
                <w:rFonts w:asciiTheme="minorHAnsi" w:hAnsiTheme="minorHAnsi"/>
              </w:rPr>
            </w:pPr>
            <w:r w:rsidRPr="00B819AF">
              <w:rPr>
                <w:rFonts w:asciiTheme="minorHAnsi" w:hAnsiTheme="minorHAnsi"/>
              </w:rPr>
              <w:t>22</w:t>
            </w:r>
          </w:p>
        </w:tc>
        <w:tc>
          <w:tcPr>
            <w:tcW w:w="3630" w:type="dxa"/>
            <w:tcBorders>
              <w:top w:val="single" w:sz="4" w:space="0" w:color="000000"/>
              <w:bottom w:val="single" w:sz="4" w:space="0" w:color="000000"/>
            </w:tcBorders>
          </w:tcPr>
          <w:p w14:paraId="762DFD68" w14:textId="77777777" w:rsidR="00270C93" w:rsidRPr="00B819AF" w:rsidRDefault="00270C93" w:rsidP="00B50168">
            <w:pPr>
              <w:pStyle w:val="TableParagraph"/>
              <w:spacing w:before="50"/>
              <w:ind w:left="116" w:right="100"/>
              <w:rPr>
                <w:rFonts w:asciiTheme="minorHAnsi" w:hAnsiTheme="minorHAnsi"/>
                <w:lang w:val="el-GR"/>
              </w:rPr>
            </w:pPr>
            <w:r w:rsidRPr="00B819AF">
              <w:rPr>
                <w:rFonts w:asciiTheme="minorHAnsi" w:hAnsiTheme="minorHAnsi"/>
                <w:lang w:val="el-GR"/>
              </w:rPr>
              <w:t>ΑΛΑΤΟ∆ΙΑΝΟΜΕΑΣ-ΛΕΠΙ∆Α-ΓΕΡΑΝΟΣ</w:t>
            </w:r>
          </w:p>
        </w:tc>
        <w:tc>
          <w:tcPr>
            <w:tcW w:w="1559" w:type="dxa"/>
            <w:tcBorders>
              <w:top w:val="single" w:sz="4" w:space="0" w:color="000000"/>
              <w:bottom w:val="single" w:sz="4" w:space="0" w:color="000000"/>
            </w:tcBorders>
          </w:tcPr>
          <w:p w14:paraId="5D5F6462" w14:textId="77777777" w:rsidR="00270C93" w:rsidRPr="00B819AF" w:rsidRDefault="00270C93" w:rsidP="00B50168">
            <w:pPr>
              <w:pStyle w:val="TableParagraph"/>
              <w:spacing w:before="50"/>
              <w:ind w:left="222" w:right="208"/>
              <w:rPr>
                <w:rFonts w:asciiTheme="minorHAnsi" w:hAnsiTheme="minorHAnsi"/>
              </w:rPr>
            </w:pPr>
            <w:r w:rsidRPr="00B819AF">
              <w:rPr>
                <w:rFonts w:asciiTheme="minorHAnsi" w:hAnsiTheme="minorHAnsi"/>
              </w:rPr>
              <w:t>220-400</w:t>
            </w:r>
          </w:p>
        </w:tc>
        <w:tc>
          <w:tcPr>
            <w:tcW w:w="3260" w:type="dxa"/>
            <w:tcBorders>
              <w:top w:val="single" w:sz="4" w:space="0" w:color="000000"/>
              <w:bottom w:val="single" w:sz="4" w:space="0" w:color="000000"/>
            </w:tcBorders>
          </w:tcPr>
          <w:p w14:paraId="2F9AE921" w14:textId="77777777" w:rsidR="00270C93" w:rsidRPr="00576EBC" w:rsidRDefault="00270C93" w:rsidP="00B50168">
            <w:pPr>
              <w:pStyle w:val="TableParagraph"/>
              <w:spacing w:before="50"/>
              <w:ind w:right="803"/>
              <w:jc w:val="right"/>
              <w:rPr>
                <w:rFonts w:asciiTheme="minorHAnsi" w:hAnsiTheme="minorHAnsi"/>
                <w:lang w:val="el-GR"/>
              </w:rPr>
            </w:pPr>
            <w:r>
              <w:rPr>
                <w:rFonts w:asciiTheme="minorHAnsi" w:hAnsiTheme="minorHAnsi"/>
                <w:lang w:val="el-GR"/>
              </w:rPr>
              <w:t>50,00</w:t>
            </w:r>
          </w:p>
        </w:tc>
      </w:tr>
      <w:tr w:rsidR="00270C93" w:rsidRPr="00B819AF" w14:paraId="3E389060" w14:textId="77777777" w:rsidTr="00B50168">
        <w:trPr>
          <w:trHeight w:val="359"/>
        </w:trPr>
        <w:tc>
          <w:tcPr>
            <w:tcW w:w="641" w:type="dxa"/>
            <w:tcBorders>
              <w:top w:val="single" w:sz="4" w:space="0" w:color="000000"/>
              <w:bottom w:val="single" w:sz="4" w:space="0" w:color="000000"/>
            </w:tcBorders>
          </w:tcPr>
          <w:p w14:paraId="2B205E8B" w14:textId="77777777" w:rsidR="00270C93" w:rsidRPr="00B819AF" w:rsidRDefault="00270C93" w:rsidP="00B50168">
            <w:pPr>
              <w:pStyle w:val="TableParagraph"/>
              <w:spacing w:before="50"/>
              <w:ind w:left="181"/>
              <w:jc w:val="left"/>
              <w:rPr>
                <w:rFonts w:asciiTheme="minorHAnsi" w:hAnsiTheme="minorHAnsi"/>
              </w:rPr>
            </w:pPr>
            <w:r w:rsidRPr="00B819AF">
              <w:rPr>
                <w:rFonts w:asciiTheme="minorHAnsi" w:hAnsiTheme="minorHAnsi"/>
              </w:rPr>
              <w:t>23</w:t>
            </w:r>
          </w:p>
        </w:tc>
        <w:tc>
          <w:tcPr>
            <w:tcW w:w="3630" w:type="dxa"/>
            <w:tcBorders>
              <w:top w:val="single" w:sz="4" w:space="0" w:color="000000"/>
              <w:bottom w:val="single" w:sz="4" w:space="0" w:color="000000"/>
            </w:tcBorders>
          </w:tcPr>
          <w:p w14:paraId="13D7B671" w14:textId="77777777" w:rsidR="00270C93" w:rsidRPr="00B819AF" w:rsidRDefault="00270C93" w:rsidP="00B50168">
            <w:pPr>
              <w:pStyle w:val="TableParagraph"/>
              <w:spacing w:before="50"/>
              <w:ind w:left="111" w:right="103"/>
              <w:rPr>
                <w:rFonts w:asciiTheme="minorHAnsi" w:hAnsiTheme="minorHAnsi"/>
              </w:rPr>
            </w:pPr>
            <w:r w:rsidRPr="00B819AF">
              <w:rPr>
                <w:rFonts w:asciiTheme="minorHAnsi" w:hAnsiTheme="minorHAnsi"/>
              </w:rPr>
              <w:t>ΑΛΑΤΟ∆ΙΑΝΟΜΕΑΣ</w:t>
            </w:r>
          </w:p>
        </w:tc>
        <w:tc>
          <w:tcPr>
            <w:tcW w:w="1559" w:type="dxa"/>
            <w:tcBorders>
              <w:top w:val="single" w:sz="4" w:space="0" w:color="000000"/>
              <w:bottom w:val="single" w:sz="4" w:space="0" w:color="000000"/>
            </w:tcBorders>
          </w:tcPr>
          <w:p w14:paraId="557ECC84" w14:textId="77777777" w:rsidR="00270C93" w:rsidRPr="00B819AF" w:rsidRDefault="00270C93" w:rsidP="00B50168">
            <w:pPr>
              <w:pStyle w:val="TableParagraph"/>
              <w:spacing w:before="50"/>
              <w:ind w:left="222" w:right="208"/>
              <w:rPr>
                <w:rFonts w:asciiTheme="minorHAnsi" w:hAnsiTheme="minorHAnsi"/>
              </w:rPr>
            </w:pPr>
            <w:r w:rsidRPr="00B819AF">
              <w:rPr>
                <w:rFonts w:asciiTheme="minorHAnsi" w:hAnsiTheme="minorHAnsi"/>
              </w:rPr>
              <w:t>100-168</w:t>
            </w:r>
          </w:p>
        </w:tc>
        <w:tc>
          <w:tcPr>
            <w:tcW w:w="3260" w:type="dxa"/>
            <w:tcBorders>
              <w:top w:val="single" w:sz="4" w:space="0" w:color="000000"/>
              <w:bottom w:val="single" w:sz="4" w:space="0" w:color="000000"/>
            </w:tcBorders>
          </w:tcPr>
          <w:p w14:paraId="7C78B805" w14:textId="77777777" w:rsidR="00270C93" w:rsidRPr="00576EBC" w:rsidRDefault="00270C93" w:rsidP="00B50168">
            <w:pPr>
              <w:pStyle w:val="TableParagraph"/>
              <w:spacing w:before="50"/>
              <w:ind w:right="803"/>
              <w:jc w:val="right"/>
              <w:rPr>
                <w:rFonts w:asciiTheme="minorHAnsi" w:hAnsiTheme="minorHAnsi"/>
                <w:lang w:val="el-GR"/>
              </w:rPr>
            </w:pPr>
            <w:r>
              <w:rPr>
                <w:rFonts w:asciiTheme="minorHAnsi" w:hAnsiTheme="minorHAnsi"/>
                <w:lang w:val="el-GR"/>
              </w:rPr>
              <w:t>40,00</w:t>
            </w:r>
          </w:p>
        </w:tc>
      </w:tr>
      <w:tr w:rsidR="00270C93" w:rsidRPr="00B819AF" w14:paraId="4DAC8C8C" w14:textId="77777777" w:rsidTr="00B50168">
        <w:trPr>
          <w:trHeight w:val="359"/>
        </w:trPr>
        <w:tc>
          <w:tcPr>
            <w:tcW w:w="641" w:type="dxa"/>
            <w:tcBorders>
              <w:top w:val="single" w:sz="4" w:space="0" w:color="000000"/>
              <w:bottom w:val="single" w:sz="4" w:space="0" w:color="000000"/>
            </w:tcBorders>
          </w:tcPr>
          <w:p w14:paraId="1B0796C2" w14:textId="77777777" w:rsidR="00270C93" w:rsidRPr="00B819AF" w:rsidRDefault="00270C93" w:rsidP="00B50168">
            <w:pPr>
              <w:pStyle w:val="TableParagraph"/>
              <w:spacing w:before="50"/>
              <w:ind w:left="181"/>
              <w:jc w:val="left"/>
              <w:rPr>
                <w:rFonts w:asciiTheme="minorHAnsi" w:hAnsiTheme="minorHAnsi"/>
              </w:rPr>
            </w:pPr>
            <w:r w:rsidRPr="00B819AF">
              <w:rPr>
                <w:rFonts w:asciiTheme="minorHAnsi" w:hAnsiTheme="minorHAnsi"/>
              </w:rPr>
              <w:t>24</w:t>
            </w:r>
          </w:p>
        </w:tc>
        <w:tc>
          <w:tcPr>
            <w:tcW w:w="3630" w:type="dxa"/>
            <w:tcBorders>
              <w:top w:val="single" w:sz="4" w:space="0" w:color="000000"/>
              <w:bottom w:val="single" w:sz="4" w:space="0" w:color="000000"/>
            </w:tcBorders>
          </w:tcPr>
          <w:p w14:paraId="0D2F48D3" w14:textId="77777777" w:rsidR="00270C93" w:rsidRPr="00B819AF" w:rsidRDefault="00270C93" w:rsidP="00B50168">
            <w:pPr>
              <w:pStyle w:val="TableParagraph"/>
              <w:spacing w:before="50"/>
              <w:ind w:left="111" w:right="103"/>
              <w:rPr>
                <w:rFonts w:asciiTheme="minorHAnsi" w:hAnsiTheme="minorHAnsi"/>
              </w:rPr>
            </w:pPr>
            <w:r w:rsidRPr="00B819AF">
              <w:rPr>
                <w:rFonts w:asciiTheme="minorHAnsi" w:hAnsiTheme="minorHAnsi"/>
              </w:rPr>
              <w:t>ΑΛΑΤΟ∆ΙΑΝΟΜΕΑΣ</w:t>
            </w:r>
          </w:p>
        </w:tc>
        <w:tc>
          <w:tcPr>
            <w:tcW w:w="1559" w:type="dxa"/>
            <w:tcBorders>
              <w:top w:val="single" w:sz="4" w:space="0" w:color="000000"/>
              <w:bottom w:val="single" w:sz="4" w:space="0" w:color="000000"/>
            </w:tcBorders>
          </w:tcPr>
          <w:p w14:paraId="6A0990E7" w14:textId="77777777" w:rsidR="00270C93" w:rsidRPr="00B819AF" w:rsidRDefault="00270C93" w:rsidP="00B50168">
            <w:pPr>
              <w:pStyle w:val="TableParagraph"/>
              <w:spacing w:before="50"/>
              <w:ind w:left="222" w:right="208"/>
              <w:rPr>
                <w:rFonts w:asciiTheme="minorHAnsi" w:hAnsiTheme="minorHAnsi"/>
              </w:rPr>
            </w:pPr>
            <w:r w:rsidRPr="00B819AF">
              <w:rPr>
                <w:rFonts w:asciiTheme="minorHAnsi" w:hAnsiTheme="minorHAnsi"/>
              </w:rPr>
              <w:t>169-480</w:t>
            </w:r>
          </w:p>
        </w:tc>
        <w:tc>
          <w:tcPr>
            <w:tcW w:w="3260" w:type="dxa"/>
            <w:tcBorders>
              <w:top w:val="single" w:sz="4" w:space="0" w:color="000000"/>
              <w:bottom w:val="single" w:sz="4" w:space="0" w:color="000000"/>
            </w:tcBorders>
          </w:tcPr>
          <w:p w14:paraId="0C08EE59" w14:textId="77777777" w:rsidR="00270C93" w:rsidRPr="00576EBC" w:rsidRDefault="00270C93" w:rsidP="00B50168">
            <w:pPr>
              <w:pStyle w:val="TableParagraph"/>
              <w:spacing w:before="50"/>
              <w:ind w:right="803"/>
              <w:jc w:val="right"/>
              <w:rPr>
                <w:rFonts w:asciiTheme="minorHAnsi" w:hAnsiTheme="minorHAnsi"/>
                <w:lang w:val="el-GR"/>
              </w:rPr>
            </w:pPr>
            <w:r>
              <w:rPr>
                <w:rFonts w:asciiTheme="minorHAnsi" w:hAnsiTheme="minorHAnsi"/>
                <w:lang w:val="el-GR"/>
              </w:rPr>
              <w:t>40,00</w:t>
            </w:r>
          </w:p>
        </w:tc>
      </w:tr>
      <w:tr w:rsidR="00270C93" w:rsidRPr="00B819AF" w14:paraId="63CB23A0" w14:textId="77777777" w:rsidTr="00B50168">
        <w:trPr>
          <w:trHeight w:val="505"/>
        </w:trPr>
        <w:tc>
          <w:tcPr>
            <w:tcW w:w="641" w:type="dxa"/>
            <w:tcBorders>
              <w:top w:val="single" w:sz="4" w:space="0" w:color="000000"/>
              <w:bottom w:val="single" w:sz="4" w:space="0" w:color="000000"/>
            </w:tcBorders>
          </w:tcPr>
          <w:p w14:paraId="6F98A3E2" w14:textId="77777777" w:rsidR="00270C93" w:rsidRPr="00B819AF" w:rsidRDefault="00270C93" w:rsidP="00B50168">
            <w:pPr>
              <w:pStyle w:val="TableParagraph"/>
              <w:spacing w:before="124"/>
              <w:ind w:left="181"/>
              <w:jc w:val="left"/>
              <w:rPr>
                <w:rFonts w:asciiTheme="minorHAnsi" w:hAnsiTheme="minorHAnsi"/>
              </w:rPr>
            </w:pPr>
            <w:r w:rsidRPr="00B819AF">
              <w:rPr>
                <w:rFonts w:asciiTheme="minorHAnsi" w:hAnsiTheme="minorHAnsi"/>
              </w:rPr>
              <w:t>25</w:t>
            </w:r>
          </w:p>
        </w:tc>
        <w:tc>
          <w:tcPr>
            <w:tcW w:w="3630" w:type="dxa"/>
            <w:tcBorders>
              <w:top w:val="single" w:sz="4" w:space="0" w:color="000000"/>
              <w:bottom w:val="single" w:sz="4" w:space="0" w:color="000000"/>
            </w:tcBorders>
          </w:tcPr>
          <w:p w14:paraId="4DD40AD0" w14:textId="77777777" w:rsidR="00270C93" w:rsidRPr="00B819AF" w:rsidRDefault="00270C93" w:rsidP="00B50168">
            <w:pPr>
              <w:pStyle w:val="TableParagraph"/>
              <w:spacing w:before="0" w:line="254" w:lineRule="exact"/>
              <w:ind w:left="1505" w:hanging="605"/>
              <w:jc w:val="left"/>
              <w:rPr>
                <w:rFonts w:asciiTheme="minorHAnsi" w:hAnsiTheme="minorHAnsi"/>
                <w:lang w:val="el-GR"/>
              </w:rPr>
            </w:pPr>
            <w:r w:rsidRPr="00B819AF">
              <w:rPr>
                <w:rFonts w:asciiTheme="minorHAnsi" w:hAnsiTheme="minorHAnsi"/>
                <w:lang w:val="el-GR"/>
              </w:rPr>
              <w:t>ΑΛΑΤΟ∆ΙΑΝΟΜΕΑΣ-ΛΕΠΙ∆Α ΑΠΟΧΙΟΝΙΣΜΟΥ</w:t>
            </w:r>
          </w:p>
        </w:tc>
        <w:tc>
          <w:tcPr>
            <w:tcW w:w="1559" w:type="dxa"/>
            <w:tcBorders>
              <w:top w:val="single" w:sz="4" w:space="0" w:color="000000"/>
              <w:bottom w:val="single" w:sz="4" w:space="0" w:color="000000"/>
            </w:tcBorders>
          </w:tcPr>
          <w:p w14:paraId="5AAFB530" w14:textId="77777777" w:rsidR="00270C93" w:rsidRPr="00B819AF" w:rsidRDefault="00270C93" w:rsidP="00B50168">
            <w:pPr>
              <w:pStyle w:val="TableParagraph"/>
              <w:spacing w:before="124"/>
              <w:ind w:left="222" w:right="208"/>
              <w:rPr>
                <w:rFonts w:asciiTheme="minorHAnsi" w:hAnsiTheme="minorHAnsi"/>
              </w:rPr>
            </w:pPr>
            <w:r w:rsidRPr="00B819AF">
              <w:rPr>
                <w:rFonts w:asciiTheme="minorHAnsi" w:hAnsiTheme="minorHAnsi"/>
              </w:rPr>
              <w:t>100-261</w:t>
            </w:r>
          </w:p>
        </w:tc>
        <w:tc>
          <w:tcPr>
            <w:tcW w:w="3260" w:type="dxa"/>
            <w:tcBorders>
              <w:top w:val="single" w:sz="4" w:space="0" w:color="000000"/>
              <w:bottom w:val="single" w:sz="4" w:space="0" w:color="000000"/>
            </w:tcBorders>
          </w:tcPr>
          <w:p w14:paraId="21C6D44C" w14:textId="77777777" w:rsidR="00270C93" w:rsidRPr="00576EBC" w:rsidRDefault="00270C93" w:rsidP="00B50168">
            <w:pPr>
              <w:pStyle w:val="TableParagraph"/>
              <w:spacing w:before="124"/>
              <w:ind w:right="803"/>
              <w:jc w:val="right"/>
              <w:rPr>
                <w:rFonts w:asciiTheme="minorHAnsi" w:hAnsiTheme="minorHAnsi"/>
                <w:lang w:val="el-GR"/>
              </w:rPr>
            </w:pPr>
            <w:r>
              <w:rPr>
                <w:rFonts w:asciiTheme="minorHAnsi" w:hAnsiTheme="minorHAnsi"/>
                <w:lang w:val="el-GR"/>
              </w:rPr>
              <w:t>45,00</w:t>
            </w:r>
          </w:p>
        </w:tc>
      </w:tr>
      <w:tr w:rsidR="00270C93" w:rsidRPr="00B819AF" w14:paraId="18C71B70" w14:textId="77777777" w:rsidTr="00B50168">
        <w:trPr>
          <w:trHeight w:val="503"/>
        </w:trPr>
        <w:tc>
          <w:tcPr>
            <w:tcW w:w="641" w:type="dxa"/>
            <w:tcBorders>
              <w:top w:val="single" w:sz="4" w:space="0" w:color="000000"/>
              <w:bottom w:val="single" w:sz="4" w:space="0" w:color="000000"/>
            </w:tcBorders>
          </w:tcPr>
          <w:p w14:paraId="03229DED" w14:textId="77777777" w:rsidR="00270C93" w:rsidRPr="00B819AF" w:rsidRDefault="00270C93" w:rsidP="00B50168">
            <w:pPr>
              <w:pStyle w:val="TableParagraph"/>
              <w:spacing w:before="122"/>
              <w:ind w:left="181"/>
              <w:jc w:val="left"/>
              <w:rPr>
                <w:rFonts w:asciiTheme="minorHAnsi" w:hAnsiTheme="minorHAnsi"/>
              </w:rPr>
            </w:pPr>
            <w:r w:rsidRPr="00B819AF">
              <w:rPr>
                <w:rFonts w:asciiTheme="minorHAnsi" w:hAnsiTheme="minorHAnsi"/>
              </w:rPr>
              <w:t>26</w:t>
            </w:r>
          </w:p>
        </w:tc>
        <w:tc>
          <w:tcPr>
            <w:tcW w:w="3630" w:type="dxa"/>
            <w:tcBorders>
              <w:top w:val="single" w:sz="4" w:space="0" w:color="000000"/>
              <w:bottom w:val="single" w:sz="4" w:space="0" w:color="000000"/>
            </w:tcBorders>
          </w:tcPr>
          <w:p w14:paraId="621136AE" w14:textId="77777777" w:rsidR="00270C93" w:rsidRPr="00B819AF" w:rsidRDefault="00270C93" w:rsidP="00B50168">
            <w:pPr>
              <w:pStyle w:val="TableParagraph"/>
              <w:spacing w:before="0" w:line="248" w:lineRule="exact"/>
              <w:ind w:left="115" w:right="103"/>
              <w:rPr>
                <w:rFonts w:asciiTheme="minorHAnsi" w:hAnsiTheme="minorHAnsi"/>
                <w:lang w:val="el-GR"/>
              </w:rPr>
            </w:pPr>
            <w:r w:rsidRPr="00B819AF">
              <w:rPr>
                <w:rFonts w:asciiTheme="minorHAnsi" w:hAnsiTheme="minorHAnsi"/>
                <w:lang w:val="el-GR"/>
              </w:rPr>
              <w:t>ΑΛΑΤΟ∆ΙΑΝΟΜΕΑΣ-ΛΕΠΙ∆Α</w:t>
            </w:r>
          </w:p>
          <w:p w14:paraId="496BAA26" w14:textId="77777777" w:rsidR="00270C93" w:rsidRPr="00B819AF" w:rsidRDefault="00270C93" w:rsidP="00B50168">
            <w:pPr>
              <w:pStyle w:val="TableParagraph"/>
              <w:spacing w:before="1" w:line="234" w:lineRule="exact"/>
              <w:ind w:left="115" w:right="103"/>
              <w:rPr>
                <w:rFonts w:asciiTheme="minorHAnsi" w:hAnsiTheme="minorHAnsi"/>
                <w:lang w:val="el-GR"/>
              </w:rPr>
            </w:pPr>
            <w:r w:rsidRPr="00B819AF">
              <w:rPr>
                <w:rFonts w:asciiTheme="minorHAnsi" w:hAnsiTheme="minorHAnsi"/>
                <w:lang w:val="el-GR"/>
              </w:rPr>
              <w:t>ΑΠΟΧΙΟΝΙΣΜΟΥ</w:t>
            </w:r>
          </w:p>
        </w:tc>
        <w:tc>
          <w:tcPr>
            <w:tcW w:w="1559" w:type="dxa"/>
            <w:tcBorders>
              <w:top w:val="single" w:sz="4" w:space="0" w:color="000000"/>
              <w:bottom w:val="single" w:sz="4" w:space="0" w:color="000000"/>
            </w:tcBorders>
          </w:tcPr>
          <w:p w14:paraId="426B44BA" w14:textId="77777777" w:rsidR="00270C93" w:rsidRPr="00B819AF" w:rsidRDefault="00270C93" w:rsidP="00B50168">
            <w:pPr>
              <w:pStyle w:val="TableParagraph"/>
              <w:spacing w:before="122"/>
              <w:ind w:left="222" w:right="208"/>
              <w:rPr>
                <w:rFonts w:asciiTheme="minorHAnsi" w:hAnsiTheme="minorHAnsi"/>
              </w:rPr>
            </w:pPr>
            <w:r w:rsidRPr="00B819AF">
              <w:rPr>
                <w:rFonts w:asciiTheme="minorHAnsi" w:hAnsiTheme="minorHAnsi"/>
              </w:rPr>
              <w:t>262-420</w:t>
            </w:r>
          </w:p>
        </w:tc>
        <w:tc>
          <w:tcPr>
            <w:tcW w:w="3260" w:type="dxa"/>
            <w:tcBorders>
              <w:top w:val="single" w:sz="4" w:space="0" w:color="000000"/>
              <w:bottom w:val="single" w:sz="4" w:space="0" w:color="000000"/>
            </w:tcBorders>
          </w:tcPr>
          <w:p w14:paraId="28387401" w14:textId="77777777" w:rsidR="00270C93" w:rsidRPr="00576EBC" w:rsidRDefault="00270C93" w:rsidP="00B50168">
            <w:pPr>
              <w:pStyle w:val="TableParagraph"/>
              <w:spacing w:before="122"/>
              <w:ind w:right="803"/>
              <w:jc w:val="right"/>
              <w:rPr>
                <w:rFonts w:asciiTheme="minorHAnsi" w:hAnsiTheme="minorHAnsi"/>
                <w:lang w:val="el-GR"/>
              </w:rPr>
            </w:pPr>
            <w:r>
              <w:rPr>
                <w:rFonts w:asciiTheme="minorHAnsi" w:hAnsiTheme="minorHAnsi"/>
                <w:lang w:val="el-GR"/>
              </w:rPr>
              <w:t>75,00</w:t>
            </w:r>
          </w:p>
        </w:tc>
      </w:tr>
      <w:tr w:rsidR="00270C93" w:rsidRPr="00B819AF" w14:paraId="44ECF4F6" w14:textId="77777777" w:rsidTr="00B50168">
        <w:trPr>
          <w:trHeight w:val="359"/>
        </w:trPr>
        <w:tc>
          <w:tcPr>
            <w:tcW w:w="641" w:type="dxa"/>
            <w:tcBorders>
              <w:top w:val="single" w:sz="4" w:space="0" w:color="000000"/>
              <w:bottom w:val="single" w:sz="4" w:space="0" w:color="000000"/>
            </w:tcBorders>
          </w:tcPr>
          <w:p w14:paraId="29745FB2" w14:textId="77777777" w:rsidR="00270C93" w:rsidRPr="00B819AF" w:rsidRDefault="00270C93" w:rsidP="00B50168">
            <w:pPr>
              <w:pStyle w:val="TableParagraph"/>
              <w:ind w:left="181"/>
              <w:jc w:val="left"/>
              <w:rPr>
                <w:rFonts w:asciiTheme="minorHAnsi" w:hAnsiTheme="minorHAnsi"/>
              </w:rPr>
            </w:pPr>
            <w:r w:rsidRPr="00B819AF">
              <w:rPr>
                <w:rFonts w:asciiTheme="minorHAnsi" w:hAnsiTheme="minorHAnsi"/>
              </w:rPr>
              <w:t>27</w:t>
            </w:r>
          </w:p>
        </w:tc>
        <w:tc>
          <w:tcPr>
            <w:tcW w:w="3630" w:type="dxa"/>
            <w:tcBorders>
              <w:top w:val="single" w:sz="4" w:space="0" w:color="000000"/>
              <w:bottom w:val="single" w:sz="4" w:space="0" w:color="000000"/>
            </w:tcBorders>
          </w:tcPr>
          <w:p w14:paraId="7087F87E" w14:textId="77777777" w:rsidR="00270C93" w:rsidRPr="00B819AF" w:rsidRDefault="00270C93" w:rsidP="00B50168">
            <w:pPr>
              <w:pStyle w:val="TableParagraph"/>
              <w:ind w:left="116" w:right="102"/>
              <w:rPr>
                <w:rFonts w:asciiTheme="minorHAnsi" w:hAnsiTheme="minorHAnsi"/>
                <w:lang w:val="el-GR"/>
              </w:rPr>
            </w:pPr>
            <w:r w:rsidRPr="00B819AF">
              <w:rPr>
                <w:rFonts w:asciiTheme="minorHAnsi" w:hAnsiTheme="minorHAnsi"/>
                <w:lang w:val="el-GR"/>
              </w:rPr>
              <w:t>ΑΛΑΤΟ∆ΙΑΝΟΜΕΑΣ-ΛΕΠΙ∆Α-ΦΡΕΖΑ</w:t>
            </w:r>
          </w:p>
        </w:tc>
        <w:tc>
          <w:tcPr>
            <w:tcW w:w="1559" w:type="dxa"/>
            <w:tcBorders>
              <w:top w:val="single" w:sz="4" w:space="0" w:color="000000"/>
              <w:bottom w:val="single" w:sz="4" w:space="0" w:color="000000"/>
            </w:tcBorders>
          </w:tcPr>
          <w:p w14:paraId="2B54E8E5" w14:textId="77777777" w:rsidR="00270C93" w:rsidRPr="00B819AF" w:rsidRDefault="00270C93" w:rsidP="00B50168">
            <w:pPr>
              <w:pStyle w:val="TableParagraph"/>
              <w:ind w:left="222" w:right="208"/>
              <w:rPr>
                <w:rFonts w:asciiTheme="minorHAnsi" w:hAnsiTheme="minorHAnsi"/>
              </w:rPr>
            </w:pPr>
            <w:r>
              <w:rPr>
                <w:rFonts w:asciiTheme="minorHAnsi" w:hAnsiTheme="minorHAnsi"/>
                <w:lang w:val="el-GR"/>
              </w:rPr>
              <w:t xml:space="preserve">Έως </w:t>
            </w:r>
            <w:r w:rsidRPr="00B819AF">
              <w:rPr>
                <w:rFonts w:asciiTheme="minorHAnsi" w:hAnsiTheme="minorHAnsi"/>
              </w:rPr>
              <w:t>241</w:t>
            </w:r>
          </w:p>
        </w:tc>
        <w:tc>
          <w:tcPr>
            <w:tcW w:w="3260" w:type="dxa"/>
            <w:tcBorders>
              <w:top w:val="single" w:sz="4" w:space="0" w:color="000000"/>
              <w:bottom w:val="single" w:sz="4" w:space="0" w:color="000000"/>
            </w:tcBorders>
          </w:tcPr>
          <w:p w14:paraId="73775B0D" w14:textId="77777777" w:rsidR="00270C93" w:rsidRPr="00576EBC" w:rsidRDefault="00270C93" w:rsidP="00B50168">
            <w:pPr>
              <w:pStyle w:val="TableParagraph"/>
              <w:ind w:right="803"/>
              <w:jc w:val="right"/>
              <w:rPr>
                <w:rFonts w:asciiTheme="minorHAnsi" w:hAnsiTheme="minorHAnsi"/>
                <w:lang w:val="el-GR"/>
              </w:rPr>
            </w:pPr>
            <w:r>
              <w:rPr>
                <w:rFonts w:asciiTheme="minorHAnsi" w:hAnsiTheme="minorHAnsi"/>
                <w:lang w:val="el-GR"/>
              </w:rPr>
              <w:t>75,00</w:t>
            </w:r>
          </w:p>
        </w:tc>
      </w:tr>
      <w:tr w:rsidR="00270C93" w:rsidRPr="00B819AF" w14:paraId="56702135" w14:textId="77777777" w:rsidTr="00B50168">
        <w:trPr>
          <w:trHeight w:val="361"/>
        </w:trPr>
        <w:tc>
          <w:tcPr>
            <w:tcW w:w="641" w:type="dxa"/>
            <w:tcBorders>
              <w:top w:val="single" w:sz="4" w:space="0" w:color="000000"/>
              <w:bottom w:val="single" w:sz="4" w:space="0" w:color="000000"/>
            </w:tcBorders>
          </w:tcPr>
          <w:p w14:paraId="517E694B" w14:textId="77777777" w:rsidR="00270C93" w:rsidRPr="00B819AF" w:rsidRDefault="00270C93" w:rsidP="00B50168">
            <w:pPr>
              <w:pStyle w:val="TableParagraph"/>
              <w:ind w:left="181"/>
              <w:jc w:val="left"/>
              <w:rPr>
                <w:rFonts w:asciiTheme="minorHAnsi" w:hAnsiTheme="minorHAnsi"/>
              </w:rPr>
            </w:pPr>
            <w:r w:rsidRPr="00B819AF">
              <w:rPr>
                <w:rFonts w:asciiTheme="minorHAnsi" w:hAnsiTheme="minorHAnsi"/>
              </w:rPr>
              <w:t>29</w:t>
            </w:r>
          </w:p>
        </w:tc>
        <w:tc>
          <w:tcPr>
            <w:tcW w:w="3630" w:type="dxa"/>
            <w:tcBorders>
              <w:top w:val="single" w:sz="4" w:space="0" w:color="000000"/>
              <w:bottom w:val="single" w:sz="4" w:space="0" w:color="000000"/>
            </w:tcBorders>
          </w:tcPr>
          <w:p w14:paraId="799A399C" w14:textId="77777777" w:rsidR="00270C93" w:rsidRPr="00B819AF" w:rsidRDefault="00270C93" w:rsidP="00B50168">
            <w:pPr>
              <w:pStyle w:val="TableParagraph"/>
              <w:ind w:left="115" w:right="103"/>
              <w:rPr>
                <w:rFonts w:asciiTheme="minorHAnsi" w:hAnsiTheme="minorHAnsi"/>
              </w:rPr>
            </w:pPr>
            <w:r w:rsidRPr="00B819AF">
              <w:rPr>
                <w:rFonts w:asciiTheme="minorHAnsi" w:hAnsiTheme="minorHAnsi"/>
              </w:rPr>
              <w:t>ΑΛΑΤΟ∆ΙΑΝΟΜΕΑΣ-ΕΚΧΙΟΝΙΣΤΙΚΟ</w:t>
            </w:r>
          </w:p>
        </w:tc>
        <w:tc>
          <w:tcPr>
            <w:tcW w:w="1559" w:type="dxa"/>
            <w:tcBorders>
              <w:top w:val="single" w:sz="4" w:space="0" w:color="000000"/>
              <w:bottom w:val="single" w:sz="4" w:space="0" w:color="000000"/>
            </w:tcBorders>
          </w:tcPr>
          <w:p w14:paraId="2CA10DEF" w14:textId="77777777" w:rsidR="00270C93" w:rsidRPr="00B819AF" w:rsidRDefault="00270C93" w:rsidP="00B50168">
            <w:pPr>
              <w:pStyle w:val="TableParagraph"/>
              <w:ind w:left="220" w:right="208"/>
              <w:rPr>
                <w:rFonts w:asciiTheme="minorHAnsi" w:hAnsiTheme="minorHAnsi"/>
              </w:rPr>
            </w:pPr>
            <w:r>
              <w:rPr>
                <w:rFonts w:asciiTheme="minorHAnsi" w:hAnsiTheme="minorHAnsi"/>
                <w:lang w:val="el-GR"/>
              </w:rPr>
              <w:t xml:space="preserve">Έως </w:t>
            </w:r>
            <w:r w:rsidRPr="00B819AF">
              <w:rPr>
                <w:rFonts w:asciiTheme="minorHAnsi" w:hAnsiTheme="minorHAnsi"/>
              </w:rPr>
              <w:t>84</w:t>
            </w:r>
          </w:p>
        </w:tc>
        <w:tc>
          <w:tcPr>
            <w:tcW w:w="3260" w:type="dxa"/>
            <w:tcBorders>
              <w:top w:val="single" w:sz="4" w:space="0" w:color="000000"/>
              <w:bottom w:val="single" w:sz="4" w:space="0" w:color="000000"/>
            </w:tcBorders>
          </w:tcPr>
          <w:p w14:paraId="39A051D5" w14:textId="77777777" w:rsidR="00270C93" w:rsidRPr="00576EBC" w:rsidRDefault="00270C93" w:rsidP="00B50168">
            <w:pPr>
              <w:pStyle w:val="TableParagraph"/>
              <w:ind w:right="803"/>
              <w:jc w:val="right"/>
              <w:rPr>
                <w:rFonts w:asciiTheme="minorHAnsi" w:hAnsiTheme="minorHAnsi"/>
                <w:lang w:val="el-GR"/>
              </w:rPr>
            </w:pPr>
            <w:r>
              <w:rPr>
                <w:rFonts w:asciiTheme="minorHAnsi" w:hAnsiTheme="minorHAnsi"/>
                <w:lang w:val="el-GR"/>
              </w:rPr>
              <w:t>60,00</w:t>
            </w:r>
          </w:p>
        </w:tc>
      </w:tr>
      <w:tr w:rsidR="00270C93" w:rsidRPr="00B819AF" w14:paraId="6F7E3F15" w14:textId="77777777" w:rsidTr="00B50168">
        <w:trPr>
          <w:trHeight w:val="359"/>
        </w:trPr>
        <w:tc>
          <w:tcPr>
            <w:tcW w:w="641" w:type="dxa"/>
            <w:tcBorders>
              <w:top w:val="single" w:sz="4" w:space="0" w:color="000000"/>
              <w:bottom w:val="single" w:sz="4" w:space="0" w:color="000000"/>
            </w:tcBorders>
          </w:tcPr>
          <w:p w14:paraId="26B6DD60" w14:textId="77777777" w:rsidR="00270C93" w:rsidRPr="00B819AF" w:rsidRDefault="00270C93" w:rsidP="00B50168">
            <w:pPr>
              <w:pStyle w:val="TableParagraph"/>
              <w:spacing w:before="50"/>
              <w:ind w:left="181"/>
              <w:jc w:val="left"/>
              <w:rPr>
                <w:rFonts w:asciiTheme="minorHAnsi" w:hAnsiTheme="minorHAnsi"/>
              </w:rPr>
            </w:pPr>
            <w:r w:rsidRPr="00B819AF">
              <w:rPr>
                <w:rFonts w:asciiTheme="minorHAnsi" w:hAnsiTheme="minorHAnsi"/>
              </w:rPr>
              <w:t>30</w:t>
            </w:r>
          </w:p>
        </w:tc>
        <w:tc>
          <w:tcPr>
            <w:tcW w:w="3630" w:type="dxa"/>
            <w:tcBorders>
              <w:top w:val="single" w:sz="4" w:space="0" w:color="000000"/>
              <w:bottom w:val="single" w:sz="4" w:space="0" w:color="000000"/>
            </w:tcBorders>
          </w:tcPr>
          <w:p w14:paraId="50576DA9" w14:textId="77777777" w:rsidR="00270C93" w:rsidRPr="00B819AF" w:rsidRDefault="00270C93" w:rsidP="00B50168">
            <w:pPr>
              <w:pStyle w:val="TableParagraph"/>
              <w:spacing w:before="50"/>
              <w:ind w:left="113" w:right="103"/>
              <w:rPr>
                <w:rFonts w:asciiTheme="minorHAnsi" w:hAnsiTheme="minorHAnsi"/>
              </w:rPr>
            </w:pPr>
            <w:r w:rsidRPr="00B819AF">
              <w:rPr>
                <w:rFonts w:asciiTheme="minorHAnsi" w:hAnsiTheme="minorHAnsi"/>
              </w:rPr>
              <w:t>ΕΚΧΙΟΝΙΣΤΙΚΟ (ΦΡΕΖΑ)</w:t>
            </w:r>
          </w:p>
        </w:tc>
        <w:tc>
          <w:tcPr>
            <w:tcW w:w="1559" w:type="dxa"/>
            <w:tcBorders>
              <w:top w:val="single" w:sz="4" w:space="0" w:color="000000"/>
              <w:bottom w:val="single" w:sz="4" w:space="0" w:color="000000"/>
            </w:tcBorders>
          </w:tcPr>
          <w:p w14:paraId="4516D8AA" w14:textId="77777777" w:rsidR="00270C93" w:rsidRPr="00B819AF" w:rsidRDefault="00270C93" w:rsidP="00B50168">
            <w:pPr>
              <w:pStyle w:val="TableParagraph"/>
              <w:spacing w:before="50"/>
              <w:ind w:left="222" w:right="208"/>
              <w:rPr>
                <w:rFonts w:asciiTheme="minorHAnsi" w:hAnsiTheme="minorHAnsi"/>
              </w:rPr>
            </w:pPr>
            <w:r>
              <w:rPr>
                <w:rFonts w:asciiTheme="minorHAnsi" w:hAnsiTheme="minorHAnsi"/>
                <w:lang w:val="el-GR"/>
              </w:rPr>
              <w:t xml:space="preserve">Έως </w:t>
            </w:r>
            <w:r w:rsidRPr="00B819AF">
              <w:rPr>
                <w:rFonts w:asciiTheme="minorHAnsi" w:hAnsiTheme="minorHAnsi"/>
              </w:rPr>
              <w:t>260</w:t>
            </w:r>
          </w:p>
        </w:tc>
        <w:tc>
          <w:tcPr>
            <w:tcW w:w="3260" w:type="dxa"/>
            <w:tcBorders>
              <w:top w:val="single" w:sz="4" w:space="0" w:color="000000"/>
              <w:bottom w:val="single" w:sz="4" w:space="0" w:color="000000"/>
            </w:tcBorders>
          </w:tcPr>
          <w:p w14:paraId="1882DDA8" w14:textId="77777777" w:rsidR="00270C93" w:rsidRPr="00576EBC" w:rsidRDefault="00270C93" w:rsidP="00B50168">
            <w:pPr>
              <w:pStyle w:val="TableParagraph"/>
              <w:spacing w:before="50"/>
              <w:ind w:right="803"/>
              <w:jc w:val="right"/>
              <w:rPr>
                <w:rFonts w:asciiTheme="minorHAnsi" w:hAnsiTheme="minorHAnsi"/>
                <w:lang w:val="el-GR"/>
              </w:rPr>
            </w:pPr>
            <w:r>
              <w:rPr>
                <w:rFonts w:asciiTheme="minorHAnsi" w:hAnsiTheme="minorHAnsi"/>
                <w:lang w:val="el-GR"/>
              </w:rPr>
              <w:t xml:space="preserve">                              75,00         </w:t>
            </w:r>
          </w:p>
        </w:tc>
      </w:tr>
      <w:tr w:rsidR="00270C93" w:rsidRPr="00B819AF" w14:paraId="3E02912A" w14:textId="77777777" w:rsidTr="00B50168">
        <w:trPr>
          <w:trHeight w:val="539"/>
        </w:trPr>
        <w:tc>
          <w:tcPr>
            <w:tcW w:w="641" w:type="dxa"/>
            <w:tcBorders>
              <w:top w:val="single" w:sz="4" w:space="0" w:color="000000"/>
              <w:bottom w:val="single" w:sz="4" w:space="0" w:color="000000"/>
            </w:tcBorders>
          </w:tcPr>
          <w:p w14:paraId="59470CA7" w14:textId="77777777" w:rsidR="00270C93" w:rsidRPr="00B819AF" w:rsidRDefault="00270C93" w:rsidP="00B50168">
            <w:pPr>
              <w:pStyle w:val="TableParagraph"/>
              <w:spacing w:before="141"/>
              <w:ind w:left="181"/>
              <w:jc w:val="left"/>
              <w:rPr>
                <w:rFonts w:asciiTheme="minorHAnsi" w:hAnsiTheme="minorHAnsi"/>
              </w:rPr>
            </w:pPr>
            <w:r w:rsidRPr="00B819AF">
              <w:rPr>
                <w:rFonts w:asciiTheme="minorHAnsi" w:hAnsiTheme="minorHAnsi"/>
              </w:rPr>
              <w:t>33</w:t>
            </w:r>
          </w:p>
        </w:tc>
        <w:tc>
          <w:tcPr>
            <w:tcW w:w="3630" w:type="dxa"/>
            <w:tcBorders>
              <w:top w:val="single" w:sz="4" w:space="0" w:color="000000"/>
              <w:bottom w:val="single" w:sz="4" w:space="0" w:color="000000"/>
            </w:tcBorders>
          </w:tcPr>
          <w:p w14:paraId="15BD3E9C" w14:textId="77777777" w:rsidR="00270C93" w:rsidRPr="00B819AF" w:rsidRDefault="00270C93" w:rsidP="00B50168">
            <w:pPr>
              <w:pStyle w:val="TableParagraph"/>
              <w:spacing w:before="14"/>
              <w:ind w:left="113" w:right="103"/>
              <w:rPr>
                <w:rFonts w:asciiTheme="minorHAnsi" w:hAnsiTheme="minorHAnsi"/>
                <w:lang w:val="el-GR"/>
              </w:rPr>
            </w:pPr>
            <w:r w:rsidRPr="00B819AF">
              <w:rPr>
                <w:rFonts w:asciiTheme="minorHAnsi" w:hAnsiTheme="minorHAnsi"/>
                <w:lang w:val="el-GR"/>
              </w:rPr>
              <w:t>ΠΟΛΥΜΗΧΑΝΗΜΑ (ΛΕΠΙ∆Α-</w:t>
            </w:r>
          </w:p>
          <w:p w14:paraId="18179548" w14:textId="77777777" w:rsidR="00270C93" w:rsidRPr="00B819AF" w:rsidRDefault="00270C93" w:rsidP="00B50168">
            <w:pPr>
              <w:pStyle w:val="TableParagraph"/>
              <w:spacing w:before="1" w:line="251" w:lineRule="exact"/>
              <w:ind w:left="116" w:right="103"/>
              <w:rPr>
                <w:rFonts w:asciiTheme="minorHAnsi" w:hAnsiTheme="minorHAnsi"/>
                <w:lang w:val="el-GR"/>
              </w:rPr>
            </w:pPr>
            <w:r w:rsidRPr="00B819AF">
              <w:rPr>
                <w:rFonts w:asciiTheme="minorHAnsi" w:hAnsiTheme="minorHAnsi"/>
                <w:lang w:val="el-GR"/>
              </w:rPr>
              <w:t>ΚΛΑ∆ΟΤΕΜΑΧΙΣΤΗΣ-ΚΛΑ∆ΕΥΤΙΚΟ ΨΑΛΙ∆Ι)</w:t>
            </w:r>
          </w:p>
        </w:tc>
        <w:tc>
          <w:tcPr>
            <w:tcW w:w="1559" w:type="dxa"/>
            <w:tcBorders>
              <w:top w:val="single" w:sz="4" w:space="0" w:color="000000"/>
              <w:bottom w:val="single" w:sz="4" w:space="0" w:color="000000"/>
            </w:tcBorders>
          </w:tcPr>
          <w:p w14:paraId="5BC69DE2" w14:textId="77777777" w:rsidR="00270C93" w:rsidRPr="00B819AF" w:rsidRDefault="00270C93" w:rsidP="00B50168">
            <w:pPr>
              <w:pStyle w:val="TableParagraph"/>
              <w:spacing w:before="0"/>
              <w:jc w:val="left"/>
              <w:rPr>
                <w:rFonts w:asciiTheme="minorHAnsi" w:hAnsiTheme="minorHAnsi"/>
                <w:lang w:val="el-GR"/>
              </w:rPr>
            </w:pPr>
          </w:p>
        </w:tc>
        <w:tc>
          <w:tcPr>
            <w:tcW w:w="3260" w:type="dxa"/>
            <w:tcBorders>
              <w:top w:val="single" w:sz="4" w:space="0" w:color="000000"/>
              <w:bottom w:val="single" w:sz="4" w:space="0" w:color="000000"/>
            </w:tcBorders>
          </w:tcPr>
          <w:p w14:paraId="6DA3BFD0" w14:textId="77777777" w:rsidR="00270C93" w:rsidRPr="00576EBC" w:rsidRDefault="00270C93" w:rsidP="00B50168">
            <w:pPr>
              <w:pStyle w:val="TableParagraph"/>
              <w:spacing w:before="141"/>
              <w:ind w:right="803"/>
              <w:jc w:val="right"/>
              <w:rPr>
                <w:rFonts w:asciiTheme="minorHAnsi" w:hAnsiTheme="minorHAnsi"/>
                <w:lang w:val="el-GR"/>
              </w:rPr>
            </w:pPr>
            <w:r>
              <w:rPr>
                <w:rFonts w:asciiTheme="minorHAnsi" w:hAnsiTheme="minorHAnsi"/>
                <w:lang w:val="el-GR"/>
              </w:rPr>
              <w:t>50,00</w:t>
            </w:r>
          </w:p>
        </w:tc>
      </w:tr>
      <w:tr w:rsidR="00270C93" w:rsidRPr="00B819AF" w14:paraId="073344D6" w14:textId="77777777" w:rsidTr="00B50168">
        <w:trPr>
          <w:trHeight w:val="359"/>
        </w:trPr>
        <w:tc>
          <w:tcPr>
            <w:tcW w:w="641" w:type="dxa"/>
            <w:tcBorders>
              <w:top w:val="single" w:sz="4" w:space="0" w:color="000000"/>
              <w:bottom w:val="single" w:sz="4" w:space="0" w:color="000000"/>
            </w:tcBorders>
          </w:tcPr>
          <w:p w14:paraId="0387C2D1" w14:textId="77777777" w:rsidR="00270C93" w:rsidRPr="00B819AF" w:rsidRDefault="00270C93" w:rsidP="00B50168">
            <w:pPr>
              <w:pStyle w:val="TableParagraph"/>
              <w:ind w:left="181"/>
              <w:jc w:val="left"/>
              <w:rPr>
                <w:rFonts w:asciiTheme="minorHAnsi" w:hAnsiTheme="minorHAnsi"/>
              </w:rPr>
            </w:pPr>
            <w:r w:rsidRPr="00B819AF">
              <w:rPr>
                <w:rFonts w:asciiTheme="minorHAnsi" w:hAnsiTheme="minorHAnsi"/>
              </w:rPr>
              <w:t>34</w:t>
            </w:r>
          </w:p>
        </w:tc>
        <w:tc>
          <w:tcPr>
            <w:tcW w:w="3630" w:type="dxa"/>
            <w:tcBorders>
              <w:top w:val="single" w:sz="4" w:space="0" w:color="000000"/>
              <w:bottom w:val="single" w:sz="4" w:space="0" w:color="000000"/>
            </w:tcBorders>
          </w:tcPr>
          <w:p w14:paraId="0A497524" w14:textId="77777777" w:rsidR="00270C93" w:rsidRPr="00B819AF" w:rsidRDefault="00270C93" w:rsidP="00B50168">
            <w:pPr>
              <w:pStyle w:val="TableParagraph"/>
              <w:ind w:left="116" w:right="101"/>
              <w:rPr>
                <w:rFonts w:asciiTheme="minorHAnsi" w:hAnsiTheme="minorHAnsi"/>
              </w:rPr>
            </w:pPr>
            <w:r w:rsidRPr="00B819AF">
              <w:rPr>
                <w:rFonts w:asciiTheme="minorHAnsi" w:hAnsiTheme="minorHAnsi"/>
              </w:rPr>
              <w:t>ΑΠΟΦΡΑΚΤΙΚΟ</w:t>
            </w:r>
          </w:p>
        </w:tc>
        <w:tc>
          <w:tcPr>
            <w:tcW w:w="1559" w:type="dxa"/>
            <w:tcBorders>
              <w:top w:val="single" w:sz="4" w:space="0" w:color="000000"/>
              <w:bottom w:val="single" w:sz="4" w:space="0" w:color="000000"/>
            </w:tcBorders>
          </w:tcPr>
          <w:p w14:paraId="3F1F95CF" w14:textId="77777777" w:rsidR="00270C93" w:rsidRPr="00B819AF" w:rsidRDefault="00270C93" w:rsidP="00B50168">
            <w:pPr>
              <w:pStyle w:val="TableParagraph"/>
              <w:spacing w:before="0"/>
              <w:jc w:val="left"/>
              <w:rPr>
                <w:rFonts w:asciiTheme="minorHAnsi" w:hAnsiTheme="minorHAnsi"/>
              </w:rPr>
            </w:pPr>
          </w:p>
        </w:tc>
        <w:tc>
          <w:tcPr>
            <w:tcW w:w="3260" w:type="dxa"/>
            <w:tcBorders>
              <w:top w:val="single" w:sz="4" w:space="0" w:color="000000"/>
              <w:bottom w:val="single" w:sz="4" w:space="0" w:color="000000"/>
            </w:tcBorders>
          </w:tcPr>
          <w:p w14:paraId="39C2F4BA" w14:textId="77777777" w:rsidR="00270C93" w:rsidRPr="00576EBC" w:rsidRDefault="00270C93" w:rsidP="00B50168">
            <w:pPr>
              <w:pStyle w:val="TableParagraph"/>
              <w:ind w:right="803"/>
              <w:jc w:val="right"/>
              <w:rPr>
                <w:rFonts w:asciiTheme="minorHAnsi" w:hAnsiTheme="minorHAnsi"/>
                <w:lang w:val="el-GR"/>
              </w:rPr>
            </w:pPr>
            <w:r>
              <w:rPr>
                <w:rFonts w:asciiTheme="minorHAnsi" w:hAnsiTheme="minorHAnsi"/>
                <w:lang w:val="el-GR"/>
              </w:rPr>
              <w:t>60,00</w:t>
            </w:r>
          </w:p>
        </w:tc>
      </w:tr>
      <w:tr w:rsidR="00270C93" w:rsidRPr="00B819AF" w14:paraId="23DAD1E7" w14:textId="77777777" w:rsidTr="00B50168">
        <w:trPr>
          <w:trHeight w:val="359"/>
        </w:trPr>
        <w:tc>
          <w:tcPr>
            <w:tcW w:w="641" w:type="dxa"/>
            <w:tcBorders>
              <w:top w:val="single" w:sz="4" w:space="0" w:color="000000"/>
              <w:bottom w:val="single" w:sz="4" w:space="0" w:color="000000"/>
            </w:tcBorders>
          </w:tcPr>
          <w:p w14:paraId="54E4813C" w14:textId="77777777" w:rsidR="00270C93" w:rsidRPr="00B819AF" w:rsidRDefault="00270C93" w:rsidP="00B50168">
            <w:pPr>
              <w:pStyle w:val="TableParagraph"/>
              <w:ind w:left="181"/>
              <w:jc w:val="left"/>
              <w:rPr>
                <w:rFonts w:asciiTheme="minorHAnsi" w:hAnsiTheme="minorHAnsi"/>
              </w:rPr>
            </w:pPr>
            <w:r w:rsidRPr="00B819AF">
              <w:rPr>
                <w:rFonts w:asciiTheme="minorHAnsi" w:hAnsiTheme="minorHAnsi"/>
              </w:rPr>
              <w:t>36</w:t>
            </w:r>
          </w:p>
        </w:tc>
        <w:tc>
          <w:tcPr>
            <w:tcW w:w="3630" w:type="dxa"/>
            <w:tcBorders>
              <w:top w:val="single" w:sz="4" w:space="0" w:color="000000"/>
              <w:bottom w:val="single" w:sz="4" w:space="0" w:color="000000"/>
            </w:tcBorders>
          </w:tcPr>
          <w:p w14:paraId="5D3EBD2D" w14:textId="77777777" w:rsidR="00270C93" w:rsidRPr="00B819AF" w:rsidRDefault="00270C93" w:rsidP="00B50168">
            <w:pPr>
              <w:pStyle w:val="TableParagraph"/>
              <w:ind w:left="116" w:right="99"/>
              <w:rPr>
                <w:rFonts w:asciiTheme="minorHAnsi" w:hAnsiTheme="minorHAnsi"/>
              </w:rPr>
            </w:pPr>
            <w:r w:rsidRPr="00B819AF">
              <w:rPr>
                <w:rFonts w:asciiTheme="minorHAnsi" w:hAnsiTheme="minorHAnsi"/>
              </w:rPr>
              <w:t>ΚΑΤΑΒΡΕΧΤΗΡΑΣ-Υ∆ΡΟΦΟΡΑ</w:t>
            </w:r>
          </w:p>
        </w:tc>
        <w:tc>
          <w:tcPr>
            <w:tcW w:w="1559" w:type="dxa"/>
            <w:tcBorders>
              <w:top w:val="single" w:sz="4" w:space="0" w:color="000000"/>
              <w:bottom w:val="single" w:sz="4" w:space="0" w:color="000000"/>
            </w:tcBorders>
          </w:tcPr>
          <w:p w14:paraId="4AEC5425" w14:textId="77777777" w:rsidR="00270C93" w:rsidRPr="00B819AF" w:rsidRDefault="00270C93" w:rsidP="00B50168">
            <w:pPr>
              <w:pStyle w:val="TableParagraph"/>
              <w:ind w:left="224" w:right="207"/>
              <w:rPr>
                <w:rFonts w:asciiTheme="minorHAnsi" w:hAnsiTheme="minorHAnsi"/>
              </w:rPr>
            </w:pPr>
            <w:r w:rsidRPr="00B819AF">
              <w:rPr>
                <w:rFonts w:asciiTheme="minorHAnsi" w:hAnsiTheme="minorHAnsi"/>
              </w:rPr>
              <w:t>10 m3</w:t>
            </w:r>
          </w:p>
        </w:tc>
        <w:tc>
          <w:tcPr>
            <w:tcW w:w="3260" w:type="dxa"/>
            <w:tcBorders>
              <w:top w:val="single" w:sz="4" w:space="0" w:color="000000"/>
              <w:bottom w:val="single" w:sz="4" w:space="0" w:color="000000"/>
            </w:tcBorders>
          </w:tcPr>
          <w:p w14:paraId="6764DF63" w14:textId="77777777" w:rsidR="00270C93" w:rsidRPr="00576EBC" w:rsidRDefault="00270C93" w:rsidP="00B50168">
            <w:pPr>
              <w:pStyle w:val="TableParagraph"/>
              <w:ind w:right="803"/>
              <w:jc w:val="right"/>
              <w:rPr>
                <w:rFonts w:asciiTheme="minorHAnsi" w:hAnsiTheme="minorHAnsi"/>
                <w:lang w:val="el-GR"/>
              </w:rPr>
            </w:pPr>
            <w:r>
              <w:rPr>
                <w:rFonts w:asciiTheme="minorHAnsi" w:hAnsiTheme="minorHAnsi"/>
                <w:lang w:val="el-GR"/>
              </w:rPr>
              <w:t>45,00</w:t>
            </w:r>
          </w:p>
        </w:tc>
      </w:tr>
      <w:tr w:rsidR="00270C93" w:rsidRPr="00B819AF" w14:paraId="5DED3BE3" w14:textId="77777777" w:rsidTr="00B50168">
        <w:trPr>
          <w:trHeight w:val="361"/>
        </w:trPr>
        <w:tc>
          <w:tcPr>
            <w:tcW w:w="641" w:type="dxa"/>
            <w:tcBorders>
              <w:top w:val="single" w:sz="4" w:space="0" w:color="000000"/>
              <w:bottom w:val="single" w:sz="4" w:space="0" w:color="000000"/>
            </w:tcBorders>
          </w:tcPr>
          <w:p w14:paraId="1CB344D7" w14:textId="77777777" w:rsidR="00270C93" w:rsidRPr="00B819AF" w:rsidRDefault="00270C93" w:rsidP="00B50168">
            <w:pPr>
              <w:pStyle w:val="TableParagraph"/>
              <w:ind w:left="181"/>
              <w:jc w:val="left"/>
              <w:rPr>
                <w:rFonts w:asciiTheme="minorHAnsi" w:hAnsiTheme="minorHAnsi"/>
              </w:rPr>
            </w:pPr>
            <w:r w:rsidRPr="00B819AF">
              <w:rPr>
                <w:rFonts w:asciiTheme="minorHAnsi" w:hAnsiTheme="minorHAnsi"/>
              </w:rPr>
              <w:t>37</w:t>
            </w:r>
          </w:p>
        </w:tc>
        <w:tc>
          <w:tcPr>
            <w:tcW w:w="3630" w:type="dxa"/>
            <w:tcBorders>
              <w:top w:val="single" w:sz="4" w:space="0" w:color="000000"/>
              <w:bottom w:val="single" w:sz="4" w:space="0" w:color="000000"/>
            </w:tcBorders>
          </w:tcPr>
          <w:p w14:paraId="2464AF3E" w14:textId="77777777" w:rsidR="00270C93" w:rsidRPr="00B819AF" w:rsidRDefault="00270C93" w:rsidP="00B50168">
            <w:pPr>
              <w:pStyle w:val="TableParagraph"/>
              <w:ind w:left="116" w:right="99"/>
              <w:rPr>
                <w:rFonts w:asciiTheme="minorHAnsi" w:hAnsiTheme="minorHAnsi"/>
              </w:rPr>
            </w:pPr>
            <w:r w:rsidRPr="00B819AF">
              <w:rPr>
                <w:rFonts w:asciiTheme="minorHAnsi" w:hAnsiTheme="minorHAnsi"/>
              </w:rPr>
              <w:t>ΦΟΡΤΗΓO-ΒΥΤΙΟ ΜΕΤΑΦΟΡΑΣ ΝΕΡΟΥ</w:t>
            </w:r>
          </w:p>
        </w:tc>
        <w:tc>
          <w:tcPr>
            <w:tcW w:w="1559" w:type="dxa"/>
            <w:tcBorders>
              <w:top w:val="single" w:sz="4" w:space="0" w:color="000000"/>
              <w:bottom w:val="single" w:sz="4" w:space="0" w:color="000000"/>
            </w:tcBorders>
          </w:tcPr>
          <w:p w14:paraId="45A3ADC6" w14:textId="77777777" w:rsidR="00270C93" w:rsidRPr="00B819AF" w:rsidRDefault="00270C93" w:rsidP="00B50168">
            <w:pPr>
              <w:pStyle w:val="TableParagraph"/>
              <w:spacing w:before="0"/>
              <w:jc w:val="left"/>
              <w:rPr>
                <w:rFonts w:asciiTheme="minorHAnsi" w:hAnsiTheme="minorHAnsi"/>
              </w:rPr>
            </w:pPr>
          </w:p>
        </w:tc>
        <w:tc>
          <w:tcPr>
            <w:tcW w:w="3260" w:type="dxa"/>
            <w:tcBorders>
              <w:top w:val="single" w:sz="4" w:space="0" w:color="000000"/>
              <w:bottom w:val="single" w:sz="4" w:space="0" w:color="000000"/>
            </w:tcBorders>
          </w:tcPr>
          <w:p w14:paraId="334E4D03" w14:textId="77777777" w:rsidR="00270C93" w:rsidRPr="00576EBC" w:rsidRDefault="00270C93" w:rsidP="00B50168">
            <w:pPr>
              <w:pStyle w:val="TableParagraph"/>
              <w:ind w:right="803"/>
              <w:jc w:val="right"/>
              <w:rPr>
                <w:rFonts w:asciiTheme="minorHAnsi" w:hAnsiTheme="minorHAnsi"/>
                <w:lang w:val="el-GR"/>
              </w:rPr>
            </w:pPr>
            <w:r>
              <w:rPr>
                <w:rFonts w:asciiTheme="minorHAnsi" w:hAnsiTheme="minorHAnsi"/>
                <w:lang w:val="el-GR"/>
              </w:rPr>
              <w:t>40,00</w:t>
            </w:r>
          </w:p>
        </w:tc>
      </w:tr>
      <w:tr w:rsidR="00270C93" w:rsidRPr="00B819AF" w14:paraId="0FE3DEC5" w14:textId="77777777" w:rsidTr="00B50168">
        <w:trPr>
          <w:trHeight w:val="505"/>
        </w:trPr>
        <w:tc>
          <w:tcPr>
            <w:tcW w:w="641" w:type="dxa"/>
            <w:tcBorders>
              <w:top w:val="single" w:sz="4" w:space="0" w:color="000000"/>
              <w:bottom w:val="single" w:sz="4" w:space="0" w:color="000000"/>
            </w:tcBorders>
          </w:tcPr>
          <w:p w14:paraId="711F5E76" w14:textId="77777777" w:rsidR="00270C93" w:rsidRPr="00B819AF" w:rsidRDefault="00270C93" w:rsidP="00B50168">
            <w:pPr>
              <w:pStyle w:val="TableParagraph"/>
              <w:spacing w:before="122"/>
              <w:ind w:left="181"/>
              <w:jc w:val="left"/>
              <w:rPr>
                <w:rFonts w:asciiTheme="minorHAnsi" w:hAnsiTheme="minorHAnsi"/>
              </w:rPr>
            </w:pPr>
            <w:r w:rsidRPr="00B819AF">
              <w:rPr>
                <w:rFonts w:asciiTheme="minorHAnsi" w:hAnsiTheme="minorHAnsi"/>
              </w:rPr>
              <w:t>38</w:t>
            </w:r>
          </w:p>
        </w:tc>
        <w:tc>
          <w:tcPr>
            <w:tcW w:w="3630" w:type="dxa"/>
            <w:tcBorders>
              <w:top w:val="single" w:sz="4" w:space="0" w:color="000000"/>
              <w:bottom w:val="single" w:sz="4" w:space="0" w:color="000000"/>
            </w:tcBorders>
          </w:tcPr>
          <w:p w14:paraId="5B77BD64" w14:textId="77777777" w:rsidR="00270C93" w:rsidRPr="00B819AF" w:rsidRDefault="00270C93" w:rsidP="00B50168">
            <w:pPr>
              <w:pStyle w:val="TableParagraph"/>
              <w:spacing w:before="122"/>
              <w:ind w:left="113" w:right="103"/>
              <w:rPr>
                <w:rFonts w:asciiTheme="minorHAnsi" w:hAnsiTheme="minorHAnsi"/>
              </w:rPr>
            </w:pPr>
            <w:r w:rsidRPr="00B819AF">
              <w:rPr>
                <w:rFonts w:asciiTheme="minorHAnsi" w:hAnsiTheme="minorHAnsi"/>
              </w:rPr>
              <w:t>ΦΟΡΤΗΓΟ ΑΝΑΤΡΕΠΟΜΕΝΟ</w:t>
            </w:r>
          </w:p>
        </w:tc>
        <w:tc>
          <w:tcPr>
            <w:tcW w:w="1559" w:type="dxa"/>
            <w:tcBorders>
              <w:top w:val="single" w:sz="4" w:space="0" w:color="000000"/>
              <w:bottom w:val="single" w:sz="4" w:space="0" w:color="000000"/>
            </w:tcBorders>
          </w:tcPr>
          <w:p w14:paraId="1BA98E28" w14:textId="77777777" w:rsidR="00270C93" w:rsidRPr="00B819AF" w:rsidRDefault="00270C93" w:rsidP="00B50168">
            <w:pPr>
              <w:pStyle w:val="TableParagraph"/>
              <w:spacing w:before="2" w:line="252" w:lineRule="exact"/>
              <w:ind w:left="303" w:right="273"/>
              <w:jc w:val="left"/>
              <w:rPr>
                <w:rFonts w:asciiTheme="minorHAnsi" w:hAnsiTheme="minorHAnsi"/>
                <w:lang w:val="el-GR"/>
              </w:rPr>
            </w:pPr>
            <w:r w:rsidRPr="00B819AF">
              <w:rPr>
                <w:rFonts w:asciiTheme="minorHAnsi" w:hAnsiTheme="minorHAnsi"/>
                <w:lang w:val="el-GR"/>
              </w:rPr>
              <w:t>µ</w:t>
            </w:r>
            <w:proofErr w:type="spellStart"/>
            <w:r w:rsidRPr="00B819AF">
              <w:rPr>
                <w:rFonts w:asciiTheme="minorHAnsi" w:hAnsiTheme="minorHAnsi"/>
                <w:lang w:val="el-GR"/>
              </w:rPr>
              <w:t>εικτού</w:t>
            </w:r>
            <w:proofErr w:type="spellEnd"/>
            <w:r w:rsidRPr="00B819AF">
              <w:rPr>
                <w:rFonts w:asciiTheme="minorHAnsi" w:hAnsiTheme="minorHAnsi"/>
                <w:lang w:val="el-GR"/>
              </w:rPr>
              <w:t xml:space="preserve"> βάρους από 7</w:t>
            </w:r>
            <w:r w:rsidRPr="00B819AF">
              <w:rPr>
                <w:rFonts w:asciiTheme="minorHAnsi" w:hAnsiTheme="minorHAnsi"/>
              </w:rPr>
              <w:t>t</w:t>
            </w:r>
            <w:r w:rsidRPr="00B819AF">
              <w:rPr>
                <w:rFonts w:asciiTheme="minorHAnsi" w:hAnsiTheme="minorHAnsi"/>
                <w:lang w:val="el-GR"/>
              </w:rPr>
              <w:t xml:space="preserve"> έως 19 </w:t>
            </w:r>
            <w:r w:rsidRPr="00B819AF">
              <w:rPr>
                <w:rFonts w:asciiTheme="minorHAnsi" w:hAnsiTheme="minorHAnsi"/>
              </w:rPr>
              <w:t>t</w:t>
            </w:r>
          </w:p>
        </w:tc>
        <w:tc>
          <w:tcPr>
            <w:tcW w:w="3260" w:type="dxa"/>
            <w:tcBorders>
              <w:top w:val="single" w:sz="4" w:space="0" w:color="000000"/>
              <w:bottom w:val="single" w:sz="4" w:space="0" w:color="000000"/>
            </w:tcBorders>
          </w:tcPr>
          <w:p w14:paraId="52BF4C6D" w14:textId="77777777" w:rsidR="00270C93" w:rsidRPr="00576EBC" w:rsidRDefault="00270C93" w:rsidP="00B50168">
            <w:pPr>
              <w:pStyle w:val="TableParagraph"/>
              <w:spacing w:before="122"/>
              <w:ind w:right="803"/>
              <w:jc w:val="right"/>
              <w:rPr>
                <w:rFonts w:asciiTheme="minorHAnsi" w:hAnsiTheme="minorHAnsi"/>
                <w:lang w:val="el-GR"/>
              </w:rPr>
            </w:pPr>
            <w:r>
              <w:rPr>
                <w:rFonts w:asciiTheme="minorHAnsi" w:hAnsiTheme="minorHAnsi"/>
                <w:lang w:val="el-GR"/>
              </w:rPr>
              <w:t>30,00</w:t>
            </w:r>
          </w:p>
        </w:tc>
      </w:tr>
      <w:tr w:rsidR="00270C93" w:rsidRPr="00B819AF" w14:paraId="09D4F98F" w14:textId="77777777" w:rsidTr="00B50168">
        <w:trPr>
          <w:trHeight w:val="505"/>
        </w:trPr>
        <w:tc>
          <w:tcPr>
            <w:tcW w:w="641" w:type="dxa"/>
            <w:tcBorders>
              <w:top w:val="single" w:sz="4" w:space="0" w:color="000000"/>
              <w:bottom w:val="single" w:sz="4" w:space="0" w:color="000000"/>
            </w:tcBorders>
          </w:tcPr>
          <w:p w14:paraId="33E5F7FF" w14:textId="77777777" w:rsidR="00270C93" w:rsidRPr="00B819AF" w:rsidRDefault="00270C93" w:rsidP="00B50168">
            <w:pPr>
              <w:pStyle w:val="TableParagraph"/>
              <w:spacing w:before="122"/>
              <w:ind w:left="181"/>
              <w:jc w:val="left"/>
              <w:rPr>
                <w:rFonts w:asciiTheme="minorHAnsi" w:hAnsiTheme="minorHAnsi"/>
              </w:rPr>
            </w:pPr>
            <w:r w:rsidRPr="00B819AF">
              <w:rPr>
                <w:rFonts w:asciiTheme="minorHAnsi" w:hAnsiTheme="minorHAnsi"/>
              </w:rPr>
              <w:t>39</w:t>
            </w:r>
          </w:p>
        </w:tc>
        <w:tc>
          <w:tcPr>
            <w:tcW w:w="3630" w:type="dxa"/>
            <w:tcBorders>
              <w:top w:val="single" w:sz="4" w:space="0" w:color="000000"/>
              <w:bottom w:val="single" w:sz="4" w:space="0" w:color="000000"/>
            </w:tcBorders>
          </w:tcPr>
          <w:p w14:paraId="1867AF9B" w14:textId="77777777" w:rsidR="00270C93" w:rsidRPr="00B819AF" w:rsidRDefault="00270C93" w:rsidP="00B50168">
            <w:pPr>
              <w:pStyle w:val="TableParagraph"/>
              <w:spacing w:before="122"/>
              <w:ind w:left="113" w:right="103"/>
              <w:rPr>
                <w:rFonts w:asciiTheme="minorHAnsi" w:hAnsiTheme="minorHAnsi"/>
              </w:rPr>
            </w:pPr>
            <w:r w:rsidRPr="00B819AF">
              <w:rPr>
                <w:rFonts w:asciiTheme="minorHAnsi" w:hAnsiTheme="minorHAnsi"/>
              </w:rPr>
              <w:t>ΦΟΡΤΗΓΟ ΑΝΑΤΡΕΠΟΜΕΝΟ</w:t>
            </w:r>
          </w:p>
        </w:tc>
        <w:tc>
          <w:tcPr>
            <w:tcW w:w="1559" w:type="dxa"/>
            <w:tcBorders>
              <w:top w:val="single" w:sz="4" w:space="0" w:color="000000"/>
              <w:bottom w:val="single" w:sz="4" w:space="0" w:color="000000"/>
            </w:tcBorders>
          </w:tcPr>
          <w:p w14:paraId="5CC8891A" w14:textId="77777777" w:rsidR="00270C93" w:rsidRPr="00B819AF" w:rsidRDefault="00270C93" w:rsidP="00B50168">
            <w:pPr>
              <w:pStyle w:val="TableParagraph"/>
              <w:spacing w:before="2" w:line="252" w:lineRule="exact"/>
              <w:ind w:left="303" w:right="273"/>
              <w:jc w:val="left"/>
              <w:rPr>
                <w:rFonts w:asciiTheme="minorHAnsi" w:hAnsiTheme="minorHAnsi"/>
              </w:rPr>
            </w:pPr>
            <w:r w:rsidRPr="00B819AF">
              <w:rPr>
                <w:rFonts w:asciiTheme="minorHAnsi" w:hAnsiTheme="minorHAnsi"/>
              </w:rPr>
              <w:t>µ</w:t>
            </w:r>
            <w:proofErr w:type="spellStart"/>
            <w:r w:rsidRPr="00B819AF">
              <w:rPr>
                <w:rFonts w:asciiTheme="minorHAnsi" w:hAnsiTheme="minorHAnsi"/>
              </w:rPr>
              <w:t>εικτού</w:t>
            </w:r>
            <w:proofErr w:type="spellEnd"/>
            <w:r w:rsidRPr="00B819AF">
              <w:rPr>
                <w:rFonts w:asciiTheme="minorHAnsi" w:hAnsiTheme="minorHAnsi"/>
              </w:rPr>
              <w:t xml:space="preserve"> β</w:t>
            </w:r>
            <w:proofErr w:type="spellStart"/>
            <w:r w:rsidRPr="00B819AF">
              <w:rPr>
                <w:rFonts w:asciiTheme="minorHAnsi" w:hAnsiTheme="minorHAnsi"/>
              </w:rPr>
              <w:t>άρους</w:t>
            </w:r>
            <w:proofErr w:type="spellEnd"/>
            <w:r w:rsidRPr="00B819AF">
              <w:rPr>
                <w:rFonts w:asciiTheme="minorHAnsi" w:hAnsiTheme="minorHAnsi"/>
              </w:rPr>
              <w:t xml:space="preserve"> </w:t>
            </w:r>
            <w:proofErr w:type="spellStart"/>
            <w:r w:rsidRPr="00B819AF">
              <w:rPr>
                <w:rFonts w:asciiTheme="minorHAnsi" w:hAnsiTheme="minorHAnsi"/>
              </w:rPr>
              <w:t>έως</w:t>
            </w:r>
            <w:proofErr w:type="spellEnd"/>
            <w:r w:rsidRPr="00B819AF">
              <w:rPr>
                <w:rFonts w:asciiTheme="minorHAnsi" w:hAnsiTheme="minorHAnsi"/>
              </w:rPr>
              <w:t xml:space="preserve"> 26 t</w:t>
            </w:r>
          </w:p>
        </w:tc>
        <w:tc>
          <w:tcPr>
            <w:tcW w:w="3260" w:type="dxa"/>
            <w:tcBorders>
              <w:top w:val="single" w:sz="4" w:space="0" w:color="000000"/>
              <w:bottom w:val="single" w:sz="4" w:space="0" w:color="000000"/>
            </w:tcBorders>
          </w:tcPr>
          <w:p w14:paraId="14408257" w14:textId="77777777" w:rsidR="00270C93" w:rsidRPr="00576EBC" w:rsidRDefault="00270C93" w:rsidP="00B50168">
            <w:pPr>
              <w:pStyle w:val="TableParagraph"/>
              <w:spacing w:before="122"/>
              <w:ind w:right="803"/>
              <w:jc w:val="right"/>
              <w:rPr>
                <w:rFonts w:asciiTheme="minorHAnsi" w:hAnsiTheme="minorHAnsi"/>
                <w:lang w:val="el-GR"/>
              </w:rPr>
            </w:pPr>
            <w:r>
              <w:rPr>
                <w:rFonts w:asciiTheme="minorHAnsi" w:hAnsiTheme="minorHAnsi"/>
                <w:lang w:val="el-GR"/>
              </w:rPr>
              <w:t>45,00</w:t>
            </w:r>
          </w:p>
        </w:tc>
      </w:tr>
      <w:tr w:rsidR="00270C93" w:rsidRPr="00B819AF" w14:paraId="776CBF5B" w14:textId="77777777" w:rsidTr="00B50168">
        <w:trPr>
          <w:trHeight w:val="505"/>
        </w:trPr>
        <w:tc>
          <w:tcPr>
            <w:tcW w:w="641" w:type="dxa"/>
            <w:tcBorders>
              <w:top w:val="single" w:sz="4" w:space="0" w:color="000000"/>
              <w:bottom w:val="single" w:sz="4" w:space="0" w:color="000000"/>
            </w:tcBorders>
          </w:tcPr>
          <w:p w14:paraId="4A768E08" w14:textId="77777777" w:rsidR="00270C93" w:rsidRPr="00B819AF" w:rsidRDefault="00270C93" w:rsidP="00B50168">
            <w:pPr>
              <w:pStyle w:val="TableParagraph"/>
              <w:spacing w:before="122"/>
              <w:ind w:left="181"/>
              <w:jc w:val="left"/>
              <w:rPr>
                <w:rFonts w:asciiTheme="minorHAnsi" w:hAnsiTheme="minorHAnsi"/>
              </w:rPr>
            </w:pPr>
            <w:r w:rsidRPr="00B819AF">
              <w:rPr>
                <w:rFonts w:asciiTheme="minorHAnsi" w:hAnsiTheme="minorHAnsi"/>
              </w:rPr>
              <w:t>40</w:t>
            </w:r>
          </w:p>
        </w:tc>
        <w:tc>
          <w:tcPr>
            <w:tcW w:w="3630" w:type="dxa"/>
            <w:tcBorders>
              <w:top w:val="single" w:sz="4" w:space="0" w:color="000000"/>
              <w:bottom w:val="single" w:sz="4" w:space="0" w:color="000000"/>
            </w:tcBorders>
          </w:tcPr>
          <w:p w14:paraId="4133B3C1" w14:textId="77777777" w:rsidR="00270C93" w:rsidRPr="00B819AF" w:rsidRDefault="00270C93" w:rsidP="00B50168">
            <w:pPr>
              <w:pStyle w:val="TableParagraph"/>
              <w:spacing w:before="122"/>
              <w:ind w:left="113" w:right="103"/>
              <w:rPr>
                <w:rFonts w:asciiTheme="minorHAnsi" w:hAnsiTheme="minorHAnsi"/>
              </w:rPr>
            </w:pPr>
            <w:r w:rsidRPr="00B819AF">
              <w:rPr>
                <w:rFonts w:asciiTheme="minorHAnsi" w:hAnsiTheme="minorHAnsi"/>
              </w:rPr>
              <w:t>ΦΟΡΤΗΓΟ ΑΝΑΤΡΕΠΟΜΕΝΟ</w:t>
            </w:r>
          </w:p>
        </w:tc>
        <w:tc>
          <w:tcPr>
            <w:tcW w:w="1559" w:type="dxa"/>
            <w:tcBorders>
              <w:top w:val="single" w:sz="4" w:space="0" w:color="000000"/>
              <w:bottom w:val="single" w:sz="4" w:space="0" w:color="000000"/>
            </w:tcBorders>
          </w:tcPr>
          <w:p w14:paraId="7783CDB3" w14:textId="77777777" w:rsidR="00270C93" w:rsidRPr="00B819AF" w:rsidRDefault="00270C93" w:rsidP="00B50168">
            <w:pPr>
              <w:pStyle w:val="TableParagraph"/>
              <w:spacing w:before="2" w:line="252" w:lineRule="exact"/>
              <w:ind w:left="303" w:right="273"/>
              <w:jc w:val="left"/>
              <w:rPr>
                <w:rFonts w:asciiTheme="minorHAnsi" w:hAnsiTheme="minorHAnsi"/>
              </w:rPr>
            </w:pPr>
            <w:r w:rsidRPr="00B819AF">
              <w:rPr>
                <w:rFonts w:asciiTheme="minorHAnsi" w:hAnsiTheme="minorHAnsi"/>
              </w:rPr>
              <w:t>µ</w:t>
            </w:r>
            <w:proofErr w:type="spellStart"/>
            <w:r w:rsidRPr="00B819AF">
              <w:rPr>
                <w:rFonts w:asciiTheme="minorHAnsi" w:hAnsiTheme="minorHAnsi"/>
              </w:rPr>
              <w:t>εικτού</w:t>
            </w:r>
            <w:proofErr w:type="spellEnd"/>
            <w:r w:rsidRPr="00B819AF">
              <w:rPr>
                <w:rFonts w:asciiTheme="minorHAnsi" w:hAnsiTheme="minorHAnsi"/>
              </w:rPr>
              <w:t xml:space="preserve"> β</w:t>
            </w:r>
            <w:proofErr w:type="spellStart"/>
            <w:r w:rsidRPr="00B819AF">
              <w:rPr>
                <w:rFonts w:asciiTheme="minorHAnsi" w:hAnsiTheme="minorHAnsi"/>
              </w:rPr>
              <w:t>άρους</w:t>
            </w:r>
            <w:proofErr w:type="spellEnd"/>
            <w:r w:rsidRPr="00B819AF">
              <w:rPr>
                <w:rFonts w:asciiTheme="minorHAnsi" w:hAnsiTheme="minorHAnsi"/>
              </w:rPr>
              <w:t xml:space="preserve"> </w:t>
            </w:r>
            <w:proofErr w:type="spellStart"/>
            <w:r w:rsidRPr="00B819AF">
              <w:rPr>
                <w:rFonts w:asciiTheme="minorHAnsi" w:hAnsiTheme="minorHAnsi"/>
              </w:rPr>
              <w:t>έως</w:t>
            </w:r>
            <w:proofErr w:type="spellEnd"/>
            <w:r w:rsidRPr="00B819AF">
              <w:rPr>
                <w:rFonts w:asciiTheme="minorHAnsi" w:hAnsiTheme="minorHAnsi"/>
              </w:rPr>
              <w:t xml:space="preserve"> 33 t</w:t>
            </w:r>
          </w:p>
        </w:tc>
        <w:tc>
          <w:tcPr>
            <w:tcW w:w="3260" w:type="dxa"/>
            <w:tcBorders>
              <w:top w:val="single" w:sz="4" w:space="0" w:color="000000"/>
              <w:bottom w:val="single" w:sz="4" w:space="0" w:color="000000"/>
            </w:tcBorders>
          </w:tcPr>
          <w:p w14:paraId="16773D06" w14:textId="77777777" w:rsidR="00270C93" w:rsidRPr="00576EBC" w:rsidRDefault="00270C93" w:rsidP="00B50168">
            <w:pPr>
              <w:pStyle w:val="TableParagraph"/>
              <w:spacing w:before="122"/>
              <w:ind w:right="803"/>
              <w:jc w:val="right"/>
              <w:rPr>
                <w:rFonts w:asciiTheme="minorHAnsi" w:hAnsiTheme="minorHAnsi"/>
                <w:lang w:val="el-GR"/>
              </w:rPr>
            </w:pPr>
            <w:r>
              <w:rPr>
                <w:rFonts w:asciiTheme="minorHAnsi" w:hAnsiTheme="minorHAnsi"/>
                <w:lang w:val="el-GR"/>
              </w:rPr>
              <w:t>55,00</w:t>
            </w:r>
          </w:p>
        </w:tc>
      </w:tr>
      <w:tr w:rsidR="00270C93" w:rsidRPr="00B819AF" w14:paraId="573A6ACC" w14:textId="77777777" w:rsidTr="00B50168">
        <w:trPr>
          <w:trHeight w:val="359"/>
        </w:trPr>
        <w:tc>
          <w:tcPr>
            <w:tcW w:w="641" w:type="dxa"/>
            <w:tcBorders>
              <w:top w:val="single" w:sz="4" w:space="0" w:color="000000"/>
              <w:bottom w:val="single" w:sz="4" w:space="0" w:color="000000"/>
            </w:tcBorders>
          </w:tcPr>
          <w:p w14:paraId="21F5FE65" w14:textId="77777777" w:rsidR="00270C93" w:rsidRPr="00B819AF" w:rsidRDefault="00270C93" w:rsidP="00B50168">
            <w:pPr>
              <w:pStyle w:val="TableParagraph"/>
              <w:spacing w:before="50"/>
              <w:ind w:left="181"/>
              <w:jc w:val="left"/>
              <w:rPr>
                <w:rFonts w:asciiTheme="minorHAnsi" w:hAnsiTheme="minorHAnsi"/>
              </w:rPr>
            </w:pPr>
            <w:r w:rsidRPr="00B819AF">
              <w:rPr>
                <w:rFonts w:asciiTheme="minorHAnsi" w:hAnsiTheme="minorHAnsi"/>
              </w:rPr>
              <w:t>41</w:t>
            </w:r>
          </w:p>
        </w:tc>
        <w:tc>
          <w:tcPr>
            <w:tcW w:w="3630" w:type="dxa"/>
            <w:tcBorders>
              <w:top w:val="single" w:sz="4" w:space="0" w:color="000000"/>
              <w:bottom w:val="single" w:sz="4" w:space="0" w:color="000000"/>
            </w:tcBorders>
          </w:tcPr>
          <w:p w14:paraId="752D37BD" w14:textId="77777777" w:rsidR="00270C93" w:rsidRPr="00B819AF" w:rsidRDefault="00270C93" w:rsidP="00B50168">
            <w:pPr>
              <w:pStyle w:val="TableParagraph"/>
              <w:spacing w:before="50"/>
              <w:ind w:left="116" w:right="100"/>
              <w:rPr>
                <w:rFonts w:asciiTheme="minorHAnsi" w:hAnsiTheme="minorHAnsi"/>
              </w:rPr>
            </w:pPr>
            <w:r w:rsidRPr="00B819AF">
              <w:rPr>
                <w:rFonts w:asciiTheme="minorHAnsi" w:hAnsiTheme="minorHAnsi"/>
              </w:rPr>
              <w:t>ΚΑΛΑΘΟΦΟΡΟ ΑΠΟ 0-20 ΜΕΤΡΑ ΥΨΟΣ</w:t>
            </w:r>
          </w:p>
        </w:tc>
        <w:tc>
          <w:tcPr>
            <w:tcW w:w="1559" w:type="dxa"/>
            <w:tcBorders>
              <w:top w:val="single" w:sz="4" w:space="0" w:color="000000"/>
              <w:bottom w:val="single" w:sz="4" w:space="0" w:color="000000"/>
            </w:tcBorders>
          </w:tcPr>
          <w:p w14:paraId="62C03FB3" w14:textId="77777777" w:rsidR="00270C93" w:rsidRPr="00B819AF" w:rsidRDefault="00270C93" w:rsidP="00B50168">
            <w:pPr>
              <w:pStyle w:val="TableParagraph"/>
              <w:spacing w:before="0"/>
              <w:jc w:val="left"/>
              <w:rPr>
                <w:rFonts w:asciiTheme="minorHAnsi" w:hAnsiTheme="minorHAnsi"/>
              </w:rPr>
            </w:pPr>
          </w:p>
        </w:tc>
        <w:tc>
          <w:tcPr>
            <w:tcW w:w="3260" w:type="dxa"/>
            <w:tcBorders>
              <w:top w:val="single" w:sz="4" w:space="0" w:color="000000"/>
              <w:bottom w:val="single" w:sz="4" w:space="0" w:color="000000"/>
            </w:tcBorders>
          </w:tcPr>
          <w:p w14:paraId="0458A18E" w14:textId="77777777" w:rsidR="00270C93" w:rsidRPr="00576EBC" w:rsidRDefault="00270C93" w:rsidP="00B50168">
            <w:pPr>
              <w:pStyle w:val="TableParagraph"/>
              <w:spacing w:before="50"/>
              <w:ind w:right="803"/>
              <w:jc w:val="right"/>
              <w:rPr>
                <w:rFonts w:asciiTheme="minorHAnsi" w:hAnsiTheme="minorHAnsi"/>
                <w:lang w:val="el-GR"/>
              </w:rPr>
            </w:pPr>
            <w:r>
              <w:rPr>
                <w:rFonts w:asciiTheme="minorHAnsi" w:hAnsiTheme="minorHAnsi"/>
                <w:lang w:val="el-GR"/>
              </w:rPr>
              <w:t>45,00</w:t>
            </w:r>
          </w:p>
        </w:tc>
      </w:tr>
      <w:tr w:rsidR="00270C93" w:rsidRPr="00B819AF" w14:paraId="2AD49961" w14:textId="77777777" w:rsidTr="00B50168">
        <w:trPr>
          <w:trHeight w:val="359"/>
        </w:trPr>
        <w:tc>
          <w:tcPr>
            <w:tcW w:w="641" w:type="dxa"/>
            <w:tcBorders>
              <w:top w:val="single" w:sz="4" w:space="0" w:color="000000"/>
              <w:bottom w:val="single" w:sz="4" w:space="0" w:color="000000"/>
            </w:tcBorders>
          </w:tcPr>
          <w:p w14:paraId="7720065F" w14:textId="77777777" w:rsidR="00270C93" w:rsidRPr="00B819AF" w:rsidRDefault="00270C93" w:rsidP="00B50168">
            <w:pPr>
              <w:pStyle w:val="TableParagraph"/>
              <w:spacing w:before="50"/>
              <w:ind w:left="181"/>
              <w:jc w:val="left"/>
              <w:rPr>
                <w:rFonts w:asciiTheme="minorHAnsi" w:hAnsiTheme="minorHAnsi"/>
              </w:rPr>
            </w:pPr>
            <w:r w:rsidRPr="00B819AF">
              <w:rPr>
                <w:rFonts w:asciiTheme="minorHAnsi" w:hAnsiTheme="minorHAnsi"/>
              </w:rPr>
              <w:t>43</w:t>
            </w:r>
          </w:p>
        </w:tc>
        <w:tc>
          <w:tcPr>
            <w:tcW w:w="3630" w:type="dxa"/>
            <w:tcBorders>
              <w:top w:val="single" w:sz="4" w:space="0" w:color="000000"/>
              <w:bottom w:val="single" w:sz="4" w:space="0" w:color="000000"/>
            </w:tcBorders>
          </w:tcPr>
          <w:p w14:paraId="22A16ACB" w14:textId="77777777" w:rsidR="00270C93" w:rsidRPr="00B819AF" w:rsidRDefault="00270C93" w:rsidP="00B50168">
            <w:pPr>
              <w:pStyle w:val="TableParagraph"/>
              <w:spacing w:before="50"/>
              <w:ind w:left="116" w:right="100"/>
              <w:rPr>
                <w:rFonts w:asciiTheme="minorHAnsi" w:hAnsiTheme="minorHAnsi"/>
              </w:rPr>
            </w:pPr>
            <w:r w:rsidRPr="00B819AF">
              <w:rPr>
                <w:rFonts w:asciiTheme="minorHAnsi" w:hAnsiTheme="minorHAnsi"/>
              </w:rPr>
              <w:t>ΓΕΡΑΝΟΣ ΕΚΣΚΑΦΕΑΣ</w:t>
            </w:r>
          </w:p>
        </w:tc>
        <w:tc>
          <w:tcPr>
            <w:tcW w:w="1559" w:type="dxa"/>
            <w:tcBorders>
              <w:top w:val="single" w:sz="4" w:space="0" w:color="000000"/>
              <w:bottom w:val="single" w:sz="4" w:space="0" w:color="000000"/>
            </w:tcBorders>
          </w:tcPr>
          <w:p w14:paraId="258AA006" w14:textId="77777777" w:rsidR="00270C93" w:rsidRPr="00B819AF" w:rsidRDefault="00270C93" w:rsidP="00B50168">
            <w:pPr>
              <w:pStyle w:val="TableParagraph"/>
              <w:spacing w:before="50"/>
              <w:ind w:left="224" w:right="207"/>
              <w:rPr>
                <w:rFonts w:asciiTheme="minorHAnsi" w:hAnsiTheme="minorHAnsi"/>
              </w:rPr>
            </w:pPr>
            <w:r w:rsidRPr="00B819AF">
              <w:rPr>
                <w:rFonts w:asciiTheme="minorHAnsi" w:hAnsiTheme="minorHAnsi"/>
              </w:rPr>
              <w:t>75-182</w:t>
            </w:r>
          </w:p>
        </w:tc>
        <w:tc>
          <w:tcPr>
            <w:tcW w:w="3260" w:type="dxa"/>
            <w:tcBorders>
              <w:top w:val="single" w:sz="4" w:space="0" w:color="000000"/>
              <w:bottom w:val="single" w:sz="4" w:space="0" w:color="000000"/>
            </w:tcBorders>
          </w:tcPr>
          <w:p w14:paraId="5229DB73" w14:textId="77777777" w:rsidR="00270C93" w:rsidRPr="00576EBC" w:rsidRDefault="00270C93" w:rsidP="00B50168">
            <w:pPr>
              <w:pStyle w:val="TableParagraph"/>
              <w:spacing w:before="50"/>
              <w:ind w:right="803"/>
              <w:jc w:val="right"/>
              <w:rPr>
                <w:rFonts w:asciiTheme="minorHAnsi" w:hAnsiTheme="minorHAnsi"/>
                <w:lang w:val="el-GR"/>
              </w:rPr>
            </w:pPr>
            <w:r>
              <w:rPr>
                <w:rFonts w:asciiTheme="minorHAnsi" w:hAnsiTheme="minorHAnsi"/>
                <w:lang w:val="el-GR"/>
              </w:rPr>
              <w:t>70,00</w:t>
            </w:r>
          </w:p>
        </w:tc>
      </w:tr>
      <w:tr w:rsidR="00270C93" w:rsidRPr="00B819AF" w14:paraId="42952F63" w14:textId="77777777" w:rsidTr="00B50168">
        <w:trPr>
          <w:trHeight w:val="359"/>
        </w:trPr>
        <w:tc>
          <w:tcPr>
            <w:tcW w:w="641" w:type="dxa"/>
            <w:tcBorders>
              <w:top w:val="single" w:sz="4" w:space="0" w:color="000000"/>
              <w:bottom w:val="single" w:sz="4" w:space="0" w:color="000000"/>
            </w:tcBorders>
          </w:tcPr>
          <w:p w14:paraId="390CE678" w14:textId="77777777" w:rsidR="00270C93" w:rsidRPr="00B819AF" w:rsidRDefault="00270C93" w:rsidP="00B50168">
            <w:pPr>
              <w:pStyle w:val="TableParagraph"/>
              <w:ind w:left="181"/>
              <w:jc w:val="left"/>
              <w:rPr>
                <w:rFonts w:asciiTheme="minorHAnsi" w:hAnsiTheme="minorHAnsi"/>
              </w:rPr>
            </w:pPr>
            <w:r w:rsidRPr="00B819AF">
              <w:rPr>
                <w:rFonts w:asciiTheme="minorHAnsi" w:hAnsiTheme="minorHAnsi"/>
              </w:rPr>
              <w:t>44</w:t>
            </w:r>
          </w:p>
        </w:tc>
        <w:tc>
          <w:tcPr>
            <w:tcW w:w="3630" w:type="dxa"/>
            <w:tcBorders>
              <w:top w:val="single" w:sz="4" w:space="0" w:color="000000"/>
              <w:bottom w:val="single" w:sz="4" w:space="0" w:color="000000"/>
            </w:tcBorders>
          </w:tcPr>
          <w:p w14:paraId="3EF26754" w14:textId="77777777" w:rsidR="00270C93" w:rsidRPr="00B819AF" w:rsidRDefault="00270C93" w:rsidP="00B50168">
            <w:pPr>
              <w:pStyle w:val="TableParagraph"/>
              <w:ind w:left="116" w:right="103"/>
              <w:rPr>
                <w:rFonts w:asciiTheme="minorHAnsi" w:hAnsiTheme="minorHAnsi"/>
              </w:rPr>
            </w:pPr>
            <w:r w:rsidRPr="00B819AF">
              <w:rPr>
                <w:rFonts w:asciiTheme="minorHAnsi" w:hAnsiTheme="minorHAnsi"/>
              </w:rPr>
              <w:t>ΓΕΡΑΝΟΣ</w:t>
            </w:r>
          </w:p>
        </w:tc>
        <w:tc>
          <w:tcPr>
            <w:tcW w:w="1559" w:type="dxa"/>
            <w:tcBorders>
              <w:top w:val="single" w:sz="4" w:space="0" w:color="000000"/>
              <w:bottom w:val="single" w:sz="4" w:space="0" w:color="000000"/>
            </w:tcBorders>
          </w:tcPr>
          <w:p w14:paraId="7472E445" w14:textId="77777777" w:rsidR="00270C93" w:rsidRPr="00B819AF" w:rsidRDefault="00270C93" w:rsidP="00B50168">
            <w:pPr>
              <w:pStyle w:val="TableParagraph"/>
              <w:ind w:left="224" w:right="207"/>
              <w:rPr>
                <w:rFonts w:asciiTheme="minorHAnsi" w:hAnsiTheme="minorHAnsi"/>
              </w:rPr>
            </w:pPr>
            <w:r w:rsidRPr="00B819AF">
              <w:rPr>
                <w:rFonts w:asciiTheme="minorHAnsi" w:hAnsiTheme="minorHAnsi"/>
              </w:rPr>
              <w:t>80-396</w:t>
            </w:r>
          </w:p>
        </w:tc>
        <w:tc>
          <w:tcPr>
            <w:tcW w:w="3260" w:type="dxa"/>
            <w:tcBorders>
              <w:top w:val="single" w:sz="4" w:space="0" w:color="000000"/>
              <w:bottom w:val="single" w:sz="4" w:space="0" w:color="000000"/>
            </w:tcBorders>
          </w:tcPr>
          <w:p w14:paraId="76AC1456" w14:textId="77777777" w:rsidR="00270C93" w:rsidRPr="00576EBC" w:rsidRDefault="00270C93" w:rsidP="00B50168">
            <w:pPr>
              <w:pStyle w:val="TableParagraph"/>
              <w:ind w:right="803"/>
              <w:jc w:val="right"/>
              <w:rPr>
                <w:rFonts w:asciiTheme="minorHAnsi" w:hAnsiTheme="minorHAnsi"/>
                <w:lang w:val="el-GR"/>
              </w:rPr>
            </w:pPr>
            <w:r>
              <w:rPr>
                <w:rFonts w:asciiTheme="minorHAnsi" w:hAnsiTheme="minorHAnsi"/>
                <w:lang w:val="el-GR"/>
              </w:rPr>
              <w:t>65,00</w:t>
            </w:r>
          </w:p>
        </w:tc>
      </w:tr>
    </w:tbl>
    <w:p w14:paraId="09553395" w14:textId="77777777" w:rsidR="00F139DF" w:rsidRPr="00270C93" w:rsidRDefault="00F139DF" w:rsidP="000D0AFC">
      <w:pPr>
        <w:spacing w:line="360" w:lineRule="auto"/>
        <w:ind w:right="680"/>
      </w:pPr>
    </w:p>
    <w:p w14:paraId="68886734" w14:textId="77777777" w:rsidR="00270C93" w:rsidRPr="00270C93" w:rsidRDefault="00270C93" w:rsidP="000D0AFC">
      <w:pPr>
        <w:spacing w:line="360" w:lineRule="auto"/>
        <w:ind w:right="680"/>
      </w:pPr>
    </w:p>
    <w:p w14:paraId="266B7956" w14:textId="77777777" w:rsidR="00270C93" w:rsidRPr="00270C93" w:rsidRDefault="00270C93" w:rsidP="000D0AFC">
      <w:pPr>
        <w:spacing w:line="360" w:lineRule="auto"/>
        <w:ind w:right="680"/>
      </w:pPr>
    </w:p>
    <w:p w14:paraId="09C7FF83" w14:textId="77777777" w:rsidR="00270C93" w:rsidRPr="00270C93" w:rsidRDefault="00270C93" w:rsidP="000D0AFC">
      <w:pPr>
        <w:spacing w:line="360" w:lineRule="auto"/>
        <w:ind w:right="680"/>
      </w:pPr>
    </w:p>
    <w:p w14:paraId="47C61646" w14:textId="77777777" w:rsidR="000D0AFC" w:rsidRPr="00E3174F" w:rsidRDefault="000D0AFC" w:rsidP="000D0AFC"/>
    <w:p w14:paraId="7BA4B073" w14:textId="77777777" w:rsidR="000D0AFC" w:rsidRDefault="000D0AFC" w:rsidP="000D0AFC">
      <w:pPr>
        <w:spacing w:line="360" w:lineRule="auto"/>
        <w:ind w:right="680"/>
      </w:pPr>
    </w:p>
    <w:p w14:paraId="692BB096" w14:textId="77777777" w:rsidR="000D0AFC" w:rsidRDefault="000D0AFC" w:rsidP="000D0AFC">
      <w:pPr>
        <w:spacing w:line="360" w:lineRule="auto"/>
        <w:ind w:right="680"/>
      </w:pPr>
    </w:p>
    <w:p w14:paraId="5F2A82EC" w14:textId="77777777" w:rsidR="000D0AFC" w:rsidRDefault="000D0AFC" w:rsidP="000D0AFC">
      <w:pPr>
        <w:spacing w:line="360" w:lineRule="auto"/>
        <w:ind w:right="680"/>
      </w:pPr>
    </w:p>
    <w:p w14:paraId="3CF41D06" w14:textId="77777777" w:rsidR="000D0AFC" w:rsidRDefault="000D0AFC" w:rsidP="000D0AFC">
      <w:pPr>
        <w:spacing w:line="360" w:lineRule="auto"/>
        <w:ind w:right="680"/>
      </w:pPr>
    </w:p>
    <w:p w14:paraId="1C1994C3" w14:textId="77777777" w:rsidR="00F139DF" w:rsidRPr="00FE70CC" w:rsidRDefault="00F139DF" w:rsidP="00FE70CC">
      <w:pPr>
        <w:spacing w:line="360" w:lineRule="auto"/>
        <w:jc w:val="both"/>
        <w:rPr>
          <w:b/>
        </w:rPr>
      </w:pPr>
    </w:p>
    <w:p w14:paraId="1C6CC094" w14:textId="77777777" w:rsidR="0074563C" w:rsidRPr="00FE70CC" w:rsidRDefault="0074563C" w:rsidP="00FE70CC">
      <w:pPr>
        <w:pStyle w:val="2"/>
        <w:pBdr>
          <w:top w:val="none" w:sz="0" w:space="1" w:color="000000"/>
        </w:pBdr>
      </w:pPr>
      <w:bookmarkStart w:id="5" w:name="_Toc482960221"/>
      <w:r w:rsidRPr="00FE70CC">
        <w:lastRenderedPageBreak/>
        <w:t>1.5</w:t>
      </w:r>
      <w:r w:rsidRPr="00FE70CC">
        <w:tab/>
      </w:r>
      <w:bookmarkEnd w:id="5"/>
      <w:r w:rsidRPr="00FE70CC">
        <w:t xml:space="preserve">Υποβολή Αιτήσεων-Φάκελος υποβολής </w:t>
      </w:r>
    </w:p>
    <w:p w14:paraId="1324A909" w14:textId="5467ECCD" w:rsidR="00F139DF" w:rsidRDefault="0074563C" w:rsidP="00F139DF">
      <w:pPr>
        <w:autoSpaceDE w:val="0"/>
        <w:autoSpaceDN w:val="0"/>
        <w:adjustRightInd w:val="0"/>
        <w:spacing w:line="360" w:lineRule="auto"/>
        <w:ind w:firstLine="426"/>
        <w:jc w:val="both"/>
      </w:pPr>
      <w:r w:rsidRPr="00FE70CC">
        <w:t xml:space="preserve">Για την </w:t>
      </w:r>
      <w:r w:rsidRPr="00C8390A">
        <w:rPr>
          <w:u w:val="single"/>
        </w:rPr>
        <w:t>αρχική σύσταση του μητρώου</w:t>
      </w:r>
      <w:r w:rsidRPr="00FE70CC">
        <w:t xml:space="preserve"> οι αιτήσεις συμμετοχής θα υποβάλλοντα</w:t>
      </w:r>
      <w:r w:rsidR="000D0AFC">
        <w:t xml:space="preserve">ι σε κλειστό φάκελο </w:t>
      </w:r>
      <w:r w:rsidRPr="00FE70CC">
        <w:t>στο Γραφείο Πρωτοκόλλου του Δήμου  (Δ/</w:t>
      </w:r>
      <w:proofErr w:type="spellStart"/>
      <w:r w:rsidRPr="00FE70CC">
        <w:t>νση</w:t>
      </w:r>
      <w:proofErr w:type="spellEnd"/>
      <w:r w:rsidRPr="00FE70CC">
        <w:rPr>
          <w:b/>
        </w:rPr>
        <w:t>:</w:t>
      </w:r>
      <w:r w:rsidRPr="00FE70CC">
        <w:t xml:space="preserve"> Πλατεία Ελευθερίας, </w:t>
      </w:r>
      <w:r w:rsidR="000D0AFC">
        <w:t>Κτίριο ΚΕΠ</w:t>
      </w:r>
      <w:r w:rsidRPr="00FE70CC">
        <w:t xml:space="preserve"> ), από </w:t>
      </w:r>
      <w:r w:rsidR="00F05A60">
        <w:t xml:space="preserve">τις   </w:t>
      </w:r>
      <w:r w:rsidR="00F05A60" w:rsidRPr="00F05A60">
        <w:rPr>
          <w:b/>
          <w:bCs/>
          <w:highlight w:val="yellow"/>
        </w:rPr>
        <w:t xml:space="preserve">20-5-2025 </w:t>
      </w:r>
      <w:r w:rsidRPr="00F05A60">
        <w:rPr>
          <w:b/>
          <w:bCs/>
          <w:highlight w:val="yellow"/>
        </w:rPr>
        <w:t xml:space="preserve">ημέρα </w:t>
      </w:r>
      <w:r w:rsidR="00F05A60" w:rsidRPr="00F05A60">
        <w:rPr>
          <w:b/>
          <w:bCs/>
          <w:highlight w:val="yellow"/>
        </w:rPr>
        <w:t>Τρίτη</w:t>
      </w:r>
      <w:r w:rsidRPr="00FE70CC">
        <w:rPr>
          <w:b/>
          <w:color w:val="0000FF"/>
        </w:rPr>
        <w:t xml:space="preserve"> </w:t>
      </w:r>
      <w:r w:rsidRPr="00FE70CC">
        <w:t xml:space="preserve"> έως και τις </w:t>
      </w:r>
      <w:r w:rsidR="00F05A60">
        <w:rPr>
          <w:b/>
          <w:highlight w:val="yellow"/>
        </w:rPr>
        <w:t>20-6-2025</w:t>
      </w:r>
      <w:r w:rsidR="00495FA8" w:rsidRPr="008922BB">
        <w:rPr>
          <w:b/>
          <w:highlight w:val="yellow"/>
        </w:rPr>
        <w:t xml:space="preserve"> </w:t>
      </w:r>
      <w:r w:rsidRPr="008922BB">
        <w:rPr>
          <w:b/>
          <w:highlight w:val="yellow"/>
        </w:rPr>
        <w:t xml:space="preserve">ημέρα </w:t>
      </w:r>
      <w:r w:rsidR="00495FA8" w:rsidRPr="008922BB">
        <w:rPr>
          <w:b/>
          <w:highlight w:val="yellow"/>
        </w:rPr>
        <w:t>Δευτέρα</w:t>
      </w:r>
      <w:r w:rsidRPr="00FE70CC">
        <w:rPr>
          <w:b/>
        </w:rPr>
        <w:t>.</w:t>
      </w:r>
      <w:r w:rsidRPr="00FE70CC">
        <w:t xml:space="preserve">, κατά τις εργάσιμες ώρες. </w:t>
      </w:r>
    </w:p>
    <w:p w14:paraId="00758BC0" w14:textId="5AC8BE3A" w:rsidR="00F139DF" w:rsidRDefault="0074563C" w:rsidP="00F139DF">
      <w:pPr>
        <w:autoSpaceDE w:val="0"/>
        <w:autoSpaceDN w:val="0"/>
        <w:adjustRightInd w:val="0"/>
        <w:spacing w:line="360" w:lineRule="auto"/>
        <w:ind w:firstLine="426"/>
        <w:jc w:val="both"/>
      </w:pPr>
      <w:r w:rsidRPr="00FE70CC">
        <w:t xml:space="preserve">Επισημαίνεται ότι η παρούσα πρόσκληση θα είναι ανοικτή </w:t>
      </w:r>
      <w:r w:rsidR="00C8390A" w:rsidRPr="00F05A60">
        <w:rPr>
          <w:b/>
          <w:bCs/>
          <w:u w:val="single"/>
        </w:rPr>
        <w:t>έως και 31-12-2025</w:t>
      </w:r>
      <w:r w:rsidR="00C8390A">
        <w:t xml:space="preserve"> </w:t>
      </w:r>
      <w:r w:rsidRPr="00FE70CC">
        <w:t xml:space="preserve">προκειμένου να υπάρχει δυνατότητα </w:t>
      </w:r>
      <w:proofErr w:type="spellStart"/>
      <w:r w:rsidRPr="00FE70CC">
        <w:t>επικαιροποίησης</w:t>
      </w:r>
      <w:proofErr w:type="spellEnd"/>
      <w:r w:rsidRPr="00FE70CC">
        <w:t xml:space="preserve"> του μητρώου με νέες αιτήσεις.</w:t>
      </w:r>
    </w:p>
    <w:p w14:paraId="387EF12F" w14:textId="77777777" w:rsidR="0074563C" w:rsidRPr="00FE70CC" w:rsidRDefault="0074563C" w:rsidP="00F139DF">
      <w:pPr>
        <w:autoSpaceDE w:val="0"/>
        <w:autoSpaceDN w:val="0"/>
        <w:adjustRightInd w:val="0"/>
        <w:spacing w:line="360" w:lineRule="auto"/>
        <w:ind w:firstLine="426"/>
        <w:jc w:val="both"/>
      </w:pPr>
      <w:r w:rsidRPr="00FE70CC">
        <w:t xml:space="preserve">Οι αιτήσεις  υποβάλλονται στην ελληνική γλώσσα μέσα σε σφραγισμένο φάκελο με την ένδειξη: </w:t>
      </w:r>
    </w:p>
    <w:p w14:paraId="78F766E6" w14:textId="77777777" w:rsidR="0074563C" w:rsidRPr="00FE70CC" w:rsidRDefault="0074563C" w:rsidP="00F139DF">
      <w:pPr>
        <w:spacing w:line="360" w:lineRule="auto"/>
        <w:jc w:val="center"/>
      </w:pPr>
      <w:r w:rsidRPr="00FE70CC">
        <w:t>&lt;ΣΤΟΙΧΕΙΑ ΑΠΟΣΤΟΛΕΑ&gt;</w:t>
      </w:r>
    </w:p>
    <w:p w14:paraId="46336E28" w14:textId="77777777" w:rsidR="0074563C" w:rsidRPr="00FE70CC" w:rsidRDefault="0074563C" w:rsidP="00F139DF">
      <w:pPr>
        <w:spacing w:line="360" w:lineRule="auto"/>
        <w:jc w:val="center"/>
        <w:rPr>
          <w:i/>
        </w:rPr>
      </w:pPr>
      <w:r w:rsidRPr="00FE70CC">
        <w:rPr>
          <w:i/>
        </w:rPr>
        <w:t>ΦΑΚΕΛΟΣ ΑΙΤΗΣΗΣ ΓΙΑ ΤΗ ΣΥΜΜΕΤΟΧΗ ΣΤΟ</w:t>
      </w:r>
    </w:p>
    <w:p w14:paraId="3E15BDE3" w14:textId="69F4983D" w:rsidR="0074563C" w:rsidRPr="00FE70CC" w:rsidRDefault="0074563C" w:rsidP="00F139DF">
      <w:pPr>
        <w:spacing w:line="360" w:lineRule="auto"/>
        <w:jc w:val="center"/>
        <w:rPr>
          <w:i/>
        </w:rPr>
      </w:pPr>
      <w:r w:rsidRPr="00FE70CC">
        <w:rPr>
          <w:i/>
        </w:rPr>
        <w:t xml:space="preserve">ΜΗΤΡΩΟ </w:t>
      </w:r>
      <w:r w:rsidR="00C8390A">
        <w:rPr>
          <w:i/>
        </w:rPr>
        <w:t>ΕΡΓΟΛΗΠΤΩΝ-</w:t>
      </w:r>
      <w:r w:rsidRPr="00FE70CC">
        <w:rPr>
          <w:i/>
        </w:rPr>
        <w:t>ΙΔΙΟΚΤΗΤΩΝ ΟΧΗΜΑΤΩΝ-ΜΗΧΑΝΗΜΑΤΩΝ</w:t>
      </w:r>
      <w:r w:rsidR="00495FA8">
        <w:rPr>
          <w:i/>
        </w:rPr>
        <w:t xml:space="preserve"> </w:t>
      </w:r>
    </w:p>
    <w:p w14:paraId="632280A2" w14:textId="77777777" w:rsidR="0074563C" w:rsidRPr="00FE70CC" w:rsidRDefault="0074563C" w:rsidP="00F139DF">
      <w:pPr>
        <w:autoSpaceDE w:val="0"/>
        <w:autoSpaceDN w:val="0"/>
        <w:adjustRightInd w:val="0"/>
        <w:spacing w:line="360" w:lineRule="auto"/>
        <w:ind w:firstLine="284"/>
        <w:jc w:val="both"/>
        <w:rPr>
          <w:color w:val="000000"/>
        </w:rPr>
      </w:pPr>
      <w:r w:rsidRPr="00FE70CC">
        <w:rPr>
          <w:color w:val="000000"/>
        </w:rPr>
        <w:t>Θα περιέχει τα κάτωθι Δικαιολογητικά Συμμετοχής</w:t>
      </w:r>
      <w:r w:rsidR="00F139DF">
        <w:rPr>
          <w:color w:val="000000"/>
        </w:rPr>
        <w:t xml:space="preserve"> </w:t>
      </w:r>
      <w:r w:rsidRPr="00FE70CC">
        <w:rPr>
          <w:color w:val="000000"/>
        </w:rPr>
        <w:t xml:space="preserve">(ένα αντίτυπο): </w:t>
      </w:r>
    </w:p>
    <w:p w14:paraId="3DADB885" w14:textId="77777777" w:rsidR="0074563C" w:rsidRPr="00FE70CC" w:rsidRDefault="0074563C" w:rsidP="00FE70CC">
      <w:pPr>
        <w:spacing w:line="360" w:lineRule="auto"/>
        <w:rPr>
          <w:i/>
        </w:rPr>
      </w:pPr>
    </w:p>
    <w:tbl>
      <w:tblPr>
        <w:tblW w:w="11004"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000" w:firstRow="0" w:lastRow="0" w:firstColumn="0" w:lastColumn="0" w:noHBand="0" w:noVBand="0"/>
      </w:tblPr>
      <w:tblGrid>
        <w:gridCol w:w="1085"/>
        <w:gridCol w:w="9919"/>
      </w:tblGrid>
      <w:tr w:rsidR="00F139DF" w:rsidRPr="00FE70CC" w14:paraId="06CA478A" w14:textId="77777777" w:rsidTr="00F139DF">
        <w:trPr>
          <w:trHeight w:val="274"/>
          <w:tblHeader/>
          <w:jc w:val="center"/>
        </w:trPr>
        <w:tc>
          <w:tcPr>
            <w:tcW w:w="493" w:type="pct"/>
            <w:shd w:val="clear" w:color="auto" w:fill="EEECE1" w:themeFill="background2"/>
            <w:tcMar>
              <w:top w:w="20" w:type="dxa"/>
              <w:left w:w="20" w:type="dxa"/>
              <w:bottom w:w="0" w:type="dxa"/>
              <w:right w:w="20" w:type="dxa"/>
            </w:tcMar>
            <w:vAlign w:val="center"/>
          </w:tcPr>
          <w:p w14:paraId="4C8C8ED9" w14:textId="77777777" w:rsidR="00F139DF" w:rsidRPr="0048323E" w:rsidRDefault="00F139DF" w:rsidP="00F139DF">
            <w:pPr>
              <w:pStyle w:val="NumCharCharCharCharCharCharCharCharChar"/>
              <w:numPr>
                <w:ilvl w:val="0"/>
                <w:numId w:val="0"/>
              </w:numPr>
              <w:spacing w:line="360" w:lineRule="auto"/>
              <w:ind w:left="57" w:right="57"/>
              <w:jc w:val="center"/>
              <w:rPr>
                <w:rFonts w:ascii="Times New Roman" w:hAnsi="Times New Roman"/>
                <w:b/>
                <w:sz w:val="24"/>
                <w:szCs w:val="24"/>
              </w:rPr>
            </w:pPr>
            <w:r w:rsidRPr="0048323E">
              <w:rPr>
                <w:rFonts w:ascii="Times New Roman" w:hAnsi="Times New Roman"/>
                <w:b/>
                <w:sz w:val="24"/>
                <w:szCs w:val="24"/>
              </w:rPr>
              <w:t>Α/Α</w:t>
            </w:r>
          </w:p>
        </w:tc>
        <w:tc>
          <w:tcPr>
            <w:tcW w:w="4507" w:type="pct"/>
            <w:shd w:val="clear" w:color="auto" w:fill="EEECE1" w:themeFill="background2"/>
            <w:tcMar>
              <w:top w:w="20" w:type="dxa"/>
              <w:left w:w="20" w:type="dxa"/>
              <w:bottom w:w="0" w:type="dxa"/>
              <w:right w:w="20" w:type="dxa"/>
            </w:tcMar>
            <w:vAlign w:val="center"/>
          </w:tcPr>
          <w:p w14:paraId="4750EE14" w14:textId="77777777" w:rsidR="00F139DF" w:rsidRPr="00FE70CC" w:rsidRDefault="00F139DF" w:rsidP="00F139DF">
            <w:pPr>
              <w:pStyle w:val="a6"/>
              <w:spacing w:after="0" w:line="360" w:lineRule="auto"/>
              <w:ind w:left="280" w:right="20" w:hanging="240"/>
              <w:jc w:val="center"/>
              <w:rPr>
                <w:b/>
              </w:rPr>
            </w:pPr>
            <w:r>
              <w:rPr>
                <w:b/>
              </w:rPr>
              <w:t>ΠΕΡΙΓΡΑΦΗ ΔΙΚΑΙΟΛΟΓΗΤΙΚΟΥ</w:t>
            </w:r>
          </w:p>
        </w:tc>
      </w:tr>
      <w:tr w:rsidR="0074563C" w:rsidRPr="00FE70CC" w14:paraId="666323EF" w14:textId="77777777" w:rsidTr="00314519">
        <w:trPr>
          <w:trHeight w:val="274"/>
          <w:jc w:val="center"/>
        </w:trPr>
        <w:tc>
          <w:tcPr>
            <w:tcW w:w="493" w:type="pct"/>
            <w:shd w:val="clear" w:color="C0C0C0" w:fill="auto"/>
            <w:tcMar>
              <w:top w:w="20" w:type="dxa"/>
              <w:left w:w="20" w:type="dxa"/>
              <w:bottom w:w="0" w:type="dxa"/>
              <w:right w:w="20" w:type="dxa"/>
            </w:tcMar>
          </w:tcPr>
          <w:p w14:paraId="19273D8C" w14:textId="77777777" w:rsidR="0074563C" w:rsidRPr="00FE70CC" w:rsidRDefault="0074563C" w:rsidP="00F139DF">
            <w:pPr>
              <w:pStyle w:val="NumCharCharCharCharCharCharCharCharChar"/>
              <w:numPr>
                <w:ilvl w:val="0"/>
                <w:numId w:val="0"/>
              </w:numPr>
              <w:spacing w:line="360" w:lineRule="auto"/>
              <w:ind w:left="57" w:right="57"/>
              <w:jc w:val="center"/>
              <w:rPr>
                <w:rFonts w:ascii="Times New Roman" w:hAnsi="Times New Roman"/>
                <w:sz w:val="24"/>
                <w:szCs w:val="24"/>
              </w:rPr>
            </w:pPr>
            <w:r w:rsidRPr="00FE70CC">
              <w:rPr>
                <w:rFonts w:ascii="Times New Roman" w:hAnsi="Times New Roman"/>
                <w:sz w:val="24"/>
                <w:szCs w:val="24"/>
              </w:rPr>
              <w:t>1</w:t>
            </w:r>
            <w:r w:rsidR="00F139DF">
              <w:rPr>
                <w:rFonts w:ascii="Times New Roman" w:hAnsi="Times New Roman"/>
                <w:sz w:val="24"/>
                <w:szCs w:val="24"/>
              </w:rPr>
              <w:t>.</w:t>
            </w:r>
          </w:p>
          <w:p w14:paraId="1170D11F" w14:textId="77777777" w:rsidR="0074563C" w:rsidRPr="00FE70CC" w:rsidRDefault="0074563C" w:rsidP="00FE70CC">
            <w:pPr>
              <w:spacing w:line="360" w:lineRule="auto"/>
            </w:pPr>
          </w:p>
          <w:p w14:paraId="30133AA6" w14:textId="77777777" w:rsidR="0074563C" w:rsidRPr="00FE70CC" w:rsidRDefault="0074563C" w:rsidP="00FE70CC">
            <w:pPr>
              <w:spacing w:line="360" w:lineRule="auto"/>
            </w:pPr>
          </w:p>
          <w:p w14:paraId="6CBDC878" w14:textId="77777777" w:rsidR="0074563C" w:rsidRPr="00FE70CC" w:rsidRDefault="0074563C" w:rsidP="00FE70CC">
            <w:pPr>
              <w:spacing w:line="360" w:lineRule="auto"/>
            </w:pPr>
          </w:p>
          <w:p w14:paraId="47C09F73" w14:textId="77777777" w:rsidR="0074563C" w:rsidRPr="00FE70CC" w:rsidRDefault="0074563C" w:rsidP="00FE70CC">
            <w:pPr>
              <w:spacing w:line="360" w:lineRule="auto"/>
            </w:pPr>
          </w:p>
          <w:p w14:paraId="43B1E25B" w14:textId="77777777" w:rsidR="0074563C" w:rsidRPr="00FE70CC" w:rsidRDefault="0074563C" w:rsidP="00FE70CC">
            <w:pPr>
              <w:spacing w:line="360" w:lineRule="auto"/>
            </w:pPr>
          </w:p>
          <w:p w14:paraId="1A45A643" w14:textId="77777777" w:rsidR="0074563C" w:rsidRPr="00FE70CC" w:rsidRDefault="0074563C" w:rsidP="00FE70CC">
            <w:pPr>
              <w:spacing w:line="360" w:lineRule="auto"/>
            </w:pPr>
          </w:p>
          <w:p w14:paraId="7D080CB6" w14:textId="77777777" w:rsidR="0074563C" w:rsidRPr="00FE70CC" w:rsidRDefault="0074563C" w:rsidP="00FE70CC">
            <w:pPr>
              <w:spacing w:line="360" w:lineRule="auto"/>
            </w:pPr>
          </w:p>
          <w:p w14:paraId="38DCA10C" w14:textId="77777777" w:rsidR="0074563C" w:rsidRPr="00FE70CC" w:rsidRDefault="0074563C" w:rsidP="00FE70CC">
            <w:pPr>
              <w:spacing w:line="360" w:lineRule="auto"/>
            </w:pPr>
          </w:p>
        </w:tc>
        <w:tc>
          <w:tcPr>
            <w:tcW w:w="4507" w:type="pct"/>
            <w:shd w:val="clear" w:color="C0C0C0" w:fill="auto"/>
            <w:tcMar>
              <w:top w:w="20" w:type="dxa"/>
              <w:left w:w="20" w:type="dxa"/>
              <w:bottom w:w="0" w:type="dxa"/>
              <w:right w:w="20" w:type="dxa"/>
            </w:tcMar>
            <w:vAlign w:val="center"/>
          </w:tcPr>
          <w:p w14:paraId="031B17D0" w14:textId="77777777" w:rsidR="0074563C" w:rsidRPr="00FE70CC" w:rsidRDefault="0074563C" w:rsidP="00FE70CC">
            <w:pPr>
              <w:pStyle w:val="a6"/>
              <w:spacing w:after="0" w:line="360" w:lineRule="auto"/>
              <w:ind w:left="280" w:right="20" w:hanging="240"/>
            </w:pPr>
            <w:r w:rsidRPr="00FE70CC">
              <w:rPr>
                <w:b/>
              </w:rPr>
              <w:t xml:space="preserve">Αίτηση συμμετοχής </w:t>
            </w:r>
            <w:r w:rsidRPr="00FE70CC">
              <w:rPr>
                <w:rStyle w:val="a9"/>
                <w:rFonts w:ascii="Times New Roman" w:cs="Times New Roman"/>
                <w:color w:val="000000"/>
                <w:sz w:val="24"/>
                <w:szCs w:val="24"/>
              </w:rPr>
              <w:t>στην οποία να αναφέρουν τα εξής στοιχεία:</w:t>
            </w:r>
          </w:p>
          <w:p w14:paraId="416D40DB" w14:textId="77777777" w:rsidR="0074563C" w:rsidRPr="00FE70CC" w:rsidRDefault="0074563C" w:rsidP="00FE70CC">
            <w:pPr>
              <w:pStyle w:val="a6"/>
              <w:widowControl w:val="0"/>
              <w:numPr>
                <w:ilvl w:val="0"/>
                <w:numId w:val="17"/>
              </w:numPr>
              <w:tabs>
                <w:tab w:val="clear" w:pos="0"/>
                <w:tab w:val="left" w:pos="506"/>
              </w:tabs>
              <w:spacing w:after="0" w:line="360" w:lineRule="auto"/>
              <w:ind w:left="280" w:firstLine="0"/>
            </w:pPr>
            <w:r w:rsidRPr="00FE70CC">
              <w:rPr>
                <w:rStyle w:val="a9"/>
                <w:rFonts w:ascii="Times New Roman" w:cs="Times New Roman"/>
                <w:color w:val="000000"/>
                <w:sz w:val="24"/>
                <w:szCs w:val="24"/>
              </w:rPr>
              <w:t>Πλήρης επωνυμία</w:t>
            </w:r>
          </w:p>
          <w:p w14:paraId="175DF78B" w14:textId="77777777" w:rsidR="0074563C" w:rsidRPr="00FE70CC" w:rsidRDefault="0074563C" w:rsidP="00FE70CC">
            <w:pPr>
              <w:pStyle w:val="a6"/>
              <w:widowControl w:val="0"/>
              <w:numPr>
                <w:ilvl w:val="0"/>
                <w:numId w:val="17"/>
              </w:numPr>
              <w:tabs>
                <w:tab w:val="clear" w:pos="0"/>
                <w:tab w:val="left" w:pos="491"/>
              </w:tabs>
              <w:spacing w:after="0" w:line="360" w:lineRule="auto"/>
              <w:ind w:left="280" w:firstLine="0"/>
            </w:pPr>
            <w:r w:rsidRPr="00FE70CC">
              <w:rPr>
                <w:rStyle w:val="a9"/>
                <w:rFonts w:ascii="Times New Roman" w:cs="Times New Roman"/>
                <w:color w:val="000000"/>
                <w:sz w:val="24"/>
                <w:szCs w:val="24"/>
              </w:rPr>
              <w:t>Έδρα</w:t>
            </w:r>
          </w:p>
          <w:p w14:paraId="0AEE3BC8" w14:textId="77777777" w:rsidR="0074563C" w:rsidRPr="00FE70CC" w:rsidRDefault="0074563C" w:rsidP="00FE70CC">
            <w:pPr>
              <w:pStyle w:val="a6"/>
              <w:widowControl w:val="0"/>
              <w:numPr>
                <w:ilvl w:val="0"/>
                <w:numId w:val="17"/>
              </w:numPr>
              <w:tabs>
                <w:tab w:val="clear" w:pos="0"/>
                <w:tab w:val="left" w:pos="515"/>
              </w:tabs>
              <w:spacing w:after="0" w:line="360" w:lineRule="auto"/>
              <w:ind w:left="280" w:firstLine="0"/>
            </w:pPr>
            <w:r w:rsidRPr="00FE70CC">
              <w:rPr>
                <w:rStyle w:val="a9"/>
                <w:rFonts w:ascii="Times New Roman" w:cs="Times New Roman"/>
                <w:color w:val="000000"/>
                <w:sz w:val="24"/>
                <w:szCs w:val="24"/>
              </w:rPr>
              <w:t>Ταχυδρομική Δ/</w:t>
            </w:r>
            <w:proofErr w:type="spellStart"/>
            <w:r w:rsidRPr="00FE70CC">
              <w:rPr>
                <w:rStyle w:val="a9"/>
                <w:rFonts w:ascii="Times New Roman" w:cs="Times New Roman"/>
                <w:color w:val="000000"/>
                <w:sz w:val="24"/>
                <w:szCs w:val="24"/>
              </w:rPr>
              <w:t>νση</w:t>
            </w:r>
            <w:proofErr w:type="spellEnd"/>
          </w:p>
          <w:p w14:paraId="7078288B" w14:textId="77777777" w:rsidR="0074563C" w:rsidRPr="00FE70CC" w:rsidRDefault="0074563C" w:rsidP="00FE70CC">
            <w:pPr>
              <w:pStyle w:val="a6"/>
              <w:widowControl w:val="0"/>
              <w:numPr>
                <w:ilvl w:val="0"/>
                <w:numId w:val="17"/>
              </w:numPr>
              <w:tabs>
                <w:tab w:val="clear" w:pos="0"/>
                <w:tab w:val="left" w:pos="520"/>
              </w:tabs>
              <w:spacing w:after="0" w:line="360" w:lineRule="auto"/>
              <w:ind w:left="280" w:firstLine="0"/>
              <w:rPr>
                <w:rStyle w:val="a9"/>
                <w:rFonts w:ascii="Times New Roman" w:cs="Times New Roman"/>
                <w:sz w:val="24"/>
                <w:szCs w:val="24"/>
              </w:rPr>
            </w:pPr>
            <w:r w:rsidRPr="00FE70CC">
              <w:rPr>
                <w:rStyle w:val="a9"/>
                <w:rFonts w:ascii="Times New Roman" w:cs="Times New Roman"/>
                <w:color w:val="000000"/>
                <w:sz w:val="24"/>
                <w:szCs w:val="24"/>
              </w:rPr>
              <w:t>Τηλέφωνο εργασίας</w:t>
            </w:r>
          </w:p>
          <w:p w14:paraId="4CB841E0" w14:textId="77777777" w:rsidR="0074563C" w:rsidRPr="00FE70CC" w:rsidRDefault="0074563C" w:rsidP="00FE70CC">
            <w:pPr>
              <w:pStyle w:val="a6"/>
              <w:widowControl w:val="0"/>
              <w:numPr>
                <w:ilvl w:val="0"/>
                <w:numId w:val="17"/>
              </w:numPr>
              <w:tabs>
                <w:tab w:val="clear" w:pos="0"/>
                <w:tab w:val="left" w:pos="520"/>
              </w:tabs>
              <w:spacing w:after="0" w:line="360" w:lineRule="auto"/>
              <w:ind w:left="280" w:firstLine="0"/>
              <w:rPr>
                <w:rStyle w:val="a9"/>
                <w:rFonts w:ascii="Times New Roman" w:cs="Times New Roman"/>
                <w:sz w:val="24"/>
                <w:szCs w:val="24"/>
              </w:rPr>
            </w:pPr>
            <w:r w:rsidRPr="00FE70CC">
              <w:rPr>
                <w:rStyle w:val="a9"/>
                <w:rFonts w:ascii="Times New Roman" w:cs="Times New Roman"/>
                <w:color w:val="000000"/>
                <w:sz w:val="24"/>
                <w:szCs w:val="24"/>
              </w:rPr>
              <w:t>Τηλέφωνο οικίας</w:t>
            </w:r>
          </w:p>
          <w:p w14:paraId="53C3FF12" w14:textId="77777777" w:rsidR="0074563C" w:rsidRPr="00FE70CC" w:rsidRDefault="0074563C" w:rsidP="00FE70CC">
            <w:pPr>
              <w:pStyle w:val="a6"/>
              <w:widowControl w:val="0"/>
              <w:numPr>
                <w:ilvl w:val="0"/>
                <w:numId w:val="17"/>
              </w:numPr>
              <w:tabs>
                <w:tab w:val="clear" w:pos="0"/>
                <w:tab w:val="left" w:pos="520"/>
              </w:tabs>
              <w:spacing w:after="0" w:line="360" w:lineRule="auto"/>
              <w:ind w:left="280" w:firstLine="0"/>
              <w:rPr>
                <w:rStyle w:val="a9"/>
                <w:rFonts w:ascii="Times New Roman" w:cs="Times New Roman"/>
                <w:sz w:val="24"/>
                <w:szCs w:val="24"/>
              </w:rPr>
            </w:pPr>
            <w:r w:rsidRPr="00FE70CC">
              <w:rPr>
                <w:rStyle w:val="a9"/>
                <w:rFonts w:ascii="Times New Roman" w:cs="Times New Roman"/>
                <w:sz w:val="24"/>
                <w:szCs w:val="24"/>
              </w:rPr>
              <w:t>Κινητό τηλέφωνο</w:t>
            </w:r>
          </w:p>
          <w:p w14:paraId="211D476F" w14:textId="77777777" w:rsidR="0074563C" w:rsidRPr="00FE70CC" w:rsidRDefault="0074563C" w:rsidP="00FE70CC">
            <w:pPr>
              <w:pStyle w:val="a6"/>
              <w:widowControl w:val="0"/>
              <w:numPr>
                <w:ilvl w:val="0"/>
                <w:numId w:val="17"/>
              </w:numPr>
              <w:tabs>
                <w:tab w:val="clear" w:pos="0"/>
                <w:tab w:val="left" w:pos="520"/>
              </w:tabs>
              <w:spacing w:after="0" w:line="360" w:lineRule="auto"/>
              <w:ind w:left="280" w:firstLine="0"/>
              <w:rPr>
                <w:rStyle w:val="a9"/>
                <w:rFonts w:ascii="Times New Roman" w:cs="Times New Roman"/>
                <w:sz w:val="24"/>
                <w:szCs w:val="24"/>
              </w:rPr>
            </w:pPr>
            <w:r w:rsidRPr="00FE70CC">
              <w:rPr>
                <w:rStyle w:val="a9"/>
                <w:rFonts w:ascii="Times New Roman" w:cs="Times New Roman"/>
                <w:color w:val="000000"/>
                <w:sz w:val="24"/>
                <w:szCs w:val="24"/>
                <w:lang w:val="en-US" w:eastAsia="en-US"/>
              </w:rPr>
              <w:t>E-mail</w:t>
            </w:r>
          </w:p>
          <w:p w14:paraId="7B4A2465" w14:textId="77777777" w:rsidR="0074563C" w:rsidRPr="00FE70CC" w:rsidRDefault="0074563C" w:rsidP="00F139DF">
            <w:pPr>
              <w:pStyle w:val="a6"/>
              <w:spacing w:after="0" w:line="360" w:lineRule="auto"/>
              <w:ind w:left="20"/>
            </w:pPr>
            <w:r w:rsidRPr="00FE70CC">
              <w:rPr>
                <w:rStyle w:val="Char1"/>
                <w:color w:val="000000"/>
                <w:sz w:val="24"/>
                <w:szCs w:val="24"/>
              </w:rPr>
              <w:t>Οι συμμετέχοντες ιδιοκτήτες οχημάτων και μηχανημάτων έργων οφείλουν να δη</w:t>
            </w:r>
            <w:r w:rsidRPr="00FE70CC">
              <w:rPr>
                <w:rStyle w:val="Char1"/>
                <w:color w:val="000000"/>
                <w:sz w:val="24"/>
                <w:szCs w:val="24"/>
              </w:rPr>
              <w:softHyphen/>
              <w:t>λώσουν αναλυτικά τα οχήματα και μηχανήματα που διαθέτουν σε πίνακα εγγράφως ή ηλεκτρονικώς (είδος, πλήθος , άδεια κυκλοφορίας, πινακίδες κυκλοφορί</w:t>
            </w:r>
            <w:r w:rsidRPr="00FE70CC">
              <w:rPr>
                <w:rStyle w:val="Char1"/>
                <w:color w:val="000000"/>
                <w:sz w:val="24"/>
                <w:szCs w:val="24"/>
              </w:rPr>
              <w:softHyphen/>
              <w:t xml:space="preserve">ας, χώρους στάθμευσής τους), καθώς και το τηλέφωνο κινητό , το οποίο θα πρέπει να είναι ανοικτό επί </w:t>
            </w:r>
            <w:proofErr w:type="spellStart"/>
            <w:r w:rsidRPr="00FE70CC">
              <w:rPr>
                <w:rStyle w:val="Char1"/>
                <w:color w:val="000000"/>
                <w:sz w:val="24"/>
                <w:szCs w:val="24"/>
              </w:rPr>
              <w:t>εικοσιτετραώρου</w:t>
            </w:r>
            <w:proofErr w:type="spellEnd"/>
            <w:r w:rsidRPr="00FE70CC">
              <w:rPr>
                <w:rStyle w:val="Char1"/>
                <w:color w:val="000000"/>
                <w:sz w:val="24"/>
                <w:szCs w:val="24"/>
              </w:rPr>
              <w:t xml:space="preserve"> βάσεως καθώς και τα σταθερά σε γραφείο και οι</w:t>
            </w:r>
            <w:r w:rsidRPr="00FE70CC">
              <w:rPr>
                <w:rStyle w:val="Char1"/>
                <w:color w:val="000000"/>
                <w:sz w:val="24"/>
                <w:szCs w:val="24"/>
              </w:rPr>
              <w:softHyphen/>
              <w:t>κία .</w:t>
            </w:r>
            <w:r w:rsidRPr="00FE70CC">
              <w:rPr>
                <w:color w:val="4C4C4C"/>
              </w:rPr>
              <w:t xml:space="preserve"> </w:t>
            </w:r>
            <w:r w:rsidRPr="00FE70CC">
              <w:rPr>
                <w:color w:val="000000"/>
                <w:shd w:val="clear" w:color="auto" w:fill="FFFFFF"/>
              </w:rPr>
              <w:t xml:space="preserve">Στην αίτηση αυτή θα πρέπει ο ενδιαφερόμενος να δηλώσει εάν η προσφορά του αφορά υπηρεσίες με χωρική αρμοδιότητα σε ολόκληρο το Δήμο </w:t>
            </w:r>
            <w:proofErr w:type="spellStart"/>
            <w:r w:rsidRPr="00FE70CC">
              <w:rPr>
                <w:color w:val="000000"/>
                <w:shd w:val="clear" w:color="auto" w:fill="FFFFFF"/>
              </w:rPr>
              <w:t>Σερβίων</w:t>
            </w:r>
            <w:proofErr w:type="spellEnd"/>
            <w:r w:rsidRPr="00FE70CC">
              <w:rPr>
                <w:color w:val="000000"/>
                <w:shd w:val="clear" w:color="auto" w:fill="FFFFFF"/>
              </w:rPr>
              <w:t xml:space="preserve"> ή σε συγκεκριμένη Δημοτική Ενότητα</w:t>
            </w:r>
            <w:r w:rsidR="00F139DF">
              <w:rPr>
                <w:color w:val="000000"/>
                <w:shd w:val="clear" w:color="auto" w:fill="FFFFFF"/>
              </w:rPr>
              <w:t>.</w:t>
            </w:r>
          </w:p>
        </w:tc>
      </w:tr>
      <w:tr w:rsidR="00F139DF" w:rsidRPr="00FE70CC" w14:paraId="7860625C" w14:textId="77777777" w:rsidTr="00C87993">
        <w:trPr>
          <w:trHeight w:val="274"/>
          <w:jc w:val="center"/>
        </w:trPr>
        <w:tc>
          <w:tcPr>
            <w:tcW w:w="493" w:type="pct"/>
            <w:shd w:val="clear" w:color="C0C0C0" w:fill="auto"/>
            <w:tcMar>
              <w:top w:w="20" w:type="dxa"/>
              <w:left w:w="20" w:type="dxa"/>
              <w:bottom w:w="0" w:type="dxa"/>
              <w:right w:w="20" w:type="dxa"/>
            </w:tcMar>
          </w:tcPr>
          <w:p w14:paraId="046681BD" w14:textId="77777777" w:rsidR="00F139DF" w:rsidRPr="00FE70CC" w:rsidRDefault="00F139DF" w:rsidP="00C87993">
            <w:pPr>
              <w:pStyle w:val="NumCharCharCharCharCharCharCharCharChar"/>
              <w:numPr>
                <w:ilvl w:val="0"/>
                <w:numId w:val="0"/>
              </w:numPr>
              <w:spacing w:line="360" w:lineRule="auto"/>
              <w:ind w:left="57" w:right="57"/>
              <w:jc w:val="center"/>
              <w:rPr>
                <w:rFonts w:ascii="Times New Roman" w:hAnsi="Times New Roman"/>
                <w:sz w:val="24"/>
                <w:szCs w:val="24"/>
              </w:rPr>
            </w:pPr>
            <w:r>
              <w:rPr>
                <w:rFonts w:ascii="Times New Roman" w:hAnsi="Times New Roman"/>
                <w:sz w:val="24"/>
                <w:szCs w:val="24"/>
              </w:rPr>
              <w:t>2.</w:t>
            </w:r>
          </w:p>
        </w:tc>
        <w:tc>
          <w:tcPr>
            <w:tcW w:w="4507" w:type="pct"/>
            <w:shd w:val="clear" w:color="C0C0C0" w:fill="auto"/>
            <w:tcMar>
              <w:top w:w="20" w:type="dxa"/>
              <w:left w:w="20" w:type="dxa"/>
              <w:bottom w:w="0" w:type="dxa"/>
              <w:right w:w="20" w:type="dxa"/>
            </w:tcMar>
            <w:vAlign w:val="center"/>
          </w:tcPr>
          <w:p w14:paraId="6B8BD113" w14:textId="77777777" w:rsidR="00495FA8" w:rsidRPr="00495FA8" w:rsidRDefault="00F139DF" w:rsidP="00F139DF">
            <w:pPr>
              <w:numPr>
                <w:ilvl w:val="0"/>
                <w:numId w:val="23"/>
              </w:numPr>
              <w:spacing w:line="360" w:lineRule="auto"/>
              <w:ind w:left="0"/>
              <w:jc w:val="both"/>
              <w:rPr>
                <w:b/>
              </w:rPr>
            </w:pPr>
            <w:r w:rsidRPr="00FE70CC">
              <w:t xml:space="preserve">Βεβαίωση εγγραφής στο Μητρώο Εργοληπτικών Επιχειρήσεων (Μ.Ε.Ε.Π.) της Γενικής Γραμματείας Δημοσίων Έργων ( εφόσον πρόκειται για εργοληπτικές επιχειρήσεις) </w:t>
            </w:r>
          </w:p>
          <w:p w14:paraId="6DE0C68D" w14:textId="77777777" w:rsidR="00495FA8" w:rsidRPr="00495FA8" w:rsidRDefault="00495FA8" w:rsidP="00495FA8">
            <w:pPr>
              <w:spacing w:line="360" w:lineRule="auto"/>
              <w:rPr>
                <w:b/>
              </w:rPr>
            </w:pPr>
            <w:r>
              <w:t xml:space="preserve">                                                                      </w:t>
            </w:r>
            <w:r w:rsidR="00F139DF" w:rsidRPr="00FE70CC">
              <w:t>ή</w:t>
            </w:r>
          </w:p>
          <w:p w14:paraId="632E0AC7" w14:textId="77777777" w:rsidR="00F139DF" w:rsidRPr="00FE70CC" w:rsidRDefault="00F139DF" w:rsidP="00F139DF">
            <w:pPr>
              <w:numPr>
                <w:ilvl w:val="0"/>
                <w:numId w:val="23"/>
              </w:numPr>
              <w:spacing w:line="360" w:lineRule="auto"/>
              <w:ind w:left="0"/>
              <w:jc w:val="both"/>
              <w:rPr>
                <w:b/>
              </w:rPr>
            </w:pPr>
            <w:r w:rsidRPr="00FE70CC">
              <w:t>ασφαλιστική &amp; φορολογική ενημερότητα (εφόσον πρόκειται για φυσικά πρόσωπα)</w:t>
            </w:r>
            <w:r>
              <w:t>.</w:t>
            </w:r>
          </w:p>
        </w:tc>
      </w:tr>
      <w:tr w:rsidR="00F139DF" w:rsidRPr="00FE70CC" w14:paraId="659BE902" w14:textId="77777777" w:rsidTr="00C87993">
        <w:trPr>
          <w:trHeight w:val="274"/>
          <w:jc w:val="center"/>
        </w:trPr>
        <w:tc>
          <w:tcPr>
            <w:tcW w:w="493" w:type="pct"/>
            <w:shd w:val="clear" w:color="C0C0C0" w:fill="auto"/>
            <w:tcMar>
              <w:top w:w="20" w:type="dxa"/>
              <w:left w:w="20" w:type="dxa"/>
              <w:bottom w:w="0" w:type="dxa"/>
              <w:right w:w="20" w:type="dxa"/>
            </w:tcMar>
          </w:tcPr>
          <w:p w14:paraId="24AA5D1B" w14:textId="77777777" w:rsidR="00F139DF" w:rsidRPr="00FE70CC" w:rsidRDefault="00F139DF" w:rsidP="00C87993">
            <w:pPr>
              <w:pStyle w:val="NumCharCharCharCharCharCharCharCharChar"/>
              <w:numPr>
                <w:ilvl w:val="0"/>
                <w:numId w:val="0"/>
              </w:numPr>
              <w:spacing w:line="360" w:lineRule="auto"/>
              <w:ind w:left="57" w:right="57"/>
              <w:jc w:val="center"/>
              <w:rPr>
                <w:rFonts w:ascii="Times New Roman" w:hAnsi="Times New Roman"/>
                <w:sz w:val="24"/>
                <w:szCs w:val="24"/>
              </w:rPr>
            </w:pPr>
            <w:r>
              <w:rPr>
                <w:rFonts w:ascii="Times New Roman" w:hAnsi="Times New Roman"/>
                <w:sz w:val="24"/>
                <w:szCs w:val="24"/>
              </w:rPr>
              <w:t>3.</w:t>
            </w:r>
          </w:p>
        </w:tc>
        <w:tc>
          <w:tcPr>
            <w:tcW w:w="4507" w:type="pct"/>
            <w:shd w:val="clear" w:color="C0C0C0" w:fill="auto"/>
            <w:tcMar>
              <w:top w:w="20" w:type="dxa"/>
              <w:left w:w="20" w:type="dxa"/>
              <w:bottom w:w="0" w:type="dxa"/>
              <w:right w:w="20" w:type="dxa"/>
            </w:tcMar>
            <w:vAlign w:val="center"/>
          </w:tcPr>
          <w:p w14:paraId="36C2AE0D" w14:textId="77777777" w:rsidR="00F139DF" w:rsidRPr="00FE70CC" w:rsidRDefault="00F139DF" w:rsidP="00F139DF">
            <w:pPr>
              <w:numPr>
                <w:ilvl w:val="0"/>
                <w:numId w:val="23"/>
              </w:numPr>
              <w:spacing w:line="360" w:lineRule="auto"/>
              <w:ind w:left="0"/>
              <w:jc w:val="both"/>
              <w:rPr>
                <w:b/>
              </w:rPr>
            </w:pPr>
            <w:r w:rsidRPr="00FE70CC">
              <w:t xml:space="preserve">Υπεύθυνη δήλωση του Ν.1599/86, στην οποία θα δηλώνουν ότι αποδέχονται τους όρους της </w:t>
            </w:r>
            <w:r w:rsidRPr="00FE70CC">
              <w:lastRenderedPageBreak/>
              <w:t>παρούσας πρόσκλησης εκδήλωσης ενδιαφέροντος, όπως περιγράφονται σε αυτή, για την κατάρτιση Μητρώου Εργοληπτών.</w:t>
            </w:r>
          </w:p>
        </w:tc>
      </w:tr>
      <w:tr w:rsidR="00F139DF" w:rsidRPr="00FE70CC" w14:paraId="2C42F345" w14:textId="77777777" w:rsidTr="00C87993">
        <w:trPr>
          <w:trHeight w:val="274"/>
          <w:jc w:val="center"/>
        </w:trPr>
        <w:tc>
          <w:tcPr>
            <w:tcW w:w="493" w:type="pct"/>
            <w:shd w:val="clear" w:color="C0C0C0" w:fill="auto"/>
            <w:tcMar>
              <w:top w:w="20" w:type="dxa"/>
              <w:left w:w="20" w:type="dxa"/>
              <w:bottom w:w="0" w:type="dxa"/>
              <w:right w:w="20" w:type="dxa"/>
            </w:tcMar>
          </w:tcPr>
          <w:p w14:paraId="2946EC16" w14:textId="77777777" w:rsidR="00F139DF" w:rsidRPr="00FE70CC" w:rsidRDefault="00F139DF" w:rsidP="00C87993">
            <w:pPr>
              <w:pStyle w:val="NumCharCharCharCharCharCharCharCharChar"/>
              <w:numPr>
                <w:ilvl w:val="0"/>
                <w:numId w:val="0"/>
              </w:numPr>
              <w:spacing w:line="360" w:lineRule="auto"/>
              <w:ind w:left="57" w:right="57"/>
              <w:jc w:val="center"/>
              <w:rPr>
                <w:rFonts w:ascii="Times New Roman" w:hAnsi="Times New Roman"/>
                <w:sz w:val="24"/>
                <w:szCs w:val="24"/>
              </w:rPr>
            </w:pPr>
            <w:r>
              <w:rPr>
                <w:rFonts w:ascii="Times New Roman" w:hAnsi="Times New Roman"/>
                <w:sz w:val="24"/>
                <w:szCs w:val="24"/>
              </w:rPr>
              <w:lastRenderedPageBreak/>
              <w:t>4.</w:t>
            </w:r>
          </w:p>
        </w:tc>
        <w:tc>
          <w:tcPr>
            <w:tcW w:w="4507" w:type="pct"/>
            <w:shd w:val="clear" w:color="C0C0C0" w:fill="auto"/>
            <w:tcMar>
              <w:top w:w="20" w:type="dxa"/>
              <w:left w:w="20" w:type="dxa"/>
              <w:bottom w:w="0" w:type="dxa"/>
              <w:right w:w="20" w:type="dxa"/>
            </w:tcMar>
            <w:vAlign w:val="center"/>
          </w:tcPr>
          <w:p w14:paraId="20DBD339" w14:textId="77777777" w:rsidR="00F139DF" w:rsidRPr="00FE70CC" w:rsidRDefault="00F139DF" w:rsidP="00F139DF">
            <w:pPr>
              <w:numPr>
                <w:ilvl w:val="0"/>
                <w:numId w:val="23"/>
              </w:numPr>
              <w:spacing w:line="360" w:lineRule="auto"/>
              <w:ind w:left="0"/>
              <w:jc w:val="both"/>
              <w:rPr>
                <w:b/>
              </w:rPr>
            </w:pPr>
            <w:r w:rsidRPr="00FE70CC">
              <w:t>Υπεύθυνη δήλωση του Ν.1599/86, στην οποία θα δηλώνουν αναλυτικά τα οχήματα και μηχανήματα έργου που μπορούν να διαθέσουν  (είδος, πλήθος, άδειες κυκλοφορίας,  πινακίδες κυκλοφορίας,  χώρους στάθμευσής τους) και τη συγκεκριμένη Δημοτική Ενότητα που επιθυμούν να συμμετέχουν.</w:t>
            </w:r>
          </w:p>
        </w:tc>
      </w:tr>
      <w:tr w:rsidR="00F139DF" w:rsidRPr="00FE70CC" w14:paraId="7C5053A3" w14:textId="77777777" w:rsidTr="00F139DF">
        <w:trPr>
          <w:trHeight w:val="1275"/>
          <w:jc w:val="center"/>
        </w:trPr>
        <w:tc>
          <w:tcPr>
            <w:tcW w:w="493" w:type="pct"/>
            <w:shd w:val="clear" w:color="C0C0C0" w:fill="auto"/>
            <w:tcMar>
              <w:top w:w="20" w:type="dxa"/>
              <w:left w:w="20" w:type="dxa"/>
              <w:bottom w:w="0" w:type="dxa"/>
              <w:right w:w="20" w:type="dxa"/>
            </w:tcMar>
          </w:tcPr>
          <w:p w14:paraId="1F7B756F" w14:textId="77777777" w:rsidR="00F139DF" w:rsidRPr="00FE70CC" w:rsidRDefault="00F139DF" w:rsidP="00FE70CC">
            <w:pPr>
              <w:pStyle w:val="NumCharCharCharCharCharCharCharCharChar"/>
              <w:numPr>
                <w:ilvl w:val="0"/>
                <w:numId w:val="0"/>
              </w:numPr>
              <w:spacing w:line="360" w:lineRule="auto"/>
              <w:ind w:left="57" w:right="57"/>
              <w:jc w:val="center"/>
              <w:rPr>
                <w:rFonts w:ascii="Times New Roman" w:hAnsi="Times New Roman"/>
                <w:sz w:val="24"/>
                <w:szCs w:val="24"/>
              </w:rPr>
            </w:pPr>
            <w:r>
              <w:rPr>
                <w:rFonts w:ascii="Times New Roman" w:hAnsi="Times New Roman"/>
                <w:sz w:val="24"/>
                <w:szCs w:val="24"/>
              </w:rPr>
              <w:t>5.</w:t>
            </w:r>
          </w:p>
        </w:tc>
        <w:tc>
          <w:tcPr>
            <w:tcW w:w="4507" w:type="pct"/>
            <w:shd w:val="clear" w:color="C0C0C0" w:fill="auto"/>
            <w:tcMar>
              <w:top w:w="20" w:type="dxa"/>
              <w:left w:w="20" w:type="dxa"/>
              <w:bottom w:w="0" w:type="dxa"/>
              <w:right w:w="20" w:type="dxa"/>
            </w:tcMar>
          </w:tcPr>
          <w:p w14:paraId="5E54F538" w14:textId="77777777" w:rsidR="00F139DF" w:rsidRPr="00FE70CC" w:rsidRDefault="00F139DF" w:rsidP="00F139DF">
            <w:pPr>
              <w:numPr>
                <w:ilvl w:val="0"/>
                <w:numId w:val="23"/>
              </w:numPr>
              <w:spacing w:line="360" w:lineRule="auto"/>
              <w:ind w:left="0"/>
              <w:jc w:val="center"/>
              <w:rPr>
                <w:b/>
              </w:rPr>
            </w:pPr>
            <w:r w:rsidRPr="00FE70CC">
              <w:t>Νομιμοποιητικά έγγραφα, σε φωτοαντίγραφα, των οχημάτων και μηχανημάτων έργου που κατέχουν καθώς και των χειριστών αυτών (άδειες κυκλοφορίας, πιστοποιητικά ΚΤΕΟ, όπου αυτά απαιτούνται, άδειες μηχανημάτων έργου, τέλη κυκλοφορίας κ.τ.λ.)</w:t>
            </w:r>
            <w:r>
              <w:t>.</w:t>
            </w:r>
          </w:p>
        </w:tc>
      </w:tr>
    </w:tbl>
    <w:p w14:paraId="30A57C71" w14:textId="77777777" w:rsidR="0074563C" w:rsidRPr="00FE70CC" w:rsidRDefault="0074563C" w:rsidP="00FE70CC">
      <w:pPr>
        <w:spacing w:line="360" w:lineRule="auto"/>
        <w:rPr>
          <w:b/>
          <w:u w:val="single"/>
        </w:rPr>
      </w:pPr>
    </w:p>
    <w:p w14:paraId="57A3C800" w14:textId="77777777" w:rsidR="0074563C" w:rsidRPr="00FE70CC" w:rsidRDefault="0074563C" w:rsidP="00FE70CC">
      <w:pPr>
        <w:pStyle w:val="1"/>
        <w:tabs>
          <w:tab w:val="left" w:pos="567"/>
        </w:tabs>
        <w:spacing w:line="360" w:lineRule="auto"/>
        <w:ind w:left="567" w:hanging="567"/>
        <w:rPr>
          <w:szCs w:val="24"/>
        </w:rPr>
      </w:pPr>
      <w:r w:rsidRPr="00FE70CC">
        <w:rPr>
          <w:szCs w:val="24"/>
        </w:rPr>
        <w:t>2.</w:t>
      </w:r>
      <w:r w:rsidRPr="00FE70CC">
        <w:rPr>
          <w:szCs w:val="24"/>
        </w:rPr>
        <w:tab/>
        <w:t>ΓΕΝΙΚΟΙ ΚΑΙ ΕΙΔΙΚΟΙ ΟΡΟΙ ΣΥΜΜΕΤΟΧΗΣ</w:t>
      </w:r>
    </w:p>
    <w:p w14:paraId="413C96BF" w14:textId="77777777" w:rsidR="0074563C" w:rsidRPr="00FE70CC" w:rsidRDefault="0074563C" w:rsidP="00FE70CC">
      <w:pPr>
        <w:pStyle w:val="2"/>
      </w:pPr>
      <w:bookmarkStart w:id="6" w:name="_Toc482960222"/>
      <w:r w:rsidRPr="00FE70CC">
        <w:t>2.1</w:t>
      </w:r>
      <w:r w:rsidRPr="00FE70CC">
        <w:tab/>
        <w:t>Γενικές Πληροφορίες</w:t>
      </w:r>
      <w:bookmarkEnd w:id="6"/>
    </w:p>
    <w:p w14:paraId="4C6FE2B2" w14:textId="77777777" w:rsidR="0074563C" w:rsidRPr="00FE70CC" w:rsidRDefault="0074563C" w:rsidP="00FE70CC">
      <w:pPr>
        <w:pStyle w:val="3"/>
        <w:spacing w:line="360" w:lineRule="auto"/>
        <w:rPr>
          <w:rFonts w:ascii="Times New Roman" w:hAnsi="Times New Roman"/>
          <w:sz w:val="24"/>
        </w:rPr>
      </w:pPr>
      <w:bookmarkStart w:id="7" w:name="_Toc482960223"/>
      <w:r w:rsidRPr="00FE70CC">
        <w:rPr>
          <w:rFonts w:ascii="Times New Roman" w:hAnsi="Times New Roman"/>
          <w:sz w:val="24"/>
        </w:rPr>
        <w:t>2.1.1</w:t>
      </w:r>
      <w:r w:rsidRPr="00FE70CC">
        <w:rPr>
          <w:rFonts w:ascii="Times New Roman" w:hAnsi="Times New Roman"/>
          <w:sz w:val="24"/>
        </w:rPr>
        <w:tab/>
        <w:t>Έγγραφα της σύμβασης</w:t>
      </w:r>
      <w:bookmarkEnd w:id="7"/>
    </w:p>
    <w:p w14:paraId="7B58A12D" w14:textId="77777777" w:rsidR="0074563C" w:rsidRPr="00FE70CC" w:rsidRDefault="0074563C" w:rsidP="0048323E">
      <w:pPr>
        <w:spacing w:line="360" w:lineRule="auto"/>
        <w:ind w:firstLine="284"/>
      </w:pPr>
      <w:r w:rsidRPr="00FE70CC">
        <w:t>Τα έγγραφα της παρούσας διαδικασίας σύναψης  είναι τα ακόλουθα:</w:t>
      </w:r>
    </w:p>
    <w:p w14:paraId="122C2560" w14:textId="77777777" w:rsidR="0074563C" w:rsidRPr="00FE70CC" w:rsidRDefault="0048323E" w:rsidP="0048323E">
      <w:pPr>
        <w:suppressAutoHyphens/>
        <w:spacing w:line="360" w:lineRule="auto"/>
        <w:ind w:firstLine="284"/>
        <w:jc w:val="both"/>
        <w:rPr>
          <w:rFonts w:eastAsia="Calibri"/>
        </w:rPr>
      </w:pPr>
      <w:r>
        <w:t>Η</w:t>
      </w:r>
      <w:r w:rsidR="0074563C" w:rsidRPr="00FE70CC">
        <w:t xml:space="preserve"> παρούσα Πρόσκληση  με τα παρακάτω  Παραρτήματα που αποτελούν αναπόσπαστο μέρος αυτής  </w:t>
      </w:r>
    </w:p>
    <w:p w14:paraId="42A28840" w14:textId="77777777" w:rsidR="0074563C" w:rsidRPr="00FE70CC" w:rsidRDefault="0074563C" w:rsidP="00FE70CC">
      <w:pPr>
        <w:spacing w:line="360" w:lineRule="auto"/>
        <w:ind w:left="567"/>
      </w:pPr>
      <w:r w:rsidRPr="00FE70CC">
        <w:t>ΠΑΡΑΡΤΗΜΑ Ι:  ΜΕΛΕΤΗ</w:t>
      </w:r>
    </w:p>
    <w:p w14:paraId="7051D7D0" w14:textId="77777777" w:rsidR="0074563C" w:rsidRPr="00FE70CC" w:rsidRDefault="0074563C" w:rsidP="00FE70CC">
      <w:pPr>
        <w:spacing w:line="360" w:lineRule="auto"/>
        <w:ind w:left="567"/>
      </w:pPr>
      <w:r w:rsidRPr="00FE70CC">
        <w:t xml:space="preserve">ΠΑΡΑΡΤΗΜΑ ΙΙ:  ΑΙΤΗΣΗ ΣΥΜΜΕΤΟΧΗΣ </w:t>
      </w:r>
    </w:p>
    <w:p w14:paraId="0ED13B3B" w14:textId="77777777" w:rsidR="0074563C" w:rsidRPr="00FE70CC" w:rsidRDefault="0074563C" w:rsidP="00FE70CC">
      <w:pPr>
        <w:spacing w:line="360" w:lineRule="auto"/>
        <w:ind w:left="567"/>
      </w:pPr>
      <w:r w:rsidRPr="00FE70CC">
        <w:t>ΠΑΡΑΡΤΗΜΑ ΙΙΙ:  ΥΠΕΥΘΥΝΗ ΔΗΛΩΣΗ ΑΠΟΔΟΧΗΣ ΟΡΩΝ</w:t>
      </w:r>
    </w:p>
    <w:p w14:paraId="0BD9F2DF" w14:textId="77777777" w:rsidR="0074563C" w:rsidRPr="00FE70CC" w:rsidRDefault="0074563C" w:rsidP="00FE70CC">
      <w:pPr>
        <w:spacing w:line="360" w:lineRule="auto"/>
        <w:ind w:left="567"/>
      </w:pPr>
      <w:r w:rsidRPr="00FE70CC">
        <w:t xml:space="preserve">ΠΑΡΑΡΤΗΜΑ </w:t>
      </w:r>
      <w:r w:rsidRPr="00FE70CC">
        <w:rPr>
          <w:lang w:val="en-US"/>
        </w:rPr>
        <w:t>IV</w:t>
      </w:r>
      <w:r w:rsidRPr="00FE70CC">
        <w:t>: ΣΥΜΦΩΝΙΑ-ΠΛΑΙΣΙΟ ΣΥΝΕΡΓΑΣΙΑΣ</w:t>
      </w:r>
    </w:p>
    <w:p w14:paraId="4346FD79" w14:textId="77777777" w:rsidR="0074563C" w:rsidRPr="00FE70CC" w:rsidRDefault="0074563C" w:rsidP="00FE70CC">
      <w:pPr>
        <w:pStyle w:val="3"/>
        <w:spacing w:line="360" w:lineRule="auto"/>
        <w:rPr>
          <w:rFonts w:ascii="Times New Roman" w:hAnsi="Times New Roman"/>
          <w:sz w:val="24"/>
        </w:rPr>
      </w:pPr>
      <w:bookmarkStart w:id="8" w:name="_Toc482960224"/>
    </w:p>
    <w:p w14:paraId="1576E819" w14:textId="77777777" w:rsidR="0074563C" w:rsidRPr="00FE70CC" w:rsidRDefault="0074563C" w:rsidP="00FE70CC">
      <w:pPr>
        <w:pStyle w:val="2"/>
      </w:pPr>
      <w:bookmarkStart w:id="9" w:name="_Toc482960228"/>
      <w:bookmarkEnd w:id="8"/>
      <w:r w:rsidRPr="00FE70CC">
        <w:t>2.2</w:t>
      </w:r>
      <w:r w:rsidRPr="00FE70CC">
        <w:tab/>
        <w:t xml:space="preserve">Δικαίωμα Συμμετοχής </w:t>
      </w:r>
      <w:bookmarkEnd w:id="9"/>
    </w:p>
    <w:p w14:paraId="0DB2B218" w14:textId="77777777" w:rsidR="0074563C" w:rsidRPr="00FE70CC" w:rsidRDefault="0074563C" w:rsidP="00FE70CC">
      <w:pPr>
        <w:pStyle w:val="3"/>
        <w:spacing w:line="360" w:lineRule="auto"/>
        <w:rPr>
          <w:rFonts w:ascii="Times New Roman" w:hAnsi="Times New Roman"/>
          <w:sz w:val="24"/>
        </w:rPr>
      </w:pPr>
      <w:bookmarkStart w:id="10" w:name="_Toc482960229"/>
      <w:r w:rsidRPr="00FE70CC">
        <w:rPr>
          <w:rFonts w:ascii="Times New Roman" w:hAnsi="Times New Roman"/>
          <w:sz w:val="24"/>
        </w:rPr>
        <w:t>2.2.1</w:t>
      </w:r>
      <w:r w:rsidRPr="00FE70CC">
        <w:rPr>
          <w:rFonts w:ascii="Times New Roman" w:hAnsi="Times New Roman"/>
          <w:sz w:val="24"/>
        </w:rPr>
        <w:tab/>
        <w:t>Δικαίωμα συμμετοχής</w:t>
      </w:r>
      <w:bookmarkEnd w:id="10"/>
      <w:r w:rsidRPr="00FE70CC">
        <w:rPr>
          <w:rFonts w:ascii="Times New Roman" w:hAnsi="Times New Roman"/>
          <w:sz w:val="24"/>
        </w:rPr>
        <w:t xml:space="preserve"> </w:t>
      </w:r>
    </w:p>
    <w:p w14:paraId="1B67003D" w14:textId="77777777" w:rsidR="0074563C" w:rsidRDefault="0074563C" w:rsidP="0048323E">
      <w:pPr>
        <w:pStyle w:val="a7"/>
        <w:numPr>
          <w:ilvl w:val="0"/>
          <w:numId w:val="24"/>
        </w:numPr>
        <w:spacing w:line="360" w:lineRule="auto"/>
        <w:ind w:left="426"/>
      </w:pPr>
      <w:bookmarkStart w:id="11" w:name="OLE_LINK80"/>
      <w:bookmarkStart w:id="12" w:name="OLE_LINK81"/>
      <w:bookmarkStart w:id="13" w:name="OLE_LINK82"/>
      <w:bookmarkStart w:id="14" w:name="OLE_LINK83"/>
      <w:r w:rsidRPr="00FE70CC">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ιδιοκτήτες μηχανημάτων-οχημάτων του πίνακα του άρθρου 1.4 και  είναι εγκατεστημένα σε:</w:t>
      </w:r>
    </w:p>
    <w:p w14:paraId="5980DC81" w14:textId="77777777" w:rsidR="0048323E" w:rsidRDefault="0048323E" w:rsidP="0048323E">
      <w:pPr>
        <w:spacing w:line="360" w:lineRule="auto"/>
        <w:ind w:firstLine="360"/>
      </w:pPr>
      <w:r w:rsidRPr="00FE70CC">
        <w:t>α) κράτος-μέλος της Ένωσης,</w:t>
      </w:r>
    </w:p>
    <w:p w14:paraId="3F98317B" w14:textId="77777777" w:rsidR="0048323E" w:rsidRPr="00FE70CC" w:rsidRDefault="0048323E" w:rsidP="0048323E">
      <w:pPr>
        <w:spacing w:line="360" w:lineRule="auto"/>
        <w:ind w:firstLine="360"/>
      </w:pPr>
      <w:r w:rsidRPr="00FE70CC">
        <w:t>β) κράτος-μέλος του Ευρωπαϊκού Οικονομικού Χώρου (Ε.Ο.Χ.),</w:t>
      </w:r>
    </w:p>
    <w:p w14:paraId="4CAF15BF" w14:textId="77777777" w:rsidR="0048323E" w:rsidRPr="00FE70CC" w:rsidRDefault="0048323E" w:rsidP="0048323E">
      <w:pPr>
        <w:spacing w:line="360" w:lineRule="auto"/>
        <w:ind w:firstLine="360"/>
      </w:pPr>
      <w:r w:rsidRPr="00FE70CC">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14:paraId="73E226F6" w14:textId="77777777" w:rsidR="0048323E" w:rsidRPr="00FE70CC" w:rsidRDefault="0048323E" w:rsidP="0048323E">
      <w:pPr>
        <w:spacing w:line="360" w:lineRule="auto"/>
        <w:ind w:firstLine="360"/>
        <w:rPr>
          <w:b/>
          <w:bCs/>
        </w:rPr>
      </w:pPr>
      <w:r w:rsidRPr="00FE70CC">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45FD9EC2" w14:textId="77777777" w:rsidR="0074563C" w:rsidRDefault="0074563C" w:rsidP="0048323E">
      <w:pPr>
        <w:pStyle w:val="a7"/>
        <w:numPr>
          <w:ilvl w:val="0"/>
          <w:numId w:val="24"/>
        </w:numPr>
        <w:spacing w:line="360" w:lineRule="auto"/>
        <w:ind w:left="426"/>
      </w:pPr>
      <w:r w:rsidRPr="00FE70CC">
        <w:lastRenderedPageBreak/>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14:paraId="2DC047D4" w14:textId="77777777" w:rsidR="0074563C" w:rsidRPr="0048323E" w:rsidRDefault="0074563C" w:rsidP="00FE70CC">
      <w:pPr>
        <w:pStyle w:val="a7"/>
        <w:numPr>
          <w:ilvl w:val="0"/>
          <w:numId w:val="24"/>
        </w:numPr>
        <w:spacing w:line="360" w:lineRule="auto"/>
        <w:ind w:left="426"/>
      </w:pPr>
      <w:r w:rsidRPr="00FE70CC">
        <w:rPr>
          <w:szCs w:val="24"/>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FE70CC">
        <w:rPr>
          <w:szCs w:val="24"/>
        </w:rPr>
        <w:t>ολόκληρον</w:t>
      </w:r>
      <w:proofErr w:type="spellEnd"/>
      <w:r w:rsidRPr="00FE70CC">
        <w:rPr>
          <w:szCs w:val="24"/>
        </w:rPr>
        <w:t>.</w:t>
      </w:r>
      <w:r w:rsidRPr="00FE70CC">
        <w:rPr>
          <w:rStyle w:val="FootnoteReference2"/>
          <w:szCs w:val="24"/>
        </w:rPr>
        <w:t xml:space="preserve"> </w:t>
      </w:r>
      <w:r w:rsidRPr="00FE70CC">
        <w:rPr>
          <w:szCs w:val="24"/>
        </w:rPr>
        <w:t xml:space="preserve"> </w:t>
      </w:r>
    </w:p>
    <w:p w14:paraId="44905134" w14:textId="77777777" w:rsidR="0074563C" w:rsidRPr="00FE70CC" w:rsidRDefault="0074563C" w:rsidP="00FE70CC">
      <w:pPr>
        <w:spacing w:line="360" w:lineRule="auto"/>
        <w:jc w:val="both"/>
      </w:pPr>
    </w:p>
    <w:bookmarkEnd w:id="11"/>
    <w:bookmarkEnd w:id="12"/>
    <w:bookmarkEnd w:id="13"/>
    <w:bookmarkEnd w:id="14"/>
    <w:p w14:paraId="6F8812C7" w14:textId="77777777" w:rsidR="0074563C" w:rsidRPr="00FE70CC" w:rsidRDefault="00DF4B39" w:rsidP="00DF4B39">
      <w:pPr>
        <w:pStyle w:val="2"/>
        <w:keepNext w:val="0"/>
        <w:widowControl w:val="0"/>
        <w:ind w:left="284"/>
        <w:rPr>
          <w:i/>
          <w:color w:val="5B9BD5"/>
        </w:rPr>
      </w:pPr>
      <w:r>
        <w:t xml:space="preserve">3. </w:t>
      </w:r>
      <w:bookmarkStart w:id="15" w:name="_Toc482960247"/>
      <w:r w:rsidR="0074563C" w:rsidRPr="00FE70CC">
        <w:t>Σύναψη σύμβασης</w:t>
      </w:r>
      <w:bookmarkEnd w:id="15"/>
      <w:r w:rsidR="0074563C" w:rsidRPr="00FE70CC">
        <w:t xml:space="preserve"> </w:t>
      </w:r>
    </w:p>
    <w:p w14:paraId="524542CB" w14:textId="77777777" w:rsidR="0048323E" w:rsidRDefault="0074563C" w:rsidP="0048323E">
      <w:pPr>
        <w:pStyle w:val="a5"/>
        <w:widowControl w:val="0"/>
        <w:ind w:firstLine="284"/>
      </w:pPr>
      <w:r w:rsidRPr="00FE70CC">
        <w:t>Οι συμμετέχοντες στο Μητρώο θα υπογράψουν Συμφωνία-Πλαίσιο Συνεργασίας  στο εξής Μνημόνιο Συνεργασίας με το Δήμο.</w:t>
      </w:r>
    </w:p>
    <w:p w14:paraId="4620522B" w14:textId="77777777" w:rsidR="0074563C" w:rsidRPr="00FE70CC" w:rsidRDefault="0074563C" w:rsidP="0048323E">
      <w:pPr>
        <w:pStyle w:val="a5"/>
        <w:widowControl w:val="0"/>
        <w:ind w:firstLine="284"/>
      </w:pPr>
      <w:r w:rsidRPr="00FE70CC">
        <w:t>Πριν την πληρωμή των αναδόχων και σε χρόνο που θα ζητήσει η υπηρεσία θα πρέπει να καταθέσουν τα κάτωθι δικαιολογητικά κατακύρωσης:</w:t>
      </w:r>
    </w:p>
    <w:tbl>
      <w:tblPr>
        <w:tblW w:w="10322"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000" w:firstRow="0" w:lastRow="0" w:firstColumn="0" w:lastColumn="0" w:noHBand="0" w:noVBand="0"/>
      </w:tblPr>
      <w:tblGrid>
        <w:gridCol w:w="568"/>
        <w:gridCol w:w="9754"/>
      </w:tblGrid>
      <w:tr w:rsidR="0048323E" w:rsidRPr="00FE70CC" w14:paraId="090B5BD2" w14:textId="77777777" w:rsidTr="0048323E">
        <w:trPr>
          <w:trHeight w:val="274"/>
          <w:jc w:val="center"/>
        </w:trPr>
        <w:tc>
          <w:tcPr>
            <w:tcW w:w="275" w:type="pct"/>
            <w:shd w:val="clear" w:color="auto" w:fill="EEECE1" w:themeFill="background2"/>
            <w:tcMar>
              <w:top w:w="20" w:type="dxa"/>
              <w:left w:w="20" w:type="dxa"/>
              <w:bottom w:w="0" w:type="dxa"/>
              <w:right w:w="20" w:type="dxa"/>
            </w:tcMar>
            <w:vAlign w:val="center"/>
          </w:tcPr>
          <w:p w14:paraId="60FD0F17" w14:textId="77777777" w:rsidR="0048323E" w:rsidRPr="0048323E" w:rsidRDefault="0048323E" w:rsidP="00C87993">
            <w:pPr>
              <w:pStyle w:val="NumCharCharCharCharCharCharCharCharChar"/>
              <w:numPr>
                <w:ilvl w:val="0"/>
                <w:numId w:val="0"/>
              </w:numPr>
              <w:spacing w:line="360" w:lineRule="auto"/>
              <w:ind w:left="57" w:right="57"/>
              <w:jc w:val="center"/>
              <w:rPr>
                <w:rFonts w:ascii="Times New Roman" w:hAnsi="Times New Roman"/>
                <w:b/>
                <w:sz w:val="24"/>
                <w:szCs w:val="24"/>
              </w:rPr>
            </w:pPr>
            <w:r w:rsidRPr="0048323E">
              <w:rPr>
                <w:rFonts w:ascii="Times New Roman" w:hAnsi="Times New Roman"/>
                <w:b/>
                <w:sz w:val="24"/>
                <w:szCs w:val="24"/>
              </w:rPr>
              <w:t>Α/Α</w:t>
            </w:r>
          </w:p>
        </w:tc>
        <w:tc>
          <w:tcPr>
            <w:tcW w:w="4725" w:type="pct"/>
            <w:shd w:val="clear" w:color="auto" w:fill="EEECE1" w:themeFill="background2"/>
            <w:tcMar>
              <w:top w:w="20" w:type="dxa"/>
              <w:left w:w="20" w:type="dxa"/>
              <w:bottom w:w="0" w:type="dxa"/>
              <w:right w:w="20" w:type="dxa"/>
            </w:tcMar>
            <w:vAlign w:val="center"/>
          </w:tcPr>
          <w:p w14:paraId="6738CC88" w14:textId="77777777" w:rsidR="0048323E" w:rsidRPr="00FE70CC" w:rsidRDefault="0048323E" w:rsidP="00C87993">
            <w:pPr>
              <w:pStyle w:val="a6"/>
              <w:spacing w:after="0" w:line="360" w:lineRule="auto"/>
              <w:ind w:left="280" w:right="20" w:hanging="240"/>
              <w:jc w:val="center"/>
              <w:rPr>
                <w:b/>
              </w:rPr>
            </w:pPr>
            <w:r>
              <w:rPr>
                <w:b/>
              </w:rPr>
              <w:t>ΠΕΡΙΓΡΑΦΗ ΔΙΚΑΙΟΛΟΓΗΤΙΚΟΥ</w:t>
            </w:r>
          </w:p>
        </w:tc>
      </w:tr>
      <w:tr w:rsidR="0074563C" w:rsidRPr="00FE70CC" w14:paraId="73D38CB6" w14:textId="77777777" w:rsidTr="0048323E">
        <w:trPr>
          <w:trHeight w:val="274"/>
          <w:jc w:val="center"/>
        </w:trPr>
        <w:tc>
          <w:tcPr>
            <w:tcW w:w="275" w:type="pct"/>
            <w:shd w:val="clear" w:color="C0C0C0" w:fill="auto"/>
            <w:tcMar>
              <w:top w:w="20" w:type="dxa"/>
              <w:left w:w="20" w:type="dxa"/>
              <w:bottom w:w="0" w:type="dxa"/>
              <w:right w:w="20" w:type="dxa"/>
            </w:tcMar>
          </w:tcPr>
          <w:p w14:paraId="13CE35AC" w14:textId="77777777" w:rsidR="0074563C" w:rsidRPr="00FE70CC" w:rsidRDefault="0074563C" w:rsidP="00FE70CC">
            <w:pPr>
              <w:pStyle w:val="NumCharCharCharCharCharCharCharCharChar"/>
              <w:numPr>
                <w:ilvl w:val="0"/>
                <w:numId w:val="0"/>
              </w:numPr>
              <w:spacing w:line="360" w:lineRule="auto"/>
              <w:ind w:left="57" w:right="57"/>
              <w:rPr>
                <w:rFonts w:ascii="Times New Roman" w:hAnsi="Times New Roman"/>
                <w:sz w:val="24"/>
                <w:szCs w:val="24"/>
              </w:rPr>
            </w:pPr>
          </w:p>
          <w:p w14:paraId="68EDCBAB" w14:textId="77777777" w:rsidR="0074563C" w:rsidRPr="00FE70CC" w:rsidRDefault="0074563C" w:rsidP="00FE70CC">
            <w:pPr>
              <w:pStyle w:val="NumCharCharCharCharCharCharCharCharChar"/>
              <w:numPr>
                <w:ilvl w:val="0"/>
                <w:numId w:val="0"/>
              </w:numPr>
              <w:spacing w:line="360" w:lineRule="auto"/>
              <w:ind w:left="57" w:right="57"/>
              <w:rPr>
                <w:rFonts w:ascii="Times New Roman" w:hAnsi="Times New Roman"/>
                <w:sz w:val="24"/>
                <w:szCs w:val="24"/>
              </w:rPr>
            </w:pPr>
            <w:r w:rsidRPr="00FE70CC">
              <w:rPr>
                <w:rFonts w:ascii="Times New Roman" w:hAnsi="Times New Roman"/>
                <w:sz w:val="24"/>
                <w:szCs w:val="24"/>
              </w:rPr>
              <w:t>1</w:t>
            </w:r>
          </w:p>
        </w:tc>
        <w:tc>
          <w:tcPr>
            <w:tcW w:w="4725" w:type="pct"/>
            <w:shd w:val="clear" w:color="C0C0C0" w:fill="auto"/>
            <w:tcMar>
              <w:top w:w="20" w:type="dxa"/>
              <w:left w:w="20" w:type="dxa"/>
              <w:bottom w:w="0" w:type="dxa"/>
              <w:right w:w="20" w:type="dxa"/>
            </w:tcMar>
            <w:vAlign w:val="center"/>
          </w:tcPr>
          <w:p w14:paraId="05AB4434" w14:textId="77777777" w:rsidR="0074563C" w:rsidRPr="00FE70CC" w:rsidRDefault="0074563C" w:rsidP="00FE70CC">
            <w:pPr>
              <w:spacing w:line="360" w:lineRule="auto"/>
              <w:ind w:left="57" w:right="57"/>
              <w:jc w:val="both"/>
            </w:pPr>
            <w:r w:rsidRPr="00FE70CC">
              <w:rPr>
                <w:b/>
              </w:rPr>
              <w:t>Απόσπασμα ποινικού μητρώου</w:t>
            </w:r>
            <w:r w:rsidRPr="00FE70CC">
              <w:t xml:space="preserve">, από το οποίο να προκύπτει, ότι δεν υπάρχει εις βάρος του οικονομικού φορέα τελεσίδικη καταδικαστική απόφαση, για κάποιο από τα αδικήματα της παρ. 2.2.3.1, του άρθρου 2.2.3  της παρούσης διακήρυξης. </w:t>
            </w:r>
          </w:p>
          <w:p w14:paraId="166433A5" w14:textId="77777777" w:rsidR="0074563C" w:rsidRPr="00FE70CC" w:rsidRDefault="0074563C" w:rsidP="00FE70CC">
            <w:pPr>
              <w:spacing w:line="360" w:lineRule="auto"/>
              <w:ind w:left="57" w:right="57"/>
              <w:jc w:val="both"/>
              <w:rPr>
                <w:b/>
              </w:rPr>
            </w:pPr>
            <w:r w:rsidRPr="00FE70CC">
              <w:rPr>
                <w:b/>
              </w:rPr>
              <w:t xml:space="preserve">Η υποχρέωση αυτή αφορά </w:t>
            </w:r>
            <w:proofErr w:type="spellStart"/>
            <w:r w:rsidRPr="00FE70CC">
              <w:rPr>
                <w:b/>
              </w:rPr>
              <w:t>κατ</w:t>
            </w:r>
            <w:proofErr w:type="spellEnd"/>
            <w:r w:rsidRPr="00FE70CC">
              <w:rPr>
                <w:b/>
              </w:rPr>
              <w:t>΄ ελάχιστον:</w:t>
            </w:r>
          </w:p>
          <w:p w14:paraId="1D1DEFA0" w14:textId="77777777" w:rsidR="0074563C" w:rsidRPr="00FE70CC" w:rsidRDefault="0074563C" w:rsidP="00FE70CC">
            <w:pPr>
              <w:spacing w:line="360" w:lineRule="auto"/>
              <w:ind w:left="57" w:right="57"/>
              <w:jc w:val="both"/>
              <w:rPr>
                <w:b/>
              </w:rPr>
            </w:pPr>
            <w:r w:rsidRPr="00FE70CC">
              <w:rPr>
                <w:b/>
              </w:rPr>
              <w:t xml:space="preserve">α) </w:t>
            </w:r>
            <w:r w:rsidRPr="00FE70CC">
              <w:t xml:space="preserve">στις περιπτώσεις εταιρειών περιορισμένης ευθύνης </w:t>
            </w:r>
            <w:r w:rsidRPr="00FE70CC">
              <w:rPr>
                <w:b/>
              </w:rPr>
              <w:t>(Ε.Π.Ε.)</w:t>
            </w:r>
            <w:r w:rsidRPr="00FE70CC">
              <w:t xml:space="preserve"> και προσωπικών εταιρειών              </w:t>
            </w:r>
            <w:r w:rsidRPr="00FE70CC">
              <w:rPr>
                <w:b/>
              </w:rPr>
              <w:t>(Ο.Ε. και Ε.Ε.),</w:t>
            </w:r>
            <w:r w:rsidRPr="00FE70CC">
              <w:t xml:space="preserve"> και </w:t>
            </w:r>
            <w:r w:rsidRPr="00FE70CC">
              <w:rPr>
                <w:b/>
              </w:rPr>
              <w:t>Ι.Κ.Ε</w:t>
            </w:r>
            <w:r w:rsidRPr="00FE70CC">
              <w:t>. ιδιωτικών κεφαλαιουχικών εταιρειών,</w:t>
            </w:r>
            <w:r w:rsidRPr="00FE70CC">
              <w:rPr>
                <w:b/>
              </w:rPr>
              <w:t xml:space="preserve"> </w:t>
            </w:r>
            <w:r w:rsidRPr="00FE70CC">
              <w:rPr>
                <w:b/>
                <w:u w:val="single"/>
              </w:rPr>
              <w:t>τους διαχειριστές</w:t>
            </w:r>
            <w:r w:rsidRPr="00FE70CC">
              <w:rPr>
                <w:b/>
              </w:rPr>
              <w:t>,</w:t>
            </w:r>
          </w:p>
          <w:p w14:paraId="207E86D2" w14:textId="77777777" w:rsidR="0074563C" w:rsidRPr="00FE70CC" w:rsidRDefault="0074563C" w:rsidP="00FE70CC">
            <w:pPr>
              <w:spacing w:line="360" w:lineRule="auto"/>
              <w:ind w:left="57" w:right="57"/>
              <w:jc w:val="both"/>
              <w:rPr>
                <w:b/>
              </w:rPr>
            </w:pPr>
            <w:r w:rsidRPr="00FE70CC">
              <w:rPr>
                <w:b/>
              </w:rPr>
              <w:t xml:space="preserve"> β) </w:t>
            </w:r>
            <w:r w:rsidRPr="00FE70CC">
              <w:t xml:space="preserve">στις περιπτώσεις ανωνύμων εταιρειών </w:t>
            </w:r>
            <w:r w:rsidRPr="00FE70CC">
              <w:rPr>
                <w:b/>
              </w:rPr>
              <w:t xml:space="preserve">(Α.Ε.), τον </w:t>
            </w:r>
            <w:r w:rsidRPr="00FE70CC">
              <w:rPr>
                <w:b/>
                <w:u w:val="single"/>
              </w:rPr>
              <w:t>Διευθύνοντα Σύμβουλο</w:t>
            </w:r>
            <w:r w:rsidRPr="00FE70CC">
              <w:rPr>
                <w:b/>
              </w:rPr>
              <w:t xml:space="preserve">, καθώς και </w:t>
            </w:r>
            <w:r w:rsidRPr="00FE70CC">
              <w:rPr>
                <w:b/>
                <w:u w:val="single"/>
              </w:rPr>
              <w:t>όλα τα μέλη του Διοικητικού Συμβουλίου.</w:t>
            </w:r>
            <w:r w:rsidRPr="00FE70CC">
              <w:rPr>
                <w:b/>
              </w:rPr>
              <w:t xml:space="preserve"> (</w:t>
            </w:r>
            <w:r w:rsidRPr="0048323E">
              <w:rPr>
                <w:b/>
              </w:rPr>
              <w:t>άρθρο 73 παρ.1 Ν.4412/16</w:t>
            </w:r>
            <w:r w:rsidRPr="00FE70CC">
              <w:rPr>
                <w:b/>
              </w:rPr>
              <w:t>),</w:t>
            </w:r>
          </w:p>
          <w:p w14:paraId="3106FAE2" w14:textId="77777777" w:rsidR="0074563C" w:rsidRPr="00FE70CC" w:rsidRDefault="0074563C" w:rsidP="0048323E">
            <w:pPr>
              <w:spacing w:line="360" w:lineRule="auto"/>
              <w:ind w:left="57" w:right="57"/>
              <w:jc w:val="both"/>
            </w:pPr>
            <w:r w:rsidRPr="00FE70CC">
              <w:rPr>
                <w:b/>
              </w:rPr>
              <w:t xml:space="preserve">γ) </w:t>
            </w:r>
            <w:r w:rsidRPr="00FE70CC">
              <w:t>σε όλες τις υπόλοιπες περιπτώσεις νομικών προσώπων</w:t>
            </w:r>
            <w:r w:rsidRPr="00FE70CC">
              <w:rPr>
                <w:b/>
              </w:rPr>
              <w:t xml:space="preserve">, το </w:t>
            </w:r>
            <w:r w:rsidRPr="00FE70CC">
              <w:rPr>
                <w:b/>
                <w:u w:val="single"/>
              </w:rPr>
              <w:t>νόμιμο εκπρόσωπο</w:t>
            </w:r>
            <w:r w:rsidRPr="00FE70CC">
              <w:rPr>
                <w:b/>
              </w:rPr>
              <w:t>.</w:t>
            </w:r>
          </w:p>
        </w:tc>
      </w:tr>
      <w:tr w:rsidR="0074563C" w:rsidRPr="00FE70CC" w14:paraId="54C0ACAE" w14:textId="77777777" w:rsidTr="0048323E">
        <w:trPr>
          <w:trHeight w:val="274"/>
          <w:jc w:val="center"/>
        </w:trPr>
        <w:tc>
          <w:tcPr>
            <w:tcW w:w="275" w:type="pct"/>
            <w:shd w:val="clear" w:color="C0C0C0" w:fill="auto"/>
            <w:tcMar>
              <w:top w:w="20" w:type="dxa"/>
              <w:left w:w="20" w:type="dxa"/>
              <w:bottom w:w="0" w:type="dxa"/>
              <w:right w:w="20" w:type="dxa"/>
            </w:tcMar>
          </w:tcPr>
          <w:p w14:paraId="15CA0F71" w14:textId="77777777" w:rsidR="0074563C" w:rsidRPr="00FE70CC" w:rsidRDefault="0074563C" w:rsidP="00FE70CC">
            <w:pPr>
              <w:pStyle w:val="NumCharCharCharCharCharCharCharCharChar"/>
              <w:numPr>
                <w:ilvl w:val="0"/>
                <w:numId w:val="0"/>
              </w:numPr>
              <w:spacing w:line="360" w:lineRule="auto"/>
              <w:ind w:left="57" w:right="57"/>
              <w:rPr>
                <w:rFonts w:ascii="Times New Roman" w:hAnsi="Times New Roman"/>
                <w:sz w:val="24"/>
                <w:szCs w:val="24"/>
              </w:rPr>
            </w:pPr>
            <w:r w:rsidRPr="00FE70CC">
              <w:rPr>
                <w:rFonts w:ascii="Times New Roman" w:hAnsi="Times New Roman"/>
                <w:sz w:val="24"/>
                <w:szCs w:val="24"/>
              </w:rPr>
              <w:t>2</w:t>
            </w:r>
          </w:p>
        </w:tc>
        <w:tc>
          <w:tcPr>
            <w:tcW w:w="4725" w:type="pct"/>
            <w:shd w:val="clear" w:color="C0C0C0" w:fill="auto"/>
            <w:tcMar>
              <w:top w:w="20" w:type="dxa"/>
              <w:left w:w="20" w:type="dxa"/>
              <w:bottom w:w="0" w:type="dxa"/>
              <w:right w:w="20" w:type="dxa"/>
            </w:tcMar>
          </w:tcPr>
          <w:p w14:paraId="03BF1621" w14:textId="77777777" w:rsidR="0074563C" w:rsidRPr="00FE70CC" w:rsidRDefault="0074563C" w:rsidP="00FE70CC">
            <w:pPr>
              <w:autoSpaceDE w:val="0"/>
              <w:autoSpaceDN w:val="0"/>
              <w:adjustRightInd w:val="0"/>
              <w:spacing w:line="360" w:lineRule="auto"/>
              <w:ind w:left="57" w:right="57"/>
              <w:jc w:val="both"/>
            </w:pPr>
            <w:r w:rsidRPr="00FE70CC">
              <w:rPr>
                <w:b/>
              </w:rPr>
              <w:t>Φορολογική και Ασφαλιστική ενημερότητα</w:t>
            </w:r>
          </w:p>
        </w:tc>
      </w:tr>
    </w:tbl>
    <w:p w14:paraId="7EAD6DFE" w14:textId="77777777" w:rsidR="0074563C" w:rsidRPr="00DF4B39" w:rsidRDefault="0074563C" w:rsidP="00FE70CC">
      <w:pPr>
        <w:spacing w:line="360" w:lineRule="auto"/>
        <w:jc w:val="both"/>
        <w:rPr>
          <w:b/>
          <w:bCs/>
          <w:sz w:val="8"/>
          <w:szCs w:val="8"/>
        </w:rPr>
      </w:pPr>
    </w:p>
    <w:p w14:paraId="5E61A0DC" w14:textId="77777777" w:rsidR="0074563C" w:rsidRPr="0048323E" w:rsidRDefault="0074563C" w:rsidP="00FE70CC">
      <w:pPr>
        <w:spacing w:line="360" w:lineRule="auto"/>
        <w:rPr>
          <w:b/>
          <w:bCs/>
          <w:u w:val="single"/>
        </w:rPr>
      </w:pPr>
      <w:r w:rsidRPr="00FE70CC">
        <w:rPr>
          <w:u w:val="single"/>
        </w:rPr>
        <w:t xml:space="preserve">Απόδειξη της </w:t>
      </w:r>
      <w:r w:rsidRPr="0048323E">
        <w:rPr>
          <w:b/>
          <w:u w:val="single"/>
        </w:rPr>
        <w:t>νόμιμης σύστασης και εκπροσώπησης: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F4B39" w:rsidRPr="00FE70CC" w14:paraId="55061E3C" w14:textId="77777777" w:rsidTr="00DF4B39">
        <w:trPr>
          <w:tblHeader/>
          <w:jc w:val="center"/>
        </w:trPr>
        <w:tc>
          <w:tcPr>
            <w:tcW w:w="9696" w:type="dxa"/>
            <w:shd w:val="clear" w:color="auto" w:fill="FDE9D9"/>
            <w:vAlign w:val="center"/>
          </w:tcPr>
          <w:p w14:paraId="6264EDDD" w14:textId="77777777" w:rsidR="00DF4B39" w:rsidRPr="00FE70CC" w:rsidRDefault="00DF4B39" w:rsidP="00FE70CC">
            <w:pPr>
              <w:spacing w:line="360" w:lineRule="auto"/>
              <w:jc w:val="center"/>
              <w:rPr>
                <w:b/>
                <w:bCs/>
              </w:rPr>
            </w:pPr>
            <w:r w:rsidRPr="00FE70CC">
              <w:rPr>
                <w:b/>
                <w:bCs/>
              </w:rPr>
              <w:t>ΠΕΡΙΓΡΑΦΗ ΔΙΚΑΙΟΛΟΓΗΤΙΚΟΥ</w:t>
            </w:r>
          </w:p>
        </w:tc>
      </w:tr>
      <w:tr w:rsidR="00DF4B39" w:rsidRPr="00FE70CC" w14:paraId="1DFDEDBD" w14:textId="77777777" w:rsidTr="00DF4B39">
        <w:trPr>
          <w:jc w:val="center"/>
        </w:trPr>
        <w:tc>
          <w:tcPr>
            <w:tcW w:w="9696" w:type="dxa"/>
            <w:vAlign w:val="center"/>
          </w:tcPr>
          <w:p w14:paraId="66C2D3AA" w14:textId="77777777" w:rsidR="00DF4B39" w:rsidRPr="00FE70CC" w:rsidRDefault="00DF4B39" w:rsidP="00FE70CC">
            <w:pPr>
              <w:spacing w:line="360" w:lineRule="auto"/>
              <w:ind w:left="113" w:right="113"/>
            </w:pPr>
            <w:r w:rsidRPr="00FE70CC">
              <w:t xml:space="preserve">Για την απόδειξη της </w:t>
            </w:r>
            <w:r w:rsidRPr="00FE70CC">
              <w:rPr>
                <w:b/>
              </w:rPr>
              <w:t xml:space="preserve">νόμιμης σύστασης και εκπροσώπησης, </w:t>
            </w:r>
            <w:r w:rsidRPr="00FE70CC">
              <w:t>τα Νομικά Πρόσωπα θα υποβάλλουν τα νομιμοποιητικά έγγραφά τους, και συγκεκριμένα:</w:t>
            </w:r>
          </w:p>
          <w:p w14:paraId="5B3F01DD" w14:textId="77777777" w:rsidR="00DF4B39" w:rsidRPr="00FE70CC" w:rsidRDefault="00DF4B39" w:rsidP="00FE70CC">
            <w:pPr>
              <w:spacing w:line="360" w:lineRule="auto"/>
              <w:ind w:left="113" w:right="113"/>
              <w:rPr>
                <w:bdr w:val="single" w:sz="4" w:space="0" w:color="7F7F7F"/>
                <w:shd w:val="clear" w:color="auto" w:fill="DBE5F1"/>
              </w:rPr>
            </w:pPr>
            <w:r w:rsidRPr="00FE70CC">
              <w:rPr>
                <w:bdr w:val="single" w:sz="4" w:space="0" w:color="7F7F7F"/>
                <w:shd w:val="clear" w:color="auto" w:fill="DBE5F1"/>
              </w:rPr>
              <w:t xml:space="preserve">Εάν ο Υποψήφιος είναι </w:t>
            </w:r>
            <w:r w:rsidRPr="00FE70CC">
              <w:rPr>
                <w:b/>
                <w:bdr w:val="single" w:sz="4" w:space="0" w:color="7F7F7F"/>
                <w:shd w:val="clear" w:color="auto" w:fill="DBE5F1"/>
              </w:rPr>
              <w:t xml:space="preserve">Α.Ε και Ε.Π.Ε </w:t>
            </w:r>
            <w:r w:rsidRPr="00FE70CC">
              <w:rPr>
                <w:bdr w:val="single" w:sz="4" w:space="0" w:color="7F7F7F"/>
                <w:shd w:val="clear" w:color="auto" w:fill="DBE5F1"/>
              </w:rPr>
              <w:t>της ημεδαπής:</w:t>
            </w:r>
          </w:p>
          <w:p w14:paraId="1B3764B6" w14:textId="77777777" w:rsidR="00DF4B39" w:rsidRPr="00FE70CC" w:rsidRDefault="00DF4B39" w:rsidP="00FE70CC">
            <w:pPr>
              <w:spacing w:line="360" w:lineRule="auto"/>
              <w:ind w:left="113" w:right="113"/>
            </w:pPr>
            <w:r w:rsidRPr="00FE70CC">
              <w:rPr>
                <w:b/>
              </w:rPr>
              <w:t>α)</w:t>
            </w:r>
            <w:r w:rsidRPr="00FE70CC">
              <w:t xml:space="preserve"> ΦΕΚ σύστασης,</w:t>
            </w:r>
          </w:p>
          <w:p w14:paraId="371F6366" w14:textId="77777777" w:rsidR="00DF4B39" w:rsidRPr="00FE70CC" w:rsidRDefault="00DF4B39" w:rsidP="00FE70CC">
            <w:pPr>
              <w:spacing w:line="360" w:lineRule="auto"/>
              <w:ind w:left="113" w:right="113"/>
            </w:pPr>
            <w:r w:rsidRPr="00FE70CC">
              <w:rPr>
                <w:b/>
              </w:rPr>
              <w:t>β)</w:t>
            </w:r>
            <w:r w:rsidRPr="00FE70CC">
              <w:t xml:space="preserve"> Αντίγραφο του ισχύοντος καταστατικού με το ΦΕΚ στο οποίο έχουν δημοσιευτεί όλες οι μέχρι σήμερα τροποποιήσεις αυτού ή επικυρωμένο αντίγραφο κωδικοποιημένου καταστατικού (εφόσον υπάρχει),  </w:t>
            </w:r>
          </w:p>
          <w:p w14:paraId="4A350C42" w14:textId="77777777" w:rsidR="00DF4B39" w:rsidRPr="00FE70CC" w:rsidRDefault="00DF4B39" w:rsidP="00FE70CC">
            <w:pPr>
              <w:spacing w:line="360" w:lineRule="auto"/>
              <w:ind w:left="113" w:right="113"/>
            </w:pPr>
            <w:r w:rsidRPr="00FE70CC">
              <w:rPr>
                <w:b/>
              </w:rPr>
              <w:t>γ)</w:t>
            </w:r>
            <w:r w:rsidRPr="00FE70CC">
              <w:t xml:space="preserve"> ΦΕΚ στο οποίο έχει δημοσιευτεί το πρακτικό ΔΣ ή η απόφαση των εταίρων περί της ισχύουσας </w:t>
            </w:r>
            <w:r w:rsidRPr="00FE70CC">
              <w:rPr>
                <w:b/>
              </w:rPr>
              <w:t>εκπροσώπησης</w:t>
            </w:r>
            <w:r w:rsidRPr="00FE70CC">
              <w:t xml:space="preserve"> του νομικού προσώπου,</w:t>
            </w:r>
          </w:p>
          <w:p w14:paraId="70240F66" w14:textId="77777777" w:rsidR="00DF4B39" w:rsidRPr="00FE70CC" w:rsidRDefault="00DF4B39" w:rsidP="00FE70CC">
            <w:pPr>
              <w:spacing w:line="360" w:lineRule="auto"/>
              <w:ind w:left="113" w:right="113"/>
            </w:pPr>
            <w:r w:rsidRPr="00FE70CC">
              <w:rPr>
                <w:b/>
              </w:rPr>
              <w:t>δ)</w:t>
            </w:r>
            <w:r w:rsidRPr="00FE70CC">
              <w:t xml:space="preserve"> Απόφαση του αρμοδίου οργάνου περί έγκρισης της συμμετοχής του νομικού προσώπου στο διαγωνισμό, στο οποίο μπορεί να περιέχεται και εξουσιοδότηση  για την υπογραφή και </w:t>
            </w:r>
            <w:r w:rsidRPr="00FE70CC">
              <w:lastRenderedPageBreak/>
              <w:t xml:space="preserve">την υποβολή της Προσφοράς από άτομο πλην του </w:t>
            </w:r>
            <w:proofErr w:type="spellStart"/>
            <w:r w:rsidRPr="00FE70CC">
              <w:t>νομίμου</w:t>
            </w:r>
            <w:proofErr w:type="spellEnd"/>
            <w:r w:rsidRPr="00FE70CC">
              <w:t xml:space="preserve"> εκπροσώπου </w:t>
            </w:r>
          </w:p>
          <w:p w14:paraId="326FAA93" w14:textId="77777777" w:rsidR="00DF4B39" w:rsidRDefault="00DF4B39" w:rsidP="00FE70CC">
            <w:pPr>
              <w:spacing w:line="360" w:lineRule="auto"/>
              <w:ind w:left="113" w:right="113"/>
            </w:pPr>
            <w:r w:rsidRPr="00FE70CC">
              <w:rPr>
                <w:b/>
              </w:rPr>
              <w:t>ε)</w:t>
            </w:r>
            <w:r w:rsidRPr="00FE70CC">
              <w:t xml:space="preserve"> Πιστοποιητικό αρμόδιας δικαστικής ή διοικητικής αρχής για τις καταστατικές τροποποιήσεις της εταιρείας.</w:t>
            </w:r>
          </w:p>
          <w:p w14:paraId="00EFA040" w14:textId="77777777" w:rsidR="00E9067D" w:rsidRPr="00FE70CC" w:rsidRDefault="00E9067D" w:rsidP="00FE70CC">
            <w:pPr>
              <w:spacing w:line="360" w:lineRule="auto"/>
              <w:ind w:left="113" w:right="113"/>
            </w:pPr>
          </w:p>
          <w:p w14:paraId="03E3585F" w14:textId="77777777" w:rsidR="00DF4B39" w:rsidRPr="00FE70CC" w:rsidRDefault="00DF4B39" w:rsidP="00FE70CC">
            <w:pPr>
              <w:spacing w:line="360" w:lineRule="auto"/>
              <w:ind w:left="113" w:right="113"/>
              <w:rPr>
                <w:u w:val="single"/>
              </w:rPr>
            </w:pPr>
            <w:r w:rsidRPr="00FE70CC">
              <w:t xml:space="preserve">   </w:t>
            </w:r>
            <w:r w:rsidRPr="00FE70CC">
              <w:rPr>
                <w:bdr w:val="single" w:sz="4" w:space="0" w:color="7F7F7F"/>
                <w:shd w:val="clear" w:color="auto" w:fill="DBE5F1"/>
              </w:rPr>
              <w:t xml:space="preserve">Εάν ο Υποψήφιος είναι </w:t>
            </w:r>
            <w:r w:rsidRPr="00FE70CC">
              <w:rPr>
                <w:b/>
                <w:bdr w:val="single" w:sz="4" w:space="0" w:color="7F7F7F"/>
                <w:shd w:val="clear" w:color="auto" w:fill="DBE5F1"/>
              </w:rPr>
              <w:t xml:space="preserve">Ο.Ε ,  Ε.Ε , Ι.Κ.Ε. </w:t>
            </w:r>
            <w:r w:rsidRPr="00FE70CC">
              <w:rPr>
                <w:bdr w:val="single" w:sz="4" w:space="0" w:color="7F7F7F"/>
                <w:shd w:val="clear" w:color="auto" w:fill="DBE5F1"/>
              </w:rPr>
              <w:t>της ημεδαπής</w:t>
            </w:r>
            <w:r w:rsidRPr="00FE70CC">
              <w:rPr>
                <w:u w:val="single"/>
                <w:bdr w:val="single" w:sz="4" w:space="0" w:color="7F7F7F"/>
                <w:shd w:val="clear" w:color="auto" w:fill="DBE5F1"/>
              </w:rPr>
              <w:t>:</w:t>
            </w:r>
          </w:p>
          <w:p w14:paraId="43C1F2EE" w14:textId="77777777" w:rsidR="00DF4B39" w:rsidRPr="00FE70CC" w:rsidRDefault="00DF4B39" w:rsidP="00FE70CC">
            <w:pPr>
              <w:spacing w:line="360" w:lineRule="auto"/>
              <w:ind w:left="113" w:right="113"/>
            </w:pPr>
            <w:r w:rsidRPr="00FE70CC">
              <w:rPr>
                <w:b/>
              </w:rPr>
              <w:t>α)</w:t>
            </w:r>
            <w:r w:rsidRPr="00FE70CC">
              <w:t xml:space="preserve"> Αντίγραφο του καταστατικού με όλες τις τροποποιήσεις του μέχρι σήμερα,</w:t>
            </w:r>
          </w:p>
          <w:p w14:paraId="02915F34" w14:textId="77777777" w:rsidR="00DF4B39" w:rsidRPr="00FE70CC" w:rsidRDefault="00DF4B39" w:rsidP="00DF4B39">
            <w:pPr>
              <w:spacing w:line="360" w:lineRule="auto"/>
              <w:ind w:left="113" w:right="113"/>
              <w:rPr>
                <w:b/>
                <w:color w:val="000000"/>
              </w:rPr>
            </w:pPr>
            <w:r w:rsidRPr="00FE70CC">
              <w:rPr>
                <w:b/>
              </w:rPr>
              <w:t>β)</w:t>
            </w:r>
            <w:r w:rsidRPr="00FE70CC">
              <w:t xml:space="preserve"> Πιστοποιητικό της  αρμόδιας δικαστικής ή διοικητικής αρχής περί των καταστατικών τροποποιήσεων της εταιρείας.</w:t>
            </w:r>
          </w:p>
        </w:tc>
      </w:tr>
      <w:tr w:rsidR="00DF4B39" w:rsidRPr="00DF4B39" w14:paraId="6FD4D032" w14:textId="77777777" w:rsidTr="00DF4B39">
        <w:trPr>
          <w:jc w:val="center"/>
        </w:trPr>
        <w:tc>
          <w:tcPr>
            <w:tcW w:w="9696" w:type="dxa"/>
            <w:vAlign w:val="center"/>
          </w:tcPr>
          <w:p w14:paraId="319626B5" w14:textId="77777777" w:rsidR="00DF4B39" w:rsidRPr="00DF4B39" w:rsidRDefault="00DF4B39" w:rsidP="00FE70CC">
            <w:pPr>
              <w:widowControl w:val="0"/>
              <w:tabs>
                <w:tab w:val="left" w:pos="720"/>
              </w:tabs>
              <w:autoSpaceDE w:val="0"/>
              <w:autoSpaceDN w:val="0"/>
              <w:adjustRightInd w:val="0"/>
              <w:spacing w:line="360" w:lineRule="auto"/>
              <w:ind w:left="57" w:right="57"/>
            </w:pPr>
            <w:r w:rsidRPr="00DF4B39">
              <w:rPr>
                <w:u w:val="single"/>
              </w:rPr>
              <w:lastRenderedPageBreak/>
              <w:t>Για Αλλοδαπά νομικά πρόσωπα:</w:t>
            </w:r>
          </w:p>
          <w:p w14:paraId="6857BD53" w14:textId="77777777" w:rsidR="00DF4B39" w:rsidRPr="00DF4B39" w:rsidRDefault="00DF4B39" w:rsidP="00FE70CC">
            <w:pPr>
              <w:pStyle w:val="22"/>
              <w:numPr>
                <w:ilvl w:val="0"/>
                <w:numId w:val="21"/>
              </w:numPr>
              <w:tabs>
                <w:tab w:val="left" w:pos="426"/>
              </w:tabs>
              <w:suppressAutoHyphens w:val="0"/>
              <w:spacing w:after="0" w:line="360" w:lineRule="auto"/>
              <w:ind w:left="0" w:firstLine="0"/>
              <w:rPr>
                <w:rFonts w:ascii="Times New Roman" w:hAnsi="Times New Roman" w:cs="Times New Roman"/>
                <w:sz w:val="24"/>
                <w:lang w:val="el-GR"/>
              </w:rPr>
            </w:pPr>
            <w:r w:rsidRPr="00DF4B39">
              <w:rPr>
                <w:rFonts w:ascii="Times New Roman" w:hAnsi="Times New Roman" w:cs="Times New Roman"/>
                <w:sz w:val="24"/>
                <w:lang w:val="el-GR"/>
              </w:rPr>
              <w:t>Ανάλογα με τη μορφή τους, αντίστοιχα νομιμοποιητικά έγγραφα και πιστοποιητικά με αυτά που αναφέρονται ανωτέρω, τα οποία προβλέπονται από το δίκαιο της χώρας της έδρας ή λειτουργίας τους και από τα οποία αποδεικνύεται η νόμιμη σύσταση και λειτουργία τους, η εγγραφή στα προβλεπόμενα μητρώα εταιριών και το τελευταίο σε ισχύ καταστατικό, και οι λοιπές πληροφορίες και στοιχεία, που ζητούνται ανωτέρω για τους ημεδαπούς.</w:t>
            </w:r>
          </w:p>
          <w:p w14:paraId="0907159D" w14:textId="77777777" w:rsidR="00DF4B39" w:rsidRPr="00DF4B39" w:rsidRDefault="00DF4B39" w:rsidP="00FE70CC">
            <w:pPr>
              <w:numPr>
                <w:ilvl w:val="0"/>
                <w:numId w:val="21"/>
              </w:numPr>
              <w:tabs>
                <w:tab w:val="left" w:pos="426"/>
              </w:tabs>
              <w:spacing w:line="360" w:lineRule="auto"/>
              <w:ind w:left="0" w:firstLine="0"/>
              <w:jc w:val="both"/>
              <w:rPr>
                <w:b/>
                <w:u w:val="single"/>
              </w:rPr>
            </w:pPr>
            <w:r w:rsidRPr="00DF4B39">
              <w:t xml:space="preserve">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τους προμηθευτές που στη χώρα τους δεν προβλέπεται από τον νόμο ένορκη δήλωση, αυτή μπορεί να αντικατασταθεί με υπεύθυνη δήλωση, </w:t>
            </w:r>
            <w:r w:rsidRPr="00DF4B39">
              <w:rPr>
                <w:b/>
              </w:rPr>
              <w:t>βεβαιουμένου του γνήσιου της υπογραφής</w:t>
            </w:r>
            <w:r w:rsidRPr="00DF4B39">
              <w:t xml:space="preserve"> του δηλούντος από αρμόδια δικαστική ή διοικητική αρχή ή συμβολαιογράφο.  </w:t>
            </w:r>
          </w:p>
        </w:tc>
      </w:tr>
    </w:tbl>
    <w:p w14:paraId="5243F5CA" w14:textId="77777777" w:rsidR="0074563C" w:rsidRPr="00DF4B39" w:rsidRDefault="0074563C" w:rsidP="00FE70CC">
      <w:pPr>
        <w:pStyle w:val="a5"/>
        <w:widowControl w:val="0"/>
        <w:ind w:firstLine="0"/>
      </w:pPr>
    </w:p>
    <w:p w14:paraId="14392851" w14:textId="77777777" w:rsidR="0074563C" w:rsidRPr="00DF4B39" w:rsidRDefault="0074563C" w:rsidP="00DF4B39">
      <w:pPr>
        <w:pStyle w:val="2"/>
        <w:keepNext w:val="0"/>
        <w:widowControl w:val="0"/>
        <w:numPr>
          <w:ilvl w:val="0"/>
          <w:numId w:val="24"/>
        </w:numPr>
        <w:rPr>
          <w:i/>
        </w:rPr>
      </w:pPr>
      <w:r w:rsidRPr="00DF4B39">
        <w:t>Υποχρεώσεις Συμμετέχοντα</w:t>
      </w:r>
    </w:p>
    <w:p w14:paraId="6FCC6E69" w14:textId="77777777" w:rsidR="00DF4B39" w:rsidRDefault="0074563C" w:rsidP="00DF4B39">
      <w:pPr>
        <w:pStyle w:val="a6"/>
        <w:spacing w:after="0" w:line="360" w:lineRule="auto"/>
        <w:ind w:left="20" w:firstLine="264"/>
        <w:jc w:val="both"/>
        <w:rPr>
          <w:rStyle w:val="Char1"/>
          <w:color w:val="000000"/>
          <w:sz w:val="24"/>
          <w:szCs w:val="24"/>
        </w:rPr>
      </w:pPr>
      <w:r w:rsidRPr="00FE70CC">
        <w:rPr>
          <w:rStyle w:val="Char1"/>
          <w:color w:val="000000"/>
          <w:sz w:val="24"/>
          <w:szCs w:val="24"/>
        </w:rPr>
        <w:t>Οι συμμετέχοντες ιδιοκτήτες οχημάτων και μηχανημάτων έργων οφείλουν να δη</w:t>
      </w:r>
      <w:r w:rsidRPr="00FE70CC">
        <w:rPr>
          <w:rStyle w:val="Char1"/>
          <w:color w:val="000000"/>
          <w:sz w:val="24"/>
          <w:szCs w:val="24"/>
        </w:rPr>
        <w:softHyphen/>
        <w:t>λώσουν αναλυτικά τα ανωτέρω οχήματα και μηχανήματα που διαθέτουν σε πίνακα εγγράφως ή ηλεκτρονικώς (είδος, πλήθος , άδεια κυκλοφορίας, πινακίδες κυκλοφορί</w:t>
      </w:r>
      <w:r w:rsidRPr="00FE70CC">
        <w:rPr>
          <w:rStyle w:val="Char1"/>
          <w:color w:val="000000"/>
          <w:sz w:val="24"/>
          <w:szCs w:val="24"/>
        </w:rPr>
        <w:softHyphen/>
        <w:t xml:space="preserve">ας, χώρους στάθμευσής τους), καθώς και το τηλέφωνο κινητό , το οποίο θα πρέπει να είναι ανοικτό επί </w:t>
      </w:r>
      <w:proofErr w:type="spellStart"/>
      <w:r w:rsidRPr="00FE70CC">
        <w:rPr>
          <w:rStyle w:val="Char1"/>
          <w:color w:val="000000"/>
          <w:sz w:val="24"/>
          <w:szCs w:val="24"/>
        </w:rPr>
        <w:t>εικοσιτετραώρου</w:t>
      </w:r>
      <w:proofErr w:type="spellEnd"/>
      <w:r w:rsidRPr="00FE70CC">
        <w:rPr>
          <w:rStyle w:val="Char1"/>
          <w:color w:val="000000"/>
          <w:sz w:val="24"/>
          <w:szCs w:val="24"/>
        </w:rPr>
        <w:t xml:space="preserve"> βάσεως καθώς και τα σταθερά σε γραφείο και οι</w:t>
      </w:r>
      <w:r w:rsidRPr="00FE70CC">
        <w:rPr>
          <w:rStyle w:val="Char1"/>
          <w:color w:val="000000"/>
          <w:sz w:val="24"/>
          <w:szCs w:val="24"/>
        </w:rPr>
        <w:softHyphen/>
        <w:t>κία .Επίσης θα δηλώνεται και η Δημοτική Ενότητα προτίμησης.</w:t>
      </w:r>
    </w:p>
    <w:p w14:paraId="10B49AD3" w14:textId="77777777" w:rsidR="00DF4B39" w:rsidRDefault="0074563C" w:rsidP="00DF4B39">
      <w:pPr>
        <w:pStyle w:val="a6"/>
        <w:spacing w:after="0" w:line="360" w:lineRule="auto"/>
        <w:ind w:left="20" w:firstLine="264"/>
        <w:jc w:val="both"/>
        <w:rPr>
          <w:rStyle w:val="Char1"/>
          <w:color w:val="000000"/>
          <w:sz w:val="24"/>
          <w:szCs w:val="24"/>
        </w:rPr>
      </w:pPr>
      <w:r w:rsidRPr="00FE70CC">
        <w:rPr>
          <w:rStyle w:val="Char1"/>
          <w:color w:val="000000"/>
          <w:sz w:val="24"/>
          <w:szCs w:val="24"/>
        </w:rPr>
        <w:t xml:space="preserve">Τα ανωτέρω οχήματα και μηχανήματα έργων θα χρησιμοποιούνται ανάλογα με την έκταση της </w:t>
      </w:r>
      <w:r w:rsidRPr="00FE70CC">
        <w:rPr>
          <w:color w:val="000000"/>
        </w:rPr>
        <w:t>φυσικής καταστροφής</w:t>
      </w:r>
      <w:r w:rsidRPr="00FE70CC">
        <w:rPr>
          <w:rStyle w:val="Char1"/>
          <w:color w:val="000000"/>
          <w:sz w:val="24"/>
          <w:szCs w:val="24"/>
        </w:rPr>
        <w:t xml:space="preserve"> και πάντα σύμφωνα με τις υποδείξεις των υπευθύ</w:t>
      </w:r>
      <w:r w:rsidRPr="00FE70CC">
        <w:rPr>
          <w:rStyle w:val="Char1"/>
          <w:color w:val="000000"/>
          <w:sz w:val="24"/>
          <w:szCs w:val="24"/>
        </w:rPr>
        <w:softHyphen/>
        <w:t xml:space="preserve">νων της αρμόδιας υπηρεσίας. </w:t>
      </w:r>
    </w:p>
    <w:p w14:paraId="7BA43AAF" w14:textId="77777777" w:rsidR="00DF4B39" w:rsidRDefault="0074563C" w:rsidP="00DF4B39">
      <w:pPr>
        <w:pStyle w:val="a6"/>
        <w:spacing w:after="0" w:line="360" w:lineRule="auto"/>
        <w:ind w:left="20" w:firstLine="264"/>
        <w:jc w:val="both"/>
        <w:rPr>
          <w:rStyle w:val="Char1"/>
          <w:color w:val="000000"/>
          <w:sz w:val="24"/>
          <w:szCs w:val="24"/>
        </w:rPr>
      </w:pPr>
      <w:r w:rsidRPr="00FE70CC">
        <w:rPr>
          <w:rStyle w:val="Char1"/>
          <w:color w:val="000000"/>
          <w:sz w:val="24"/>
          <w:szCs w:val="24"/>
        </w:rPr>
        <w:t xml:space="preserve">Οι ιδιοκτήτες οχημάτων και μηχανημάτων έργων που θα ενεργοποιούνται για την αντιμετώπιση των έκτακτων αναγκών, θα επιλέγονται κάθε φορά αφού θα συνεκτιμηθεί το μέγεθος και η διάρκεια της φυσικής καταστροφής (σχετικές προγνώσεις ΕΜΥ, ενημερώσεις </w:t>
      </w:r>
      <w:r w:rsidRPr="00FE70CC">
        <w:rPr>
          <w:rStyle w:val="Char1"/>
          <w:color w:val="000000"/>
          <w:sz w:val="24"/>
          <w:szCs w:val="24"/>
        </w:rPr>
        <w:lastRenderedPageBreak/>
        <w:t>της Γενικής Γραμματείας Πολιτικής Προστασίας, αναφορές των αρμοδί</w:t>
      </w:r>
      <w:r w:rsidRPr="00FE70CC">
        <w:rPr>
          <w:rStyle w:val="Char1"/>
          <w:color w:val="000000"/>
          <w:sz w:val="24"/>
          <w:szCs w:val="24"/>
        </w:rPr>
        <w:softHyphen/>
        <w:t>ων υπηρεσιών και επιβλεπόντων υπαλλήλων από τα σημεία συμβάντων κλπ.), τα ση</w:t>
      </w:r>
      <w:r w:rsidRPr="00FE70CC">
        <w:rPr>
          <w:rStyle w:val="Char1"/>
          <w:color w:val="000000"/>
          <w:sz w:val="24"/>
          <w:szCs w:val="24"/>
        </w:rPr>
        <w:softHyphen/>
        <w:t>μεία όπου απαιτείται επέμβαση, η διαθεσιμότητα σε απαιτούμενα οχήματα, μηχανή</w:t>
      </w:r>
      <w:r w:rsidRPr="00FE70CC">
        <w:rPr>
          <w:rStyle w:val="Char1"/>
          <w:color w:val="000000"/>
          <w:sz w:val="24"/>
          <w:szCs w:val="24"/>
        </w:rPr>
        <w:softHyphen/>
        <w:t>ματα έργου και προσωπικού (βάσει των ανωτέρω δηλώσεων τους) καθώς και οποιοσδήποτε άλλος παράγοντας θεωρηθεί κρίσιμος για την έγκαιρη και αποτελεσμα</w:t>
      </w:r>
      <w:r w:rsidRPr="00FE70CC">
        <w:rPr>
          <w:rStyle w:val="Char1"/>
          <w:color w:val="000000"/>
          <w:sz w:val="24"/>
          <w:szCs w:val="24"/>
        </w:rPr>
        <w:softHyphen/>
        <w:t>τική αντιμετώπιση της φυσικής καταστροφής.</w:t>
      </w:r>
    </w:p>
    <w:p w14:paraId="666C47F4" w14:textId="2F3C13C7" w:rsidR="00DF4B39" w:rsidRDefault="0074563C" w:rsidP="00DF4B39">
      <w:pPr>
        <w:pStyle w:val="a6"/>
        <w:spacing w:after="0" w:line="360" w:lineRule="auto"/>
        <w:ind w:left="20" w:firstLine="264"/>
        <w:jc w:val="both"/>
        <w:rPr>
          <w:rStyle w:val="60"/>
          <w:rFonts w:ascii="Times New Roman" w:cs="Times New Roman"/>
          <w:color w:val="000000"/>
          <w:sz w:val="24"/>
          <w:szCs w:val="24"/>
        </w:rPr>
      </w:pPr>
      <w:r w:rsidRPr="00FE70CC">
        <w:rPr>
          <w:rStyle w:val="60"/>
          <w:rFonts w:ascii="Times New Roman" w:cs="Times New Roman"/>
          <w:color w:val="000000"/>
          <w:sz w:val="24"/>
          <w:szCs w:val="24"/>
          <w:u w:val="single"/>
        </w:rPr>
        <w:t>Οφείλουν να έχουν τη δυνατότητα άμεσης επέμβασης (εντός 1 ώρας) από τη στιγμή ειδο</w:t>
      </w:r>
      <w:r w:rsidRPr="00FE70CC">
        <w:rPr>
          <w:rStyle w:val="60"/>
          <w:rFonts w:ascii="Times New Roman" w:cs="Times New Roman"/>
          <w:color w:val="000000"/>
          <w:sz w:val="24"/>
          <w:szCs w:val="24"/>
          <w:u w:val="single"/>
        </w:rPr>
        <w:softHyphen/>
        <w:t>ποίησης</w:t>
      </w:r>
      <w:r w:rsidRPr="00FE70CC">
        <w:rPr>
          <w:rStyle w:val="60"/>
          <w:rFonts w:ascii="Times New Roman" w:cs="Times New Roman"/>
          <w:color w:val="000000"/>
          <w:sz w:val="24"/>
          <w:szCs w:val="24"/>
        </w:rPr>
        <w:t>, είτε εγγράφως είτε τηλεφωνικώς καθ’ όλη τη διάρκεια του 24ωρου και για το χρονικό διάστημα μέχρι 31-12-202</w:t>
      </w:r>
      <w:r w:rsidR="00331967">
        <w:rPr>
          <w:rStyle w:val="60"/>
          <w:rFonts w:ascii="Times New Roman" w:cs="Times New Roman"/>
          <w:color w:val="000000"/>
          <w:sz w:val="24"/>
          <w:szCs w:val="24"/>
        </w:rPr>
        <w:t>6</w:t>
      </w:r>
      <w:r w:rsidRPr="00FE70CC">
        <w:rPr>
          <w:rStyle w:val="60"/>
          <w:rFonts w:ascii="Times New Roman" w:cs="Times New Roman"/>
          <w:color w:val="000000"/>
          <w:sz w:val="24"/>
          <w:szCs w:val="24"/>
        </w:rPr>
        <w:t xml:space="preserve"> σε οποιαδήποτε περιοχή ευθύνης του Δήμου </w:t>
      </w:r>
      <w:proofErr w:type="spellStart"/>
      <w:r w:rsidRPr="00FE70CC">
        <w:rPr>
          <w:rStyle w:val="60"/>
          <w:rFonts w:ascii="Times New Roman" w:cs="Times New Roman"/>
          <w:color w:val="000000"/>
          <w:sz w:val="24"/>
          <w:szCs w:val="24"/>
        </w:rPr>
        <w:t>Σερβίων</w:t>
      </w:r>
      <w:proofErr w:type="spellEnd"/>
      <w:r w:rsidRPr="00FE70CC">
        <w:rPr>
          <w:rStyle w:val="60"/>
          <w:rFonts w:ascii="Times New Roman" w:cs="Times New Roman"/>
          <w:color w:val="000000"/>
          <w:sz w:val="24"/>
          <w:szCs w:val="24"/>
        </w:rPr>
        <w:t xml:space="preserve"> τους ζητηθεί από τους υπεύθυνους της αρμόδιας Δ/</w:t>
      </w:r>
      <w:proofErr w:type="spellStart"/>
      <w:r w:rsidRPr="00FE70CC">
        <w:rPr>
          <w:rStyle w:val="60"/>
          <w:rFonts w:ascii="Times New Roman" w:cs="Times New Roman"/>
          <w:color w:val="000000"/>
          <w:sz w:val="24"/>
          <w:szCs w:val="24"/>
        </w:rPr>
        <w:t>νσης</w:t>
      </w:r>
      <w:proofErr w:type="spellEnd"/>
      <w:r w:rsidRPr="00FE70CC">
        <w:rPr>
          <w:rStyle w:val="60"/>
          <w:rFonts w:ascii="Times New Roman" w:cs="Times New Roman"/>
          <w:color w:val="000000"/>
          <w:sz w:val="24"/>
          <w:szCs w:val="24"/>
        </w:rPr>
        <w:t>.</w:t>
      </w:r>
    </w:p>
    <w:p w14:paraId="6311498F" w14:textId="77777777" w:rsidR="00DF4B39" w:rsidRDefault="0074563C" w:rsidP="00DF4B39">
      <w:pPr>
        <w:pStyle w:val="a6"/>
        <w:spacing w:after="0" w:line="360" w:lineRule="auto"/>
        <w:ind w:left="20" w:firstLine="264"/>
        <w:jc w:val="both"/>
      </w:pPr>
      <w:r w:rsidRPr="00FE70CC">
        <w:t xml:space="preserve">Ο Δήμος </w:t>
      </w:r>
      <w:proofErr w:type="spellStart"/>
      <w:r w:rsidRPr="00FE70CC">
        <w:t>Σερβίων</w:t>
      </w:r>
      <w:proofErr w:type="spellEnd"/>
      <w:r w:rsidRPr="00FE70CC">
        <w:t xml:space="preserve"> διατηρεί το δικαίωμα να απασχολήσει όλους τους συμμετέχοντες στο Μητρώο σε οποιοδήποτε χώρο του Δήμου </w:t>
      </w:r>
      <w:proofErr w:type="spellStart"/>
      <w:r w:rsidRPr="00FE70CC">
        <w:t>Σερβίων</w:t>
      </w:r>
      <w:proofErr w:type="spellEnd"/>
      <w:r w:rsidRPr="00FE70CC">
        <w:t xml:space="preserve"> (ανεξάρτητα της δήλωσης προτίμησης Δ.Ε.) λαμβάνοντας υπόψη τις υπηρεσιακές ανάγκες,</w:t>
      </w:r>
      <w:r w:rsidR="0028716E">
        <w:t xml:space="preserve"> </w:t>
      </w:r>
      <w:r w:rsidRPr="00FE70CC">
        <w:t xml:space="preserve">το μέγεθος και η διάρκεια του καταστροφικού ή έκτακτου γεγονότος. </w:t>
      </w:r>
    </w:p>
    <w:p w14:paraId="293FDEB3" w14:textId="77777777" w:rsidR="00DF4B39" w:rsidRDefault="0074563C" w:rsidP="00DF4B39">
      <w:pPr>
        <w:pStyle w:val="a6"/>
        <w:spacing w:after="0" w:line="360" w:lineRule="auto"/>
        <w:ind w:left="20" w:firstLine="264"/>
        <w:jc w:val="both"/>
        <w:rPr>
          <w:rStyle w:val="Char1"/>
          <w:color w:val="000000"/>
          <w:sz w:val="24"/>
          <w:szCs w:val="24"/>
        </w:rPr>
      </w:pPr>
      <w:r w:rsidRPr="00FE70CC">
        <w:rPr>
          <w:rStyle w:val="Char1"/>
          <w:color w:val="000000"/>
          <w:sz w:val="24"/>
          <w:szCs w:val="24"/>
        </w:rPr>
        <w:t>Η διάθεση των απαραίτητων οχημάτων, μηχανημάτων έργων και προσωπικού αποτελεί υποχρέωση των ιδιοκτητών (εταιρειών - φυσικών προσώπων).</w:t>
      </w:r>
    </w:p>
    <w:p w14:paraId="124F3426" w14:textId="77777777" w:rsidR="00DF4B39" w:rsidRDefault="0074563C" w:rsidP="00DF4B39">
      <w:pPr>
        <w:pStyle w:val="a6"/>
        <w:spacing w:after="0" w:line="360" w:lineRule="auto"/>
        <w:ind w:left="20" w:firstLine="264"/>
        <w:jc w:val="both"/>
        <w:rPr>
          <w:rStyle w:val="Char1"/>
          <w:color w:val="000000"/>
          <w:sz w:val="24"/>
          <w:szCs w:val="24"/>
        </w:rPr>
      </w:pPr>
      <w:r w:rsidRPr="00FE70CC">
        <w:rPr>
          <w:rStyle w:val="Char1"/>
          <w:color w:val="000000"/>
          <w:sz w:val="24"/>
          <w:szCs w:val="24"/>
        </w:rPr>
        <w:t>Ο ανάδοχος είναι υπεύθυνος ώστε τα οχήματα και μηχανήματα έργων και το προσω</w:t>
      </w:r>
      <w:r w:rsidRPr="00FE70CC">
        <w:rPr>
          <w:rStyle w:val="Char1"/>
          <w:color w:val="000000"/>
          <w:sz w:val="24"/>
          <w:szCs w:val="24"/>
        </w:rPr>
        <w:softHyphen/>
        <w:t>πικό να διαθέτουν τις απαραίτητες κατά νόμο άδειες.</w:t>
      </w:r>
    </w:p>
    <w:p w14:paraId="03905559" w14:textId="77777777" w:rsidR="00DF4B39" w:rsidRDefault="0074563C" w:rsidP="00DF4B39">
      <w:pPr>
        <w:pStyle w:val="a6"/>
        <w:spacing w:after="0" w:line="360" w:lineRule="auto"/>
        <w:ind w:left="20" w:firstLine="264"/>
        <w:jc w:val="both"/>
        <w:rPr>
          <w:rStyle w:val="Char1"/>
          <w:color w:val="000000"/>
          <w:sz w:val="24"/>
          <w:szCs w:val="24"/>
        </w:rPr>
      </w:pPr>
      <w:r w:rsidRPr="00FE70CC">
        <w:rPr>
          <w:rStyle w:val="Char1"/>
          <w:color w:val="000000"/>
          <w:sz w:val="24"/>
          <w:szCs w:val="24"/>
        </w:rPr>
        <w:t>Ο ανάδοχος είναι υπεύθυνος να εφαρμόζει άμεσα τα μέτρα ασφαλείας και υγιεινής που προβλέπονται από τις σχετικές διατάξεις (Ν.1568/85, Π.Δ. 17/96, Π.Δ.19/96, Π.Δ.294/88, Π.Δ.305/96, Ν.1396/83, Π.Δ.447/75, Π.Δ.778/80, Π.Δ.1073/81, Ν.1430/84, Π.Δ.395/94, Π.Δ.396/94, Π.Δ.397/94, Π.Δ.399/94, Π.Δ.105/95, Π.Δ.77/93, Π.Δ. 212/06, Π.Δ.149/06) καθώς και για την ασφάλιση κατά παντός κιν</w:t>
      </w:r>
      <w:r w:rsidRPr="00FE70CC">
        <w:rPr>
          <w:rStyle w:val="Char1"/>
          <w:color w:val="000000"/>
          <w:sz w:val="24"/>
          <w:szCs w:val="24"/>
        </w:rPr>
        <w:softHyphen/>
        <w:t>δύνου υλικού και έμψυχου προσωπικού που θα χρησιμοποιηθεί.</w:t>
      </w:r>
    </w:p>
    <w:p w14:paraId="5326EC01" w14:textId="77777777" w:rsidR="00DF4B39" w:rsidRDefault="0074563C" w:rsidP="00DF4B39">
      <w:pPr>
        <w:pStyle w:val="a6"/>
        <w:spacing w:after="0" w:line="360" w:lineRule="auto"/>
        <w:ind w:left="20" w:firstLine="264"/>
        <w:jc w:val="both"/>
        <w:rPr>
          <w:spacing w:val="1"/>
        </w:rPr>
      </w:pPr>
      <w:r w:rsidRPr="00FE70CC">
        <w:rPr>
          <w:rStyle w:val="Char1"/>
          <w:color w:val="000000"/>
          <w:sz w:val="24"/>
          <w:szCs w:val="24"/>
        </w:rPr>
        <w:t>Ο ανάδοχος είναι κατ’ αποκλειστικότητα υπεύθυνος για οποιοδήποτε ατύχημα των οχημάτων, μηχανημάτων έργων και προσωπικού.</w:t>
      </w:r>
      <w:r w:rsidRPr="00FE70CC">
        <w:t xml:space="preserve"> Ο ανάδοχος δεν τελεί σε σχέση </w:t>
      </w:r>
      <w:proofErr w:type="spellStart"/>
      <w:r w:rsidRPr="00FE70CC">
        <w:t>προστήσεως</w:t>
      </w:r>
      <w:proofErr w:type="spellEnd"/>
      <w:r w:rsidRPr="00FE70CC">
        <w:t xml:space="preserve"> προς το Δήμο και ευθύνεται  αυτός και μόνο, </w:t>
      </w:r>
      <w:proofErr w:type="spellStart"/>
      <w:r w:rsidRPr="00FE70CC">
        <w:t>αποκλειόμενης</w:t>
      </w:r>
      <w:proofErr w:type="spellEnd"/>
      <w:r w:rsidRPr="00FE70CC">
        <w:t xml:space="preserve"> κάθε ευθύνης του Δήμου, για τα κατά τη διάρκεια εκτελέσεως της συμβάσεως ατυχήματα που μπορεί να συμβούν στο πάσης φύσεως προσωπικό του ή και σε τρίτους από οποιοδήποτε λόγο ή αιτία, καθώς και για τις πιθανές ζημιές.</w:t>
      </w:r>
      <w:r w:rsidRPr="00FE70CC">
        <w:rPr>
          <w:spacing w:val="1"/>
        </w:rPr>
        <w:t xml:space="preserve"> </w:t>
      </w:r>
    </w:p>
    <w:p w14:paraId="1738D6CE" w14:textId="77777777" w:rsidR="0074563C" w:rsidRPr="00FE70CC" w:rsidRDefault="0074563C" w:rsidP="00DF4B39">
      <w:pPr>
        <w:pStyle w:val="a6"/>
        <w:spacing w:after="0" w:line="360" w:lineRule="auto"/>
        <w:ind w:left="20" w:firstLine="264"/>
        <w:jc w:val="both"/>
        <w:rPr>
          <w:b/>
        </w:rPr>
      </w:pPr>
      <w:r w:rsidRPr="00FE70CC">
        <w:rPr>
          <w:b/>
        </w:rPr>
        <w:t>Μη εκπλήρωση των ανωτέρω όρων θα αποτελεί λόγο αυτοδίκαιης λύσης της συνεργασίας και εξαίρεσης του αναδόχου εργολήπτη (εταιρείες - φυσικά πρόσωπα) από το καταρτιζόμενο μητρώο των εργοληπτών για την αντιμετώπιση εκτάκτων αναγκών εξαιτίας φυσικών ή τεχνολογικών καταστροφών.</w:t>
      </w:r>
    </w:p>
    <w:p w14:paraId="7A955AA6" w14:textId="77777777" w:rsidR="0074563C" w:rsidRPr="00FE70CC" w:rsidRDefault="0074563C" w:rsidP="00FE70CC">
      <w:pPr>
        <w:pStyle w:val="a5"/>
        <w:widowControl w:val="0"/>
        <w:ind w:firstLine="0"/>
      </w:pPr>
    </w:p>
    <w:p w14:paraId="4EC38CE3" w14:textId="77777777" w:rsidR="00DF4B39" w:rsidRDefault="0074563C" w:rsidP="00DF4B39">
      <w:pPr>
        <w:spacing w:line="360" w:lineRule="auto"/>
        <w:rPr>
          <w:b/>
        </w:rPr>
      </w:pPr>
      <w:r w:rsidRPr="00FE70CC">
        <w:rPr>
          <w:b/>
        </w:rPr>
        <w:t>Ειδικές Απαιτήσεις</w:t>
      </w:r>
    </w:p>
    <w:p w14:paraId="3F00C099" w14:textId="77777777" w:rsidR="0074563C" w:rsidRPr="00DF4B39" w:rsidRDefault="0074563C" w:rsidP="00DF4B39">
      <w:pPr>
        <w:spacing w:line="360" w:lineRule="auto"/>
        <w:ind w:firstLine="284"/>
        <w:jc w:val="both"/>
        <w:rPr>
          <w:b/>
        </w:rPr>
      </w:pPr>
      <w:r w:rsidRPr="00FE70CC">
        <w:lastRenderedPageBreak/>
        <w:t>Τα μηχανήματα – οχήματα  θα χρησιμοποιηθούν για εργασίες εκτάκτων  αναγκών όπως αναλύονται. Ο ανάδοχος  υποχρεούται να μεριμνά για την αντικατάσταση του χειριστή-οδηγού  σε τακτούς χρόνους, σύμφωνα με τις ισχύουσες σχετικές διατάξεις, έτσι ώστε να εξασφαλίζεται η αδιάκοπη απασχόληση του μηχανήματος, εξαιρουμένων μόνο τη διακοπή για ανεφοδιασμό με καύσιμα, την αλλαγή ή την συμπλήρωση λιπαντικών και την φόρτωση του αλατιού από τα κέντρα  διανομής.</w:t>
      </w:r>
    </w:p>
    <w:p w14:paraId="1AE98926" w14:textId="77777777" w:rsidR="0074563C" w:rsidRPr="00FE70CC" w:rsidRDefault="0074563C" w:rsidP="00FE70CC">
      <w:pPr>
        <w:pStyle w:val="a6"/>
        <w:spacing w:after="0" w:line="360" w:lineRule="auto"/>
        <w:ind w:firstLine="720"/>
      </w:pPr>
      <w:r w:rsidRPr="00FE70CC">
        <w:t xml:space="preserve">                                             </w:t>
      </w:r>
    </w:p>
    <w:p w14:paraId="0C3F28EF" w14:textId="77777777" w:rsidR="0074563C" w:rsidRPr="00FE70CC" w:rsidRDefault="0074563C" w:rsidP="00DF4B39">
      <w:pPr>
        <w:pStyle w:val="2"/>
        <w:keepNext w:val="0"/>
        <w:widowControl w:val="0"/>
        <w:numPr>
          <w:ilvl w:val="0"/>
          <w:numId w:val="24"/>
        </w:numPr>
        <w:rPr>
          <w:i/>
          <w:color w:val="5B9BD5"/>
        </w:rPr>
      </w:pPr>
      <w:r w:rsidRPr="00FE70CC">
        <w:t xml:space="preserve">Διάρκεια  Σύμβασης-Χρόνος απασχόλησης του μηχανήματος-οχήματος </w:t>
      </w:r>
    </w:p>
    <w:p w14:paraId="6E122027" w14:textId="28DBC804" w:rsidR="00DF4B39" w:rsidRDefault="0074563C" w:rsidP="00DF4B39">
      <w:pPr>
        <w:autoSpaceDE w:val="0"/>
        <w:autoSpaceDN w:val="0"/>
        <w:adjustRightInd w:val="0"/>
        <w:spacing w:line="360" w:lineRule="auto"/>
        <w:ind w:right="-142" w:firstLine="284"/>
        <w:jc w:val="both"/>
      </w:pPr>
      <w:bookmarkStart w:id="16" w:name="OLE_LINK8"/>
      <w:r w:rsidRPr="00FE70CC">
        <w:t xml:space="preserve">Η  διάρκεια των παρεχόμενων εργασιών θα είναι από την </w:t>
      </w:r>
      <w:bookmarkStart w:id="17" w:name="OLE_LINK20"/>
      <w:bookmarkStart w:id="18" w:name="OLE_LINK21"/>
      <w:bookmarkEnd w:id="16"/>
      <w:r w:rsidRPr="00FE70CC">
        <w:t xml:space="preserve">ημερομηνία έγκρισης του μητρώου από την </w:t>
      </w:r>
      <w:r w:rsidR="00331967">
        <w:t>Δημοτική</w:t>
      </w:r>
      <w:r w:rsidRPr="00FE70CC">
        <w:t xml:space="preserve"> Επιτροπή του Δήμου έως 31-12-</w:t>
      </w:r>
      <w:r w:rsidR="00C8390A">
        <w:t>2026.</w:t>
      </w:r>
      <w:r w:rsidRPr="00FE70CC">
        <w:t xml:space="preserve"> </w:t>
      </w:r>
      <w:bookmarkEnd w:id="17"/>
      <w:bookmarkEnd w:id="18"/>
    </w:p>
    <w:p w14:paraId="4868755F" w14:textId="77777777" w:rsidR="00FF6B1E" w:rsidRPr="00FE70CC" w:rsidRDefault="0074563C" w:rsidP="00DF4B39">
      <w:pPr>
        <w:autoSpaceDE w:val="0"/>
        <w:autoSpaceDN w:val="0"/>
        <w:adjustRightInd w:val="0"/>
        <w:spacing w:line="360" w:lineRule="auto"/>
        <w:ind w:right="-142" w:firstLine="284"/>
        <w:jc w:val="both"/>
      </w:pPr>
      <w:r w:rsidRPr="00FE70CC">
        <w:t xml:space="preserve">Ως χρόνος απασχόλησης του μηχανήματος και του χειριστή του για την εκτέλεση των εργασιών αρχίζει με την  παρουσία  του μηχανήματος και χειριστή στις θέσεις που καθορίζει  με την εντολή της, η υπηρεσία και περατώνεται ο χρόνος με τη λήξη του γεγονότος και μετά από άρση της εντολής της αρμόδιας Υπηρεσίας. Σε αυτό τον χρόνο απασχόλησης περιλαμβάνεται η εκτέλεση εργασιών αποχιονισμού, </w:t>
      </w:r>
      <w:proofErr w:type="spellStart"/>
      <w:r w:rsidRPr="00FE70CC">
        <w:t>αλατοδιανομής</w:t>
      </w:r>
      <w:proofErr w:type="spellEnd"/>
      <w:r w:rsidRPr="00FE70CC">
        <w:t xml:space="preserve">, χρόνος ανεφοδιασμού οχημάτων αποχιονισμού με αλάτι, εργασία οδοκαθαρισμού, αποκατάστασης βατότητας  και </w:t>
      </w:r>
      <w:proofErr w:type="spellStart"/>
      <w:r w:rsidRPr="00FE70CC">
        <w:t>αναπέτασης</w:t>
      </w:r>
      <w:proofErr w:type="spellEnd"/>
      <w:r w:rsidRPr="00FE70CC">
        <w:t xml:space="preserve"> υλικών, εργασία καθαρισμού φερτών υλών χειμάρρων, ενίσχυσης πρανών και μεταφοράς υδάτων για κατάσβεσης πυρκαγιών, </w:t>
      </w:r>
      <w:proofErr w:type="spellStart"/>
      <w:r w:rsidRPr="00FE70CC">
        <w:t>κ.λ.π</w:t>
      </w:r>
      <w:proofErr w:type="spellEnd"/>
      <w:r w:rsidRPr="00FE70CC">
        <w:t>.</w:t>
      </w:r>
      <w:r w:rsidR="00FF6B1E" w:rsidRPr="00FE70CC">
        <w:t xml:space="preserve"> Σε περίπτωση επιφυλακής τα ωριαία μισθώματα θα είναι μειωμένα κατά 50%.</w:t>
      </w:r>
    </w:p>
    <w:p w14:paraId="6A6BAB6E" w14:textId="77777777" w:rsidR="0074563C" w:rsidRPr="00FE70CC" w:rsidRDefault="0074563C" w:rsidP="00FE70CC">
      <w:pPr>
        <w:pStyle w:val="a6"/>
        <w:spacing w:after="0" w:line="360" w:lineRule="auto"/>
        <w:ind w:firstLine="720"/>
        <w:jc w:val="both"/>
      </w:pPr>
    </w:p>
    <w:p w14:paraId="3F9C86B5" w14:textId="77777777" w:rsidR="0074563C" w:rsidRPr="00FE70CC" w:rsidRDefault="0074563C" w:rsidP="00DF4B39">
      <w:pPr>
        <w:pStyle w:val="2"/>
        <w:keepNext w:val="0"/>
        <w:widowControl w:val="0"/>
        <w:numPr>
          <w:ilvl w:val="0"/>
          <w:numId w:val="24"/>
        </w:numPr>
        <w:rPr>
          <w:i/>
          <w:color w:val="5B9BD5"/>
        </w:rPr>
      </w:pPr>
      <w:r w:rsidRPr="00FE70CC">
        <w:t xml:space="preserve">Τόπος Εκτέλεσης Σύμβασης </w:t>
      </w:r>
    </w:p>
    <w:p w14:paraId="72E8AF3C" w14:textId="77777777" w:rsidR="0074563C" w:rsidRDefault="0074563C" w:rsidP="00DF4B39">
      <w:pPr>
        <w:pStyle w:val="61"/>
        <w:shd w:val="clear" w:color="auto" w:fill="auto"/>
        <w:tabs>
          <w:tab w:val="left" w:leader="dot" w:pos="1057"/>
        </w:tabs>
        <w:spacing w:line="360" w:lineRule="auto"/>
        <w:ind w:right="20" w:firstLine="284"/>
        <w:jc w:val="both"/>
        <w:rPr>
          <w:rStyle w:val="60"/>
          <w:rFonts w:ascii="Times New Roman" w:cs="Times New Roman"/>
          <w:color w:val="000000"/>
          <w:sz w:val="24"/>
          <w:szCs w:val="24"/>
        </w:rPr>
      </w:pPr>
      <w:r w:rsidRPr="00FE70CC">
        <w:rPr>
          <w:rStyle w:val="60"/>
          <w:rFonts w:ascii="Times New Roman" w:cs="Times New Roman"/>
          <w:color w:val="000000"/>
          <w:sz w:val="24"/>
          <w:szCs w:val="24"/>
        </w:rPr>
        <w:t xml:space="preserve">Σε οποιαδήποτε περιοχή ευθύνης του Δήμου </w:t>
      </w:r>
      <w:proofErr w:type="spellStart"/>
      <w:r w:rsidRPr="00FE70CC">
        <w:rPr>
          <w:rStyle w:val="60"/>
          <w:rFonts w:ascii="Times New Roman" w:cs="Times New Roman"/>
          <w:color w:val="000000"/>
          <w:sz w:val="24"/>
          <w:szCs w:val="24"/>
        </w:rPr>
        <w:t>Σερβίων</w:t>
      </w:r>
      <w:proofErr w:type="spellEnd"/>
      <w:r w:rsidRPr="00FE70CC">
        <w:rPr>
          <w:rStyle w:val="60"/>
          <w:rFonts w:ascii="Times New Roman" w:cs="Times New Roman"/>
          <w:color w:val="000000"/>
          <w:sz w:val="24"/>
          <w:szCs w:val="24"/>
        </w:rPr>
        <w:t xml:space="preserve">  </w:t>
      </w:r>
    </w:p>
    <w:p w14:paraId="639776B3" w14:textId="77777777" w:rsidR="00DF4B39" w:rsidRPr="00FE70CC" w:rsidRDefault="00DF4B39" w:rsidP="00DF4B39">
      <w:pPr>
        <w:pStyle w:val="61"/>
        <w:shd w:val="clear" w:color="auto" w:fill="auto"/>
        <w:tabs>
          <w:tab w:val="left" w:leader="dot" w:pos="1057"/>
        </w:tabs>
        <w:spacing w:line="360" w:lineRule="auto"/>
        <w:ind w:right="20" w:firstLine="284"/>
        <w:jc w:val="both"/>
        <w:rPr>
          <w:rFonts w:ascii="Times New Roman" w:cs="Times New Roman"/>
          <w:sz w:val="24"/>
          <w:szCs w:val="24"/>
        </w:rPr>
      </w:pPr>
    </w:p>
    <w:p w14:paraId="44B18C11" w14:textId="77777777" w:rsidR="0074563C" w:rsidRPr="00FE70CC" w:rsidRDefault="0074563C" w:rsidP="00DF4B39">
      <w:pPr>
        <w:pStyle w:val="2"/>
        <w:keepNext w:val="0"/>
        <w:widowControl w:val="0"/>
        <w:numPr>
          <w:ilvl w:val="0"/>
          <w:numId w:val="24"/>
        </w:numPr>
        <w:rPr>
          <w:i/>
          <w:color w:val="5B9BD5"/>
        </w:rPr>
      </w:pPr>
      <w:r w:rsidRPr="00FE70CC">
        <w:t xml:space="preserve">Αμοιβή –Τρόπος πληρωμής </w:t>
      </w:r>
    </w:p>
    <w:p w14:paraId="6A573640" w14:textId="184C77C2" w:rsidR="0074563C" w:rsidRPr="00FE70CC" w:rsidRDefault="0074563C" w:rsidP="00DF4B39">
      <w:pPr>
        <w:pStyle w:val="a6"/>
        <w:spacing w:after="0" w:line="360" w:lineRule="auto"/>
        <w:ind w:firstLine="284"/>
        <w:jc w:val="both"/>
        <w:rPr>
          <w:rStyle w:val="Char1"/>
          <w:color w:val="000000"/>
          <w:sz w:val="24"/>
          <w:szCs w:val="24"/>
        </w:rPr>
      </w:pPr>
      <w:r w:rsidRPr="00FE70CC">
        <w:rPr>
          <w:rStyle w:val="Char1"/>
          <w:color w:val="000000"/>
          <w:sz w:val="24"/>
          <w:szCs w:val="24"/>
        </w:rPr>
        <w:t>Στις καθορισμένες  τιμές ωρομίσθιας αποζημίωσης σύμφωνα με την υπ</w:t>
      </w:r>
      <w:r w:rsidR="00DF4B39">
        <w:rPr>
          <w:rStyle w:val="Char1"/>
          <w:color w:val="000000"/>
          <w:sz w:val="24"/>
          <w:szCs w:val="24"/>
        </w:rPr>
        <w:t xml:space="preserve">. </w:t>
      </w:r>
      <w:r w:rsidRPr="00FE70CC">
        <w:rPr>
          <w:rStyle w:val="Char1"/>
          <w:color w:val="000000"/>
          <w:sz w:val="24"/>
          <w:szCs w:val="24"/>
        </w:rPr>
        <w:t>αριθ</w:t>
      </w:r>
      <w:r w:rsidR="00DF4B39">
        <w:rPr>
          <w:rStyle w:val="Char1"/>
          <w:color w:val="000000"/>
          <w:sz w:val="24"/>
          <w:szCs w:val="24"/>
        </w:rPr>
        <w:t xml:space="preserve">. </w:t>
      </w:r>
      <w:r w:rsidR="00C8390A">
        <w:rPr>
          <w:rStyle w:val="Char1"/>
          <w:color w:val="000000"/>
          <w:sz w:val="24"/>
          <w:szCs w:val="24"/>
        </w:rPr>
        <w:t>83/2025</w:t>
      </w:r>
      <w:r w:rsidR="00DF4B39">
        <w:rPr>
          <w:rStyle w:val="Char1"/>
          <w:color w:val="000000"/>
          <w:sz w:val="24"/>
          <w:szCs w:val="24"/>
        </w:rPr>
        <w:t xml:space="preserve"> </w:t>
      </w:r>
      <w:r w:rsidRPr="00FE70CC">
        <w:rPr>
          <w:rStyle w:val="Char1"/>
          <w:color w:val="000000"/>
          <w:sz w:val="24"/>
          <w:szCs w:val="24"/>
        </w:rPr>
        <w:t xml:space="preserve">απόφαση </w:t>
      </w:r>
      <w:r w:rsidR="00C8390A">
        <w:rPr>
          <w:rStyle w:val="Char1"/>
          <w:color w:val="000000"/>
          <w:sz w:val="24"/>
          <w:szCs w:val="24"/>
        </w:rPr>
        <w:t xml:space="preserve">Δημοτικής </w:t>
      </w:r>
      <w:r w:rsidRPr="00FE70CC">
        <w:rPr>
          <w:rStyle w:val="Char1"/>
          <w:color w:val="000000"/>
          <w:sz w:val="24"/>
          <w:szCs w:val="24"/>
        </w:rPr>
        <w:t xml:space="preserve"> Επιτροπής   περιλαμβάνονται τα παρακάτω: </w:t>
      </w:r>
    </w:p>
    <w:p w14:paraId="2EC9196E" w14:textId="77777777" w:rsidR="00DF4B39" w:rsidRPr="00DF4B39" w:rsidRDefault="0074563C" w:rsidP="00DF4B39">
      <w:pPr>
        <w:pStyle w:val="a6"/>
        <w:widowControl w:val="0"/>
        <w:numPr>
          <w:ilvl w:val="0"/>
          <w:numId w:val="22"/>
        </w:numPr>
        <w:spacing w:after="0" w:line="360" w:lineRule="auto"/>
        <w:ind w:left="426"/>
        <w:jc w:val="both"/>
        <w:rPr>
          <w:rStyle w:val="Char1"/>
          <w:sz w:val="24"/>
          <w:szCs w:val="24"/>
          <w:shd w:val="clear" w:color="auto" w:fill="auto"/>
        </w:rPr>
      </w:pPr>
      <w:r w:rsidRPr="00DF4B39">
        <w:rPr>
          <w:rStyle w:val="Char1"/>
          <w:color w:val="000000"/>
          <w:sz w:val="24"/>
          <w:szCs w:val="24"/>
        </w:rPr>
        <w:t xml:space="preserve">η διάθεση ενός εργοδηγού - συντονιστή για κάθε συνεργείο αποχιονισμού και </w:t>
      </w:r>
      <w:proofErr w:type="spellStart"/>
      <w:r w:rsidRPr="00DF4B39">
        <w:rPr>
          <w:rStyle w:val="Char1"/>
          <w:color w:val="000000"/>
          <w:sz w:val="24"/>
          <w:szCs w:val="24"/>
        </w:rPr>
        <w:t>αλατοδιανομής</w:t>
      </w:r>
      <w:proofErr w:type="spellEnd"/>
      <w:r w:rsidRPr="00DF4B39">
        <w:rPr>
          <w:rStyle w:val="Char1"/>
          <w:color w:val="000000"/>
          <w:sz w:val="24"/>
          <w:szCs w:val="24"/>
        </w:rPr>
        <w:t>, καθαρισμού του οδοστρώματος (άρσης καταπτώσεων, αποκα</w:t>
      </w:r>
      <w:r w:rsidRPr="00DF4B39">
        <w:rPr>
          <w:rStyle w:val="Char1"/>
          <w:color w:val="000000"/>
          <w:sz w:val="24"/>
          <w:szCs w:val="24"/>
        </w:rPr>
        <w:softHyphen/>
        <w:t>τάστασης φθορών του οδοστρώματος , κατασκευής φραγμάτων ανάσχεσης πλημμύρας, αποκατάστασης αναχωμάτων ποταμών, διάνοιξης τάφρων για την αποφυγή πλημμυρών και άρσης φερτών και κορμών δέντρων στις θέσεις γε</w:t>
      </w:r>
      <w:r w:rsidRPr="00DF4B39">
        <w:rPr>
          <w:rStyle w:val="Char1"/>
          <w:color w:val="000000"/>
          <w:sz w:val="24"/>
          <w:szCs w:val="24"/>
        </w:rPr>
        <w:softHyphen/>
        <w:t>φυρών κλπ</w:t>
      </w:r>
      <w:r w:rsidR="00DF4B39" w:rsidRPr="00DF4B39">
        <w:rPr>
          <w:rStyle w:val="Char1"/>
          <w:color w:val="000000"/>
          <w:sz w:val="24"/>
          <w:szCs w:val="24"/>
        </w:rPr>
        <w:t>.</w:t>
      </w:r>
      <w:r w:rsidRPr="00DF4B39">
        <w:rPr>
          <w:rStyle w:val="Char1"/>
          <w:color w:val="000000"/>
          <w:sz w:val="24"/>
          <w:szCs w:val="24"/>
        </w:rPr>
        <w:t xml:space="preserve"> </w:t>
      </w:r>
    </w:p>
    <w:p w14:paraId="73E1652D" w14:textId="77777777" w:rsidR="0074563C" w:rsidRPr="00DF4B39" w:rsidRDefault="0074563C" w:rsidP="00DF4B39">
      <w:pPr>
        <w:pStyle w:val="a6"/>
        <w:widowControl w:val="0"/>
        <w:numPr>
          <w:ilvl w:val="0"/>
          <w:numId w:val="22"/>
        </w:numPr>
        <w:spacing w:after="0" w:line="360" w:lineRule="auto"/>
        <w:ind w:left="426"/>
        <w:jc w:val="both"/>
        <w:rPr>
          <w:rStyle w:val="Char1"/>
          <w:sz w:val="24"/>
          <w:szCs w:val="24"/>
          <w:shd w:val="clear" w:color="auto" w:fill="auto"/>
        </w:rPr>
      </w:pPr>
      <w:r w:rsidRPr="00DF4B39">
        <w:rPr>
          <w:rStyle w:val="Char1"/>
          <w:color w:val="000000"/>
          <w:sz w:val="24"/>
          <w:szCs w:val="24"/>
        </w:rPr>
        <w:t xml:space="preserve">η αμοιβή τυχόν αναμονής κατά το χρόνο απασχόλησης από τη στιγμή της εντολής, για εκτέλεση εργασιών μέχρι τη λήξη </w:t>
      </w:r>
      <w:r w:rsidR="00DF4B39">
        <w:rPr>
          <w:rStyle w:val="Char1"/>
          <w:color w:val="000000"/>
          <w:sz w:val="24"/>
          <w:szCs w:val="24"/>
        </w:rPr>
        <w:t>αυτής</w:t>
      </w:r>
    </w:p>
    <w:p w14:paraId="28F375D8" w14:textId="77777777" w:rsidR="0074563C" w:rsidRPr="00DF4B39" w:rsidRDefault="0074563C" w:rsidP="00DF4B39">
      <w:pPr>
        <w:pStyle w:val="a6"/>
        <w:widowControl w:val="0"/>
        <w:numPr>
          <w:ilvl w:val="0"/>
          <w:numId w:val="22"/>
        </w:numPr>
        <w:spacing w:after="0" w:line="360" w:lineRule="auto"/>
        <w:ind w:left="426"/>
        <w:jc w:val="both"/>
        <w:rPr>
          <w:rStyle w:val="Char1"/>
          <w:sz w:val="24"/>
          <w:szCs w:val="24"/>
          <w:shd w:val="clear" w:color="auto" w:fill="auto"/>
        </w:rPr>
      </w:pPr>
      <w:r w:rsidRPr="00DF4B39">
        <w:rPr>
          <w:rStyle w:val="Char1"/>
          <w:color w:val="000000"/>
          <w:sz w:val="24"/>
          <w:szCs w:val="24"/>
        </w:rPr>
        <w:t>οι δαπάνες πρόληψης και αποκατάστασης κάθε είδους ζημιάς και αποζημίω</w:t>
      </w:r>
      <w:r w:rsidRPr="00DF4B39">
        <w:rPr>
          <w:rStyle w:val="Char1"/>
          <w:color w:val="000000"/>
          <w:sz w:val="24"/>
          <w:szCs w:val="24"/>
        </w:rPr>
        <w:softHyphen/>
        <w:t xml:space="preserve">σης κάθε είδους βλάβης ή μη συνήθους φθοράς που θα προκληθούν κατά την εκτέλεση της σύμβασης εργασιών και θα οφείλονται σε αμέλεια, απρονοησία, μη τήρηση των </w:t>
      </w:r>
      <w:r w:rsidRPr="00DF4B39">
        <w:rPr>
          <w:rStyle w:val="Char1"/>
          <w:color w:val="000000"/>
          <w:sz w:val="24"/>
          <w:szCs w:val="24"/>
        </w:rPr>
        <w:lastRenderedPageBreak/>
        <w:t>συμβατικών όρων, των υποδείξεων της Υπηρεσίας, των νομι</w:t>
      </w:r>
      <w:r w:rsidRPr="00DF4B39">
        <w:rPr>
          <w:rStyle w:val="Char1"/>
          <w:color w:val="000000"/>
          <w:sz w:val="24"/>
          <w:szCs w:val="24"/>
        </w:rPr>
        <w:softHyphen/>
        <w:t>κών διατάξεων και γενικότερα σε υπαιτιότητα του αναδόχου.</w:t>
      </w:r>
    </w:p>
    <w:p w14:paraId="1EFCBB1C" w14:textId="2A0134A8" w:rsidR="0074563C" w:rsidRPr="00C8390A" w:rsidRDefault="0074563C" w:rsidP="00DF4B39">
      <w:pPr>
        <w:pStyle w:val="a6"/>
        <w:widowControl w:val="0"/>
        <w:numPr>
          <w:ilvl w:val="0"/>
          <w:numId w:val="22"/>
        </w:numPr>
        <w:spacing w:after="0" w:line="360" w:lineRule="auto"/>
        <w:ind w:left="426"/>
        <w:jc w:val="both"/>
        <w:rPr>
          <w:rStyle w:val="Char1"/>
          <w:b/>
          <w:bCs/>
          <w:sz w:val="24"/>
          <w:szCs w:val="24"/>
          <w:shd w:val="clear" w:color="auto" w:fill="auto"/>
        </w:rPr>
      </w:pPr>
      <w:r w:rsidRPr="00C8390A">
        <w:rPr>
          <w:rStyle w:val="Char1"/>
          <w:b/>
          <w:bCs/>
          <w:color w:val="000000"/>
          <w:sz w:val="24"/>
          <w:szCs w:val="24"/>
        </w:rPr>
        <w:t xml:space="preserve">Η πληρωμή των εργασιών θα γίνεται απολογιστικά με την καταμέτρηση των ωρών εργασίας του κάθε μηχανήματος από το αντίστοιχο όργανο του Δήμου </w:t>
      </w:r>
      <w:proofErr w:type="spellStart"/>
      <w:r w:rsidRPr="00C8390A">
        <w:rPr>
          <w:rStyle w:val="Char1"/>
          <w:b/>
          <w:bCs/>
          <w:color w:val="000000"/>
          <w:sz w:val="24"/>
          <w:szCs w:val="24"/>
        </w:rPr>
        <w:t>Σερβίων</w:t>
      </w:r>
      <w:proofErr w:type="spellEnd"/>
      <w:r w:rsidRPr="00C8390A">
        <w:rPr>
          <w:rStyle w:val="Char1"/>
          <w:b/>
          <w:bCs/>
          <w:color w:val="000000"/>
          <w:sz w:val="24"/>
          <w:szCs w:val="24"/>
        </w:rPr>
        <w:t xml:space="preserve"> </w:t>
      </w:r>
      <w:r w:rsidR="00C8390A">
        <w:rPr>
          <w:rStyle w:val="Char1"/>
          <w:b/>
          <w:bCs/>
          <w:color w:val="000000"/>
          <w:sz w:val="24"/>
          <w:szCs w:val="24"/>
        </w:rPr>
        <w:t xml:space="preserve">αφού προσκομισθεί ειδικό ημερολόγιο εργασιών υπογεγραμμένο τόσο από τον </w:t>
      </w:r>
      <w:proofErr w:type="spellStart"/>
      <w:r w:rsidR="00C8390A">
        <w:rPr>
          <w:rStyle w:val="Char1"/>
          <w:b/>
          <w:bCs/>
          <w:color w:val="000000"/>
          <w:sz w:val="24"/>
          <w:szCs w:val="24"/>
        </w:rPr>
        <w:t>Ανάδοχοτης</w:t>
      </w:r>
      <w:proofErr w:type="spellEnd"/>
      <w:r w:rsidR="00C8390A">
        <w:rPr>
          <w:rStyle w:val="Char1"/>
          <w:b/>
          <w:bCs/>
          <w:color w:val="000000"/>
          <w:sz w:val="24"/>
          <w:szCs w:val="24"/>
        </w:rPr>
        <w:t xml:space="preserve"> Υπηρεσίας όσο και από το αρμόδιο όργανο του Δήμου (Πρόεδρος ή Αντιδήμαρχος ή άλλο όργανο που θα αποφασισθεί με </w:t>
      </w:r>
      <w:r w:rsidR="008F01F4">
        <w:rPr>
          <w:rStyle w:val="Char1"/>
          <w:b/>
          <w:bCs/>
          <w:color w:val="000000"/>
          <w:sz w:val="24"/>
          <w:szCs w:val="24"/>
        </w:rPr>
        <w:t>μέριμνα του Δημάρχου)</w:t>
      </w:r>
      <w:r w:rsidRPr="00C8390A">
        <w:rPr>
          <w:rStyle w:val="Char1"/>
          <w:b/>
          <w:bCs/>
          <w:color w:val="000000"/>
          <w:sz w:val="24"/>
          <w:szCs w:val="24"/>
        </w:rPr>
        <w:t>.</w:t>
      </w:r>
    </w:p>
    <w:p w14:paraId="60A2DA44" w14:textId="77777777" w:rsidR="0074563C" w:rsidRPr="00DF4B39" w:rsidRDefault="0074563C" w:rsidP="00DF4B39">
      <w:pPr>
        <w:pStyle w:val="a6"/>
        <w:widowControl w:val="0"/>
        <w:numPr>
          <w:ilvl w:val="0"/>
          <w:numId w:val="22"/>
        </w:numPr>
        <w:spacing w:after="0" w:line="360" w:lineRule="auto"/>
        <w:ind w:left="426"/>
        <w:jc w:val="both"/>
        <w:rPr>
          <w:rStyle w:val="Char1"/>
          <w:sz w:val="24"/>
          <w:szCs w:val="24"/>
          <w:shd w:val="clear" w:color="auto" w:fill="auto"/>
        </w:rPr>
      </w:pPr>
      <w:r w:rsidRPr="00DF4B39">
        <w:rPr>
          <w:rStyle w:val="Char1"/>
          <w:color w:val="000000"/>
          <w:sz w:val="24"/>
          <w:szCs w:val="24"/>
        </w:rPr>
        <w:t>Οι υπέρ τρίτων κρατήσεις βαρύνουν τον ανάδοχο</w:t>
      </w:r>
    </w:p>
    <w:p w14:paraId="629C4C46" w14:textId="77777777" w:rsidR="0074563C" w:rsidRPr="00DF4B39" w:rsidRDefault="0074563C" w:rsidP="00DF4B39">
      <w:pPr>
        <w:pStyle w:val="a6"/>
        <w:widowControl w:val="0"/>
        <w:numPr>
          <w:ilvl w:val="0"/>
          <w:numId w:val="22"/>
        </w:numPr>
        <w:spacing w:after="0" w:line="360" w:lineRule="auto"/>
        <w:ind w:left="426"/>
        <w:jc w:val="both"/>
        <w:rPr>
          <w:rStyle w:val="Char1"/>
          <w:sz w:val="24"/>
          <w:szCs w:val="24"/>
          <w:shd w:val="clear" w:color="auto" w:fill="auto"/>
        </w:rPr>
      </w:pPr>
      <w:r w:rsidRPr="00DF4B39">
        <w:rPr>
          <w:rStyle w:val="Char1"/>
          <w:color w:val="000000"/>
          <w:sz w:val="24"/>
          <w:szCs w:val="24"/>
        </w:rPr>
        <w:t>Η αμοιβή του οδηγού-χειριστή, οι δαπάνες καυσίμων, λιπαντικών, ανταλλακτικών και επισκευών βαρύνουν τον ανάδοχο.</w:t>
      </w:r>
    </w:p>
    <w:p w14:paraId="21271703" w14:textId="77777777" w:rsidR="0074563C" w:rsidRPr="00FE70CC" w:rsidRDefault="0074563C" w:rsidP="00DF4B39">
      <w:pPr>
        <w:pStyle w:val="a6"/>
        <w:widowControl w:val="0"/>
        <w:numPr>
          <w:ilvl w:val="0"/>
          <w:numId w:val="22"/>
        </w:numPr>
        <w:spacing w:after="0" w:line="360" w:lineRule="auto"/>
        <w:ind w:left="426"/>
        <w:jc w:val="both"/>
      </w:pPr>
      <w:r w:rsidRPr="00FE70CC">
        <w:t xml:space="preserve">Η συμβατική αξία θα πληρώνεται απολογιστικά, μετά την ολοκλήρωση των εργασιών και την βεβαίωση από την αρμόδια επιτροπή του Δήμου με την έκδοση χρηματικών ενταλμάτων πληρωμής που θα συνοδεύονται από τα νόμιμα δικαιολογητικά και σύμφωνα με το Ν. 4152/2013, </w:t>
      </w:r>
      <w:proofErr w:type="spellStart"/>
      <w:r w:rsidRPr="00FE70CC">
        <w:t>υποπαράγραφος</w:t>
      </w:r>
      <w:proofErr w:type="spellEnd"/>
      <w:r w:rsidRPr="00FE70CC">
        <w:t xml:space="preserve"> Ζ5 «Συναλλαγές μεταξύ επιχειρήσεων και δημοσίων αρχών (Άρθρο 4 Οδηγίας 2011/7), ΦΕΚ 107/</w:t>
      </w:r>
      <w:proofErr w:type="spellStart"/>
      <w:r w:rsidRPr="00FE70CC">
        <w:t>τ.Α</w:t>
      </w:r>
      <w:proofErr w:type="spellEnd"/>
      <w:r w:rsidRPr="00FE70CC">
        <w:t xml:space="preserve">’/9-05-2013. </w:t>
      </w:r>
    </w:p>
    <w:p w14:paraId="73AA920C" w14:textId="77777777" w:rsidR="0074563C" w:rsidRPr="00FE70CC" w:rsidRDefault="0074563C" w:rsidP="00FE70CC">
      <w:pPr>
        <w:pStyle w:val="a6"/>
        <w:widowControl w:val="0"/>
        <w:tabs>
          <w:tab w:val="left" w:pos="735"/>
        </w:tabs>
        <w:spacing w:after="0" w:line="360" w:lineRule="auto"/>
        <w:jc w:val="both"/>
      </w:pPr>
    </w:p>
    <w:p w14:paraId="71B1CCE5" w14:textId="77777777" w:rsidR="0074563C" w:rsidRPr="00FE70CC" w:rsidRDefault="0074563C" w:rsidP="00DF4B39">
      <w:pPr>
        <w:pStyle w:val="2"/>
        <w:keepNext w:val="0"/>
        <w:widowControl w:val="0"/>
        <w:numPr>
          <w:ilvl w:val="0"/>
          <w:numId w:val="24"/>
        </w:numPr>
        <w:rPr>
          <w:i/>
          <w:color w:val="5B9BD5"/>
        </w:rPr>
      </w:pPr>
      <w:r w:rsidRPr="00FE70CC">
        <w:t xml:space="preserve">Φόροι, τέλη κρατήσεις </w:t>
      </w:r>
    </w:p>
    <w:p w14:paraId="4D0E54D1" w14:textId="77777777" w:rsidR="0074563C" w:rsidRDefault="0074563C" w:rsidP="0028716E">
      <w:pPr>
        <w:spacing w:line="360" w:lineRule="auto"/>
        <w:ind w:firstLine="284"/>
        <w:jc w:val="both"/>
      </w:pPr>
      <w:r w:rsidRPr="00FE70CC">
        <w:t>Στο ποσό της αμοιβής συμπεριλαμβάνονται οι νόμιμες κρατήσεις και φόροι. Η αμοιβή δεν υπόκειται σε καμία αναθεώρηση για οποιοδήποτε λόγο και αιτία και παραμένει σταθερή και αμετάβλητη καθ΄ όλη την διάρκεια ισχύος της εντολής.</w:t>
      </w:r>
    </w:p>
    <w:p w14:paraId="39D8B7DC" w14:textId="77777777" w:rsidR="0028716E" w:rsidRPr="00FE70CC" w:rsidRDefault="0028716E" w:rsidP="00FE70CC">
      <w:pPr>
        <w:spacing w:line="360" w:lineRule="auto"/>
        <w:jc w:val="both"/>
      </w:pPr>
    </w:p>
    <w:p w14:paraId="4A1235E8" w14:textId="77777777" w:rsidR="0074563C" w:rsidRPr="00FE70CC" w:rsidRDefault="0074563C" w:rsidP="0028716E">
      <w:pPr>
        <w:pStyle w:val="2"/>
        <w:keepNext w:val="0"/>
        <w:widowControl w:val="0"/>
        <w:numPr>
          <w:ilvl w:val="0"/>
          <w:numId w:val="24"/>
        </w:numPr>
        <w:rPr>
          <w:rStyle w:val="Bodytext"/>
          <w:rFonts w:ascii="Times New Roman" w:hAnsi="Times New Roman" w:cs="Times New Roman"/>
          <w:i/>
          <w:color w:val="5B9BD5"/>
          <w:sz w:val="24"/>
          <w:szCs w:val="24"/>
        </w:rPr>
      </w:pPr>
      <w:r w:rsidRPr="00FE70CC">
        <w:t xml:space="preserve">Παραλαβή του αντικειμένου της σύμβασης </w:t>
      </w:r>
    </w:p>
    <w:p w14:paraId="37AAEDF5" w14:textId="77777777" w:rsidR="0028716E" w:rsidRDefault="0028716E" w:rsidP="0028716E">
      <w:pPr>
        <w:tabs>
          <w:tab w:val="left" w:pos="198"/>
        </w:tabs>
        <w:spacing w:line="360" w:lineRule="auto"/>
        <w:ind w:firstLine="284"/>
        <w:jc w:val="both"/>
        <w:rPr>
          <w:rStyle w:val="Bodytext"/>
          <w:rFonts w:ascii="Times New Roman" w:hAnsi="Times New Roman" w:cs="Times New Roman"/>
          <w:sz w:val="24"/>
          <w:szCs w:val="24"/>
        </w:rPr>
      </w:pPr>
      <w:r>
        <w:rPr>
          <w:rStyle w:val="Bodytext"/>
          <w:rFonts w:ascii="Times New Roman" w:hAnsi="Times New Roman" w:cs="Times New Roman"/>
          <w:sz w:val="24"/>
          <w:szCs w:val="24"/>
          <w:lang w:eastAsia="en-US"/>
        </w:rPr>
        <w:t xml:space="preserve">Η </w:t>
      </w:r>
      <w:r w:rsidR="0074563C" w:rsidRPr="00FE70CC">
        <w:rPr>
          <w:rStyle w:val="Bodytext"/>
          <w:rFonts w:ascii="Times New Roman" w:hAnsi="Times New Roman" w:cs="Times New Roman"/>
          <w:sz w:val="24"/>
          <w:szCs w:val="24"/>
        </w:rPr>
        <w:t xml:space="preserve">παρακολούθηση και ο έλεγχος της καλής εκτέλεσης της σύμβασης, θα πραγματοποιηθεί από την τριμελή επιτροπή του Δήμου </w:t>
      </w:r>
      <w:proofErr w:type="spellStart"/>
      <w:r w:rsidR="0074563C" w:rsidRPr="00FE70CC">
        <w:rPr>
          <w:rStyle w:val="Bodytext"/>
          <w:rFonts w:ascii="Times New Roman" w:hAnsi="Times New Roman" w:cs="Times New Roman"/>
          <w:sz w:val="24"/>
          <w:szCs w:val="24"/>
        </w:rPr>
        <w:t>Σερβίων</w:t>
      </w:r>
      <w:proofErr w:type="spellEnd"/>
      <w:r w:rsidR="0074563C" w:rsidRPr="00FE70CC">
        <w:rPr>
          <w:rStyle w:val="Bodytext"/>
          <w:rFonts w:ascii="Times New Roman" w:hAnsi="Times New Roman" w:cs="Times New Roman"/>
          <w:sz w:val="24"/>
          <w:szCs w:val="24"/>
        </w:rPr>
        <w:t>.</w:t>
      </w:r>
    </w:p>
    <w:p w14:paraId="3377A054" w14:textId="77777777" w:rsidR="0028716E" w:rsidRDefault="0074563C" w:rsidP="0028716E">
      <w:pPr>
        <w:tabs>
          <w:tab w:val="left" w:pos="198"/>
        </w:tabs>
        <w:spacing w:line="360" w:lineRule="auto"/>
        <w:ind w:firstLine="284"/>
        <w:jc w:val="both"/>
        <w:rPr>
          <w:rStyle w:val="Bodytext"/>
          <w:rFonts w:ascii="Times New Roman" w:hAnsi="Times New Roman" w:cs="Times New Roman"/>
          <w:sz w:val="24"/>
          <w:szCs w:val="24"/>
        </w:rPr>
      </w:pPr>
      <w:r w:rsidRPr="00FE70CC">
        <w:rPr>
          <w:rStyle w:val="Bodytext"/>
          <w:rFonts w:ascii="Times New Roman" w:hAnsi="Times New Roman" w:cs="Times New Roman"/>
          <w:sz w:val="24"/>
          <w:szCs w:val="24"/>
        </w:rPr>
        <w:t>Ο ανάδοχος υποχρεούται σε συμμόρφωση προς τις υποδείξεις της Επιτροπής.</w:t>
      </w:r>
    </w:p>
    <w:p w14:paraId="0F4E8591" w14:textId="77777777" w:rsidR="0028716E" w:rsidRDefault="0074563C" w:rsidP="0028716E">
      <w:pPr>
        <w:tabs>
          <w:tab w:val="left" w:pos="198"/>
        </w:tabs>
        <w:spacing w:line="360" w:lineRule="auto"/>
        <w:ind w:firstLine="284"/>
        <w:jc w:val="both"/>
        <w:rPr>
          <w:rStyle w:val="Bodytext"/>
          <w:rFonts w:ascii="Times New Roman" w:hAnsi="Times New Roman" w:cs="Times New Roman"/>
          <w:sz w:val="24"/>
          <w:szCs w:val="24"/>
        </w:rPr>
      </w:pPr>
      <w:r w:rsidRPr="00FE70CC">
        <w:rPr>
          <w:rStyle w:val="Bodytext"/>
          <w:rFonts w:ascii="Times New Roman" w:hAnsi="Times New Roman" w:cs="Times New Roman"/>
          <w:sz w:val="24"/>
          <w:szCs w:val="24"/>
        </w:rPr>
        <w:t>Οι εργασίες θα παραλαμβάνονται, από την αρμόδια επιτροπή παραλαβής της Αναθέτουσας Αρχής, με τη σύνταξη σχετικού Πρωτόκολλου οριστικής παραλαβής, το οποίο θα αποτελέσει δικαιολογητικό της δαπάνης, σύμφωνα με το άρθρο 200 του ν.4412/2016.</w:t>
      </w:r>
      <w:bookmarkStart w:id="19" w:name="_Toc475452448"/>
    </w:p>
    <w:p w14:paraId="5266D75A" w14:textId="77777777" w:rsidR="0028716E" w:rsidRDefault="0074563C" w:rsidP="0028716E">
      <w:pPr>
        <w:tabs>
          <w:tab w:val="left" w:pos="198"/>
        </w:tabs>
        <w:spacing w:line="360" w:lineRule="auto"/>
        <w:ind w:firstLine="284"/>
        <w:jc w:val="both"/>
      </w:pPr>
      <w:r w:rsidRPr="00FE70CC">
        <w:t>Αν η επιτροπή παραλαβής κρίνει ότι οι παρεχόμενες υπηρεσίες δεν ανταποκρίνονται πλήρως στους όρους του μνημονίου,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και συνεπώς αν μπορούν οι τελευταίες να καλύψουν τις σχετικές ανάγκες.</w:t>
      </w:r>
    </w:p>
    <w:p w14:paraId="4E608311" w14:textId="77777777" w:rsidR="0074563C" w:rsidRDefault="0074563C" w:rsidP="0028716E">
      <w:pPr>
        <w:tabs>
          <w:tab w:val="left" w:pos="198"/>
        </w:tabs>
        <w:spacing w:line="360" w:lineRule="auto"/>
        <w:ind w:firstLine="284"/>
        <w:jc w:val="both"/>
      </w:pPr>
      <w:r w:rsidRPr="00FE70CC">
        <w:t xml:space="preserve">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με έκπτωση επί της συμβατικής αξίας, η οποία θα πρέπει να </w:t>
      </w:r>
      <w:r w:rsidRPr="00FE70CC">
        <w:lastRenderedPageBreak/>
        <w:t>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της σύμβασης και να συντάξει σχετικό πρωτόκολλο οριστικής παραλαβής, σύμφωνα με τα αναφερόμενα στην απόφαση.</w:t>
      </w:r>
    </w:p>
    <w:p w14:paraId="6791082D" w14:textId="77777777" w:rsidR="0028716E" w:rsidRPr="00FE70CC" w:rsidRDefault="0028716E" w:rsidP="0028716E">
      <w:pPr>
        <w:tabs>
          <w:tab w:val="left" w:pos="198"/>
        </w:tabs>
        <w:spacing w:line="360" w:lineRule="auto"/>
        <w:ind w:firstLine="284"/>
        <w:jc w:val="both"/>
      </w:pPr>
    </w:p>
    <w:bookmarkEnd w:id="19"/>
    <w:p w14:paraId="41F3A0DB" w14:textId="77777777" w:rsidR="0074563C" w:rsidRPr="00FE70CC" w:rsidRDefault="0074563C" w:rsidP="0028716E">
      <w:pPr>
        <w:pStyle w:val="2"/>
        <w:keepNext w:val="0"/>
        <w:widowControl w:val="0"/>
        <w:numPr>
          <w:ilvl w:val="0"/>
          <w:numId w:val="24"/>
        </w:numPr>
      </w:pPr>
      <w:r w:rsidRPr="00FE70CC">
        <w:t xml:space="preserve">Ποινικές ρήτρες-Ανωτέρα Βία </w:t>
      </w:r>
    </w:p>
    <w:p w14:paraId="3A6ECAB9" w14:textId="77777777" w:rsidR="0074563C" w:rsidRDefault="0074563C" w:rsidP="0028716E">
      <w:pPr>
        <w:pStyle w:val="2"/>
        <w:keepNext w:val="0"/>
        <w:widowControl w:val="0"/>
        <w:ind w:firstLine="284"/>
        <w:rPr>
          <w:rStyle w:val="Bodytext"/>
          <w:rFonts w:ascii="Times New Roman" w:hAnsi="Times New Roman" w:cs="Times New Roman"/>
          <w:b w:val="0"/>
          <w:sz w:val="24"/>
          <w:szCs w:val="24"/>
        </w:rPr>
      </w:pPr>
      <w:r w:rsidRPr="00FE70CC">
        <w:rPr>
          <w:rStyle w:val="Bodytext"/>
          <w:rFonts w:ascii="Times New Roman" w:hAnsi="Times New Roman" w:cs="Times New Roman"/>
          <w:b w:val="0"/>
          <w:sz w:val="24"/>
          <w:szCs w:val="24"/>
        </w:rPr>
        <w:t xml:space="preserve">Ως προς τις ποινικές ρήτρες, για εκπρόθεσμη ή πλημμελή εκτέλεση των όρων της σύμβασης, ισχύουν οι διατάξεις του άρθρου 218 του ν. 4412/2016.Ο  </w:t>
      </w:r>
      <w:proofErr w:type="spellStart"/>
      <w:r w:rsidRPr="00FE70CC">
        <w:rPr>
          <w:rStyle w:val="Bodytext"/>
          <w:rFonts w:ascii="Times New Roman" w:hAnsi="Times New Roman" w:cs="Times New Roman"/>
          <w:b w:val="0"/>
          <w:sz w:val="24"/>
          <w:szCs w:val="24"/>
        </w:rPr>
        <w:t>Πάροχος</w:t>
      </w:r>
      <w:proofErr w:type="spellEnd"/>
      <w:r w:rsidRPr="00FE70CC">
        <w:rPr>
          <w:rStyle w:val="Bodytext"/>
          <w:rFonts w:ascii="Times New Roman" w:hAnsi="Times New Roman" w:cs="Times New Roman"/>
          <w:b w:val="0"/>
          <w:sz w:val="24"/>
          <w:szCs w:val="24"/>
        </w:rPr>
        <w:t xml:space="preserve">  Υπηρεσιών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Υπηρεσία τα απαραίτητα.</w:t>
      </w:r>
    </w:p>
    <w:p w14:paraId="4763FAE4" w14:textId="77777777" w:rsidR="0028716E" w:rsidRPr="0028716E" w:rsidRDefault="0028716E" w:rsidP="0028716E">
      <w:pPr>
        <w:rPr>
          <w:rFonts w:eastAsia="Arial"/>
        </w:rPr>
      </w:pPr>
    </w:p>
    <w:p w14:paraId="619CD4F1" w14:textId="77777777" w:rsidR="0074563C" w:rsidRPr="00FE70CC" w:rsidRDefault="0074563C" w:rsidP="0028716E">
      <w:pPr>
        <w:pStyle w:val="2"/>
        <w:keepNext w:val="0"/>
        <w:widowControl w:val="0"/>
        <w:numPr>
          <w:ilvl w:val="0"/>
          <w:numId w:val="24"/>
        </w:numPr>
        <w:rPr>
          <w:i/>
          <w:color w:val="5B9BD5"/>
        </w:rPr>
      </w:pPr>
      <w:r w:rsidRPr="00FE70CC">
        <w:t xml:space="preserve">Τροποποίηση σύμβασης κατά τη διάρκειά της </w:t>
      </w:r>
    </w:p>
    <w:p w14:paraId="58A212C4" w14:textId="77777777" w:rsidR="0074563C" w:rsidRDefault="0074563C" w:rsidP="0028716E">
      <w:pPr>
        <w:spacing w:line="360" w:lineRule="auto"/>
        <w:ind w:firstLine="284"/>
        <w:jc w:val="both"/>
      </w:pPr>
      <w:r w:rsidRPr="00FE70CC">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w:t>
      </w:r>
    </w:p>
    <w:p w14:paraId="5CB6D4A6" w14:textId="77777777" w:rsidR="0028716E" w:rsidRPr="00FE70CC" w:rsidRDefault="0028716E" w:rsidP="0028716E">
      <w:pPr>
        <w:spacing w:line="360" w:lineRule="auto"/>
        <w:ind w:firstLine="284"/>
        <w:jc w:val="both"/>
        <w:rPr>
          <w:i/>
          <w:iCs/>
          <w:color w:val="5B9BD5"/>
          <w:spacing w:val="5"/>
          <w:kern w:val="1"/>
        </w:rPr>
      </w:pPr>
    </w:p>
    <w:p w14:paraId="6D08D046" w14:textId="77777777" w:rsidR="0074563C" w:rsidRPr="00FE70CC" w:rsidRDefault="0074563C" w:rsidP="0028716E">
      <w:pPr>
        <w:pStyle w:val="2"/>
        <w:keepNext w:val="0"/>
        <w:widowControl w:val="0"/>
        <w:numPr>
          <w:ilvl w:val="0"/>
          <w:numId w:val="24"/>
        </w:numPr>
        <w:rPr>
          <w:i/>
          <w:color w:val="5B9BD5"/>
        </w:rPr>
      </w:pPr>
      <w:r w:rsidRPr="00FE70CC">
        <w:t xml:space="preserve">Δικαίωμα μονομερούς λύσης της σύμβασης </w:t>
      </w:r>
      <w:r w:rsidR="0028716E">
        <w:t xml:space="preserve"> </w:t>
      </w:r>
    </w:p>
    <w:p w14:paraId="062B03D2" w14:textId="77777777" w:rsidR="0074563C" w:rsidRPr="00FE70CC" w:rsidRDefault="0074563C" w:rsidP="0028716E">
      <w:pPr>
        <w:spacing w:line="360" w:lineRule="auto"/>
        <w:ind w:firstLine="284"/>
        <w:jc w:val="both"/>
      </w:pPr>
      <w:r w:rsidRPr="00FE70CC">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B3E4277" w14:textId="77777777" w:rsidR="0074563C" w:rsidRPr="00FE70CC" w:rsidRDefault="0074563C" w:rsidP="00FE70CC">
      <w:pPr>
        <w:spacing w:line="360" w:lineRule="auto"/>
        <w:jc w:val="both"/>
      </w:pPr>
      <w:r w:rsidRPr="00FE70CC">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5E88AB64" w14:textId="77777777" w:rsidR="0074563C" w:rsidRPr="00FE70CC" w:rsidRDefault="0074563C" w:rsidP="00FE70CC">
      <w:pPr>
        <w:spacing w:line="360" w:lineRule="auto"/>
        <w:jc w:val="both"/>
      </w:pPr>
      <w:r w:rsidRPr="00FE70CC">
        <w:t>β) ο ανάδοχος, κατά το χρόνο της ανάθεσης της σύμβασης, τελούσε σε μια από τις καταστάσεις που αναφέρονται άρθρων 73 και 74 του Ν.4412/16 και, ως εκ τούτου, θα έπρεπε να έχει αποκλειστεί από τη διαδικασία σύναψης της σύμβασης,</w:t>
      </w:r>
    </w:p>
    <w:p w14:paraId="3C240534" w14:textId="77777777" w:rsidR="0074563C" w:rsidRPr="00FE70CC" w:rsidRDefault="0074563C" w:rsidP="00FE70CC">
      <w:pPr>
        <w:spacing w:line="360" w:lineRule="auto"/>
        <w:jc w:val="both"/>
      </w:pPr>
      <w:r w:rsidRPr="00FE70CC">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4CE8689E" w14:textId="77777777" w:rsidR="0028716E" w:rsidRDefault="0028716E" w:rsidP="00FE70CC">
      <w:pPr>
        <w:pStyle w:val="2"/>
        <w:keepNext w:val="0"/>
        <w:widowControl w:val="0"/>
      </w:pPr>
    </w:p>
    <w:p w14:paraId="0B024F3E" w14:textId="77777777" w:rsidR="0074563C" w:rsidRPr="00FE70CC" w:rsidRDefault="0074563C" w:rsidP="0028716E">
      <w:pPr>
        <w:pStyle w:val="2"/>
        <w:keepNext w:val="0"/>
        <w:widowControl w:val="0"/>
        <w:numPr>
          <w:ilvl w:val="0"/>
          <w:numId w:val="24"/>
        </w:numPr>
        <w:rPr>
          <w:i/>
          <w:color w:val="5B9BD5"/>
        </w:rPr>
      </w:pPr>
      <w:r w:rsidRPr="00FE70CC">
        <w:t>Κήρυξη οικονομικού φορέα  εκπτώσεις-Κυρώσεις</w:t>
      </w:r>
    </w:p>
    <w:p w14:paraId="72A6A8D4" w14:textId="77777777" w:rsidR="0028716E" w:rsidRDefault="0074563C" w:rsidP="0028716E">
      <w:pPr>
        <w:autoSpaceDE w:val="0"/>
        <w:spacing w:line="360" w:lineRule="auto"/>
        <w:ind w:firstLine="284"/>
        <w:jc w:val="both"/>
        <w:rPr>
          <w:rFonts w:eastAsia="SimSun"/>
        </w:rPr>
      </w:pPr>
      <w:r w:rsidRPr="00FE70CC">
        <w:rPr>
          <w:rFonts w:eastAsia="SimSun"/>
        </w:rPr>
        <w:t xml:space="preserve">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w:t>
      </w:r>
      <w:r w:rsidRPr="00FE70CC">
        <w:rPr>
          <w:rFonts w:eastAsia="SimSun"/>
        </w:rPr>
        <w:lastRenderedPageBreak/>
        <w:t>και εάν υπερβεί υπαίτια τη συνολική προθεσμία εκτέλεσης της σύμβασης, λαμβανομένων υπόψη των παρατάσεων</w:t>
      </w:r>
      <w:r w:rsidR="0028716E">
        <w:rPr>
          <w:rFonts w:eastAsia="SimSun"/>
        </w:rPr>
        <w:t>.</w:t>
      </w:r>
    </w:p>
    <w:p w14:paraId="7EA7CCC4" w14:textId="77777777" w:rsidR="0028716E" w:rsidRDefault="0074563C" w:rsidP="0028716E">
      <w:pPr>
        <w:autoSpaceDE w:val="0"/>
        <w:spacing w:line="360" w:lineRule="auto"/>
        <w:ind w:firstLine="284"/>
        <w:jc w:val="both"/>
        <w:rPr>
          <w:rFonts w:eastAsia="SimSun"/>
        </w:rPr>
      </w:pPr>
      <w:r w:rsidRPr="00FE70CC">
        <w:rPr>
          <w:rFonts w:eastAsia="SimSun"/>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14:paraId="06676FDF" w14:textId="77777777" w:rsidR="0028716E" w:rsidRDefault="0074563C" w:rsidP="0028716E">
      <w:pPr>
        <w:autoSpaceDE w:val="0"/>
        <w:spacing w:line="360" w:lineRule="auto"/>
        <w:ind w:firstLine="284"/>
        <w:jc w:val="both"/>
        <w:rPr>
          <w:rFonts w:eastAsia="SimSun"/>
          <w:spacing w:val="5"/>
        </w:rPr>
      </w:pPr>
      <w:r w:rsidRPr="00FE70CC">
        <w:rPr>
          <w:rFonts w:eastAsia="SimSun"/>
          <w:spacing w:val="5"/>
        </w:rPr>
        <w:t>Επιπλέον, μπορεί να του επιβληθεί ο προβλεπόμενος από το άρθρο 74 του ν. 4412/2016 αποκλεισμός από τη συμμετοχή του σε διαδικασίες δημοσίων συμβάσεων.</w:t>
      </w:r>
    </w:p>
    <w:p w14:paraId="493B6A72" w14:textId="77777777" w:rsidR="0028716E" w:rsidRDefault="0074563C" w:rsidP="0028716E">
      <w:pPr>
        <w:autoSpaceDE w:val="0"/>
        <w:spacing w:line="360" w:lineRule="auto"/>
        <w:ind w:firstLine="284"/>
        <w:jc w:val="both"/>
        <w:rPr>
          <w:rFonts w:eastAsia="SimSun"/>
        </w:rPr>
      </w:pPr>
      <w:r w:rsidRPr="00FE70CC">
        <w:rPr>
          <w:rFonts w:eastAsia="SimSun"/>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076F663E" w14:textId="77777777" w:rsidR="0074563C" w:rsidRPr="00FE70CC" w:rsidRDefault="0074563C" w:rsidP="0028716E">
      <w:pPr>
        <w:autoSpaceDE w:val="0"/>
        <w:spacing w:line="360" w:lineRule="auto"/>
        <w:ind w:firstLine="284"/>
        <w:jc w:val="both"/>
        <w:rPr>
          <w:rFonts w:eastAsia="SimSun"/>
        </w:rPr>
      </w:pPr>
      <w:r w:rsidRPr="00FE70CC">
        <w:rPr>
          <w:rFonts w:eastAsia="SimSun"/>
        </w:rPr>
        <w:t>Οι  ποινικές ρήτρες υπολογίζονται ως εξής:</w:t>
      </w:r>
    </w:p>
    <w:p w14:paraId="57B20F4B" w14:textId="77777777" w:rsidR="0074563C" w:rsidRPr="00FE70CC" w:rsidRDefault="0074563C" w:rsidP="00FE70CC">
      <w:pPr>
        <w:autoSpaceDE w:val="0"/>
        <w:spacing w:line="360" w:lineRule="auto"/>
        <w:jc w:val="both"/>
        <w:rPr>
          <w:rFonts w:eastAsia="SimSun"/>
        </w:rPr>
      </w:pPr>
      <w:r w:rsidRPr="00FE70CC">
        <w:rPr>
          <w:rFonts w:eastAsia="SimSun"/>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6501A7FB" w14:textId="77777777" w:rsidR="0074563C" w:rsidRPr="00FE70CC" w:rsidRDefault="0074563C" w:rsidP="00FE70CC">
      <w:pPr>
        <w:autoSpaceDE w:val="0"/>
        <w:spacing w:line="360" w:lineRule="auto"/>
        <w:jc w:val="both"/>
        <w:rPr>
          <w:rFonts w:eastAsia="SimSun"/>
        </w:rPr>
      </w:pPr>
      <w:r w:rsidRPr="00FE70CC">
        <w:rPr>
          <w:rFonts w:eastAsia="SimSu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0B962C11" w14:textId="77777777" w:rsidR="0028716E" w:rsidRDefault="0074563C" w:rsidP="00FE70CC">
      <w:pPr>
        <w:autoSpaceDE w:val="0"/>
        <w:spacing w:line="360" w:lineRule="auto"/>
        <w:jc w:val="both"/>
        <w:rPr>
          <w:rFonts w:eastAsia="SimSun"/>
        </w:rPr>
      </w:pPr>
      <w:r w:rsidRPr="00FE70CC">
        <w:rPr>
          <w:rFonts w:eastAsia="SimSun"/>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1B254086" w14:textId="77777777" w:rsidR="0028716E" w:rsidRDefault="0074563C" w:rsidP="0028716E">
      <w:pPr>
        <w:autoSpaceDE w:val="0"/>
        <w:spacing w:line="360" w:lineRule="auto"/>
        <w:ind w:firstLine="284"/>
        <w:jc w:val="both"/>
        <w:rPr>
          <w:rFonts w:eastAsia="SimSun"/>
        </w:rPr>
      </w:pPr>
      <w:r w:rsidRPr="00FE70CC">
        <w:rPr>
          <w:rFonts w:eastAsia="SimSun"/>
        </w:rPr>
        <w:t>Το ποσό των ποινικών ρητρών αφαιρείται/συμψηφίζεται από/με την αμοιβή του αναδόχου.</w:t>
      </w:r>
    </w:p>
    <w:p w14:paraId="7F291EEE" w14:textId="77777777" w:rsidR="0074563C" w:rsidRDefault="0074563C" w:rsidP="0028716E">
      <w:pPr>
        <w:autoSpaceDE w:val="0"/>
        <w:spacing w:line="360" w:lineRule="auto"/>
        <w:ind w:firstLine="284"/>
        <w:jc w:val="both"/>
        <w:rPr>
          <w:rFonts w:eastAsia="SimSun"/>
        </w:rPr>
      </w:pPr>
      <w:r w:rsidRPr="00FE70CC">
        <w:rPr>
          <w:rFonts w:eastAsia="SimSun"/>
        </w:rPr>
        <w:t>Η επιβολή ποινικών ρητρών δεν στερεί από την αναθέτουσα αρχή το δικαίωμα να κηρύξει τον ανάδοχο έκπτωτο.</w:t>
      </w:r>
    </w:p>
    <w:p w14:paraId="679490E3" w14:textId="77777777" w:rsidR="0028716E" w:rsidRPr="00FE70CC" w:rsidRDefault="0028716E" w:rsidP="0028716E">
      <w:pPr>
        <w:autoSpaceDE w:val="0"/>
        <w:spacing w:line="360" w:lineRule="auto"/>
        <w:ind w:firstLine="284"/>
        <w:jc w:val="both"/>
        <w:rPr>
          <w:rFonts w:eastAsia="SimSun"/>
        </w:rPr>
      </w:pPr>
    </w:p>
    <w:p w14:paraId="49873B31" w14:textId="77777777" w:rsidR="0074563C" w:rsidRPr="00FE70CC" w:rsidRDefault="0074563C" w:rsidP="0028716E">
      <w:pPr>
        <w:pStyle w:val="2"/>
        <w:keepNext w:val="0"/>
        <w:widowControl w:val="0"/>
        <w:numPr>
          <w:ilvl w:val="0"/>
          <w:numId w:val="24"/>
        </w:numPr>
        <w:rPr>
          <w:i/>
          <w:color w:val="5B9BD5"/>
        </w:rPr>
      </w:pPr>
      <w:r w:rsidRPr="00FE70CC">
        <w:t>Επίλυση διαφορών</w:t>
      </w:r>
    </w:p>
    <w:p w14:paraId="63F6A1C3" w14:textId="77777777" w:rsidR="0074563C" w:rsidRPr="00FE70CC" w:rsidRDefault="0074563C" w:rsidP="0028716E">
      <w:pPr>
        <w:spacing w:line="360" w:lineRule="auto"/>
        <w:ind w:firstLine="284"/>
        <w:jc w:val="both"/>
      </w:pPr>
      <w:r w:rsidRPr="00FE70CC">
        <w:t xml:space="preserve">Η σύμβαση (μνημόνιο συνεργασίας) που θα υπογραφεί θα </w:t>
      </w:r>
      <w:proofErr w:type="spellStart"/>
      <w:r w:rsidRPr="00FE70CC">
        <w:t>διέπεται</w:t>
      </w:r>
      <w:proofErr w:type="spellEnd"/>
      <w:r w:rsidRPr="00FE70CC">
        <w:t xml:space="preserve"> από την ελληνική νομοθεσία. Ο Δήμος και ο Ανάδοχος θα καταβάλλουν κάθε προσπάθεια για τη φιλική επίλυση κάθε διαφοράς σχετικής με τη σύμβαση που μπορεί να προκύψει μεταξύ τους σχετικά με την ερμηνεία, την εκτέλεση ή την εφαρμογή της σύμβασης ή εξ’ αφορμής της, σύμφωνα με τους κανόνες της καλής πίστης και των χρηστών συναλλακτικών ηθών. Σε </w:t>
      </w:r>
      <w:r w:rsidRPr="00FE70CC">
        <w:lastRenderedPageBreak/>
        <w:t xml:space="preserve">περίπτωση που δεν επιτευχθεί φιλική επίλυση της διαφοράς αποκλειστικά αρμόδια είναι τα Δικαστήρια </w:t>
      </w:r>
      <w:r w:rsidR="00E07DA5" w:rsidRPr="00FE70CC">
        <w:t>Κοζάνης</w:t>
      </w:r>
    </w:p>
    <w:p w14:paraId="07A8A350" w14:textId="77777777" w:rsidR="0074563C" w:rsidRPr="00FE70CC" w:rsidRDefault="0074563C" w:rsidP="0028716E">
      <w:pPr>
        <w:widowControl w:val="0"/>
        <w:spacing w:line="360" w:lineRule="auto"/>
        <w:jc w:val="center"/>
        <w:rPr>
          <w:b/>
        </w:rPr>
      </w:pPr>
      <w:r w:rsidRPr="00FE70CC">
        <w:rPr>
          <w:b/>
        </w:rPr>
        <w:t xml:space="preserve">Ο Δήμαρχος </w:t>
      </w:r>
      <w:proofErr w:type="spellStart"/>
      <w:r w:rsidRPr="00FE70CC">
        <w:rPr>
          <w:b/>
        </w:rPr>
        <w:t>Σερβίων</w:t>
      </w:r>
      <w:proofErr w:type="spellEnd"/>
    </w:p>
    <w:p w14:paraId="6B8DF5FF" w14:textId="77777777" w:rsidR="0074563C" w:rsidRPr="00FE70CC" w:rsidRDefault="0074563C" w:rsidP="0028716E">
      <w:pPr>
        <w:widowControl w:val="0"/>
        <w:spacing w:line="360" w:lineRule="auto"/>
        <w:jc w:val="center"/>
        <w:rPr>
          <w:b/>
        </w:rPr>
      </w:pPr>
    </w:p>
    <w:p w14:paraId="402331D8" w14:textId="77777777" w:rsidR="00C87993" w:rsidRDefault="0074563C" w:rsidP="0028716E">
      <w:pPr>
        <w:widowControl w:val="0"/>
        <w:spacing w:line="360" w:lineRule="auto"/>
        <w:jc w:val="center"/>
      </w:pPr>
      <w:r w:rsidRPr="00FE70CC">
        <w:rPr>
          <w:b/>
        </w:rPr>
        <w:t>Ελευθερίου Χρήστος</w:t>
      </w:r>
      <w:r w:rsidRPr="00FE70CC">
        <w:t xml:space="preserve">     </w:t>
      </w:r>
    </w:p>
    <w:p w14:paraId="213C0F33" w14:textId="77777777" w:rsidR="00C87993" w:rsidRDefault="00C87993" w:rsidP="0028716E">
      <w:pPr>
        <w:widowControl w:val="0"/>
        <w:spacing w:line="360" w:lineRule="auto"/>
        <w:jc w:val="center"/>
      </w:pPr>
    </w:p>
    <w:p w14:paraId="181FE84E" w14:textId="77777777" w:rsidR="00C87993" w:rsidRPr="00DC3544" w:rsidRDefault="00C87993" w:rsidP="00C87993">
      <w:pPr>
        <w:widowControl w:val="0"/>
        <w:spacing w:line="264" w:lineRule="auto"/>
        <w:rPr>
          <w:rFonts w:cs="Arial"/>
          <w:b/>
        </w:rPr>
      </w:pPr>
    </w:p>
    <w:p w14:paraId="1B1FA479" w14:textId="77777777" w:rsidR="00C87993" w:rsidRDefault="00C87993" w:rsidP="00C87993">
      <w:pPr>
        <w:pStyle w:val="1"/>
        <w:keepNext w:val="0"/>
        <w:widowControl w:val="0"/>
        <w:spacing w:after="120"/>
      </w:pPr>
      <w:r>
        <w:rPr>
          <w:rFonts w:ascii="Calibri" w:hAnsi="Calibri" w:cs="Calibri"/>
        </w:rPr>
        <w:t xml:space="preserve">ΠΑΡΑΡΤΗΜΑΤΑ </w:t>
      </w:r>
    </w:p>
    <w:p w14:paraId="27F568E9" w14:textId="77777777" w:rsidR="00C87993" w:rsidRPr="00DC3544" w:rsidRDefault="00C87993" w:rsidP="00C87993">
      <w:pPr>
        <w:widowControl w:val="0"/>
        <w:spacing w:line="264" w:lineRule="auto"/>
        <w:ind w:firstLine="397"/>
        <w:jc w:val="center"/>
        <w:rPr>
          <w:rFonts w:cs="Arial"/>
          <w:b/>
        </w:rPr>
      </w:pPr>
      <w:r>
        <w:rPr>
          <w:rFonts w:cs="Arial"/>
          <w:b/>
        </w:rPr>
        <w:t xml:space="preserve">                 </w:t>
      </w:r>
    </w:p>
    <w:p w14:paraId="0CC679E8" w14:textId="77777777" w:rsidR="00C87993" w:rsidRPr="00DC3544" w:rsidRDefault="00C87993" w:rsidP="00C87993">
      <w:pPr>
        <w:widowControl w:val="0"/>
        <w:spacing w:line="264" w:lineRule="auto"/>
        <w:ind w:firstLine="397"/>
        <w:jc w:val="center"/>
        <w:rPr>
          <w:rFonts w:cs="Arial"/>
          <w:b/>
        </w:rPr>
      </w:pPr>
      <w:r>
        <w:rPr>
          <w:rFonts w:cs="Arial"/>
          <w:b/>
        </w:rPr>
        <w:t xml:space="preserve">                                              </w:t>
      </w:r>
    </w:p>
    <w:p w14:paraId="353F62CB" w14:textId="77777777" w:rsidR="00C87993" w:rsidRDefault="00C87993" w:rsidP="00C87993">
      <w:pPr>
        <w:pStyle w:val="2"/>
      </w:pPr>
    </w:p>
    <w:p w14:paraId="5BBDD159" w14:textId="77777777" w:rsidR="00C87993" w:rsidRDefault="00C87993" w:rsidP="00C87993">
      <w:pPr>
        <w:pStyle w:val="2"/>
      </w:pPr>
    </w:p>
    <w:p w14:paraId="72A2406B" w14:textId="19F35195" w:rsidR="00C87993" w:rsidRPr="00167B1B" w:rsidRDefault="00C87993" w:rsidP="00C87993">
      <w:pPr>
        <w:pStyle w:val="2"/>
        <w:keepNext w:val="0"/>
        <w:widowControl w:val="0"/>
        <w:pBdr>
          <w:bottom w:val="single" w:sz="12" w:space="1" w:color="1F497D"/>
          <w:between w:val="single" w:sz="12" w:space="1" w:color="auto"/>
        </w:pBdr>
        <w:tabs>
          <w:tab w:val="left" w:pos="0"/>
        </w:tabs>
        <w:spacing w:before="600" w:after="120"/>
        <w:rPr>
          <w:rFonts w:ascii="Calibri" w:hAnsi="Calibri"/>
          <w:color w:val="1F497D"/>
          <w:sz w:val="28"/>
          <w:szCs w:val="28"/>
        </w:rPr>
      </w:pPr>
      <w:bookmarkStart w:id="20" w:name="_Toc482601107"/>
      <w:bookmarkStart w:id="21" w:name="_Toc482960262"/>
      <w:r w:rsidRPr="00167B1B">
        <w:rPr>
          <w:rFonts w:ascii="Calibri" w:hAnsi="Calibri"/>
          <w:color w:val="1F497D"/>
          <w:sz w:val="28"/>
          <w:szCs w:val="28"/>
        </w:rPr>
        <w:t xml:space="preserve">ΠΑΡΑΡΤΗΜΑ </w:t>
      </w:r>
      <w:r w:rsidR="00331967">
        <w:rPr>
          <w:rFonts w:ascii="Calibri" w:hAnsi="Calibri"/>
          <w:color w:val="1F497D"/>
          <w:sz w:val="28"/>
          <w:szCs w:val="28"/>
          <w:lang w:val="en-US"/>
        </w:rPr>
        <w:t>I</w:t>
      </w:r>
      <w:r w:rsidRPr="00167B1B">
        <w:rPr>
          <w:rFonts w:ascii="Calibri" w:hAnsi="Calibri"/>
          <w:color w:val="1F497D"/>
          <w:sz w:val="28"/>
          <w:szCs w:val="28"/>
        </w:rPr>
        <w:t xml:space="preserve"> – </w:t>
      </w:r>
      <w:bookmarkEnd w:id="20"/>
      <w:bookmarkEnd w:id="21"/>
      <w:r>
        <w:rPr>
          <w:rFonts w:ascii="Calibri" w:hAnsi="Calibri"/>
          <w:color w:val="1F497D"/>
          <w:sz w:val="28"/>
          <w:szCs w:val="28"/>
        </w:rPr>
        <w:t>ΑΙΤΗΣΗ ΣΥΜΜΕΤΟΧΗΣ</w:t>
      </w:r>
    </w:p>
    <w:p w14:paraId="558E4301" w14:textId="3397415D" w:rsidR="00C87993" w:rsidRPr="00B31FED" w:rsidRDefault="00C87993" w:rsidP="00C87993">
      <w:pPr>
        <w:pStyle w:val="2"/>
        <w:pBdr>
          <w:bottom w:val="single" w:sz="12" w:space="1" w:color="1F497D"/>
          <w:between w:val="single" w:sz="12" w:space="1" w:color="auto"/>
        </w:pBdr>
        <w:spacing w:before="600"/>
        <w:rPr>
          <w:rFonts w:ascii="Calibri" w:hAnsi="Calibri" w:cs="Arial"/>
          <w:color w:val="1F497D"/>
          <w:sz w:val="28"/>
          <w:szCs w:val="28"/>
        </w:rPr>
      </w:pPr>
      <w:bookmarkStart w:id="22" w:name="_Toc482960263"/>
      <w:r w:rsidRPr="00B31FED">
        <w:rPr>
          <w:rFonts w:ascii="Calibri" w:hAnsi="Calibri" w:cs="Arial"/>
          <w:color w:val="1F497D"/>
          <w:sz w:val="28"/>
          <w:szCs w:val="28"/>
        </w:rPr>
        <w:t>ΠΑΡΑΡΤΗΜΑ Ι</w:t>
      </w:r>
      <w:r w:rsidR="00331967">
        <w:rPr>
          <w:rFonts w:ascii="Calibri" w:hAnsi="Calibri" w:cs="Arial"/>
          <w:color w:val="1F497D"/>
          <w:sz w:val="28"/>
          <w:szCs w:val="28"/>
          <w:lang w:val="en-US"/>
        </w:rPr>
        <w:t>I</w:t>
      </w:r>
      <w:r w:rsidRPr="00B31FED">
        <w:rPr>
          <w:rFonts w:ascii="Calibri" w:hAnsi="Calibri" w:cs="Arial"/>
          <w:color w:val="1F497D"/>
          <w:sz w:val="28"/>
          <w:szCs w:val="28"/>
        </w:rPr>
        <w:t xml:space="preserve"> -  </w:t>
      </w:r>
      <w:bookmarkEnd w:id="22"/>
      <w:r>
        <w:rPr>
          <w:rFonts w:ascii="Calibri" w:hAnsi="Calibri" w:cs="Arial"/>
          <w:color w:val="1F497D"/>
          <w:sz w:val="28"/>
          <w:szCs w:val="28"/>
        </w:rPr>
        <w:t xml:space="preserve">ΥΠΕΥΘΥΝΗ ΔΗΛΩΣΗ   ΑΠΟΔΟΧΗΣ ΟΡΩΝ                                                                                                        </w:t>
      </w:r>
    </w:p>
    <w:p w14:paraId="4DAD5A33" w14:textId="01D2033D" w:rsidR="00C87993" w:rsidRPr="00B31FED" w:rsidRDefault="00C87993" w:rsidP="00C87993">
      <w:pPr>
        <w:pStyle w:val="2"/>
        <w:pBdr>
          <w:between w:val="single" w:sz="12" w:space="0" w:color="auto"/>
        </w:pBdr>
        <w:spacing w:before="600"/>
        <w:rPr>
          <w:rFonts w:ascii="Calibri" w:hAnsi="Calibri" w:cs="Arial"/>
          <w:color w:val="1F497D"/>
          <w:sz w:val="28"/>
          <w:szCs w:val="28"/>
        </w:rPr>
      </w:pPr>
      <w:bookmarkStart w:id="23" w:name="_Toc482960264"/>
      <w:r w:rsidRPr="00B31FED">
        <w:rPr>
          <w:rFonts w:ascii="Calibri" w:hAnsi="Calibri" w:cs="Arial"/>
          <w:color w:val="1F497D"/>
          <w:sz w:val="28"/>
          <w:szCs w:val="28"/>
        </w:rPr>
        <w:t>ΠΑΡΑΡΤΗΜΑ Ι</w:t>
      </w:r>
      <w:r w:rsidR="00331967">
        <w:rPr>
          <w:rFonts w:ascii="Calibri" w:hAnsi="Calibri" w:cs="Arial"/>
          <w:color w:val="1F497D"/>
          <w:sz w:val="28"/>
          <w:szCs w:val="28"/>
          <w:lang w:val="en-US"/>
        </w:rPr>
        <w:t>II</w:t>
      </w:r>
      <w:r w:rsidRPr="00B31FED">
        <w:rPr>
          <w:rFonts w:ascii="Calibri" w:hAnsi="Calibri" w:cs="Arial"/>
          <w:color w:val="1F497D"/>
          <w:sz w:val="28"/>
          <w:szCs w:val="28"/>
        </w:rPr>
        <w:t xml:space="preserve">-  </w:t>
      </w:r>
      <w:bookmarkEnd w:id="23"/>
      <w:r>
        <w:rPr>
          <w:rFonts w:ascii="Calibri" w:hAnsi="Calibri" w:cs="Arial"/>
          <w:color w:val="1F497D"/>
          <w:sz w:val="28"/>
          <w:szCs w:val="28"/>
        </w:rPr>
        <w:t>ΣΥΜΦΩΝΙΑ-ΠΛΑΣΙΟ ΣΥΝΕΡΓΑΣΙΑΣ</w:t>
      </w:r>
    </w:p>
    <w:p w14:paraId="0E6A3265" w14:textId="77777777" w:rsidR="00C87993" w:rsidRPr="00773D75" w:rsidRDefault="00C87993" w:rsidP="00C87993">
      <w:pPr>
        <w:widowControl w:val="0"/>
        <w:spacing w:before="600" w:after="600"/>
        <w:ind w:firstLine="397"/>
        <w:jc w:val="center"/>
        <w:rPr>
          <w:rFonts w:cs="Arial"/>
          <w:b/>
        </w:rPr>
      </w:pPr>
    </w:p>
    <w:p w14:paraId="1B1BF455" w14:textId="77777777" w:rsidR="00C87993" w:rsidRPr="00773D75" w:rsidRDefault="00C87993" w:rsidP="00C87993">
      <w:pPr>
        <w:widowControl w:val="0"/>
        <w:spacing w:line="264" w:lineRule="auto"/>
        <w:ind w:firstLine="397"/>
        <w:jc w:val="center"/>
        <w:rPr>
          <w:rFonts w:cs="Arial"/>
          <w:b/>
        </w:rPr>
      </w:pPr>
    </w:p>
    <w:p w14:paraId="1A7917BB" w14:textId="77777777" w:rsidR="00C87993" w:rsidRPr="00773D75" w:rsidRDefault="00C87993" w:rsidP="00C87993">
      <w:pPr>
        <w:widowControl w:val="0"/>
        <w:spacing w:line="264" w:lineRule="auto"/>
        <w:ind w:firstLine="397"/>
        <w:jc w:val="center"/>
        <w:rPr>
          <w:rFonts w:cs="Arial"/>
          <w:b/>
        </w:rPr>
      </w:pPr>
    </w:p>
    <w:p w14:paraId="329012E9" w14:textId="77777777" w:rsidR="00C87993" w:rsidRPr="00773D75" w:rsidRDefault="00C87993" w:rsidP="00C87993">
      <w:pPr>
        <w:widowControl w:val="0"/>
        <w:spacing w:line="264" w:lineRule="auto"/>
        <w:ind w:firstLine="397"/>
        <w:jc w:val="center"/>
        <w:rPr>
          <w:rFonts w:cs="Arial"/>
          <w:b/>
        </w:rPr>
      </w:pPr>
    </w:p>
    <w:p w14:paraId="5C325467" w14:textId="77777777" w:rsidR="00C87993" w:rsidRPr="00773D75" w:rsidRDefault="00C87993" w:rsidP="00C87993">
      <w:pPr>
        <w:widowControl w:val="0"/>
        <w:spacing w:line="264" w:lineRule="auto"/>
        <w:ind w:firstLine="397"/>
        <w:jc w:val="center"/>
        <w:rPr>
          <w:rFonts w:cs="Arial"/>
          <w:b/>
        </w:rPr>
      </w:pPr>
    </w:p>
    <w:p w14:paraId="11DCD281" w14:textId="77777777" w:rsidR="00C87993" w:rsidRPr="00773D75" w:rsidRDefault="00C87993" w:rsidP="00C87993">
      <w:pPr>
        <w:widowControl w:val="0"/>
        <w:spacing w:line="264" w:lineRule="auto"/>
        <w:ind w:firstLine="397"/>
        <w:jc w:val="center"/>
        <w:rPr>
          <w:rFonts w:cs="Arial"/>
          <w:b/>
        </w:rPr>
      </w:pPr>
    </w:p>
    <w:p w14:paraId="5F846598" w14:textId="77777777" w:rsidR="00C87993" w:rsidRPr="00773D75" w:rsidRDefault="00C87993" w:rsidP="00C87993">
      <w:pPr>
        <w:widowControl w:val="0"/>
        <w:spacing w:line="264" w:lineRule="auto"/>
        <w:ind w:firstLine="397"/>
        <w:jc w:val="center"/>
        <w:rPr>
          <w:rFonts w:cs="Arial"/>
          <w:b/>
        </w:rPr>
      </w:pPr>
    </w:p>
    <w:p w14:paraId="753A640A" w14:textId="77777777" w:rsidR="00C87993" w:rsidRPr="00773D75" w:rsidRDefault="00C87993" w:rsidP="00C87993">
      <w:pPr>
        <w:widowControl w:val="0"/>
        <w:spacing w:line="264" w:lineRule="auto"/>
        <w:ind w:firstLine="397"/>
        <w:jc w:val="center"/>
        <w:rPr>
          <w:rFonts w:cs="Arial"/>
          <w:b/>
        </w:rPr>
      </w:pPr>
    </w:p>
    <w:p w14:paraId="5C1CBC15" w14:textId="77777777" w:rsidR="00C87993" w:rsidRPr="00773D75" w:rsidRDefault="00C87993" w:rsidP="00C87993">
      <w:pPr>
        <w:widowControl w:val="0"/>
        <w:spacing w:line="264" w:lineRule="auto"/>
        <w:ind w:firstLine="397"/>
        <w:jc w:val="center"/>
        <w:rPr>
          <w:rFonts w:cs="Arial"/>
          <w:b/>
        </w:rPr>
      </w:pPr>
    </w:p>
    <w:p w14:paraId="5568538F" w14:textId="77777777" w:rsidR="00C87993" w:rsidRPr="00773D75" w:rsidRDefault="00C87993" w:rsidP="00C87993">
      <w:pPr>
        <w:widowControl w:val="0"/>
        <w:spacing w:line="264" w:lineRule="auto"/>
        <w:ind w:firstLine="397"/>
        <w:jc w:val="center"/>
        <w:rPr>
          <w:rFonts w:cs="Arial"/>
          <w:b/>
        </w:rPr>
      </w:pPr>
    </w:p>
    <w:p w14:paraId="1E5A7E4D" w14:textId="77777777" w:rsidR="00C87993" w:rsidRDefault="00C87993" w:rsidP="00C87993">
      <w:pPr>
        <w:widowControl w:val="0"/>
        <w:spacing w:line="264" w:lineRule="auto"/>
        <w:ind w:firstLine="397"/>
        <w:jc w:val="center"/>
        <w:rPr>
          <w:rFonts w:cs="Arial"/>
          <w:b/>
        </w:rPr>
      </w:pPr>
    </w:p>
    <w:p w14:paraId="10AC124A" w14:textId="77777777" w:rsidR="00C87993" w:rsidRDefault="00C87993" w:rsidP="00C87993">
      <w:pPr>
        <w:widowControl w:val="0"/>
        <w:spacing w:line="264" w:lineRule="auto"/>
        <w:ind w:firstLine="397"/>
        <w:jc w:val="center"/>
        <w:rPr>
          <w:rFonts w:cs="Arial"/>
          <w:b/>
        </w:rPr>
      </w:pPr>
    </w:p>
    <w:p w14:paraId="34464AD8" w14:textId="77777777" w:rsidR="00C87993" w:rsidRPr="00773D75" w:rsidRDefault="00C87993" w:rsidP="00C87993">
      <w:pPr>
        <w:widowControl w:val="0"/>
        <w:spacing w:line="264" w:lineRule="auto"/>
        <w:ind w:firstLine="397"/>
        <w:jc w:val="center"/>
        <w:rPr>
          <w:rFonts w:cs="Arial"/>
          <w:b/>
        </w:rPr>
      </w:pPr>
    </w:p>
    <w:p w14:paraId="07B20F86" w14:textId="77777777" w:rsidR="00C87993" w:rsidRDefault="00C87993" w:rsidP="00C87993">
      <w:pPr>
        <w:widowControl w:val="0"/>
        <w:spacing w:line="264" w:lineRule="auto"/>
        <w:ind w:firstLine="397"/>
        <w:rPr>
          <w:rFonts w:cs="Arial"/>
          <w:b/>
        </w:rPr>
      </w:pPr>
    </w:p>
    <w:p w14:paraId="550A2CFE" w14:textId="77777777" w:rsidR="00C87993" w:rsidRDefault="00C87993" w:rsidP="00C87993">
      <w:pPr>
        <w:widowControl w:val="0"/>
        <w:spacing w:line="264" w:lineRule="auto"/>
        <w:ind w:firstLine="397"/>
        <w:rPr>
          <w:rFonts w:cs="Arial"/>
          <w:b/>
        </w:rPr>
      </w:pPr>
    </w:p>
    <w:p w14:paraId="026CF7A6" w14:textId="77777777" w:rsidR="00C87993" w:rsidRDefault="00C87993" w:rsidP="00C87993">
      <w:pPr>
        <w:widowControl w:val="0"/>
        <w:spacing w:line="264" w:lineRule="auto"/>
        <w:ind w:firstLine="397"/>
        <w:rPr>
          <w:rFonts w:cs="Arial"/>
          <w:b/>
        </w:rPr>
      </w:pPr>
    </w:p>
    <w:p w14:paraId="296559F2" w14:textId="77777777" w:rsidR="00C87993" w:rsidRDefault="00C87993" w:rsidP="00C87993">
      <w:pPr>
        <w:widowControl w:val="0"/>
        <w:spacing w:line="264" w:lineRule="auto"/>
        <w:ind w:firstLine="397"/>
        <w:rPr>
          <w:rFonts w:cs="Arial"/>
          <w:b/>
        </w:rPr>
      </w:pPr>
    </w:p>
    <w:p w14:paraId="30386D10" w14:textId="77777777" w:rsidR="00C87993" w:rsidRDefault="00C87993" w:rsidP="00C87993">
      <w:pPr>
        <w:widowControl w:val="0"/>
        <w:spacing w:line="264" w:lineRule="auto"/>
        <w:ind w:firstLine="397"/>
        <w:rPr>
          <w:rFonts w:cs="Arial"/>
          <w:b/>
        </w:rPr>
      </w:pPr>
    </w:p>
    <w:p w14:paraId="7FBCC89D" w14:textId="77777777" w:rsidR="00C87993" w:rsidRDefault="00C87993" w:rsidP="00C87993">
      <w:pPr>
        <w:widowControl w:val="0"/>
        <w:spacing w:line="264" w:lineRule="auto"/>
        <w:ind w:firstLine="397"/>
        <w:rPr>
          <w:rFonts w:cs="Arial"/>
          <w:b/>
        </w:rPr>
      </w:pPr>
    </w:p>
    <w:p w14:paraId="08692C05" w14:textId="77777777" w:rsidR="00C87993" w:rsidRDefault="00C87993" w:rsidP="00C87993">
      <w:pPr>
        <w:widowControl w:val="0"/>
        <w:spacing w:line="264" w:lineRule="auto"/>
        <w:ind w:firstLine="397"/>
        <w:rPr>
          <w:rFonts w:cs="Arial"/>
          <w:b/>
        </w:rPr>
      </w:pPr>
    </w:p>
    <w:p w14:paraId="45CA6E65" w14:textId="77777777" w:rsidR="00C87993" w:rsidRDefault="00C87993" w:rsidP="00C87993">
      <w:pPr>
        <w:widowControl w:val="0"/>
        <w:spacing w:line="264" w:lineRule="auto"/>
        <w:ind w:firstLine="397"/>
        <w:rPr>
          <w:rFonts w:cs="Arial"/>
          <w:b/>
        </w:rPr>
      </w:pPr>
    </w:p>
    <w:p w14:paraId="01F9E379" w14:textId="77777777" w:rsidR="00C87993" w:rsidRDefault="00C87993" w:rsidP="00C87993">
      <w:pPr>
        <w:widowControl w:val="0"/>
        <w:spacing w:line="264" w:lineRule="auto"/>
        <w:ind w:firstLine="397"/>
        <w:rPr>
          <w:rFonts w:cs="Arial"/>
          <w:b/>
        </w:rPr>
      </w:pPr>
    </w:p>
    <w:p w14:paraId="6A985712" w14:textId="77777777" w:rsidR="00C87993" w:rsidRDefault="00C87993" w:rsidP="00C87993">
      <w:pPr>
        <w:widowControl w:val="0"/>
        <w:spacing w:line="264" w:lineRule="auto"/>
        <w:ind w:firstLine="397"/>
        <w:rPr>
          <w:rFonts w:cs="Arial"/>
          <w:b/>
        </w:rPr>
      </w:pPr>
    </w:p>
    <w:p w14:paraId="71513DA2" w14:textId="77777777" w:rsidR="00C87993" w:rsidRDefault="00C87993" w:rsidP="00C87993">
      <w:pPr>
        <w:widowControl w:val="0"/>
        <w:spacing w:line="264" w:lineRule="auto"/>
        <w:ind w:firstLine="397"/>
        <w:rPr>
          <w:rFonts w:cs="Arial"/>
          <w:b/>
        </w:rPr>
      </w:pPr>
    </w:p>
    <w:p w14:paraId="54B65681" w14:textId="77777777" w:rsidR="00C87993" w:rsidRDefault="00C87993" w:rsidP="00C87993">
      <w:pPr>
        <w:widowControl w:val="0"/>
        <w:spacing w:line="264" w:lineRule="auto"/>
        <w:ind w:firstLine="397"/>
        <w:rPr>
          <w:rFonts w:cs="Arial"/>
          <w:b/>
        </w:rPr>
      </w:pPr>
    </w:p>
    <w:p w14:paraId="72216701" w14:textId="77777777" w:rsidR="00C87993" w:rsidRDefault="00C87993" w:rsidP="00C87993">
      <w:pPr>
        <w:widowControl w:val="0"/>
        <w:spacing w:line="264" w:lineRule="auto"/>
        <w:ind w:firstLine="397"/>
        <w:rPr>
          <w:rFonts w:cs="Arial"/>
          <w:b/>
        </w:rPr>
      </w:pPr>
    </w:p>
    <w:p w14:paraId="067990E5" w14:textId="77777777" w:rsidR="00C87993" w:rsidRDefault="00C87993" w:rsidP="00C87993">
      <w:pPr>
        <w:widowControl w:val="0"/>
        <w:spacing w:line="264" w:lineRule="auto"/>
        <w:ind w:firstLine="397"/>
        <w:rPr>
          <w:rFonts w:cs="Arial"/>
          <w:b/>
        </w:rPr>
      </w:pPr>
    </w:p>
    <w:p w14:paraId="00B85AAA" w14:textId="77777777" w:rsidR="00C87993" w:rsidRDefault="00C87993" w:rsidP="00C87993">
      <w:pPr>
        <w:widowControl w:val="0"/>
        <w:spacing w:line="264" w:lineRule="auto"/>
        <w:ind w:firstLine="397"/>
        <w:rPr>
          <w:rFonts w:cs="Arial"/>
          <w:b/>
        </w:rPr>
      </w:pPr>
    </w:p>
    <w:p w14:paraId="3B7AEB73" w14:textId="77777777" w:rsidR="00C87993" w:rsidRDefault="00C87993" w:rsidP="00C87993">
      <w:pPr>
        <w:widowControl w:val="0"/>
        <w:spacing w:line="264" w:lineRule="auto"/>
        <w:ind w:firstLine="397"/>
        <w:rPr>
          <w:rFonts w:cs="Arial"/>
          <w:b/>
        </w:rPr>
      </w:pPr>
    </w:p>
    <w:p w14:paraId="75A75D63" w14:textId="77777777" w:rsidR="00C87993" w:rsidRDefault="00C87993" w:rsidP="00C87993">
      <w:pPr>
        <w:widowControl w:val="0"/>
        <w:spacing w:line="264" w:lineRule="auto"/>
        <w:ind w:firstLine="397"/>
        <w:rPr>
          <w:rFonts w:cs="Arial"/>
          <w:b/>
        </w:rPr>
      </w:pPr>
    </w:p>
    <w:p w14:paraId="30B696A0" w14:textId="77777777" w:rsidR="00C87993" w:rsidRDefault="00C87993" w:rsidP="00C87993">
      <w:pPr>
        <w:widowControl w:val="0"/>
        <w:spacing w:line="264" w:lineRule="auto"/>
        <w:ind w:firstLine="397"/>
        <w:rPr>
          <w:rFonts w:cs="Arial"/>
          <w:b/>
        </w:rPr>
      </w:pPr>
    </w:p>
    <w:p w14:paraId="67BD551C" w14:textId="77777777" w:rsidR="00C87993" w:rsidRDefault="00C87993" w:rsidP="00C87993">
      <w:pPr>
        <w:widowControl w:val="0"/>
        <w:spacing w:line="264" w:lineRule="auto"/>
        <w:ind w:firstLine="397"/>
        <w:rPr>
          <w:rFonts w:cs="Arial"/>
          <w:b/>
        </w:rPr>
      </w:pPr>
    </w:p>
    <w:p w14:paraId="6576FCF8" w14:textId="77777777" w:rsidR="00C87993" w:rsidRPr="00773D75" w:rsidRDefault="00C87993" w:rsidP="00C87993">
      <w:pPr>
        <w:widowControl w:val="0"/>
        <w:spacing w:line="264" w:lineRule="auto"/>
        <w:ind w:firstLine="397"/>
        <w:rPr>
          <w:rFonts w:cs="Arial"/>
          <w:b/>
        </w:rPr>
      </w:pPr>
    </w:p>
    <w:p w14:paraId="20D3A238" w14:textId="77777777" w:rsidR="00C87993" w:rsidRDefault="00C87993" w:rsidP="00C87993">
      <w:pPr>
        <w:pStyle w:val="2"/>
        <w:tabs>
          <w:tab w:val="left" w:pos="0"/>
        </w:tabs>
      </w:pPr>
      <w:bookmarkStart w:id="24" w:name="_Toc482960266"/>
      <w:bookmarkStart w:id="25" w:name="_Toc474498736"/>
      <w:bookmarkStart w:id="26" w:name="_Toc482601109"/>
      <w:r w:rsidRPr="00710C72">
        <w:t xml:space="preserve">ΠΑΡΑΡΤΗΜΑ </w:t>
      </w:r>
      <w:r>
        <w:t>Ι</w:t>
      </w:r>
      <w:r w:rsidRPr="00710C72">
        <w:rPr>
          <w:lang w:val="en-US"/>
        </w:rPr>
        <w:t>V</w:t>
      </w:r>
      <w:r w:rsidRPr="00710C72">
        <w:t xml:space="preserve"> – </w:t>
      </w:r>
      <w:r w:rsidRPr="00C87993">
        <w:rPr>
          <w:highlight w:val="yellow"/>
        </w:rPr>
        <w:t xml:space="preserve">Σχέδιο </w:t>
      </w:r>
      <w:bookmarkEnd w:id="24"/>
      <w:bookmarkEnd w:id="25"/>
      <w:bookmarkEnd w:id="26"/>
      <w:r w:rsidRPr="00C87993">
        <w:rPr>
          <w:highlight w:val="yellow"/>
        </w:rPr>
        <w:t>Μνημόνιο Συνεργασίας</w:t>
      </w:r>
    </w:p>
    <w:p w14:paraId="7202F5F0" w14:textId="77777777" w:rsidR="00C87993" w:rsidRDefault="00C87993" w:rsidP="00C87993"/>
    <w:p w14:paraId="76A1EFD8" w14:textId="77777777" w:rsidR="00C87993" w:rsidRPr="00801415" w:rsidRDefault="00C87993" w:rsidP="00C87993">
      <w:pPr>
        <w:pStyle w:val="a6"/>
        <w:jc w:val="both"/>
        <w:rPr>
          <w:szCs w:val="22"/>
        </w:rPr>
      </w:pPr>
      <w:r w:rsidRPr="00801415">
        <w:rPr>
          <w:szCs w:val="22"/>
        </w:rPr>
        <w:t xml:space="preserve">Στα </w:t>
      </w:r>
      <w:proofErr w:type="spellStart"/>
      <w:r>
        <w:rPr>
          <w:szCs w:val="22"/>
        </w:rPr>
        <w:t>Σέρβια</w:t>
      </w:r>
      <w:proofErr w:type="spellEnd"/>
      <w:r>
        <w:rPr>
          <w:szCs w:val="22"/>
        </w:rPr>
        <w:t xml:space="preserve"> </w:t>
      </w:r>
      <w:r w:rsidRPr="00801415">
        <w:rPr>
          <w:szCs w:val="22"/>
        </w:rPr>
        <w:t xml:space="preserve"> και στο Δημοτικό Κατάστημα, σήμερα </w:t>
      </w:r>
      <w:r w:rsidRPr="00801415">
        <w:rPr>
          <w:b/>
          <w:bCs/>
          <w:szCs w:val="22"/>
        </w:rPr>
        <w:t>……………</w:t>
      </w:r>
      <w:r w:rsidRPr="00801415">
        <w:rPr>
          <w:szCs w:val="22"/>
        </w:rPr>
        <w:t xml:space="preserve">ημέρα  </w:t>
      </w:r>
      <w:r w:rsidRPr="00801415">
        <w:rPr>
          <w:b/>
          <w:bCs/>
          <w:szCs w:val="22"/>
        </w:rPr>
        <w:t>………….</w:t>
      </w:r>
      <w:r w:rsidRPr="00801415">
        <w:rPr>
          <w:szCs w:val="22"/>
        </w:rPr>
        <w:t xml:space="preserve"> οι κατωτέρω συμβαλλόμενοι :</w:t>
      </w:r>
    </w:p>
    <w:p w14:paraId="3D7B34D2" w14:textId="77777777" w:rsidR="00C87993" w:rsidRDefault="00C87993" w:rsidP="00C87993">
      <w:pPr>
        <w:numPr>
          <w:ilvl w:val="0"/>
          <w:numId w:val="26"/>
        </w:numPr>
        <w:spacing w:line="360" w:lineRule="auto"/>
        <w:jc w:val="both"/>
        <w:rPr>
          <w:szCs w:val="22"/>
        </w:rPr>
      </w:pPr>
      <w:r>
        <w:rPr>
          <w:b/>
          <w:bCs/>
          <w:szCs w:val="22"/>
        </w:rPr>
        <w:t>ΕΛΕΥΘΕΡΙΟΥ ΧΡΗΣΤΟΣ</w:t>
      </w:r>
      <w:r w:rsidRPr="00801415">
        <w:rPr>
          <w:b/>
          <w:bCs/>
          <w:szCs w:val="22"/>
        </w:rPr>
        <w:t>,</w:t>
      </w:r>
      <w:r w:rsidRPr="00801415">
        <w:rPr>
          <w:szCs w:val="22"/>
        </w:rPr>
        <w:t xml:space="preserve"> Δήμαρχος του Δήμου </w:t>
      </w:r>
      <w:proofErr w:type="spellStart"/>
      <w:r>
        <w:rPr>
          <w:szCs w:val="22"/>
        </w:rPr>
        <w:t>Σερβίων</w:t>
      </w:r>
      <w:proofErr w:type="spellEnd"/>
      <w:r>
        <w:rPr>
          <w:szCs w:val="22"/>
        </w:rPr>
        <w:t xml:space="preserve"> </w:t>
      </w:r>
      <w:r w:rsidRPr="00801415">
        <w:rPr>
          <w:szCs w:val="22"/>
        </w:rPr>
        <w:t xml:space="preserve"> νόμιμος εκπρόσωπος του Δήμου.</w:t>
      </w:r>
    </w:p>
    <w:p w14:paraId="3AA61FCD" w14:textId="77777777" w:rsidR="00C87993" w:rsidRPr="00026E75" w:rsidRDefault="00C87993" w:rsidP="00C87993">
      <w:pPr>
        <w:numPr>
          <w:ilvl w:val="0"/>
          <w:numId w:val="26"/>
        </w:numPr>
        <w:suppressAutoHyphens/>
        <w:autoSpaceDE w:val="0"/>
        <w:autoSpaceDN w:val="0"/>
        <w:adjustRightInd w:val="0"/>
        <w:spacing w:after="120"/>
        <w:jc w:val="both"/>
        <w:rPr>
          <w:color w:val="000000"/>
          <w:szCs w:val="22"/>
        </w:rPr>
      </w:pPr>
      <w:r w:rsidRPr="00026E75">
        <w:rPr>
          <w:color w:val="000000"/>
          <w:szCs w:val="22"/>
        </w:rPr>
        <w:t xml:space="preserve"> Ο κάτωθι </w:t>
      </w:r>
      <w:r>
        <w:rPr>
          <w:color w:val="000000"/>
          <w:szCs w:val="22"/>
        </w:rPr>
        <w:t>ιδιοκτήτης οχήματος-μηχανήματος</w:t>
      </w:r>
      <w:r w:rsidRPr="00026E75">
        <w:rPr>
          <w:color w:val="000000"/>
          <w:szCs w:val="22"/>
        </w:rPr>
        <w:t>:</w:t>
      </w:r>
    </w:p>
    <w:tbl>
      <w:tblPr>
        <w:tblW w:w="966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01"/>
        <w:gridCol w:w="646"/>
        <w:gridCol w:w="2543"/>
        <w:gridCol w:w="829"/>
        <w:gridCol w:w="512"/>
        <w:gridCol w:w="878"/>
        <w:gridCol w:w="1756"/>
      </w:tblGrid>
      <w:tr w:rsidR="00C87993" w:rsidRPr="00026E75" w14:paraId="2813B5D2" w14:textId="77777777" w:rsidTr="00C87993">
        <w:trPr>
          <w:trHeight w:val="340"/>
          <w:jc w:val="center"/>
        </w:trPr>
        <w:tc>
          <w:tcPr>
            <w:tcW w:w="2501" w:type="dxa"/>
            <w:vAlign w:val="center"/>
          </w:tcPr>
          <w:p w14:paraId="121EC834" w14:textId="77777777" w:rsidR="00C87993" w:rsidRPr="00026E75" w:rsidRDefault="00C87993" w:rsidP="00C87993">
            <w:pPr>
              <w:tabs>
                <w:tab w:val="left" w:pos="284"/>
              </w:tabs>
              <w:jc w:val="both"/>
              <w:rPr>
                <w:sz w:val="20"/>
                <w:szCs w:val="20"/>
              </w:rPr>
            </w:pPr>
            <w:r>
              <w:rPr>
                <w:sz w:val="20"/>
                <w:szCs w:val="20"/>
              </w:rPr>
              <w:t>Ονοματεπώνυμο/</w:t>
            </w:r>
            <w:r w:rsidRPr="00026E75">
              <w:rPr>
                <w:sz w:val="20"/>
                <w:szCs w:val="20"/>
              </w:rPr>
              <w:t>Επωνυμία</w:t>
            </w:r>
          </w:p>
        </w:tc>
        <w:tc>
          <w:tcPr>
            <w:tcW w:w="7164" w:type="dxa"/>
            <w:gridSpan w:val="6"/>
            <w:vAlign w:val="center"/>
          </w:tcPr>
          <w:p w14:paraId="41F3265E" w14:textId="77777777" w:rsidR="00C87993" w:rsidRPr="00026E75" w:rsidRDefault="00C87993" w:rsidP="00C87993">
            <w:pPr>
              <w:tabs>
                <w:tab w:val="left" w:pos="284"/>
              </w:tabs>
              <w:jc w:val="both"/>
              <w:rPr>
                <w:b/>
              </w:rPr>
            </w:pPr>
          </w:p>
        </w:tc>
      </w:tr>
      <w:tr w:rsidR="00C87993" w:rsidRPr="00026E75" w14:paraId="0294276E" w14:textId="77777777" w:rsidTr="00C87993">
        <w:trPr>
          <w:trHeight w:val="340"/>
          <w:jc w:val="center"/>
        </w:trPr>
        <w:tc>
          <w:tcPr>
            <w:tcW w:w="2501" w:type="dxa"/>
            <w:vAlign w:val="center"/>
          </w:tcPr>
          <w:p w14:paraId="173312AE" w14:textId="77777777" w:rsidR="00C87993" w:rsidRPr="00026E75" w:rsidRDefault="00C87993" w:rsidP="00C87993">
            <w:pPr>
              <w:tabs>
                <w:tab w:val="left" w:pos="284"/>
              </w:tabs>
              <w:jc w:val="both"/>
              <w:rPr>
                <w:sz w:val="20"/>
                <w:szCs w:val="20"/>
              </w:rPr>
            </w:pPr>
            <w:r w:rsidRPr="00026E75">
              <w:rPr>
                <w:sz w:val="20"/>
                <w:szCs w:val="20"/>
              </w:rPr>
              <w:t>Νόμιμος Εκπρόσωπος</w:t>
            </w:r>
          </w:p>
        </w:tc>
        <w:tc>
          <w:tcPr>
            <w:tcW w:w="4530" w:type="dxa"/>
            <w:gridSpan w:val="4"/>
            <w:vAlign w:val="center"/>
          </w:tcPr>
          <w:p w14:paraId="1D606B70" w14:textId="77777777" w:rsidR="00C87993" w:rsidRPr="00026E75" w:rsidRDefault="00C87993" w:rsidP="00C87993">
            <w:pPr>
              <w:tabs>
                <w:tab w:val="left" w:pos="284"/>
              </w:tabs>
              <w:jc w:val="both"/>
              <w:rPr>
                <w:b/>
                <w:szCs w:val="22"/>
              </w:rPr>
            </w:pPr>
          </w:p>
        </w:tc>
        <w:tc>
          <w:tcPr>
            <w:tcW w:w="878" w:type="dxa"/>
            <w:vAlign w:val="center"/>
          </w:tcPr>
          <w:p w14:paraId="17067371" w14:textId="77777777" w:rsidR="00C87993" w:rsidRPr="00026E75" w:rsidRDefault="00C87993" w:rsidP="00C87993">
            <w:pPr>
              <w:tabs>
                <w:tab w:val="left" w:pos="284"/>
              </w:tabs>
              <w:jc w:val="both"/>
              <w:rPr>
                <w:sz w:val="20"/>
                <w:szCs w:val="20"/>
              </w:rPr>
            </w:pPr>
            <w:r w:rsidRPr="00026E75">
              <w:rPr>
                <w:sz w:val="20"/>
                <w:szCs w:val="20"/>
              </w:rPr>
              <w:t>Δ.Α.Τ.</w:t>
            </w:r>
          </w:p>
        </w:tc>
        <w:tc>
          <w:tcPr>
            <w:tcW w:w="1756" w:type="dxa"/>
            <w:vAlign w:val="center"/>
          </w:tcPr>
          <w:p w14:paraId="6D878207" w14:textId="77777777" w:rsidR="00C87993" w:rsidRPr="00026E75" w:rsidRDefault="00C87993" w:rsidP="00C87993">
            <w:pPr>
              <w:tabs>
                <w:tab w:val="left" w:pos="284"/>
              </w:tabs>
              <w:jc w:val="both"/>
              <w:rPr>
                <w:b/>
              </w:rPr>
            </w:pPr>
          </w:p>
        </w:tc>
      </w:tr>
      <w:tr w:rsidR="00C87993" w:rsidRPr="00026E75" w14:paraId="3757ADE1" w14:textId="77777777" w:rsidTr="00C87993">
        <w:trPr>
          <w:trHeight w:val="340"/>
          <w:jc w:val="center"/>
        </w:trPr>
        <w:tc>
          <w:tcPr>
            <w:tcW w:w="2501" w:type="dxa"/>
            <w:vAlign w:val="center"/>
          </w:tcPr>
          <w:p w14:paraId="08B95532" w14:textId="77777777" w:rsidR="00C87993" w:rsidRPr="00026E75" w:rsidRDefault="00C87993" w:rsidP="00C87993">
            <w:pPr>
              <w:tabs>
                <w:tab w:val="left" w:pos="284"/>
              </w:tabs>
              <w:jc w:val="both"/>
              <w:rPr>
                <w:sz w:val="20"/>
                <w:szCs w:val="20"/>
              </w:rPr>
            </w:pPr>
            <w:r w:rsidRPr="00026E75">
              <w:rPr>
                <w:sz w:val="20"/>
                <w:szCs w:val="20"/>
              </w:rPr>
              <w:t>Διεύθυνση – Πόλη – Τ.Κ.</w:t>
            </w:r>
          </w:p>
        </w:tc>
        <w:tc>
          <w:tcPr>
            <w:tcW w:w="4018" w:type="dxa"/>
            <w:gridSpan w:val="3"/>
            <w:vAlign w:val="center"/>
          </w:tcPr>
          <w:p w14:paraId="4906156A" w14:textId="77777777" w:rsidR="00C87993" w:rsidRPr="00026E75" w:rsidRDefault="00C87993" w:rsidP="00C87993">
            <w:pPr>
              <w:tabs>
                <w:tab w:val="left" w:pos="284"/>
              </w:tabs>
              <w:jc w:val="both"/>
              <w:rPr>
                <w:szCs w:val="22"/>
              </w:rPr>
            </w:pPr>
          </w:p>
        </w:tc>
        <w:tc>
          <w:tcPr>
            <w:tcW w:w="3146" w:type="dxa"/>
            <w:gridSpan w:val="3"/>
            <w:vAlign w:val="center"/>
          </w:tcPr>
          <w:p w14:paraId="09706176" w14:textId="77777777" w:rsidR="00C87993" w:rsidRPr="00026E75" w:rsidRDefault="00C87993" w:rsidP="00C87993">
            <w:pPr>
              <w:tabs>
                <w:tab w:val="left" w:pos="284"/>
              </w:tabs>
              <w:jc w:val="both"/>
              <w:rPr>
                <w:szCs w:val="22"/>
              </w:rPr>
            </w:pPr>
          </w:p>
        </w:tc>
      </w:tr>
      <w:tr w:rsidR="00C87993" w:rsidRPr="00026E75" w14:paraId="75CDCD52" w14:textId="77777777" w:rsidTr="00C87993">
        <w:trPr>
          <w:trHeight w:val="340"/>
          <w:jc w:val="center"/>
        </w:trPr>
        <w:tc>
          <w:tcPr>
            <w:tcW w:w="2501" w:type="dxa"/>
            <w:vAlign w:val="center"/>
          </w:tcPr>
          <w:p w14:paraId="39B66B8D" w14:textId="77777777" w:rsidR="00C87993" w:rsidRPr="00026E75" w:rsidRDefault="00C87993" w:rsidP="00C87993">
            <w:pPr>
              <w:tabs>
                <w:tab w:val="left" w:pos="284"/>
              </w:tabs>
              <w:jc w:val="both"/>
              <w:rPr>
                <w:sz w:val="20"/>
                <w:szCs w:val="20"/>
              </w:rPr>
            </w:pPr>
            <w:r w:rsidRPr="00026E75">
              <w:rPr>
                <w:sz w:val="20"/>
                <w:szCs w:val="20"/>
              </w:rPr>
              <w:t>Α.Φ.Μ.</w:t>
            </w:r>
          </w:p>
        </w:tc>
        <w:tc>
          <w:tcPr>
            <w:tcW w:w="3189" w:type="dxa"/>
            <w:gridSpan w:val="2"/>
            <w:vAlign w:val="center"/>
          </w:tcPr>
          <w:p w14:paraId="2648DFC2" w14:textId="77777777" w:rsidR="00C87993" w:rsidRPr="00026E75" w:rsidRDefault="00C87993" w:rsidP="00C87993">
            <w:pPr>
              <w:tabs>
                <w:tab w:val="left" w:pos="284"/>
              </w:tabs>
              <w:jc w:val="both"/>
            </w:pPr>
          </w:p>
        </w:tc>
        <w:tc>
          <w:tcPr>
            <w:tcW w:w="829" w:type="dxa"/>
            <w:vAlign w:val="center"/>
          </w:tcPr>
          <w:p w14:paraId="54BCDFA8" w14:textId="77777777" w:rsidR="00C87993" w:rsidRPr="00026E75" w:rsidRDefault="00C87993" w:rsidP="00C87993">
            <w:pPr>
              <w:tabs>
                <w:tab w:val="left" w:pos="284"/>
              </w:tabs>
              <w:jc w:val="both"/>
              <w:rPr>
                <w:sz w:val="20"/>
                <w:szCs w:val="20"/>
              </w:rPr>
            </w:pPr>
            <w:r w:rsidRPr="00026E75">
              <w:rPr>
                <w:sz w:val="20"/>
                <w:szCs w:val="20"/>
              </w:rPr>
              <w:t>Δ.Ο.Υ.</w:t>
            </w:r>
          </w:p>
        </w:tc>
        <w:tc>
          <w:tcPr>
            <w:tcW w:w="3146" w:type="dxa"/>
            <w:gridSpan w:val="3"/>
            <w:vAlign w:val="center"/>
          </w:tcPr>
          <w:p w14:paraId="6CDD0320" w14:textId="77777777" w:rsidR="00C87993" w:rsidRPr="00026E75" w:rsidRDefault="00C87993" w:rsidP="00C87993">
            <w:pPr>
              <w:tabs>
                <w:tab w:val="left" w:pos="284"/>
              </w:tabs>
              <w:jc w:val="both"/>
              <w:rPr>
                <w:szCs w:val="22"/>
              </w:rPr>
            </w:pPr>
          </w:p>
        </w:tc>
      </w:tr>
      <w:tr w:rsidR="00C87993" w:rsidRPr="00026E75" w14:paraId="4B082A31" w14:textId="77777777" w:rsidTr="00C87993">
        <w:trPr>
          <w:trHeight w:val="340"/>
          <w:jc w:val="center"/>
        </w:trPr>
        <w:tc>
          <w:tcPr>
            <w:tcW w:w="2501" w:type="dxa"/>
            <w:vAlign w:val="center"/>
          </w:tcPr>
          <w:p w14:paraId="734AB5CD" w14:textId="77777777" w:rsidR="00C87993" w:rsidRPr="00026E75" w:rsidRDefault="00C87993" w:rsidP="00C87993">
            <w:pPr>
              <w:tabs>
                <w:tab w:val="left" w:pos="284"/>
              </w:tabs>
              <w:jc w:val="both"/>
              <w:rPr>
                <w:sz w:val="20"/>
                <w:szCs w:val="20"/>
              </w:rPr>
            </w:pPr>
            <w:r w:rsidRPr="00026E75">
              <w:rPr>
                <w:sz w:val="20"/>
                <w:szCs w:val="20"/>
              </w:rPr>
              <w:t>Στοιχεία επικοινωνίας</w:t>
            </w:r>
          </w:p>
        </w:tc>
        <w:tc>
          <w:tcPr>
            <w:tcW w:w="646" w:type="dxa"/>
            <w:vAlign w:val="center"/>
          </w:tcPr>
          <w:p w14:paraId="142D72C9" w14:textId="77777777" w:rsidR="00C87993" w:rsidRPr="00026E75" w:rsidRDefault="00C87993" w:rsidP="00C87993">
            <w:pPr>
              <w:tabs>
                <w:tab w:val="left" w:pos="284"/>
              </w:tabs>
              <w:jc w:val="both"/>
              <w:rPr>
                <w:sz w:val="20"/>
                <w:szCs w:val="20"/>
              </w:rPr>
            </w:pPr>
            <w:proofErr w:type="spellStart"/>
            <w:r w:rsidRPr="00026E75">
              <w:rPr>
                <w:sz w:val="20"/>
                <w:szCs w:val="20"/>
              </w:rPr>
              <w:t>Τηλ</w:t>
            </w:r>
            <w:proofErr w:type="spellEnd"/>
            <w:r w:rsidRPr="00026E75">
              <w:rPr>
                <w:sz w:val="20"/>
                <w:szCs w:val="20"/>
              </w:rPr>
              <w:t>.:</w:t>
            </w:r>
          </w:p>
        </w:tc>
        <w:tc>
          <w:tcPr>
            <w:tcW w:w="2543" w:type="dxa"/>
            <w:vAlign w:val="center"/>
          </w:tcPr>
          <w:p w14:paraId="2E993F7E" w14:textId="77777777" w:rsidR="00C87993" w:rsidRPr="00026E75" w:rsidRDefault="00C87993" w:rsidP="00C87993">
            <w:pPr>
              <w:tabs>
                <w:tab w:val="left" w:pos="284"/>
              </w:tabs>
              <w:jc w:val="both"/>
              <w:rPr>
                <w:b/>
                <w:szCs w:val="22"/>
              </w:rPr>
            </w:pPr>
          </w:p>
        </w:tc>
        <w:tc>
          <w:tcPr>
            <w:tcW w:w="829" w:type="dxa"/>
            <w:vAlign w:val="center"/>
          </w:tcPr>
          <w:p w14:paraId="4825A0A3" w14:textId="77777777" w:rsidR="00C87993" w:rsidRPr="00026E75" w:rsidRDefault="00C87993" w:rsidP="00C87993">
            <w:pPr>
              <w:tabs>
                <w:tab w:val="left" w:pos="284"/>
              </w:tabs>
              <w:jc w:val="both"/>
              <w:rPr>
                <w:sz w:val="20"/>
                <w:szCs w:val="20"/>
              </w:rPr>
            </w:pPr>
            <w:r w:rsidRPr="00383633">
              <w:rPr>
                <w:sz w:val="20"/>
                <w:szCs w:val="20"/>
                <w:lang w:val="en-US"/>
              </w:rPr>
              <w:t>E</w:t>
            </w:r>
            <w:r w:rsidRPr="00026E75">
              <w:rPr>
                <w:sz w:val="20"/>
                <w:szCs w:val="20"/>
              </w:rPr>
              <w:t>-</w:t>
            </w:r>
            <w:r w:rsidRPr="00383633">
              <w:rPr>
                <w:sz w:val="20"/>
                <w:szCs w:val="20"/>
                <w:lang w:val="en-US"/>
              </w:rPr>
              <w:t>mail</w:t>
            </w:r>
            <w:r w:rsidRPr="00026E75">
              <w:rPr>
                <w:sz w:val="20"/>
                <w:szCs w:val="20"/>
              </w:rPr>
              <w:t>:</w:t>
            </w:r>
          </w:p>
        </w:tc>
        <w:tc>
          <w:tcPr>
            <w:tcW w:w="3146" w:type="dxa"/>
            <w:gridSpan w:val="3"/>
            <w:tcBorders>
              <w:bottom w:val="single" w:sz="4" w:space="0" w:color="BFBFBF"/>
            </w:tcBorders>
            <w:vAlign w:val="center"/>
          </w:tcPr>
          <w:p w14:paraId="66905B37" w14:textId="77777777" w:rsidR="00C87993" w:rsidRPr="00026E75" w:rsidRDefault="00C87993" w:rsidP="00C87993">
            <w:pPr>
              <w:tabs>
                <w:tab w:val="left" w:pos="284"/>
              </w:tabs>
              <w:jc w:val="both"/>
              <w:rPr>
                <w:szCs w:val="22"/>
              </w:rPr>
            </w:pPr>
          </w:p>
        </w:tc>
      </w:tr>
    </w:tbl>
    <w:p w14:paraId="13477225" w14:textId="77777777" w:rsidR="00C87993" w:rsidRDefault="00C87993" w:rsidP="00C87993">
      <w:pPr>
        <w:ind w:firstLine="425"/>
        <w:jc w:val="both"/>
        <w:rPr>
          <w:szCs w:val="22"/>
        </w:rPr>
      </w:pPr>
    </w:p>
    <w:p w14:paraId="36F2AED6" w14:textId="77777777" w:rsidR="00C87993" w:rsidRPr="00026E75" w:rsidRDefault="00C87993" w:rsidP="00C87993">
      <w:pPr>
        <w:spacing w:after="60"/>
        <w:ind w:firstLine="426"/>
        <w:jc w:val="both"/>
        <w:rPr>
          <w:szCs w:val="22"/>
        </w:rPr>
      </w:pPr>
      <w:r w:rsidRPr="00026E75">
        <w:rPr>
          <w:szCs w:val="22"/>
        </w:rPr>
        <w:t>έχοντας υπόψη:</w:t>
      </w:r>
    </w:p>
    <w:p w14:paraId="172A26D4" w14:textId="77777777" w:rsidR="00C87993" w:rsidRPr="00814218" w:rsidRDefault="00C87993" w:rsidP="00C87993">
      <w:pPr>
        <w:tabs>
          <w:tab w:val="left" w:pos="-785"/>
          <w:tab w:val="left" w:pos="720"/>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jc w:val="both"/>
        <w:rPr>
          <w:rFonts w:cs="Tahoma"/>
          <w:b/>
          <w:spacing w:val="-3"/>
          <w:szCs w:val="22"/>
        </w:rPr>
      </w:pPr>
      <w:r w:rsidRPr="00814218">
        <w:rPr>
          <w:rFonts w:cs="Tahoma"/>
          <w:b/>
          <w:spacing w:val="-3"/>
          <w:szCs w:val="22"/>
        </w:rPr>
        <w:t>Τις διατάξεις:</w:t>
      </w:r>
    </w:p>
    <w:p w14:paraId="472059BF" w14:textId="77777777" w:rsidR="00C87993" w:rsidRPr="0014568F" w:rsidRDefault="00C87993" w:rsidP="00C87993">
      <w:pPr>
        <w:numPr>
          <w:ilvl w:val="0"/>
          <w:numId w:val="27"/>
        </w:numPr>
        <w:suppressAutoHyphens/>
        <w:spacing w:after="120"/>
        <w:ind w:left="284" w:hanging="284"/>
        <w:jc w:val="both"/>
        <w:rPr>
          <w:szCs w:val="22"/>
        </w:rPr>
      </w:pPr>
      <w:hyperlink r:id="rId11" w:tgtFrame="_blank" w:history="1">
        <w:r w:rsidRPr="0014568F">
          <w:rPr>
            <w:rStyle w:val="aa"/>
            <w:szCs w:val="22"/>
          </w:rPr>
          <w:t>παρ. 2 περ. γ του άρθρου 103 του Ν. 3463/06.</w:t>
        </w:r>
      </w:hyperlink>
      <w:r w:rsidRPr="0014568F">
        <w:rPr>
          <w:rStyle w:val="aa"/>
          <w:szCs w:val="22"/>
        </w:rPr>
        <w:t xml:space="preserve">    </w:t>
      </w:r>
      <w:hyperlink r:id="rId12" w:tgtFrame="_blank" w:history="1">
        <w:r w:rsidRPr="0014568F">
          <w:rPr>
            <w:rStyle w:val="aa"/>
            <w:szCs w:val="22"/>
          </w:rPr>
          <w:t>(εγκύκλιος ΥΠΕΣΔΔΑ 29/2007)</w:t>
        </w:r>
      </w:hyperlink>
    </w:p>
    <w:p w14:paraId="3F1FE035" w14:textId="77777777" w:rsidR="00C87993" w:rsidRPr="0014568F" w:rsidRDefault="00C87993" w:rsidP="00C87993">
      <w:pPr>
        <w:pStyle w:val="Default"/>
        <w:widowControl w:val="0"/>
        <w:numPr>
          <w:ilvl w:val="0"/>
          <w:numId w:val="27"/>
        </w:numPr>
        <w:suppressAutoHyphens/>
        <w:autoSpaceDE/>
        <w:autoSpaceDN/>
        <w:adjustRightInd/>
        <w:ind w:left="284" w:hanging="284"/>
        <w:jc w:val="both"/>
        <w:rPr>
          <w:rFonts w:ascii="Calibri" w:hAnsi="Calibri" w:cs="Calibri"/>
          <w:sz w:val="22"/>
          <w:szCs w:val="22"/>
        </w:rPr>
      </w:pPr>
      <w:r w:rsidRPr="0014568F">
        <w:rPr>
          <w:rFonts w:ascii="Calibri" w:hAnsi="Calibri" w:cs="Calibri"/>
          <w:sz w:val="22"/>
          <w:szCs w:val="22"/>
        </w:rPr>
        <w:t xml:space="preserve">Το υπ’ </w:t>
      </w:r>
      <w:proofErr w:type="spellStart"/>
      <w:r w:rsidRPr="0014568F">
        <w:rPr>
          <w:rFonts w:ascii="Calibri" w:hAnsi="Calibri" w:cs="Calibri"/>
          <w:sz w:val="22"/>
          <w:szCs w:val="22"/>
        </w:rPr>
        <w:t>αριθμ</w:t>
      </w:r>
      <w:proofErr w:type="spellEnd"/>
      <w:r w:rsidRPr="0014568F">
        <w:rPr>
          <w:rFonts w:ascii="Calibri" w:hAnsi="Calibri" w:cs="Calibri"/>
          <w:sz w:val="22"/>
          <w:szCs w:val="22"/>
        </w:rPr>
        <w:t xml:space="preserve">.  </w:t>
      </w:r>
      <w:r w:rsidRPr="0014568F">
        <w:rPr>
          <w:rFonts w:ascii="Calibri" w:hAnsi="Calibri" w:cs="Calibri"/>
          <w:b/>
          <w:sz w:val="22"/>
          <w:szCs w:val="22"/>
        </w:rPr>
        <w:t>6478/9-10-2017</w:t>
      </w:r>
      <w:r w:rsidRPr="0014568F">
        <w:rPr>
          <w:rFonts w:ascii="Calibri" w:hAnsi="Calibri" w:cs="Calibri"/>
          <w:sz w:val="22"/>
          <w:szCs w:val="22"/>
        </w:rPr>
        <w:t xml:space="preserve"> έγγραφο της Γενικής Γραμματείας Πολιτικής Προστασίας με τίτλο: «Θεσμικό πλαίσιο που διέπει τη διαδικασία πληρωμής δαπανών Πολιτικής Προστασίας μετά τη δημοσίευση του Ν.4412/2016 (ΦΕΚ/τ. Α΄/147) σε επίπεδο ΟΤΑ»</w:t>
      </w:r>
    </w:p>
    <w:p w14:paraId="44E939B4" w14:textId="2D20D4B8" w:rsidR="00C87993" w:rsidRPr="0014568F" w:rsidRDefault="00C87993" w:rsidP="00C87993">
      <w:pPr>
        <w:pStyle w:val="Default"/>
        <w:widowControl w:val="0"/>
        <w:numPr>
          <w:ilvl w:val="0"/>
          <w:numId w:val="27"/>
        </w:numPr>
        <w:suppressAutoHyphens/>
        <w:autoSpaceDE/>
        <w:autoSpaceDN/>
        <w:adjustRightInd/>
        <w:ind w:left="284" w:hanging="284"/>
        <w:jc w:val="both"/>
        <w:rPr>
          <w:rFonts w:ascii="Calibri" w:hAnsi="Calibri" w:cs="Calibri"/>
          <w:sz w:val="22"/>
          <w:szCs w:val="22"/>
        </w:rPr>
      </w:pPr>
      <w:r w:rsidRPr="0014568F">
        <w:rPr>
          <w:rFonts w:ascii="Calibri" w:hAnsi="Calibri" w:cs="Calibri"/>
          <w:sz w:val="22"/>
          <w:szCs w:val="22"/>
        </w:rPr>
        <w:t xml:space="preserve">Την υπ’ </w:t>
      </w:r>
      <w:proofErr w:type="spellStart"/>
      <w:r w:rsidRPr="0014568F">
        <w:rPr>
          <w:rFonts w:ascii="Calibri" w:hAnsi="Calibri" w:cs="Calibri"/>
          <w:sz w:val="22"/>
          <w:szCs w:val="22"/>
        </w:rPr>
        <w:t>αριθμ</w:t>
      </w:r>
      <w:proofErr w:type="spellEnd"/>
      <w:r>
        <w:rPr>
          <w:rFonts w:ascii="Calibri" w:hAnsi="Calibri" w:cs="Calibri"/>
          <w:sz w:val="22"/>
          <w:szCs w:val="22"/>
        </w:rPr>
        <w:t xml:space="preserve"> </w:t>
      </w:r>
      <w:r w:rsidR="008F01F4">
        <w:rPr>
          <w:rFonts w:ascii="Calibri" w:hAnsi="Calibri" w:cs="Calibri"/>
          <w:b/>
          <w:sz w:val="22"/>
          <w:szCs w:val="22"/>
        </w:rPr>
        <w:t>……………………..</w:t>
      </w:r>
      <w:r>
        <w:rPr>
          <w:rFonts w:ascii="Calibri" w:hAnsi="Calibri" w:cs="Calibri"/>
          <w:sz w:val="22"/>
          <w:szCs w:val="22"/>
        </w:rPr>
        <w:t xml:space="preserve"> </w:t>
      </w:r>
      <w:r w:rsidRPr="0014568F">
        <w:rPr>
          <w:rFonts w:ascii="Calibri" w:hAnsi="Calibri" w:cs="Calibri"/>
          <w:sz w:val="22"/>
          <w:szCs w:val="22"/>
        </w:rPr>
        <w:t xml:space="preserve"> Απόφαση Οικονομικής Επιτροπής περί έγκριση</w:t>
      </w:r>
      <w:r>
        <w:rPr>
          <w:rFonts w:ascii="Calibri" w:hAnsi="Calibri" w:cs="Calibri"/>
          <w:sz w:val="22"/>
          <w:szCs w:val="22"/>
        </w:rPr>
        <w:t>ς</w:t>
      </w:r>
      <w:r w:rsidRPr="0014568F">
        <w:rPr>
          <w:rFonts w:ascii="Calibri" w:hAnsi="Calibri" w:cs="Calibri"/>
          <w:sz w:val="22"/>
          <w:szCs w:val="22"/>
        </w:rPr>
        <w:t xml:space="preserve"> της διαδικασίας </w:t>
      </w:r>
      <w:r>
        <w:rPr>
          <w:rFonts w:ascii="Calibri" w:hAnsi="Calibri" w:cs="Calibri"/>
          <w:sz w:val="22"/>
          <w:szCs w:val="22"/>
        </w:rPr>
        <w:t xml:space="preserve"> και όρων </w:t>
      </w:r>
      <w:r w:rsidRPr="0014568F">
        <w:rPr>
          <w:rFonts w:ascii="Calibri" w:hAnsi="Calibri" w:cs="Calibri"/>
          <w:sz w:val="22"/>
          <w:szCs w:val="22"/>
        </w:rPr>
        <w:t>κατάρτισης μητρώου ιδιοκτητών μηχανημάτων-οχημάτων</w:t>
      </w:r>
    </w:p>
    <w:p w14:paraId="4257902C" w14:textId="3EBCA41C" w:rsidR="00C87993" w:rsidRPr="0014568F" w:rsidRDefault="00C87993" w:rsidP="00C87993">
      <w:pPr>
        <w:pStyle w:val="Default"/>
        <w:widowControl w:val="0"/>
        <w:numPr>
          <w:ilvl w:val="0"/>
          <w:numId w:val="27"/>
        </w:numPr>
        <w:suppressAutoHyphens/>
        <w:autoSpaceDE/>
        <w:autoSpaceDN/>
        <w:adjustRightInd/>
        <w:ind w:left="284" w:hanging="284"/>
        <w:jc w:val="both"/>
        <w:rPr>
          <w:rFonts w:ascii="Calibri" w:hAnsi="Calibri" w:cs="Calibri"/>
          <w:sz w:val="22"/>
          <w:szCs w:val="22"/>
        </w:rPr>
      </w:pPr>
      <w:r w:rsidRPr="0014568F">
        <w:rPr>
          <w:rFonts w:ascii="Calibri" w:hAnsi="Calibri" w:cs="Calibri"/>
          <w:sz w:val="22"/>
          <w:szCs w:val="22"/>
        </w:rPr>
        <w:t xml:space="preserve">Την υπ’ </w:t>
      </w:r>
      <w:proofErr w:type="spellStart"/>
      <w:r w:rsidRPr="0014568F">
        <w:rPr>
          <w:rFonts w:ascii="Calibri" w:hAnsi="Calibri" w:cs="Calibri"/>
          <w:sz w:val="22"/>
          <w:szCs w:val="22"/>
        </w:rPr>
        <w:t>αριθμ</w:t>
      </w:r>
      <w:proofErr w:type="spellEnd"/>
      <w:r w:rsidR="00B95234">
        <w:rPr>
          <w:rFonts w:ascii="Calibri" w:hAnsi="Calibri" w:cs="Calibri"/>
          <w:sz w:val="22"/>
          <w:szCs w:val="22"/>
        </w:rPr>
        <w:t xml:space="preserve"> </w:t>
      </w:r>
      <w:r w:rsidR="008F01F4">
        <w:rPr>
          <w:rFonts w:ascii="Calibri" w:hAnsi="Calibri" w:cs="Calibri"/>
          <w:b/>
          <w:sz w:val="22"/>
          <w:szCs w:val="22"/>
        </w:rPr>
        <w:t>……………………….</w:t>
      </w:r>
      <w:r w:rsidRPr="0014568F">
        <w:rPr>
          <w:rFonts w:ascii="Calibri" w:hAnsi="Calibri" w:cs="Calibri"/>
          <w:sz w:val="22"/>
          <w:szCs w:val="22"/>
        </w:rPr>
        <w:t xml:space="preserve"> Πρόσκληση Εκδήλωσης Ενδιαφέροντος</w:t>
      </w:r>
    </w:p>
    <w:p w14:paraId="3442C366" w14:textId="77777777" w:rsidR="00C87993" w:rsidRPr="0014568F" w:rsidRDefault="00C87993" w:rsidP="00C87993">
      <w:pPr>
        <w:pStyle w:val="Default"/>
        <w:jc w:val="both"/>
        <w:rPr>
          <w:rFonts w:ascii="Calibri" w:hAnsi="Calibri" w:cs="Calibri"/>
          <w:sz w:val="22"/>
          <w:szCs w:val="22"/>
        </w:rPr>
      </w:pPr>
    </w:p>
    <w:p w14:paraId="004EEA9D" w14:textId="77777777" w:rsidR="00C87993" w:rsidRPr="0014568F" w:rsidRDefault="00C87993" w:rsidP="00C87993">
      <w:pPr>
        <w:pStyle w:val="61"/>
        <w:shd w:val="clear" w:color="auto" w:fill="auto"/>
        <w:spacing w:line="341" w:lineRule="exact"/>
        <w:ind w:left="20" w:right="20" w:firstLine="0"/>
        <w:jc w:val="both"/>
        <w:rPr>
          <w:rFonts w:ascii="Calibri" w:hAnsi="Calibri" w:cs="Calibri"/>
          <w:sz w:val="22"/>
          <w:szCs w:val="22"/>
        </w:rPr>
      </w:pPr>
      <w:r w:rsidRPr="0014568F">
        <w:rPr>
          <w:rFonts w:ascii="Calibri" w:hAnsi="Calibri" w:cs="Calibri"/>
          <w:sz w:val="22"/>
          <w:szCs w:val="22"/>
        </w:rPr>
        <w:t xml:space="preserve">συμφώνησαν και αποδέχτηκαν το </w:t>
      </w:r>
      <w:r w:rsidRPr="0014568F">
        <w:rPr>
          <w:rStyle w:val="60"/>
          <w:rFonts w:ascii="Calibri" w:hAnsi="Calibri" w:cs="Calibri"/>
          <w:color w:val="000000"/>
          <w:sz w:val="22"/>
          <w:szCs w:val="22"/>
        </w:rPr>
        <w:t xml:space="preserve"> πλαίσιο συνεργασίας με τους κάτωθι όρους και υποχρεώσεις: </w:t>
      </w:r>
    </w:p>
    <w:p w14:paraId="6E8B323E" w14:textId="77777777" w:rsidR="00C87993" w:rsidRPr="00801415" w:rsidRDefault="00C87993" w:rsidP="00C87993">
      <w:pPr>
        <w:autoSpaceDE w:val="0"/>
        <w:autoSpaceDN w:val="0"/>
        <w:adjustRightInd w:val="0"/>
        <w:spacing w:before="120" w:line="288" w:lineRule="auto"/>
        <w:jc w:val="both"/>
        <w:rPr>
          <w:szCs w:val="22"/>
        </w:rPr>
      </w:pPr>
      <w:r>
        <w:rPr>
          <w:szCs w:val="22"/>
        </w:rPr>
        <w:t xml:space="preserve"> </w:t>
      </w:r>
    </w:p>
    <w:p w14:paraId="6D1370FA" w14:textId="77777777" w:rsidR="00C87993" w:rsidRPr="00832585" w:rsidRDefault="00C87993" w:rsidP="00C87993">
      <w:pPr>
        <w:pBdr>
          <w:bottom w:val="single" w:sz="12" w:space="1" w:color="1F497D"/>
        </w:pBdr>
        <w:jc w:val="both"/>
        <w:rPr>
          <w:b/>
          <w:color w:val="17365D"/>
        </w:rPr>
      </w:pPr>
      <w:bookmarkStart w:id="27" w:name="_Toc476218812"/>
      <w:bookmarkStart w:id="28" w:name="_Toc482601110"/>
      <w:bookmarkStart w:id="29" w:name="_Toc482958874"/>
      <w:r w:rsidRPr="00832585">
        <w:rPr>
          <w:b/>
          <w:color w:val="17365D"/>
        </w:rPr>
        <w:t>ΑΡΘΡΟ 1- Αντικείμενο</w:t>
      </w:r>
      <w:bookmarkEnd w:id="27"/>
      <w:bookmarkEnd w:id="28"/>
      <w:bookmarkEnd w:id="29"/>
      <w:r w:rsidRPr="00832585">
        <w:rPr>
          <w:b/>
          <w:color w:val="17365D"/>
        </w:rPr>
        <w:t xml:space="preserve"> </w:t>
      </w:r>
    </w:p>
    <w:p w14:paraId="1DE22A2C" w14:textId="77777777" w:rsidR="00C87993" w:rsidRPr="004F5D0D" w:rsidRDefault="00C87993" w:rsidP="00C87993">
      <w:pPr>
        <w:pStyle w:val="a6"/>
        <w:spacing w:line="326" w:lineRule="exact"/>
        <w:ind w:right="20"/>
        <w:jc w:val="both"/>
        <w:rPr>
          <w:rStyle w:val="Char1"/>
          <w:color w:val="000000"/>
        </w:rPr>
      </w:pPr>
      <w:r w:rsidRPr="0084427A">
        <w:t xml:space="preserve">Αντικείμενο της </w:t>
      </w:r>
      <w:r w:rsidRPr="00DC3544">
        <w:t xml:space="preserve">σύμβασης  είναι </w:t>
      </w:r>
      <w:r w:rsidRPr="004F5D0D">
        <w:rPr>
          <w:rStyle w:val="Char1"/>
          <w:color w:val="000000"/>
        </w:rPr>
        <w:t xml:space="preserve">η παροχή εργασιών αντιμετώπισης των φαινομένων έκτακτων αναγκών πολιτικής προστασίας που προκύπτουν μετά από χιονοπτώσεις, παγετό, πλημμύρες, καταπτώσεις, κατολισθήσεις πυρκαγιές κλπ.  </w:t>
      </w:r>
    </w:p>
    <w:p w14:paraId="08789D80" w14:textId="77777777" w:rsidR="00C87993" w:rsidRDefault="00C87993" w:rsidP="00C87993">
      <w:pPr>
        <w:jc w:val="both"/>
        <w:rPr>
          <w:szCs w:val="22"/>
        </w:rPr>
      </w:pPr>
      <w:r>
        <w:rPr>
          <w:szCs w:val="22"/>
        </w:rPr>
        <w:t>Τα οχήματα-μηχανήματα που θα χρησιμοποιηθούν είναι τα εξής:</w:t>
      </w:r>
    </w:p>
    <w:p w14:paraId="163EDDDE" w14:textId="77777777" w:rsidR="0088243E" w:rsidRDefault="0088243E" w:rsidP="00C87993">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594"/>
        <w:gridCol w:w="1113"/>
        <w:gridCol w:w="2968"/>
        <w:gridCol w:w="1825"/>
        <w:gridCol w:w="1202"/>
      </w:tblGrid>
      <w:tr w:rsidR="00C87993" w:rsidRPr="00513A65" w14:paraId="0FDE4F01" w14:textId="77777777" w:rsidTr="00C87993">
        <w:tc>
          <w:tcPr>
            <w:tcW w:w="8631" w:type="dxa"/>
            <w:gridSpan w:val="5"/>
          </w:tcPr>
          <w:p w14:paraId="04D24121" w14:textId="77777777" w:rsidR="00C87993" w:rsidRPr="00513A65" w:rsidRDefault="00C87993" w:rsidP="00C87993">
            <w:pPr>
              <w:spacing w:line="360" w:lineRule="auto"/>
              <w:jc w:val="both"/>
              <w:rPr>
                <w:szCs w:val="22"/>
                <w:lang w:val="en-US"/>
              </w:rPr>
            </w:pPr>
            <w:r w:rsidRPr="00513A65">
              <w:rPr>
                <w:b/>
                <w:szCs w:val="22"/>
              </w:rPr>
              <w:t>ΣΤΟΙΧΕΙΑ ΟΧΗΜΑΤΟΣ</w:t>
            </w:r>
          </w:p>
        </w:tc>
        <w:tc>
          <w:tcPr>
            <w:tcW w:w="1223" w:type="dxa"/>
          </w:tcPr>
          <w:p w14:paraId="11193A4D" w14:textId="77777777" w:rsidR="00C87993" w:rsidRPr="00513A65" w:rsidRDefault="00C87993" w:rsidP="00C87993">
            <w:pPr>
              <w:spacing w:line="360" w:lineRule="auto"/>
              <w:jc w:val="both"/>
              <w:rPr>
                <w:b/>
                <w:szCs w:val="22"/>
              </w:rPr>
            </w:pPr>
          </w:p>
        </w:tc>
      </w:tr>
      <w:tr w:rsidR="00C87993" w:rsidRPr="002A7F39" w14:paraId="23D3214E" w14:textId="77777777" w:rsidTr="00C87993">
        <w:tc>
          <w:tcPr>
            <w:tcW w:w="612" w:type="dxa"/>
          </w:tcPr>
          <w:p w14:paraId="5E898139" w14:textId="77777777" w:rsidR="00C87993" w:rsidRPr="00C87993" w:rsidRDefault="00C87993" w:rsidP="00C87993">
            <w:pPr>
              <w:spacing w:line="360" w:lineRule="auto"/>
              <w:jc w:val="both"/>
              <w:rPr>
                <w:b/>
                <w:sz w:val="20"/>
                <w:szCs w:val="20"/>
              </w:rPr>
            </w:pPr>
            <w:r w:rsidRPr="00C87993">
              <w:rPr>
                <w:b/>
                <w:sz w:val="20"/>
                <w:szCs w:val="20"/>
              </w:rPr>
              <w:t>Α/Α</w:t>
            </w:r>
          </w:p>
        </w:tc>
        <w:tc>
          <w:tcPr>
            <w:tcW w:w="1776" w:type="dxa"/>
          </w:tcPr>
          <w:p w14:paraId="5C2F59D2" w14:textId="77777777" w:rsidR="00C87993" w:rsidRPr="00C87993" w:rsidRDefault="00C87993" w:rsidP="00C87993">
            <w:pPr>
              <w:spacing w:line="360" w:lineRule="auto"/>
              <w:jc w:val="both"/>
              <w:rPr>
                <w:b/>
                <w:sz w:val="20"/>
                <w:szCs w:val="20"/>
              </w:rPr>
            </w:pPr>
            <w:r w:rsidRPr="00C87993">
              <w:rPr>
                <w:b/>
                <w:sz w:val="20"/>
                <w:szCs w:val="20"/>
              </w:rPr>
              <w:t>ΤΥΠΟΣ ΟΧΗΜΑΤΟΣ</w:t>
            </w:r>
          </w:p>
        </w:tc>
        <w:tc>
          <w:tcPr>
            <w:tcW w:w="1043" w:type="dxa"/>
          </w:tcPr>
          <w:p w14:paraId="1F95BFA2" w14:textId="77777777" w:rsidR="00C87993" w:rsidRPr="00C87993" w:rsidRDefault="00C87993" w:rsidP="00C87993">
            <w:pPr>
              <w:spacing w:line="360" w:lineRule="auto"/>
              <w:jc w:val="both"/>
              <w:rPr>
                <w:b/>
                <w:sz w:val="20"/>
                <w:szCs w:val="20"/>
              </w:rPr>
            </w:pPr>
            <w:r w:rsidRPr="00C87993">
              <w:rPr>
                <w:b/>
                <w:sz w:val="20"/>
                <w:szCs w:val="20"/>
              </w:rPr>
              <w:t xml:space="preserve">ΠΛΗΘΟΣ </w:t>
            </w:r>
          </w:p>
        </w:tc>
        <w:tc>
          <w:tcPr>
            <w:tcW w:w="2675" w:type="dxa"/>
          </w:tcPr>
          <w:p w14:paraId="4EE5645F" w14:textId="77777777" w:rsidR="00C87993" w:rsidRPr="00C87993" w:rsidRDefault="00C87993" w:rsidP="00C87993">
            <w:pPr>
              <w:spacing w:line="360" w:lineRule="auto"/>
              <w:jc w:val="both"/>
              <w:rPr>
                <w:b/>
                <w:sz w:val="20"/>
                <w:szCs w:val="20"/>
              </w:rPr>
            </w:pPr>
            <w:r w:rsidRPr="00C87993">
              <w:rPr>
                <w:b/>
                <w:sz w:val="20"/>
                <w:szCs w:val="20"/>
              </w:rPr>
              <w:t>ΑΔΕΙΑ ΚΥΚΛΟΦΟΡΙΑΣ/ΠΙΝΑΚΙΔΕΣ ΚΥΚΛΟΦΟΡΙΑΣ/ΧΩΡΟΣ ΣΤΑΘΜΕΥΣΗΣ</w:t>
            </w:r>
          </w:p>
        </w:tc>
        <w:tc>
          <w:tcPr>
            <w:tcW w:w="2525" w:type="dxa"/>
          </w:tcPr>
          <w:p w14:paraId="51486508" w14:textId="4B0F2427" w:rsidR="00C87993" w:rsidRPr="00C87993" w:rsidRDefault="00C87993" w:rsidP="00C87993">
            <w:pPr>
              <w:spacing w:line="360" w:lineRule="auto"/>
              <w:jc w:val="both"/>
              <w:rPr>
                <w:b/>
                <w:sz w:val="20"/>
                <w:szCs w:val="20"/>
              </w:rPr>
            </w:pPr>
            <w:r w:rsidRPr="00C87993">
              <w:rPr>
                <w:b/>
                <w:sz w:val="20"/>
                <w:szCs w:val="20"/>
              </w:rPr>
              <w:t xml:space="preserve">ΤΙΜΗ ΑΝΑ ΩΡΑ (€) (Σύμφωνα με την </w:t>
            </w:r>
            <w:proofErr w:type="spellStart"/>
            <w:r w:rsidRPr="00C87993">
              <w:rPr>
                <w:b/>
                <w:sz w:val="20"/>
                <w:szCs w:val="20"/>
              </w:rPr>
              <w:t>υπ΄αριθμ</w:t>
            </w:r>
            <w:proofErr w:type="spellEnd"/>
            <w:r w:rsidRPr="00C87993">
              <w:rPr>
                <w:b/>
                <w:sz w:val="20"/>
                <w:szCs w:val="20"/>
              </w:rPr>
              <w:t xml:space="preserve"> </w:t>
            </w:r>
            <w:r w:rsidR="008F01F4">
              <w:rPr>
                <w:b/>
                <w:sz w:val="20"/>
                <w:szCs w:val="20"/>
              </w:rPr>
              <w:t>8</w:t>
            </w:r>
            <w:r w:rsidR="008F01F4">
              <w:rPr>
                <w:sz w:val="20"/>
                <w:szCs w:val="20"/>
              </w:rPr>
              <w:t>3/2025</w:t>
            </w:r>
            <w:r w:rsidRPr="00C87993">
              <w:rPr>
                <w:b/>
                <w:sz w:val="20"/>
                <w:szCs w:val="20"/>
              </w:rPr>
              <w:t xml:space="preserve"> απόφαση </w:t>
            </w:r>
            <w:r w:rsidR="008F01F4">
              <w:rPr>
                <w:b/>
                <w:sz w:val="20"/>
                <w:szCs w:val="20"/>
              </w:rPr>
              <w:t>Δ</w:t>
            </w:r>
            <w:r w:rsidR="008F01F4">
              <w:rPr>
                <w:sz w:val="20"/>
                <w:szCs w:val="20"/>
              </w:rPr>
              <w:t xml:space="preserve">ημοτικής </w:t>
            </w:r>
            <w:proofErr w:type="spellStart"/>
            <w:r w:rsidRPr="00C87993">
              <w:rPr>
                <w:b/>
                <w:sz w:val="20"/>
                <w:szCs w:val="20"/>
              </w:rPr>
              <w:t>ΕΠιτροπής</w:t>
            </w:r>
            <w:proofErr w:type="spellEnd"/>
          </w:p>
        </w:tc>
        <w:tc>
          <w:tcPr>
            <w:tcW w:w="1223" w:type="dxa"/>
          </w:tcPr>
          <w:p w14:paraId="6158B98C" w14:textId="77777777" w:rsidR="00C87993" w:rsidRPr="00C87993" w:rsidRDefault="00C87993" w:rsidP="00C87993">
            <w:pPr>
              <w:spacing w:line="360" w:lineRule="auto"/>
              <w:jc w:val="both"/>
              <w:rPr>
                <w:b/>
                <w:sz w:val="20"/>
                <w:szCs w:val="20"/>
              </w:rPr>
            </w:pPr>
            <w:r w:rsidRPr="00C87993">
              <w:rPr>
                <w:b/>
                <w:sz w:val="20"/>
                <w:szCs w:val="20"/>
              </w:rPr>
              <w:t>Προτίμηση Δημοτικής Ενότητας</w:t>
            </w:r>
          </w:p>
        </w:tc>
      </w:tr>
      <w:tr w:rsidR="00C87993" w:rsidRPr="00513A65" w14:paraId="4B07FCDE" w14:textId="77777777" w:rsidTr="00C87993">
        <w:tc>
          <w:tcPr>
            <w:tcW w:w="612" w:type="dxa"/>
            <w:vMerge w:val="restart"/>
          </w:tcPr>
          <w:p w14:paraId="75B160F5" w14:textId="77777777" w:rsidR="00C87993" w:rsidRPr="00513A65" w:rsidRDefault="00C87993" w:rsidP="00C87993">
            <w:pPr>
              <w:spacing w:line="360" w:lineRule="auto"/>
              <w:jc w:val="both"/>
              <w:rPr>
                <w:szCs w:val="22"/>
              </w:rPr>
            </w:pPr>
            <w:r w:rsidRPr="00513A65">
              <w:rPr>
                <w:szCs w:val="22"/>
              </w:rPr>
              <w:t>1</w:t>
            </w:r>
          </w:p>
        </w:tc>
        <w:tc>
          <w:tcPr>
            <w:tcW w:w="1776" w:type="dxa"/>
            <w:vMerge w:val="restart"/>
          </w:tcPr>
          <w:p w14:paraId="30E19CFA" w14:textId="77777777" w:rsidR="00C87993" w:rsidRPr="00513A65" w:rsidRDefault="00C87993" w:rsidP="00C87993">
            <w:pPr>
              <w:spacing w:line="360" w:lineRule="auto"/>
              <w:jc w:val="both"/>
              <w:rPr>
                <w:szCs w:val="22"/>
                <w:lang w:val="en-US"/>
              </w:rPr>
            </w:pPr>
          </w:p>
        </w:tc>
        <w:tc>
          <w:tcPr>
            <w:tcW w:w="1043" w:type="dxa"/>
            <w:vMerge w:val="restart"/>
          </w:tcPr>
          <w:p w14:paraId="5A4FF3F7" w14:textId="77777777" w:rsidR="00C87993" w:rsidRPr="00513A65" w:rsidRDefault="00C87993" w:rsidP="00C87993">
            <w:pPr>
              <w:spacing w:line="360" w:lineRule="auto"/>
              <w:jc w:val="both"/>
              <w:rPr>
                <w:szCs w:val="22"/>
                <w:lang w:val="en-US"/>
              </w:rPr>
            </w:pPr>
          </w:p>
        </w:tc>
        <w:tc>
          <w:tcPr>
            <w:tcW w:w="2675" w:type="dxa"/>
          </w:tcPr>
          <w:p w14:paraId="484F4011" w14:textId="77777777" w:rsidR="00C87993" w:rsidRPr="00513A65" w:rsidRDefault="00C87993" w:rsidP="00C87993">
            <w:pPr>
              <w:spacing w:line="360" w:lineRule="auto"/>
              <w:jc w:val="both"/>
              <w:rPr>
                <w:szCs w:val="22"/>
                <w:lang w:val="en-US"/>
              </w:rPr>
            </w:pPr>
          </w:p>
        </w:tc>
        <w:tc>
          <w:tcPr>
            <w:tcW w:w="2525" w:type="dxa"/>
            <w:vMerge w:val="restart"/>
          </w:tcPr>
          <w:p w14:paraId="2359B740" w14:textId="77777777" w:rsidR="00C87993" w:rsidRPr="00513A65" w:rsidRDefault="00C87993" w:rsidP="00C87993">
            <w:pPr>
              <w:spacing w:line="360" w:lineRule="auto"/>
              <w:jc w:val="both"/>
              <w:rPr>
                <w:szCs w:val="22"/>
                <w:lang w:val="en-US"/>
              </w:rPr>
            </w:pPr>
          </w:p>
        </w:tc>
        <w:tc>
          <w:tcPr>
            <w:tcW w:w="1223" w:type="dxa"/>
            <w:vMerge w:val="restart"/>
          </w:tcPr>
          <w:p w14:paraId="43D7DB61" w14:textId="77777777" w:rsidR="00C87993" w:rsidRPr="00513A65" w:rsidRDefault="00C87993" w:rsidP="00C87993">
            <w:pPr>
              <w:spacing w:line="360" w:lineRule="auto"/>
              <w:jc w:val="both"/>
              <w:rPr>
                <w:szCs w:val="22"/>
                <w:lang w:val="en-US"/>
              </w:rPr>
            </w:pPr>
          </w:p>
        </w:tc>
      </w:tr>
      <w:tr w:rsidR="00C87993" w:rsidRPr="00513A65" w14:paraId="6C2239B7" w14:textId="77777777" w:rsidTr="00C87993">
        <w:tc>
          <w:tcPr>
            <w:tcW w:w="612" w:type="dxa"/>
            <w:vMerge/>
          </w:tcPr>
          <w:p w14:paraId="0C7CA851" w14:textId="77777777" w:rsidR="00C87993" w:rsidRPr="00513A65" w:rsidRDefault="00C87993" w:rsidP="00C87993">
            <w:pPr>
              <w:spacing w:line="360" w:lineRule="auto"/>
              <w:jc w:val="both"/>
              <w:rPr>
                <w:szCs w:val="22"/>
              </w:rPr>
            </w:pPr>
          </w:p>
        </w:tc>
        <w:tc>
          <w:tcPr>
            <w:tcW w:w="1776" w:type="dxa"/>
            <w:vMerge/>
          </w:tcPr>
          <w:p w14:paraId="2551F2D6" w14:textId="77777777" w:rsidR="00C87993" w:rsidRPr="00513A65" w:rsidRDefault="00C87993" w:rsidP="00C87993">
            <w:pPr>
              <w:spacing w:line="360" w:lineRule="auto"/>
              <w:jc w:val="both"/>
              <w:rPr>
                <w:szCs w:val="22"/>
                <w:lang w:val="en-US"/>
              </w:rPr>
            </w:pPr>
          </w:p>
        </w:tc>
        <w:tc>
          <w:tcPr>
            <w:tcW w:w="1043" w:type="dxa"/>
            <w:vMerge/>
          </w:tcPr>
          <w:p w14:paraId="53DDB330" w14:textId="77777777" w:rsidR="00C87993" w:rsidRPr="00513A65" w:rsidRDefault="00C87993" w:rsidP="00C87993">
            <w:pPr>
              <w:spacing w:line="360" w:lineRule="auto"/>
              <w:jc w:val="both"/>
              <w:rPr>
                <w:szCs w:val="22"/>
                <w:lang w:val="en-US"/>
              </w:rPr>
            </w:pPr>
          </w:p>
        </w:tc>
        <w:tc>
          <w:tcPr>
            <w:tcW w:w="2675" w:type="dxa"/>
          </w:tcPr>
          <w:p w14:paraId="7B302228" w14:textId="77777777" w:rsidR="00C87993" w:rsidRPr="00513A65" w:rsidRDefault="00C87993" w:rsidP="00C87993">
            <w:pPr>
              <w:spacing w:line="360" w:lineRule="auto"/>
              <w:jc w:val="both"/>
              <w:rPr>
                <w:szCs w:val="22"/>
                <w:lang w:val="en-US"/>
              </w:rPr>
            </w:pPr>
          </w:p>
        </w:tc>
        <w:tc>
          <w:tcPr>
            <w:tcW w:w="2525" w:type="dxa"/>
            <w:vMerge/>
          </w:tcPr>
          <w:p w14:paraId="009B640D" w14:textId="77777777" w:rsidR="00C87993" w:rsidRPr="00513A65" w:rsidRDefault="00C87993" w:rsidP="00C87993">
            <w:pPr>
              <w:spacing w:line="360" w:lineRule="auto"/>
              <w:jc w:val="both"/>
              <w:rPr>
                <w:szCs w:val="22"/>
                <w:lang w:val="en-US"/>
              </w:rPr>
            </w:pPr>
          </w:p>
        </w:tc>
        <w:tc>
          <w:tcPr>
            <w:tcW w:w="1223" w:type="dxa"/>
            <w:vMerge/>
          </w:tcPr>
          <w:p w14:paraId="645A0297" w14:textId="77777777" w:rsidR="00C87993" w:rsidRPr="00513A65" w:rsidRDefault="00C87993" w:rsidP="00C87993">
            <w:pPr>
              <w:spacing w:line="360" w:lineRule="auto"/>
              <w:jc w:val="both"/>
              <w:rPr>
                <w:szCs w:val="22"/>
                <w:lang w:val="en-US"/>
              </w:rPr>
            </w:pPr>
          </w:p>
        </w:tc>
      </w:tr>
      <w:tr w:rsidR="00C87993" w:rsidRPr="00513A65" w14:paraId="6DEFE4AB" w14:textId="77777777" w:rsidTr="00C87993">
        <w:tc>
          <w:tcPr>
            <w:tcW w:w="612" w:type="dxa"/>
            <w:vMerge/>
          </w:tcPr>
          <w:p w14:paraId="780D0522" w14:textId="77777777" w:rsidR="00C87993" w:rsidRPr="00513A65" w:rsidRDefault="00C87993" w:rsidP="00C87993">
            <w:pPr>
              <w:spacing w:line="360" w:lineRule="auto"/>
              <w:jc w:val="both"/>
              <w:rPr>
                <w:szCs w:val="22"/>
                <w:lang w:val="en-US"/>
              </w:rPr>
            </w:pPr>
          </w:p>
        </w:tc>
        <w:tc>
          <w:tcPr>
            <w:tcW w:w="1776" w:type="dxa"/>
            <w:vMerge/>
          </w:tcPr>
          <w:p w14:paraId="268AD9AC" w14:textId="77777777" w:rsidR="00C87993" w:rsidRPr="00513A65" w:rsidRDefault="00C87993" w:rsidP="00C87993">
            <w:pPr>
              <w:spacing w:line="360" w:lineRule="auto"/>
              <w:jc w:val="both"/>
              <w:rPr>
                <w:szCs w:val="22"/>
                <w:lang w:val="en-US"/>
              </w:rPr>
            </w:pPr>
          </w:p>
        </w:tc>
        <w:tc>
          <w:tcPr>
            <w:tcW w:w="1043" w:type="dxa"/>
            <w:vMerge/>
          </w:tcPr>
          <w:p w14:paraId="37CD59C0" w14:textId="77777777" w:rsidR="00C87993" w:rsidRPr="00513A65" w:rsidRDefault="00C87993" w:rsidP="00C87993">
            <w:pPr>
              <w:spacing w:line="360" w:lineRule="auto"/>
              <w:jc w:val="both"/>
              <w:rPr>
                <w:szCs w:val="22"/>
                <w:lang w:val="en-US"/>
              </w:rPr>
            </w:pPr>
          </w:p>
        </w:tc>
        <w:tc>
          <w:tcPr>
            <w:tcW w:w="2675" w:type="dxa"/>
          </w:tcPr>
          <w:p w14:paraId="5BF8F26A" w14:textId="77777777" w:rsidR="00C87993" w:rsidRPr="00513A65" w:rsidRDefault="00C87993" w:rsidP="00C87993">
            <w:pPr>
              <w:spacing w:line="360" w:lineRule="auto"/>
              <w:jc w:val="both"/>
              <w:rPr>
                <w:szCs w:val="22"/>
                <w:lang w:val="en-US"/>
              </w:rPr>
            </w:pPr>
          </w:p>
        </w:tc>
        <w:tc>
          <w:tcPr>
            <w:tcW w:w="2525" w:type="dxa"/>
            <w:vMerge/>
          </w:tcPr>
          <w:p w14:paraId="7878BA46" w14:textId="77777777" w:rsidR="00C87993" w:rsidRPr="00513A65" w:rsidRDefault="00C87993" w:rsidP="00C87993">
            <w:pPr>
              <w:spacing w:line="360" w:lineRule="auto"/>
              <w:jc w:val="both"/>
              <w:rPr>
                <w:szCs w:val="22"/>
                <w:lang w:val="en-US"/>
              </w:rPr>
            </w:pPr>
          </w:p>
        </w:tc>
        <w:tc>
          <w:tcPr>
            <w:tcW w:w="1223" w:type="dxa"/>
            <w:vMerge/>
          </w:tcPr>
          <w:p w14:paraId="4A8F139A" w14:textId="77777777" w:rsidR="00C87993" w:rsidRPr="00513A65" w:rsidRDefault="00C87993" w:rsidP="00C87993">
            <w:pPr>
              <w:spacing w:line="360" w:lineRule="auto"/>
              <w:jc w:val="both"/>
              <w:rPr>
                <w:szCs w:val="22"/>
                <w:lang w:val="en-US"/>
              </w:rPr>
            </w:pPr>
          </w:p>
        </w:tc>
      </w:tr>
      <w:tr w:rsidR="00C87993" w:rsidRPr="00513A65" w14:paraId="308E6268" w14:textId="77777777" w:rsidTr="00C87993">
        <w:tc>
          <w:tcPr>
            <w:tcW w:w="612" w:type="dxa"/>
            <w:vMerge w:val="restart"/>
          </w:tcPr>
          <w:p w14:paraId="27245947" w14:textId="77777777" w:rsidR="00C87993" w:rsidRPr="00513A65" w:rsidRDefault="00C87993" w:rsidP="00C87993">
            <w:pPr>
              <w:spacing w:line="360" w:lineRule="auto"/>
              <w:jc w:val="both"/>
              <w:rPr>
                <w:szCs w:val="22"/>
              </w:rPr>
            </w:pPr>
            <w:r w:rsidRPr="00513A65">
              <w:rPr>
                <w:szCs w:val="22"/>
              </w:rPr>
              <w:t>2</w:t>
            </w:r>
          </w:p>
        </w:tc>
        <w:tc>
          <w:tcPr>
            <w:tcW w:w="1776" w:type="dxa"/>
            <w:vMerge w:val="restart"/>
          </w:tcPr>
          <w:p w14:paraId="3881B4A9" w14:textId="77777777" w:rsidR="00C87993" w:rsidRPr="00513A65" w:rsidRDefault="00C87993" w:rsidP="00C87993">
            <w:pPr>
              <w:spacing w:line="360" w:lineRule="auto"/>
              <w:jc w:val="both"/>
              <w:rPr>
                <w:szCs w:val="22"/>
                <w:lang w:val="en-US"/>
              </w:rPr>
            </w:pPr>
          </w:p>
        </w:tc>
        <w:tc>
          <w:tcPr>
            <w:tcW w:w="1043" w:type="dxa"/>
            <w:vMerge w:val="restart"/>
          </w:tcPr>
          <w:p w14:paraId="62FC9640" w14:textId="77777777" w:rsidR="00C87993" w:rsidRPr="00513A65" w:rsidRDefault="00C87993" w:rsidP="00C87993">
            <w:pPr>
              <w:spacing w:line="360" w:lineRule="auto"/>
              <w:jc w:val="both"/>
              <w:rPr>
                <w:szCs w:val="22"/>
                <w:lang w:val="en-US"/>
              </w:rPr>
            </w:pPr>
          </w:p>
        </w:tc>
        <w:tc>
          <w:tcPr>
            <w:tcW w:w="2675" w:type="dxa"/>
          </w:tcPr>
          <w:p w14:paraId="0F1D13CF" w14:textId="77777777" w:rsidR="00C87993" w:rsidRPr="00513A65" w:rsidRDefault="00C87993" w:rsidP="00C87993">
            <w:pPr>
              <w:spacing w:line="360" w:lineRule="auto"/>
              <w:jc w:val="both"/>
              <w:rPr>
                <w:szCs w:val="22"/>
                <w:lang w:val="en-US"/>
              </w:rPr>
            </w:pPr>
          </w:p>
        </w:tc>
        <w:tc>
          <w:tcPr>
            <w:tcW w:w="2525" w:type="dxa"/>
            <w:vMerge w:val="restart"/>
          </w:tcPr>
          <w:p w14:paraId="698D97A8" w14:textId="77777777" w:rsidR="00C87993" w:rsidRPr="00513A65" w:rsidRDefault="00C87993" w:rsidP="00C87993">
            <w:pPr>
              <w:spacing w:line="360" w:lineRule="auto"/>
              <w:jc w:val="both"/>
              <w:rPr>
                <w:szCs w:val="22"/>
                <w:lang w:val="en-US"/>
              </w:rPr>
            </w:pPr>
          </w:p>
        </w:tc>
        <w:tc>
          <w:tcPr>
            <w:tcW w:w="1223" w:type="dxa"/>
            <w:vMerge w:val="restart"/>
          </w:tcPr>
          <w:p w14:paraId="77FFEF5B" w14:textId="77777777" w:rsidR="00C87993" w:rsidRPr="00513A65" w:rsidRDefault="00C87993" w:rsidP="00C87993">
            <w:pPr>
              <w:spacing w:line="360" w:lineRule="auto"/>
              <w:jc w:val="both"/>
              <w:rPr>
                <w:szCs w:val="22"/>
                <w:lang w:val="en-US"/>
              </w:rPr>
            </w:pPr>
          </w:p>
        </w:tc>
      </w:tr>
      <w:tr w:rsidR="00C87993" w:rsidRPr="00513A65" w14:paraId="6B90ED88" w14:textId="77777777" w:rsidTr="00C87993">
        <w:tc>
          <w:tcPr>
            <w:tcW w:w="612" w:type="dxa"/>
            <w:vMerge/>
          </w:tcPr>
          <w:p w14:paraId="6161FC6E" w14:textId="77777777" w:rsidR="00C87993" w:rsidRPr="00513A65" w:rsidRDefault="00C87993" w:rsidP="00C87993">
            <w:pPr>
              <w:spacing w:line="360" w:lineRule="auto"/>
              <w:jc w:val="both"/>
              <w:rPr>
                <w:szCs w:val="22"/>
                <w:lang w:val="en-US"/>
              </w:rPr>
            </w:pPr>
          </w:p>
        </w:tc>
        <w:tc>
          <w:tcPr>
            <w:tcW w:w="1776" w:type="dxa"/>
            <w:vMerge/>
          </w:tcPr>
          <w:p w14:paraId="071E0133" w14:textId="77777777" w:rsidR="00C87993" w:rsidRPr="00513A65" w:rsidRDefault="00C87993" w:rsidP="00C87993">
            <w:pPr>
              <w:spacing w:line="360" w:lineRule="auto"/>
              <w:jc w:val="both"/>
              <w:rPr>
                <w:szCs w:val="22"/>
                <w:lang w:val="en-US"/>
              </w:rPr>
            </w:pPr>
          </w:p>
        </w:tc>
        <w:tc>
          <w:tcPr>
            <w:tcW w:w="1043" w:type="dxa"/>
            <w:vMerge/>
          </w:tcPr>
          <w:p w14:paraId="2520B0F5" w14:textId="77777777" w:rsidR="00C87993" w:rsidRPr="00513A65" w:rsidRDefault="00C87993" w:rsidP="00C87993">
            <w:pPr>
              <w:spacing w:line="360" w:lineRule="auto"/>
              <w:jc w:val="both"/>
              <w:rPr>
                <w:szCs w:val="22"/>
                <w:lang w:val="en-US"/>
              </w:rPr>
            </w:pPr>
          </w:p>
        </w:tc>
        <w:tc>
          <w:tcPr>
            <w:tcW w:w="2675" w:type="dxa"/>
          </w:tcPr>
          <w:p w14:paraId="72318004" w14:textId="77777777" w:rsidR="00C87993" w:rsidRPr="00513A65" w:rsidRDefault="00C87993" w:rsidP="00C87993">
            <w:pPr>
              <w:spacing w:line="360" w:lineRule="auto"/>
              <w:jc w:val="both"/>
              <w:rPr>
                <w:szCs w:val="22"/>
                <w:lang w:val="en-US"/>
              </w:rPr>
            </w:pPr>
          </w:p>
        </w:tc>
        <w:tc>
          <w:tcPr>
            <w:tcW w:w="2525" w:type="dxa"/>
            <w:vMerge/>
          </w:tcPr>
          <w:p w14:paraId="70091190" w14:textId="77777777" w:rsidR="00C87993" w:rsidRPr="00513A65" w:rsidRDefault="00C87993" w:rsidP="00C87993">
            <w:pPr>
              <w:spacing w:line="360" w:lineRule="auto"/>
              <w:jc w:val="both"/>
              <w:rPr>
                <w:szCs w:val="22"/>
                <w:lang w:val="en-US"/>
              </w:rPr>
            </w:pPr>
          </w:p>
        </w:tc>
        <w:tc>
          <w:tcPr>
            <w:tcW w:w="1223" w:type="dxa"/>
            <w:vMerge/>
          </w:tcPr>
          <w:p w14:paraId="26F3A1BF" w14:textId="77777777" w:rsidR="00C87993" w:rsidRPr="00513A65" w:rsidRDefault="00C87993" w:rsidP="00C87993">
            <w:pPr>
              <w:spacing w:line="360" w:lineRule="auto"/>
              <w:jc w:val="both"/>
              <w:rPr>
                <w:szCs w:val="22"/>
                <w:lang w:val="en-US"/>
              </w:rPr>
            </w:pPr>
          </w:p>
        </w:tc>
      </w:tr>
      <w:tr w:rsidR="00C87993" w:rsidRPr="00513A65" w14:paraId="5D8270E5" w14:textId="77777777" w:rsidTr="00C87993">
        <w:tc>
          <w:tcPr>
            <w:tcW w:w="612" w:type="dxa"/>
            <w:vMerge/>
          </w:tcPr>
          <w:p w14:paraId="31F56FBF" w14:textId="77777777" w:rsidR="00C87993" w:rsidRPr="00513A65" w:rsidRDefault="00C87993" w:rsidP="00C87993">
            <w:pPr>
              <w:spacing w:line="360" w:lineRule="auto"/>
              <w:jc w:val="both"/>
              <w:rPr>
                <w:szCs w:val="22"/>
                <w:lang w:val="en-US"/>
              </w:rPr>
            </w:pPr>
          </w:p>
        </w:tc>
        <w:tc>
          <w:tcPr>
            <w:tcW w:w="1776" w:type="dxa"/>
            <w:vMerge/>
          </w:tcPr>
          <w:p w14:paraId="2FCCB73F" w14:textId="77777777" w:rsidR="00C87993" w:rsidRPr="00513A65" w:rsidRDefault="00C87993" w:rsidP="00C87993">
            <w:pPr>
              <w:spacing w:line="360" w:lineRule="auto"/>
              <w:jc w:val="both"/>
              <w:rPr>
                <w:szCs w:val="22"/>
                <w:lang w:val="en-US"/>
              </w:rPr>
            </w:pPr>
          </w:p>
        </w:tc>
        <w:tc>
          <w:tcPr>
            <w:tcW w:w="1043" w:type="dxa"/>
            <w:vMerge/>
          </w:tcPr>
          <w:p w14:paraId="5B9EC2F4" w14:textId="77777777" w:rsidR="00C87993" w:rsidRPr="00513A65" w:rsidRDefault="00C87993" w:rsidP="00C87993">
            <w:pPr>
              <w:spacing w:line="360" w:lineRule="auto"/>
              <w:jc w:val="both"/>
              <w:rPr>
                <w:szCs w:val="22"/>
                <w:lang w:val="en-US"/>
              </w:rPr>
            </w:pPr>
          </w:p>
        </w:tc>
        <w:tc>
          <w:tcPr>
            <w:tcW w:w="2675" w:type="dxa"/>
          </w:tcPr>
          <w:p w14:paraId="74A9E706" w14:textId="77777777" w:rsidR="00C87993" w:rsidRPr="00513A65" w:rsidRDefault="00C87993" w:rsidP="00C87993">
            <w:pPr>
              <w:spacing w:line="360" w:lineRule="auto"/>
              <w:jc w:val="both"/>
              <w:rPr>
                <w:szCs w:val="22"/>
                <w:lang w:val="en-US"/>
              </w:rPr>
            </w:pPr>
          </w:p>
        </w:tc>
        <w:tc>
          <w:tcPr>
            <w:tcW w:w="2525" w:type="dxa"/>
            <w:vMerge/>
          </w:tcPr>
          <w:p w14:paraId="3510CFF6" w14:textId="77777777" w:rsidR="00C87993" w:rsidRPr="00513A65" w:rsidRDefault="00C87993" w:rsidP="00C87993">
            <w:pPr>
              <w:spacing w:line="360" w:lineRule="auto"/>
              <w:jc w:val="both"/>
              <w:rPr>
                <w:szCs w:val="22"/>
                <w:lang w:val="en-US"/>
              </w:rPr>
            </w:pPr>
          </w:p>
        </w:tc>
        <w:tc>
          <w:tcPr>
            <w:tcW w:w="1223" w:type="dxa"/>
            <w:vMerge/>
          </w:tcPr>
          <w:p w14:paraId="6106D0BB" w14:textId="77777777" w:rsidR="00C87993" w:rsidRPr="00513A65" w:rsidRDefault="00C87993" w:rsidP="00C87993">
            <w:pPr>
              <w:spacing w:line="360" w:lineRule="auto"/>
              <w:jc w:val="both"/>
              <w:rPr>
                <w:szCs w:val="22"/>
                <w:lang w:val="en-US"/>
              </w:rPr>
            </w:pPr>
          </w:p>
        </w:tc>
      </w:tr>
    </w:tbl>
    <w:p w14:paraId="7031EEA9" w14:textId="77777777" w:rsidR="00C87993" w:rsidRDefault="00C87993" w:rsidP="00C87993">
      <w:pPr>
        <w:jc w:val="both"/>
        <w:rPr>
          <w:szCs w:val="22"/>
        </w:rPr>
      </w:pPr>
    </w:p>
    <w:p w14:paraId="469DB1B2" w14:textId="77777777" w:rsidR="00C87993" w:rsidRPr="00832585" w:rsidRDefault="00C87993" w:rsidP="00C87993">
      <w:pPr>
        <w:pBdr>
          <w:bottom w:val="single" w:sz="12" w:space="1" w:color="1F497D"/>
        </w:pBdr>
        <w:jc w:val="both"/>
        <w:rPr>
          <w:b/>
          <w:color w:val="17365D"/>
        </w:rPr>
      </w:pPr>
      <w:bookmarkStart w:id="30" w:name="_Toc476218813"/>
      <w:bookmarkStart w:id="31" w:name="_Toc482601111"/>
      <w:bookmarkStart w:id="32" w:name="_Toc482958875"/>
      <w:r w:rsidRPr="00832585">
        <w:rPr>
          <w:b/>
          <w:color w:val="17365D"/>
        </w:rPr>
        <w:t>ΑΡΘΡΟ 2: Συμβατικό Τίμημα</w:t>
      </w:r>
      <w:bookmarkEnd w:id="30"/>
      <w:bookmarkEnd w:id="31"/>
      <w:bookmarkEnd w:id="32"/>
    </w:p>
    <w:p w14:paraId="2AB6CD83" w14:textId="15097648" w:rsidR="00C87993" w:rsidRPr="00513A65" w:rsidRDefault="00C87993" w:rsidP="00C87993">
      <w:pPr>
        <w:jc w:val="both"/>
        <w:rPr>
          <w:szCs w:val="22"/>
        </w:rPr>
      </w:pPr>
      <w:bookmarkStart w:id="33" w:name="_Toc482601112"/>
      <w:bookmarkStart w:id="34" w:name="_Toc482958876"/>
      <w:bookmarkStart w:id="35" w:name="_Toc476218814"/>
      <w:r>
        <w:rPr>
          <w:b/>
        </w:rPr>
        <w:t xml:space="preserve">Στον παραπάνω πίνακα ορίζεται η ωριαία αποζημίωση ανά όχημα η οποία καθορίστηκε με την </w:t>
      </w:r>
      <w:proofErr w:type="spellStart"/>
      <w:r>
        <w:rPr>
          <w:b/>
        </w:rPr>
        <w:t>υπ΄αριθμ</w:t>
      </w:r>
      <w:proofErr w:type="spellEnd"/>
      <w:r>
        <w:rPr>
          <w:b/>
        </w:rPr>
        <w:t xml:space="preserve"> </w:t>
      </w:r>
      <w:r w:rsidR="008F01F4">
        <w:rPr>
          <w:b/>
        </w:rPr>
        <w:t xml:space="preserve">83/2025 </w:t>
      </w:r>
      <w:r>
        <w:rPr>
          <w:b/>
        </w:rPr>
        <w:t xml:space="preserve"> απόφαση </w:t>
      </w:r>
      <w:r w:rsidR="008F01F4">
        <w:rPr>
          <w:b/>
        </w:rPr>
        <w:t xml:space="preserve">Δημοτικής </w:t>
      </w:r>
      <w:r>
        <w:rPr>
          <w:b/>
        </w:rPr>
        <w:t xml:space="preserve"> Επιτροπής. </w:t>
      </w:r>
      <w:bookmarkEnd w:id="33"/>
      <w:bookmarkEnd w:id="34"/>
    </w:p>
    <w:p w14:paraId="41F6D7E2" w14:textId="77777777" w:rsidR="00C87993" w:rsidRPr="00E57587" w:rsidRDefault="00C87993" w:rsidP="00C87993">
      <w:pPr>
        <w:pStyle w:val="a6"/>
        <w:widowControl w:val="0"/>
        <w:tabs>
          <w:tab w:val="left" w:pos="735"/>
        </w:tabs>
        <w:spacing w:after="304" w:line="331" w:lineRule="exact"/>
        <w:jc w:val="both"/>
        <w:rPr>
          <w:rStyle w:val="Char1"/>
        </w:rPr>
      </w:pPr>
      <w:r w:rsidRPr="00E57587">
        <w:rPr>
          <w:rStyle w:val="Char1"/>
          <w:color w:val="000000"/>
        </w:rPr>
        <w:t xml:space="preserve">Η πληρωμή των εργασιών θα γίνεται απολογιστικά με την καταμέτρηση των ωρών εργασίας του κάθε μηχανήματος από </w:t>
      </w:r>
      <w:r>
        <w:rPr>
          <w:rStyle w:val="Char1"/>
          <w:color w:val="000000"/>
        </w:rPr>
        <w:t xml:space="preserve">το αντίστοιχο εξουσιοδοτημένο όργανο του Δήμου </w:t>
      </w:r>
      <w:proofErr w:type="spellStart"/>
      <w:r>
        <w:rPr>
          <w:rStyle w:val="Char1"/>
          <w:color w:val="000000"/>
        </w:rPr>
        <w:t>Σερβίων</w:t>
      </w:r>
      <w:proofErr w:type="spellEnd"/>
      <w:r>
        <w:rPr>
          <w:rStyle w:val="Char1"/>
          <w:color w:val="000000"/>
        </w:rPr>
        <w:t>.</w:t>
      </w:r>
    </w:p>
    <w:p w14:paraId="35C4C2E8" w14:textId="77777777" w:rsidR="00C87993" w:rsidRPr="004655CA" w:rsidRDefault="00C87993" w:rsidP="00C87993">
      <w:pPr>
        <w:pBdr>
          <w:bottom w:val="single" w:sz="12" w:space="1" w:color="1F497D"/>
        </w:pBdr>
        <w:jc w:val="both"/>
        <w:rPr>
          <w:b/>
          <w:color w:val="17365D"/>
        </w:rPr>
      </w:pPr>
      <w:bookmarkStart w:id="36" w:name="_Toc482601113"/>
      <w:bookmarkStart w:id="37" w:name="_Toc482958877"/>
      <w:r w:rsidRPr="00832585">
        <w:rPr>
          <w:b/>
          <w:color w:val="17365D"/>
        </w:rPr>
        <w:t xml:space="preserve">ΑΡΘΡΟ </w:t>
      </w:r>
      <w:r w:rsidRPr="004655CA">
        <w:rPr>
          <w:b/>
          <w:color w:val="17365D"/>
        </w:rPr>
        <w:t>3: Υποχρεώσεις Συμμετέχοντα</w:t>
      </w:r>
    </w:p>
    <w:p w14:paraId="587614E6" w14:textId="77777777" w:rsidR="00C87993" w:rsidRPr="008B30F4" w:rsidRDefault="00C87993" w:rsidP="00C87993">
      <w:pPr>
        <w:pStyle w:val="a6"/>
        <w:spacing w:line="326" w:lineRule="exact"/>
        <w:ind w:left="20"/>
        <w:jc w:val="both"/>
        <w:rPr>
          <w:rStyle w:val="Char1"/>
          <w:color w:val="000000"/>
        </w:rPr>
      </w:pPr>
      <w:r w:rsidRPr="008B30F4">
        <w:rPr>
          <w:rStyle w:val="Char1"/>
          <w:color w:val="000000"/>
        </w:rPr>
        <w:t xml:space="preserve">Τα ανωτέρω οχήματα και μηχανήματα έργων θα χρησιμοποιούνται ανάλογα με την έκταση </w:t>
      </w:r>
      <w:r w:rsidRPr="001C2013">
        <w:rPr>
          <w:rStyle w:val="Char1"/>
          <w:color w:val="000000"/>
        </w:rPr>
        <w:t xml:space="preserve">της </w:t>
      </w:r>
      <w:r w:rsidRPr="001C2013">
        <w:rPr>
          <w:color w:val="000000"/>
          <w:szCs w:val="22"/>
        </w:rPr>
        <w:t>φυσικής καταστροφής</w:t>
      </w:r>
      <w:r w:rsidRPr="001C2013">
        <w:rPr>
          <w:rStyle w:val="Char1"/>
          <w:color w:val="000000"/>
        </w:rPr>
        <w:t xml:space="preserve"> και πάντα σύμφωνα με τις υποδείξεις των υπευθύ</w:t>
      </w:r>
      <w:r w:rsidRPr="001C2013">
        <w:rPr>
          <w:rStyle w:val="Char1"/>
          <w:color w:val="000000"/>
        </w:rPr>
        <w:softHyphen/>
        <w:t xml:space="preserve">νων της αρμόδιας υπηρεσίας. </w:t>
      </w:r>
    </w:p>
    <w:p w14:paraId="450C947F" w14:textId="77777777" w:rsidR="00C87993" w:rsidRPr="008B30F4" w:rsidRDefault="00C87993" w:rsidP="00C87993">
      <w:pPr>
        <w:pStyle w:val="a6"/>
        <w:spacing w:line="326" w:lineRule="exact"/>
        <w:ind w:left="20"/>
        <w:jc w:val="both"/>
        <w:rPr>
          <w:rStyle w:val="Char1"/>
          <w:color w:val="000000"/>
        </w:rPr>
      </w:pPr>
      <w:r w:rsidRPr="008B30F4">
        <w:rPr>
          <w:rStyle w:val="Char1"/>
          <w:color w:val="000000"/>
        </w:rPr>
        <w:t>Οι ιδιοκτήτες οχημάτων και μηχανημάτων έργων που θα ενεργοποιούνται για την αντιμετώπιση των έκτακτων αναγκών, θα επιλέγονται κάθε φορά αφού θα συνεκτιμηθεί το μέγεθος και η διάρκεια της φυσικής καταστροφής (σχετικές προγνώσεις ΕΜΥ, ενημερώσεις της Γενικής Γραμματείας Πολιτικής Προστασίας, αναφορές των αρμοδί</w:t>
      </w:r>
      <w:r w:rsidRPr="008B30F4">
        <w:rPr>
          <w:rStyle w:val="Char1"/>
          <w:color w:val="000000"/>
        </w:rPr>
        <w:softHyphen/>
        <w:t>ων υπηρεσιών και επιβλεπόντων υπαλλήλων από τα σημεία συμβάντων κλπ.), τα ση</w:t>
      </w:r>
      <w:r w:rsidRPr="008B30F4">
        <w:rPr>
          <w:rStyle w:val="Char1"/>
          <w:color w:val="000000"/>
        </w:rPr>
        <w:softHyphen/>
        <w:t>μεία όπου απαιτείται επέμβαση, η διαθεσιμότητα σε απαιτούμενα οχήματα, μηχανή</w:t>
      </w:r>
      <w:r w:rsidRPr="008B30F4">
        <w:rPr>
          <w:rStyle w:val="Char1"/>
          <w:color w:val="000000"/>
        </w:rPr>
        <w:softHyphen/>
        <w:t>ματα έργου και προσωπικού ( βάσει των ανωτέρω δηλώσεων τους) καθώς και οποιοσδήποτε άλλος παράγοντας θεωρηθεί κρίσιμος για την έγκαιρη και αποτελεσμα</w:t>
      </w:r>
      <w:r w:rsidRPr="008B30F4">
        <w:rPr>
          <w:rStyle w:val="Char1"/>
          <w:color w:val="000000"/>
        </w:rPr>
        <w:softHyphen/>
        <w:t>τική αντιμετώπιση της φυσικής καταστροφής.</w:t>
      </w:r>
    </w:p>
    <w:p w14:paraId="0EA996EB" w14:textId="77777777" w:rsidR="00C87993" w:rsidRDefault="00C87993" w:rsidP="00C87993">
      <w:pPr>
        <w:pStyle w:val="61"/>
        <w:shd w:val="clear" w:color="auto" w:fill="auto"/>
        <w:tabs>
          <w:tab w:val="left" w:leader="dot" w:pos="1057"/>
        </w:tabs>
        <w:spacing w:after="296" w:line="341" w:lineRule="exact"/>
        <w:ind w:left="20" w:right="20" w:firstLine="0"/>
        <w:jc w:val="both"/>
        <w:rPr>
          <w:rStyle w:val="60"/>
          <w:rFonts w:ascii="Calibri" w:hAnsi="Calibri"/>
          <w:color w:val="000000"/>
          <w:sz w:val="22"/>
          <w:szCs w:val="22"/>
        </w:rPr>
      </w:pPr>
      <w:r w:rsidRPr="00867FD4">
        <w:rPr>
          <w:rStyle w:val="60"/>
          <w:rFonts w:ascii="Calibri" w:hAnsi="Calibri"/>
          <w:color w:val="000000"/>
          <w:sz w:val="22"/>
          <w:szCs w:val="22"/>
        </w:rPr>
        <w:t>Οφείλουν να έχουν τη δυνατότητα άμεσης επέμβασης (εντός 1 ώρας) από τη στιγμή ειδο</w:t>
      </w:r>
      <w:r w:rsidRPr="00867FD4">
        <w:rPr>
          <w:rStyle w:val="60"/>
          <w:rFonts w:ascii="Calibri" w:hAnsi="Calibri"/>
          <w:color w:val="000000"/>
          <w:sz w:val="22"/>
          <w:szCs w:val="22"/>
        </w:rPr>
        <w:softHyphen/>
        <w:t>ποίησης, είτε εγγράφως είτε τηλεφωνικώς καθ’ όλη τη διάρκεια του 24ωρου και για το χρονικό διάστημα από</w:t>
      </w:r>
      <w:r>
        <w:rPr>
          <w:rStyle w:val="60"/>
          <w:rFonts w:ascii="Calibri" w:hAnsi="Calibri"/>
          <w:color w:val="000000"/>
          <w:sz w:val="22"/>
          <w:szCs w:val="22"/>
        </w:rPr>
        <w:t xml:space="preserve"> την υπογραφή της παρούσης </w:t>
      </w:r>
      <w:r w:rsidRPr="00C7097F">
        <w:rPr>
          <w:rStyle w:val="60"/>
          <w:rFonts w:ascii="Calibri" w:hAnsi="Calibri"/>
          <w:color w:val="000000"/>
          <w:sz w:val="22"/>
          <w:szCs w:val="22"/>
        </w:rPr>
        <w:t xml:space="preserve"> μέχρι 31-12-20</w:t>
      </w:r>
      <w:r>
        <w:rPr>
          <w:rStyle w:val="60"/>
          <w:rFonts w:ascii="Calibri" w:hAnsi="Calibri"/>
          <w:color w:val="000000"/>
          <w:sz w:val="22"/>
          <w:szCs w:val="22"/>
        </w:rPr>
        <w:t>21</w:t>
      </w:r>
      <w:r w:rsidRPr="00C7097F">
        <w:rPr>
          <w:rStyle w:val="60"/>
          <w:rFonts w:ascii="Calibri" w:hAnsi="Calibri"/>
          <w:color w:val="000000"/>
          <w:sz w:val="22"/>
          <w:szCs w:val="22"/>
        </w:rPr>
        <w:t xml:space="preserve"> σε οποιαδή</w:t>
      </w:r>
      <w:r>
        <w:rPr>
          <w:rStyle w:val="60"/>
          <w:rFonts w:ascii="Calibri" w:hAnsi="Calibri"/>
          <w:color w:val="000000"/>
          <w:sz w:val="22"/>
          <w:szCs w:val="22"/>
        </w:rPr>
        <w:t xml:space="preserve">ποτε περιοχή ευθύνης του Δήμου </w:t>
      </w:r>
      <w:proofErr w:type="spellStart"/>
      <w:r>
        <w:rPr>
          <w:rStyle w:val="60"/>
          <w:rFonts w:ascii="Calibri" w:hAnsi="Calibri"/>
          <w:color w:val="000000"/>
          <w:sz w:val="22"/>
          <w:szCs w:val="22"/>
        </w:rPr>
        <w:t>Σερβίων</w:t>
      </w:r>
      <w:proofErr w:type="spellEnd"/>
      <w:r w:rsidRPr="00C7097F">
        <w:rPr>
          <w:rStyle w:val="60"/>
          <w:rFonts w:ascii="Calibri" w:hAnsi="Calibri"/>
          <w:color w:val="000000"/>
          <w:sz w:val="22"/>
          <w:szCs w:val="22"/>
        </w:rPr>
        <w:t xml:space="preserve"> τους ζητηθεί α</w:t>
      </w:r>
      <w:r w:rsidRPr="00867FD4">
        <w:rPr>
          <w:rStyle w:val="60"/>
          <w:rFonts w:ascii="Calibri" w:hAnsi="Calibri"/>
          <w:color w:val="000000"/>
          <w:sz w:val="22"/>
          <w:szCs w:val="22"/>
        </w:rPr>
        <w:t>πό τους υπεύθυνους της αρμόδιας Δ/</w:t>
      </w:r>
      <w:proofErr w:type="spellStart"/>
      <w:r w:rsidRPr="00867FD4">
        <w:rPr>
          <w:rStyle w:val="60"/>
          <w:rFonts w:ascii="Calibri" w:hAnsi="Calibri"/>
          <w:color w:val="000000"/>
          <w:sz w:val="22"/>
          <w:szCs w:val="22"/>
        </w:rPr>
        <w:t>νσης</w:t>
      </w:r>
      <w:proofErr w:type="spellEnd"/>
      <w:r w:rsidRPr="00867FD4">
        <w:rPr>
          <w:rStyle w:val="60"/>
          <w:rFonts w:ascii="Calibri" w:hAnsi="Calibri"/>
          <w:color w:val="000000"/>
          <w:sz w:val="22"/>
          <w:szCs w:val="22"/>
        </w:rPr>
        <w:t>.</w:t>
      </w:r>
    </w:p>
    <w:p w14:paraId="1B0F737D" w14:textId="77777777" w:rsidR="00C87993" w:rsidRPr="008B30F4" w:rsidRDefault="00C87993" w:rsidP="00C87993">
      <w:pPr>
        <w:pStyle w:val="a6"/>
        <w:widowControl w:val="0"/>
        <w:tabs>
          <w:tab w:val="left" w:pos="476"/>
        </w:tabs>
        <w:spacing w:line="274" w:lineRule="exact"/>
        <w:ind w:right="20"/>
        <w:jc w:val="both"/>
        <w:rPr>
          <w:szCs w:val="22"/>
        </w:rPr>
      </w:pPr>
      <w:r w:rsidRPr="008B30F4">
        <w:rPr>
          <w:szCs w:val="22"/>
        </w:rPr>
        <w:t xml:space="preserve">Ο Δήμος </w:t>
      </w:r>
      <w:proofErr w:type="spellStart"/>
      <w:r>
        <w:rPr>
          <w:szCs w:val="22"/>
        </w:rPr>
        <w:t>Σερβίων</w:t>
      </w:r>
      <w:proofErr w:type="spellEnd"/>
      <w:r w:rsidRPr="008B30F4">
        <w:rPr>
          <w:szCs w:val="22"/>
        </w:rPr>
        <w:t xml:space="preserve"> διατηρεί το δικαίωμα να απασχολήσει όλους </w:t>
      </w:r>
      <w:r>
        <w:rPr>
          <w:szCs w:val="22"/>
        </w:rPr>
        <w:t>τους συμμετέχοντες</w:t>
      </w:r>
      <w:r w:rsidRPr="008B30F4">
        <w:rPr>
          <w:szCs w:val="22"/>
        </w:rPr>
        <w:t xml:space="preserve"> στο Μητρ</w:t>
      </w:r>
      <w:r>
        <w:rPr>
          <w:szCs w:val="22"/>
        </w:rPr>
        <w:t xml:space="preserve">ώο σε οποιοδήποτε χώρο του Δήμου </w:t>
      </w:r>
      <w:proofErr w:type="spellStart"/>
      <w:r>
        <w:rPr>
          <w:szCs w:val="22"/>
        </w:rPr>
        <w:t>Σερβίων</w:t>
      </w:r>
      <w:proofErr w:type="spellEnd"/>
      <w:r>
        <w:rPr>
          <w:szCs w:val="22"/>
        </w:rPr>
        <w:t xml:space="preserve"> (ανεξάρτητα της δήλωσης προτίμησης Δ.Ε.)   λαμβάνοντας υπόψη τις υπηρεσιακές ανάγκες ,το μέγεθος και η διάρκεια του καταστροφικού ή έκτακτου γεγονότος . </w:t>
      </w:r>
    </w:p>
    <w:p w14:paraId="3ACE4C24" w14:textId="77777777" w:rsidR="00C87993" w:rsidRPr="008B30F4" w:rsidRDefault="00C87993" w:rsidP="00C87993">
      <w:pPr>
        <w:pStyle w:val="a6"/>
        <w:spacing w:line="326" w:lineRule="exact"/>
        <w:ind w:left="20" w:right="20"/>
        <w:jc w:val="both"/>
        <w:rPr>
          <w:szCs w:val="22"/>
        </w:rPr>
      </w:pPr>
      <w:r w:rsidRPr="008B30F4">
        <w:rPr>
          <w:rStyle w:val="Char1"/>
          <w:color w:val="000000"/>
        </w:rPr>
        <w:lastRenderedPageBreak/>
        <w:t>Η διάθεση των απαραίτητων οχημάτων, μηχανημάτων έργων και προσωπικού αποτελεί υποχρέωση των ιδιοκτητών (εταιρειών - φυσικών προσώπων).</w:t>
      </w:r>
    </w:p>
    <w:p w14:paraId="174BD0BB" w14:textId="77777777" w:rsidR="00C87993" w:rsidRPr="008B30F4" w:rsidRDefault="00C87993" w:rsidP="00C87993">
      <w:pPr>
        <w:pStyle w:val="a6"/>
        <w:spacing w:line="326" w:lineRule="exact"/>
        <w:ind w:left="20" w:right="20"/>
        <w:jc w:val="both"/>
        <w:rPr>
          <w:szCs w:val="22"/>
        </w:rPr>
      </w:pPr>
      <w:r w:rsidRPr="008B30F4">
        <w:rPr>
          <w:rStyle w:val="Char1"/>
          <w:color w:val="000000"/>
        </w:rPr>
        <w:t>Ο ανάδοχος είναι υπεύθυνος ώστε τα οχήματα και μηχανήματα έργων και το προσω</w:t>
      </w:r>
      <w:r w:rsidRPr="008B30F4">
        <w:rPr>
          <w:rStyle w:val="Char1"/>
          <w:color w:val="000000"/>
        </w:rPr>
        <w:softHyphen/>
        <w:t>πικό να διαθέτουν τις απαραίτητες κατά νόμο άδειες.</w:t>
      </w:r>
    </w:p>
    <w:p w14:paraId="52934CA1" w14:textId="77777777" w:rsidR="00C87993" w:rsidRPr="008B30F4" w:rsidRDefault="00C87993" w:rsidP="00C87993">
      <w:pPr>
        <w:pStyle w:val="a6"/>
        <w:spacing w:line="326" w:lineRule="exact"/>
        <w:ind w:left="20" w:right="20"/>
        <w:jc w:val="both"/>
        <w:rPr>
          <w:szCs w:val="22"/>
        </w:rPr>
      </w:pPr>
      <w:r w:rsidRPr="008B30F4">
        <w:rPr>
          <w:rStyle w:val="Char1"/>
          <w:color w:val="000000"/>
        </w:rPr>
        <w:t>Ο ανάδοχος είναι υπεύθυνος να εφαρμόζει άμεσα τα μέτρα ασφαλείας και υγιεινής που προβλέπονται από τις σχετικές διατάξεις (Ν.1568/85, Π.Δ. 17/96, Π.Δ.19/96, Π.Δ.294/88, Π.Δ.305/96, Ν.1396/83, Π.Δ.447/75, Π.Δ.778/80, Π.Δ.1073/81, Ν.1430/84, Π.Δ.395/94, Π.Δ.396/94, Π.Δ.397/94, Π.Δ.399/94, Π.Δ.105/95, Π.Δ.77/93, Π.Δ. 212/06, Π.Δ.149/06) καθώς και για την ασφάλιση κατά παντός κιν</w:t>
      </w:r>
      <w:r w:rsidRPr="008B30F4">
        <w:rPr>
          <w:rStyle w:val="Char1"/>
          <w:color w:val="000000"/>
        </w:rPr>
        <w:softHyphen/>
        <w:t>δύνου υλικού και έμψυχου προσωπικού που θα χρησιμοποιηθεί.</w:t>
      </w:r>
    </w:p>
    <w:p w14:paraId="77EFAD41" w14:textId="77777777" w:rsidR="00C87993" w:rsidRPr="008B30F4" w:rsidRDefault="00C87993" w:rsidP="00C87993">
      <w:pPr>
        <w:spacing w:line="360" w:lineRule="auto"/>
        <w:jc w:val="both"/>
        <w:rPr>
          <w:spacing w:val="1"/>
          <w:szCs w:val="22"/>
        </w:rPr>
      </w:pPr>
      <w:r w:rsidRPr="008B30F4">
        <w:rPr>
          <w:rStyle w:val="Char1"/>
          <w:color w:val="000000"/>
        </w:rPr>
        <w:t>Ο ανάδοχος είναι κατ’ αποκλειστικότητα υπεύθυνος για οποιοδήποτε ατύχημα των οχημάτων, μηχανημάτων έργων και προσωπικού.</w:t>
      </w:r>
      <w:r w:rsidRPr="008B30F4">
        <w:rPr>
          <w:szCs w:val="22"/>
        </w:rPr>
        <w:t xml:space="preserve"> Ο ανάδοχος δεν τελεί σε σχέση </w:t>
      </w:r>
      <w:proofErr w:type="spellStart"/>
      <w:r w:rsidRPr="008B30F4">
        <w:rPr>
          <w:szCs w:val="22"/>
        </w:rPr>
        <w:t>προστήσεως</w:t>
      </w:r>
      <w:proofErr w:type="spellEnd"/>
      <w:r w:rsidRPr="008B30F4">
        <w:rPr>
          <w:szCs w:val="22"/>
        </w:rPr>
        <w:t xml:space="preserve"> προς το Δήμο και ευθύνεται  αυτός και μόνο, </w:t>
      </w:r>
      <w:proofErr w:type="spellStart"/>
      <w:r w:rsidRPr="008B30F4">
        <w:rPr>
          <w:szCs w:val="22"/>
        </w:rPr>
        <w:t>αποκλειόμενης</w:t>
      </w:r>
      <w:proofErr w:type="spellEnd"/>
      <w:r w:rsidRPr="008B30F4">
        <w:rPr>
          <w:szCs w:val="22"/>
        </w:rPr>
        <w:t xml:space="preserve"> κάθε ευθύνης του Δήμου, για τα κατά τη διάρκεια εκτελέσεως της συμβάσεως ατυχήματα που μπορεί να συμβούν στο πάσης φύσεως προσωπικό του ή και σε τρίτους από οποιοδήποτε λόγο ή αιτία, καθώς και για τις πιθανές ζημιές.</w:t>
      </w:r>
      <w:r w:rsidRPr="008B30F4">
        <w:rPr>
          <w:spacing w:val="1"/>
          <w:szCs w:val="22"/>
        </w:rPr>
        <w:t xml:space="preserve"> </w:t>
      </w:r>
    </w:p>
    <w:p w14:paraId="40D67E9D" w14:textId="77777777" w:rsidR="00C87993" w:rsidRPr="008B30F4" w:rsidRDefault="00C87993" w:rsidP="00C87993">
      <w:pPr>
        <w:pStyle w:val="a6"/>
        <w:spacing w:line="326" w:lineRule="exact"/>
        <w:ind w:left="20"/>
        <w:jc w:val="both"/>
        <w:rPr>
          <w:rStyle w:val="Char1"/>
          <w:color w:val="000000"/>
        </w:rPr>
      </w:pPr>
      <w:r w:rsidRPr="008B30F4">
        <w:rPr>
          <w:rStyle w:val="Char1"/>
          <w:color w:val="000000"/>
        </w:rPr>
        <w:t>Μη εκπλήρωση των ανωτέρω όρων θα αποτελεί λόγο λύσης της συνεργασίας.</w:t>
      </w:r>
    </w:p>
    <w:p w14:paraId="7FC42B5E" w14:textId="77777777" w:rsidR="00C87993" w:rsidRDefault="00C87993" w:rsidP="00C87993">
      <w:pPr>
        <w:pStyle w:val="a5"/>
        <w:widowControl w:val="0"/>
        <w:ind w:firstLine="0"/>
        <w:rPr>
          <w:rFonts w:ascii="Calibri" w:hAnsi="Calibri"/>
          <w:szCs w:val="22"/>
        </w:rPr>
      </w:pPr>
    </w:p>
    <w:p w14:paraId="23C0A94A" w14:textId="77777777" w:rsidR="00C87993" w:rsidRPr="00E57587" w:rsidRDefault="00C87993" w:rsidP="00C87993">
      <w:pPr>
        <w:spacing w:line="360" w:lineRule="auto"/>
        <w:jc w:val="both"/>
        <w:rPr>
          <w:b/>
          <w:szCs w:val="22"/>
        </w:rPr>
      </w:pPr>
      <w:r w:rsidRPr="00E57587">
        <w:rPr>
          <w:b/>
          <w:szCs w:val="22"/>
        </w:rPr>
        <w:t>Ειδικές Απαιτήσεις</w:t>
      </w:r>
    </w:p>
    <w:p w14:paraId="312B4457" w14:textId="77777777" w:rsidR="00C87993" w:rsidRPr="001C2013" w:rsidRDefault="00C87993" w:rsidP="00C87993">
      <w:pPr>
        <w:pStyle w:val="a6"/>
        <w:spacing w:line="360" w:lineRule="auto"/>
        <w:ind w:firstLine="720"/>
        <w:jc w:val="both"/>
        <w:rPr>
          <w:rFonts w:cs="Arial"/>
          <w:szCs w:val="22"/>
        </w:rPr>
      </w:pPr>
      <w:r w:rsidRPr="00391810">
        <w:rPr>
          <w:rFonts w:cs="Arial"/>
          <w:szCs w:val="22"/>
        </w:rPr>
        <w:t xml:space="preserve">              Τα μηχανήματα – οχήματα  θα χρησιμοποιηθούν για εργασίες εκτάκτων  αναγκών όπως αναλύονται. Ο ανάδοχος  υποχρεούται να μεριμνά για την αντικατάσταση του χειριστή-οδηγού  σε τακτούς χρόνους, σύμφωνα με τις ισχύουσες σχετικές διατάξεις, έτσι ώστε να εξασφαλίζεται η αδιάκοπη απασχόληση του μηχανήματος, εξαιρουμένων μόνο τη διακοπή για ανεφοδιασμό με καύσιμα, την αλλαγή ή την συμπλήρωση λιπαντικών και την φόρτωση του αλατιού από τα κέντρα  διανομής.</w:t>
      </w:r>
      <w:r>
        <w:rPr>
          <w:rFonts w:cs="Arial"/>
          <w:szCs w:val="22"/>
        </w:rPr>
        <w:t xml:space="preserve">                                         </w:t>
      </w:r>
    </w:p>
    <w:p w14:paraId="63E989E1" w14:textId="77777777" w:rsidR="00C87993" w:rsidRPr="004655CA" w:rsidRDefault="00C87993" w:rsidP="00C87993">
      <w:pPr>
        <w:pBdr>
          <w:bottom w:val="single" w:sz="12" w:space="1" w:color="1F497D"/>
        </w:pBdr>
        <w:jc w:val="both"/>
        <w:rPr>
          <w:b/>
          <w:color w:val="17365D"/>
        </w:rPr>
      </w:pPr>
      <w:r w:rsidRPr="004655CA">
        <w:rPr>
          <w:b/>
          <w:color w:val="17365D"/>
        </w:rPr>
        <w:t xml:space="preserve">ΑΡΘΡΟ 4: Διάρκεια  Σύμβασης-Χρόνος απασχόλησης του μηχανήματος-οχήματος </w:t>
      </w:r>
    </w:p>
    <w:p w14:paraId="115B797F" w14:textId="78CA49E7" w:rsidR="00C87993" w:rsidRPr="00E57587" w:rsidRDefault="00C87993" w:rsidP="00C87993">
      <w:pPr>
        <w:autoSpaceDE w:val="0"/>
        <w:autoSpaceDN w:val="0"/>
        <w:adjustRightInd w:val="0"/>
        <w:spacing w:line="360" w:lineRule="auto"/>
        <w:ind w:right="-142"/>
        <w:jc w:val="both"/>
        <w:rPr>
          <w:szCs w:val="22"/>
        </w:rPr>
      </w:pPr>
      <w:r>
        <w:rPr>
          <w:szCs w:val="22"/>
        </w:rPr>
        <w:t>Οι παρεχόμενες εργασίες μπορεί να λάβουν χώρα</w:t>
      </w:r>
      <w:r w:rsidRPr="00C7097F">
        <w:rPr>
          <w:szCs w:val="22"/>
        </w:rPr>
        <w:t xml:space="preserve"> από την</w:t>
      </w:r>
      <w:r>
        <w:rPr>
          <w:szCs w:val="22"/>
        </w:rPr>
        <w:t xml:space="preserve"> ημερομηνία  έγκρισης </w:t>
      </w:r>
      <w:r w:rsidRPr="00C7097F">
        <w:rPr>
          <w:szCs w:val="22"/>
        </w:rPr>
        <w:t xml:space="preserve">  </w:t>
      </w:r>
      <w:r w:rsidRPr="00E57587">
        <w:rPr>
          <w:szCs w:val="22"/>
        </w:rPr>
        <w:t xml:space="preserve"> </w:t>
      </w:r>
      <w:r>
        <w:rPr>
          <w:szCs w:val="22"/>
        </w:rPr>
        <w:t>του μητρώου από την οικονομική επιτροπή του Δήμου έως και την 31-12-202</w:t>
      </w:r>
      <w:r w:rsidR="008F01F4">
        <w:rPr>
          <w:szCs w:val="22"/>
        </w:rPr>
        <w:t>6</w:t>
      </w:r>
      <w:r>
        <w:rPr>
          <w:szCs w:val="22"/>
        </w:rPr>
        <w:t>.</w:t>
      </w:r>
    </w:p>
    <w:p w14:paraId="7D50C12B" w14:textId="77777777" w:rsidR="00C87993" w:rsidRPr="00FF12F8" w:rsidRDefault="00C87993" w:rsidP="00C87993">
      <w:pPr>
        <w:pStyle w:val="a6"/>
        <w:spacing w:line="360" w:lineRule="auto"/>
        <w:ind w:firstLine="720"/>
        <w:jc w:val="both"/>
        <w:rPr>
          <w:rFonts w:cs="Arial"/>
          <w:szCs w:val="22"/>
          <w:u w:val="single"/>
        </w:rPr>
      </w:pPr>
      <w:r w:rsidRPr="001C2013">
        <w:rPr>
          <w:szCs w:val="22"/>
        </w:rPr>
        <w:t xml:space="preserve">   </w:t>
      </w:r>
      <w:r w:rsidRPr="001C2013">
        <w:rPr>
          <w:rFonts w:cs="Arial"/>
          <w:szCs w:val="22"/>
        </w:rPr>
        <w:t xml:space="preserve">Ως χρόνος απασχόλησης του μηχανήματος και του χειριστή του για την εκτέλεση των εργασιών αρχίζει με την  παρουσία  του μηχανήματος και χειριστή στις θέσεις που καθορίζει  με την εντολή της, η υπηρεσία και περατώνεται ο χρόνος με τη λήξη του γεγονότος και μετά από άρση της εντολής της αρμόδιας Υπηρεσίας. Σε αυτό τον χρόνο απασχόλησης περιλαμβάνεται η εκτέλεση εργασιών αποχιονισμού, </w:t>
      </w:r>
      <w:proofErr w:type="spellStart"/>
      <w:r w:rsidRPr="001C2013">
        <w:rPr>
          <w:rFonts w:cs="Arial"/>
          <w:szCs w:val="22"/>
        </w:rPr>
        <w:t>αλατοδιανομής</w:t>
      </w:r>
      <w:proofErr w:type="spellEnd"/>
      <w:r w:rsidRPr="001C2013">
        <w:rPr>
          <w:rFonts w:cs="Arial"/>
          <w:szCs w:val="22"/>
        </w:rPr>
        <w:t xml:space="preserve">, χρόνος ανεφοδιασμού οχημάτων αποχιονισμού με αλάτι, εργασία οδοκαθαρισμού, αποκατάστασης βατότητας  και </w:t>
      </w:r>
      <w:proofErr w:type="spellStart"/>
      <w:r w:rsidRPr="001C2013">
        <w:rPr>
          <w:rFonts w:cs="Arial"/>
          <w:szCs w:val="22"/>
        </w:rPr>
        <w:t>αναπέτασης</w:t>
      </w:r>
      <w:proofErr w:type="spellEnd"/>
      <w:r w:rsidRPr="001C2013">
        <w:rPr>
          <w:rFonts w:cs="Arial"/>
          <w:szCs w:val="22"/>
        </w:rPr>
        <w:t xml:space="preserve"> υλικών, εργασία καθαρισμού φερτών υλών χειμάρρων, ενίσχυσης πρανών και μεταφοράς υδάτων για κατάσβεσης πυρκαγιών, </w:t>
      </w:r>
      <w:proofErr w:type="spellStart"/>
      <w:r w:rsidRPr="001C2013">
        <w:rPr>
          <w:rFonts w:cs="Arial"/>
          <w:szCs w:val="22"/>
        </w:rPr>
        <w:t>κ.λ.π</w:t>
      </w:r>
      <w:proofErr w:type="spellEnd"/>
      <w:r w:rsidRPr="001C2013">
        <w:rPr>
          <w:rFonts w:cs="Arial"/>
          <w:szCs w:val="22"/>
        </w:rPr>
        <w:t>.</w:t>
      </w:r>
      <w:r w:rsidRPr="00A64B29">
        <w:rPr>
          <w:rFonts w:cs="Arial"/>
          <w:szCs w:val="22"/>
        </w:rPr>
        <w:t xml:space="preserve"> </w:t>
      </w:r>
      <w:r w:rsidRPr="00FF12F8">
        <w:rPr>
          <w:rFonts w:cs="Arial"/>
          <w:szCs w:val="22"/>
          <w:u w:val="single"/>
        </w:rPr>
        <w:t>Σε περίπτωση επιφυλακής τα ωριαία μισθώματα θα είναι μειωμένα κατά 50%.</w:t>
      </w:r>
    </w:p>
    <w:p w14:paraId="1E0F8C21" w14:textId="77777777" w:rsidR="00C87993" w:rsidRPr="001C2013" w:rsidRDefault="00C87993" w:rsidP="00C87993">
      <w:pPr>
        <w:pStyle w:val="a6"/>
        <w:spacing w:line="360" w:lineRule="auto"/>
        <w:ind w:firstLine="720"/>
        <w:jc w:val="both"/>
        <w:rPr>
          <w:rFonts w:cs="Arial"/>
          <w:szCs w:val="22"/>
        </w:rPr>
      </w:pPr>
    </w:p>
    <w:p w14:paraId="557F8B0E" w14:textId="77777777" w:rsidR="00C87993" w:rsidRPr="004655CA" w:rsidRDefault="00C87993" w:rsidP="00C87993">
      <w:pPr>
        <w:pBdr>
          <w:bottom w:val="single" w:sz="12" w:space="1" w:color="1F497D"/>
        </w:pBdr>
        <w:jc w:val="both"/>
        <w:rPr>
          <w:b/>
          <w:color w:val="17365D"/>
        </w:rPr>
      </w:pPr>
      <w:r w:rsidRPr="00832585">
        <w:rPr>
          <w:b/>
          <w:color w:val="17365D"/>
        </w:rPr>
        <w:t xml:space="preserve">ΑΡΘΡΟ </w:t>
      </w:r>
      <w:r>
        <w:rPr>
          <w:b/>
          <w:color w:val="17365D"/>
        </w:rPr>
        <w:t>5</w:t>
      </w:r>
      <w:r w:rsidRPr="004655CA">
        <w:rPr>
          <w:b/>
          <w:color w:val="17365D"/>
        </w:rPr>
        <w:t xml:space="preserve">.Τόπος Εκτέλεσης Σύμβασης </w:t>
      </w:r>
    </w:p>
    <w:p w14:paraId="1906735A" w14:textId="77777777" w:rsidR="00C87993" w:rsidRPr="00867FD4" w:rsidRDefault="00C87993" w:rsidP="00C87993">
      <w:pPr>
        <w:pStyle w:val="61"/>
        <w:shd w:val="clear" w:color="auto" w:fill="auto"/>
        <w:tabs>
          <w:tab w:val="left" w:leader="dot" w:pos="1057"/>
        </w:tabs>
        <w:spacing w:after="296" w:line="341" w:lineRule="exact"/>
        <w:ind w:right="20" w:firstLine="0"/>
        <w:jc w:val="both"/>
        <w:rPr>
          <w:rFonts w:ascii="Calibri" w:hAnsi="Calibri"/>
          <w:sz w:val="22"/>
          <w:szCs w:val="22"/>
        </w:rPr>
      </w:pPr>
      <w:r>
        <w:rPr>
          <w:rStyle w:val="60"/>
          <w:rFonts w:ascii="Calibri" w:hAnsi="Calibri"/>
          <w:color w:val="000000"/>
          <w:sz w:val="22"/>
          <w:szCs w:val="22"/>
        </w:rPr>
        <w:t>Σε ο</w:t>
      </w:r>
      <w:r w:rsidRPr="00867FD4">
        <w:rPr>
          <w:rStyle w:val="60"/>
          <w:rFonts w:ascii="Calibri" w:hAnsi="Calibri"/>
          <w:color w:val="000000"/>
          <w:sz w:val="22"/>
          <w:szCs w:val="22"/>
        </w:rPr>
        <w:t xml:space="preserve">ποιαδήποτε περιοχή ευθύνης του Δήμου </w:t>
      </w:r>
      <w:proofErr w:type="spellStart"/>
      <w:r>
        <w:rPr>
          <w:rStyle w:val="60"/>
          <w:rFonts w:ascii="Calibri" w:hAnsi="Calibri"/>
          <w:color w:val="000000"/>
          <w:sz w:val="22"/>
          <w:szCs w:val="22"/>
        </w:rPr>
        <w:t>Σερβίων</w:t>
      </w:r>
      <w:proofErr w:type="spellEnd"/>
      <w:r>
        <w:rPr>
          <w:rStyle w:val="60"/>
          <w:rFonts w:ascii="Calibri" w:hAnsi="Calibri"/>
          <w:color w:val="000000"/>
          <w:sz w:val="22"/>
          <w:szCs w:val="22"/>
        </w:rPr>
        <w:t>.</w:t>
      </w:r>
    </w:p>
    <w:p w14:paraId="27840050" w14:textId="77777777" w:rsidR="00C87993" w:rsidRPr="004655CA" w:rsidRDefault="00C87993" w:rsidP="00C87993">
      <w:pPr>
        <w:pBdr>
          <w:bottom w:val="single" w:sz="12" w:space="1" w:color="1F497D"/>
        </w:pBdr>
        <w:jc w:val="both"/>
        <w:rPr>
          <w:b/>
          <w:color w:val="17365D"/>
        </w:rPr>
      </w:pPr>
      <w:r w:rsidRPr="00832585">
        <w:rPr>
          <w:b/>
          <w:color w:val="17365D"/>
        </w:rPr>
        <w:t xml:space="preserve">ΑΡΘΡΟ </w:t>
      </w:r>
      <w:r>
        <w:rPr>
          <w:b/>
          <w:color w:val="17365D"/>
        </w:rPr>
        <w:t>6</w:t>
      </w:r>
      <w:r w:rsidRPr="004655CA">
        <w:rPr>
          <w:b/>
          <w:color w:val="17365D"/>
        </w:rPr>
        <w:t xml:space="preserve">. Αμοιβή –Τρόπος πληρωμής </w:t>
      </w:r>
    </w:p>
    <w:p w14:paraId="0E0CD4E2" w14:textId="77777777" w:rsidR="00C87993" w:rsidRPr="00E57587" w:rsidRDefault="00C87993" w:rsidP="00C87993">
      <w:pPr>
        <w:pStyle w:val="a6"/>
        <w:spacing w:line="331" w:lineRule="exact"/>
        <w:jc w:val="both"/>
        <w:rPr>
          <w:rStyle w:val="Char1"/>
          <w:color w:val="000000"/>
        </w:rPr>
      </w:pPr>
      <w:r w:rsidRPr="00E57587">
        <w:rPr>
          <w:rStyle w:val="Char1"/>
          <w:color w:val="000000"/>
        </w:rPr>
        <w:t xml:space="preserve">Στις τιμές του προϋπολογισμού περιλαμβάνονται τα παρακάτω: </w:t>
      </w:r>
    </w:p>
    <w:p w14:paraId="1D4F9116" w14:textId="77777777" w:rsidR="00C87993" w:rsidRPr="00E57587" w:rsidRDefault="00C87993" w:rsidP="00C87993">
      <w:pPr>
        <w:pStyle w:val="a6"/>
        <w:numPr>
          <w:ilvl w:val="0"/>
          <w:numId w:val="22"/>
        </w:numPr>
        <w:spacing w:after="0" w:line="331" w:lineRule="exact"/>
        <w:jc w:val="both"/>
        <w:rPr>
          <w:szCs w:val="22"/>
        </w:rPr>
      </w:pPr>
      <w:r w:rsidRPr="00E57587">
        <w:rPr>
          <w:rStyle w:val="Char1"/>
          <w:color w:val="000000"/>
        </w:rPr>
        <w:t xml:space="preserve">η διάθεση ενός εργοδηγού - συντονιστή για κάθε συνεργείο αποχιονισμού και </w:t>
      </w:r>
      <w:proofErr w:type="spellStart"/>
      <w:r w:rsidRPr="00E57587">
        <w:rPr>
          <w:rStyle w:val="Char1"/>
          <w:color w:val="000000"/>
        </w:rPr>
        <w:t>αλατοδιανομής</w:t>
      </w:r>
      <w:proofErr w:type="spellEnd"/>
      <w:r w:rsidRPr="00E57587">
        <w:rPr>
          <w:rStyle w:val="Char1"/>
          <w:color w:val="000000"/>
        </w:rPr>
        <w:t>, καθαρισμού του οδοστρώματος (άρσης καταπτώσεων, αποκα</w:t>
      </w:r>
      <w:r w:rsidRPr="00E57587">
        <w:rPr>
          <w:rStyle w:val="Char1"/>
          <w:color w:val="000000"/>
        </w:rPr>
        <w:softHyphen/>
        <w:t>τάστασης φθορών του οδοστρώματος , κατασκευής φραγμάτων ανάσχεσης πλημμύρας, αποκατάστασης αναχωμάτων ποταμών, διάνοιξης τάφρων για την αποφυγή πλημμυρών και άρσης φερτών και κορμών δέντρων στις θέσεις γε</w:t>
      </w:r>
      <w:r w:rsidRPr="00E57587">
        <w:rPr>
          <w:rStyle w:val="Char1"/>
          <w:color w:val="000000"/>
        </w:rPr>
        <w:softHyphen/>
        <w:t xml:space="preserve">φυρών </w:t>
      </w:r>
      <w:proofErr w:type="spellStart"/>
      <w:r w:rsidRPr="00E57587">
        <w:rPr>
          <w:rStyle w:val="Char1"/>
          <w:color w:val="000000"/>
        </w:rPr>
        <w:t>κλπ</w:t>
      </w:r>
      <w:proofErr w:type="spellEnd"/>
      <w:r w:rsidRPr="00E57587">
        <w:rPr>
          <w:rStyle w:val="Char1"/>
          <w:color w:val="000000"/>
        </w:rPr>
        <w:t xml:space="preserve"> .</w:t>
      </w:r>
    </w:p>
    <w:p w14:paraId="107DA833" w14:textId="77777777" w:rsidR="00C87993" w:rsidRPr="00E57587" w:rsidRDefault="00C87993" w:rsidP="00C87993">
      <w:pPr>
        <w:pStyle w:val="a6"/>
        <w:widowControl w:val="0"/>
        <w:numPr>
          <w:ilvl w:val="0"/>
          <w:numId w:val="22"/>
        </w:numPr>
        <w:tabs>
          <w:tab w:val="left" w:pos="726"/>
        </w:tabs>
        <w:spacing w:after="0" w:line="331" w:lineRule="exact"/>
        <w:jc w:val="both"/>
        <w:rPr>
          <w:szCs w:val="22"/>
        </w:rPr>
      </w:pPr>
      <w:r w:rsidRPr="00E57587">
        <w:rPr>
          <w:rStyle w:val="Char1"/>
          <w:color w:val="000000"/>
        </w:rPr>
        <w:t>η αμοιβή τυχόν αναμονής κατά το χρόνο απασχόλησης από τη στιγμή της εντολής, για εκτέλεση εργασιών μέχρι τη λήξη αυτής</w:t>
      </w:r>
    </w:p>
    <w:p w14:paraId="3FAA70A3" w14:textId="77777777" w:rsidR="00C87993" w:rsidRPr="00E57587" w:rsidRDefault="00C87993" w:rsidP="00C87993">
      <w:pPr>
        <w:pStyle w:val="a6"/>
        <w:widowControl w:val="0"/>
        <w:numPr>
          <w:ilvl w:val="0"/>
          <w:numId w:val="22"/>
        </w:numPr>
        <w:tabs>
          <w:tab w:val="left" w:pos="735"/>
        </w:tabs>
        <w:spacing w:after="304" w:line="331" w:lineRule="exact"/>
        <w:jc w:val="both"/>
        <w:rPr>
          <w:rStyle w:val="Char1"/>
        </w:rPr>
      </w:pPr>
      <w:r w:rsidRPr="00E57587">
        <w:rPr>
          <w:rStyle w:val="Char1"/>
          <w:color w:val="000000"/>
        </w:rPr>
        <w:t>οι δαπάνες πρόληψης και αποκατάστασης κάθε είδους ζημιάς και αποζημίω</w:t>
      </w:r>
      <w:r w:rsidRPr="00E57587">
        <w:rPr>
          <w:rStyle w:val="Char1"/>
          <w:color w:val="000000"/>
        </w:rPr>
        <w:softHyphen/>
        <w:t>σης κάθε είδους βλάβης ή μη συνήθους φθοράς που θα προκληθούν κατά την εκτέλεση της σύμβασης εργασιών και θα οφείλονται σε αμέλεια, απρονοησία, μη τήρηση των συμβατικών όρων, των υποδείξεων της Υπηρεσίας, των νομι</w:t>
      </w:r>
      <w:r w:rsidRPr="00E57587">
        <w:rPr>
          <w:rStyle w:val="Char1"/>
          <w:color w:val="000000"/>
        </w:rPr>
        <w:softHyphen/>
        <w:t>κών διατάξεων και γενικότερα σε υπαιτιότητα του αναδόχου</w:t>
      </w:r>
    </w:p>
    <w:p w14:paraId="08AFFB54" w14:textId="77777777" w:rsidR="00C87993" w:rsidRPr="00E57587" w:rsidRDefault="00C87993" w:rsidP="00C87993">
      <w:pPr>
        <w:pStyle w:val="a6"/>
        <w:widowControl w:val="0"/>
        <w:numPr>
          <w:ilvl w:val="0"/>
          <w:numId w:val="22"/>
        </w:numPr>
        <w:tabs>
          <w:tab w:val="left" w:pos="735"/>
        </w:tabs>
        <w:spacing w:after="304" w:line="331" w:lineRule="exact"/>
        <w:jc w:val="both"/>
        <w:rPr>
          <w:rStyle w:val="Char1"/>
        </w:rPr>
      </w:pPr>
      <w:r w:rsidRPr="00E57587">
        <w:rPr>
          <w:rStyle w:val="Char1"/>
          <w:color w:val="000000"/>
        </w:rPr>
        <w:t xml:space="preserve">Η πληρωμή των εργασιών θα γίνεται απολογιστικά με την καταμέτρηση των ωρών εργασίας του κάθε μηχανήματος από την αντίστοιχη αρμόδια </w:t>
      </w:r>
      <w:r>
        <w:rPr>
          <w:rStyle w:val="Char1"/>
          <w:color w:val="000000"/>
        </w:rPr>
        <w:t xml:space="preserve">επιτροπή του Δήμου </w:t>
      </w:r>
      <w:proofErr w:type="spellStart"/>
      <w:r>
        <w:rPr>
          <w:rStyle w:val="Char1"/>
          <w:color w:val="000000"/>
        </w:rPr>
        <w:t>Σερβίων</w:t>
      </w:r>
      <w:proofErr w:type="spellEnd"/>
      <w:r w:rsidRPr="00E57587">
        <w:rPr>
          <w:rStyle w:val="Char1"/>
          <w:color w:val="000000"/>
        </w:rPr>
        <w:t xml:space="preserve"> .</w:t>
      </w:r>
    </w:p>
    <w:p w14:paraId="62497E62" w14:textId="77777777" w:rsidR="00C87993" w:rsidRPr="00E57587" w:rsidRDefault="00C87993" w:rsidP="00C87993">
      <w:pPr>
        <w:pStyle w:val="a6"/>
        <w:widowControl w:val="0"/>
        <w:numPr>
          <w:ilvl w:val="0"/>
          <w:numId w:val="22"/>
        </w:numPr>
        <w:tabs>
          <w:tab w:val="left" w:pos="735"/>
        </w:tabs>
        <w:spacing w:after="304" w:line="331" w:lineRule="exact"/>
        <w:jc w:val="both"/>
        <w:rPr>
          <w:szCs w:val="22"/>
        </w:rPr>
      </w:pPr>
      <w:r w:rsidRPr="00E57587">
        <w:rPr>
          <w:rStyle w:val="Char1"/>
          <w:color w:val="000000"/>
        </w:rPr>
        <w:t>Οι υπέρ τρίτων κρατήσεις βαρύνουν τον ανάδοχο</w:t>
      </w:r>
    </w:p>
    <w:p w14:paraId="388270A2" w14:textId="77777777" w:rsidR="00C87993" w:rsidRPr="00391810" w:rsidRDefault="00C87993" w:rsidP="00C87993">
      <w:pPr>
        <w:pStyle w:val="a6"/>
        <w:widowControl w:val="0"/>
        <w:numPr>
          <w:ilvl w:val="0"/>
          <w:numId w:val="22"/>
        </w:numPr>
        <w:tabs>
          <w:tab w:val="left" w:pos="735"/>
        </w:tabs>
        <w:spacing w:after="304" w:line="331" w:lineRule="exact"/>
        <w:jc w:val="both"/>
        <w:rPr>
          <w:rStyle w:val="Char1"/>
        </w:rPr>
      </w:pPr>
      <w:r w:rsidRPr="00E57587">
        <w:rPr>
          <w:rStyle w:val="Char1"/>
          <w:color w:val="000000"/>
        </w:rPr>
        <w:t>Η αμοιβή του οδηγού οι δαπάνες καυσίμων, λιπαντικών, ανταλλακτικών και επισκευών βαρύνουν τον ανάδοχο.</w:t>
      </w:r>
    </w:p>
    <w:p w14:paraId="7F27DA6D" w14:textId="77777777" w:rsidR="00C87993" w:rsidRPr="00391810" w:rsidRDefault="00C87993" w:rsidP="00C87993">
      <w:pPr>
        <w:numPr>
          <w:ilvl w:val="0"/>
          <w:numId w:val="22"/>
        </w:numPr>
        <w:suppressAutoHyphens/>
        <w:spacing w:after="120" w:line="360" w:lineRule="auto"/>
        <w:jc w:val="both"/>
        <w:rPr>
          <w:szCs w:val="22"/>
        </w:rPr>
      </w:pPr>
      <w:r w:rsidRPr="00391810">
        <w:rPr>
          <w:szCs w:val="22"/>
        </w:rPr>
        <w:t xml:space="preserve">Η συμβατική αξία θα πληρώνεται απολογιστικά, μετά την ολοκλήρωση των εργασιών και την βεβαίωση από την αρμόδια επιτροπή του Δήμου με την έκδοση χρηματικών ενταλμάτων πληρωμής που θα συνοδεύονται από τα νόμιμα δικαιολογητικά και σύμφωνα με το Ν. 4152/2013, </w:t>
      </w:r>
      <w:proofErr w:type="spellStart"/>
      <w:r w:rsidRPr="00391810">
        <w:rPr>
          <w:szCs w:val="22"/>
        </w:rPr>
        <w:t>υποπαράγραφος</w:t>
      </w:r>
      <w:proofErr w:type="spellEnd"/>
      <w:r w:rsidRPr="00391810">
        <w:rPr>
          <w:szCs w:val="22"/>
        </w:rPr>
        <w:t xml:space="preserve"> Ζ5 «Συναλλαγές μεταξύ επιχειρήσεων και δημοσίων αρχών (Άρθρο 4 Οδηγίας 2011/7), ΦΕΚ 107/</w:t>
      </w:r>
      <w:proofErr w:type="spellStart"/>
      <w:r w:rsidRPr="00391810">
        <w:rPr>
          <w:szCs w:val="22"/>
        </w:rPr>
        <w:t>τ.Α</w:t>
      </w:r>
      <w:proofErr w:type="spellEnd"/>
      <w:r w:rsidRPr="00391810">
        <w:rPr>
          <w:szCs w:val="22"/>
        </w:rPr>
        <w:t xml:space="preserve">’/9-05-2013. </w:t>
      </w:r>
    </w:p>
    <w:p w14:paraId="36F39729" w14:textId="77777777" w:rsidR="00C87993" w:rsidRPr="00B05810" w:rsidRDefault="00C87993" w:rsidP="00C87993">
      <w:pPr>
        <w:pBdr>
          <w:bottom w:val="single" w:sz="12" w:space="1" w:color="1F497D"/>
        </w:pBdr>
        <w:jc w:val="both"/>
        <w:rPr>
          <w:b/>
          <w:color w:val="17365D"/>
        </w:rPr>
      </w:pPr>
      <w:r w:rsidRPr="00832585">
        <w:rPr>
          <w:b/>
          <w:color w:val="17365D"/>
        </w:rPr>
        <w:t xml:space="preserve">ΑΡΘΡΟ </w:t>
      </w:r>
      <w:r w:rsidRPr="00B05810">
        <w:rPr>
          <w:b/>
          <w:color w:val="17365D"/>
        </w:rPr>
        <w:t xml:space="preserve">7.Φόροι, τέλη κρατήσεις </w:t>
      </w:r>
    </w:p>
    <w:p w14:paraId="39FADAA2" w14:textId="77777777" w:rsidR="00C87993" w:rsidRPr="00763B3F" w:rsidRDefault="00C87993" w:rsidP="00C87993">
      <w:pPr>
        <w:spacing w:line="360" w:lineRule="auto"/>
        <w:jc w:val="both"/>
        <w:rPr>
          <w:szCs w:val="22"/>
        </w:rPr>
      </w:pPr>
      <w:r w:rsidRPr="00763B3F">
        <w:rPr>
          <w:szCs w:val="22"/>
        </w:rPr>
        <w:t>Στο ποσό της αμοιβής συμπεριλαμβάνονται οι νόμιμες κρατήσεις και φόροι. Η αμοιβή δεν υπόκειται σε καμία αναθεώρηση για οποιοδήποτε λόγο και αιτία και παραμένει σταθερή και αμετάβλητη καθ΄ όλη την διάρκεια ισχύος της εντολής.</w:t>
      </w:r>
    </w:p>
    <w:p w14:paraId="67A2516A" w14:textId="77777777" w:rsidR="00C87993" w:rsidRDefault="00C87993" w:rsidP="00C87993">
      <w:pPr>
        <w:pBdr>
          <w:bottom w:val="single" w:sz="12" w:space="1" w:color="1F497D"/>
        </w:pBdr>
        <w:jc w:val="both"/>
        <w:rPr>
          <w:b/>
          <w:color w:val="17365D"/>
        </w:rPr>
      </w:pPr>
      <w:r w:rsidRPr="00832585">
        <w:rPr>
          <w:b/>
          <w:color w:val="17365D"/>
        </w:rPr>
        <w:t xml:space="preserve">ΑΡΘΡΟ </w:t>
      </w:r>
      <w:r w:rsidRPr="00B05810">
        <w:rPr>
          <w:b/>
          <w:color w:val="17365D"/>
        </w:rPr>
        <w:t xml:space="preserve">8.Παραλαβή του αντικειμένου της σύμβασης </w:t>
      </w:r>
    </w:p>
    <w:p w14:paraId="591A442C" w14:textId="77777777" w:rsidR="00C87993" w:rsidRDefault="00C87993" w:rsidP="00C87993">
      <w:pPr>
        <w:pBdr>
          <w:bottom w:val="single" w:sz="12" w:space="1" w:color="1F497D"/>
        </w:pBdr>
        <w:jc w:val="both"/>
        <w:rPr>
          <w:b/>
          <w:color w:val="17365D"/>
        </w:rPr>
      </w:pPr>
    </w:p>
    <w:p w14:paraId="5FB61EB4" w14:textId="77777777" w:rsidR="00C87993" w:rsidRPr="00970D6A" w:rsidRDefault="00C87993" w:rsidP="00C87993">
      <w:pPr>
        <w:tabs>
          <w:tab w:val="left" w:pos="198"/>
        </w:tabs>
        <w:spacing w:line="360" w:lineRule="auto"/>
        <w:jc w:val="both"/>
        <w:rPr>
          <w:rStyle w:val="Bodytext"/>
          <w:rFonts w:ascii="Calibri" w:hAnsi="Calibri"/>
        </w:rPr>
      </w:pPr>
      <w:r w:rsidRPr="00970D6A">
        <w:rPr>
          <w:rStyle w:val="Bodytext"/>
          <w:rFonts w:ascii="Calibri" w:hAnsi="Calibri"/>
          <w:lang w:val="en-US" w:eastAsia="en-US"/>
        </w:rPr>
        <w:t>H</w:t>
      </w:r>
      <w:r w:rsidRPr="00970D6A">
        <w:rPr>
          <w:rStyle w:val="Bodytext"/>
          <w:rFonts w:ascii="Calibri" w:hAnsi="Calibri"/>
          <w:lang w:eastAsia="en-US"/>
        </w:rPr>
        <w:t xml:space="preserve"> </w:t>
      </w:r>
      <w:r w:rsidRPr="00970D6A">
        <w:rPr>
          <w:rStyle w:val="Bodytext"/>
          <w:rFonts w:ascii="Calibri" w:hAnsi="Calibri"/>
        </w:rPr>
        <w:t>παρακολούθηση και ο έλεγχος της καλής εκτέλεσης της σύμβασης, θα πραγματοποιηθεί από την τριμελή επιτροπή της Δ/</w:t>
      </w:r>
      <w:proofErr w:type="spellStart"/>
      <w:r w:rsidRPr="00970D6A">
        <w:rPr>
          <w:rStyle w:val="Bodytext"/>
          <w:rFonts w:ascii="Calibri" w:hAnsi="Calibri"/>
        </w:rPr>
        <w:t>νσης</w:t>
      </w:r>
      <w:proofErr w:type="spellEnd"/>
      <w:r w:rsidRPr="00970D6A">
        <w:rPr>
          <w:rStyle w:val="Bodytext"/>
          <w:rFonts w:ascii="Calibri" w:hAnsi="Calibri"/>
        </w:rPr>
        <w:t xml:space="preserve"> Επιχειρησιακού Έργου. </w:t>
      </w:r>
    </w:p>
    <w:p w14:paraId="68C4CD9C" w14:textId="77777777" w:rsidR="00C87993" w:rsidRPr="00970D6A" w:rsidRDefault="00C87993" w:rsidP="00C87993">
      <w:pPr>
        <w:tabs>
          <w:tab w:val="left" w:pos="198"/>
        </w:tabs>
        <w:spacing w:line="360" w:lineRule="auto"/>
        <w:jc w:val="both"/>
        <w:rPr>
          <w:rStyle w:val="Bodytext"/>
          <w:rFonts w:ascii="Calibri" w:hAnsi="Calibri"/>
        </w:rPr>
      </w:pPr>
      <w:r w:rsidRPr="00970D6A">
        <w:rPr>
          <w:rStyle w:val="Bodytext"/>
          <w:rFonts w:ascii="Calibri" w:hAnsi="Calibri"/>
        </w:rPr>
        <w:t>Ο ανάδοχος υποχρεούται σε συμμόρφωση προς τις υποδείξεις της Επιτροπής.</w:t>
      </w:r>
    </w:p>
    <w:p w14:paraId="6110BAED" w14:textId="77777777" w:rsidR="00C87993" w:rsidRPr="00970D6A" w:rsidRDefault="00C87993" w:rsidP="00C87993">
      <w:pPr>
        <w:tabs>
          <w:tab w:val="left" w:pos="198"/>
        </w:tabs>
        <w:spacing w:line="360" w:lineRule="auto"/>
        <w:jc w:val="both"/>
        <w:rPr>
          <w:szCs w:val="22"/>
        </w:rPr>
      </w:pPr>
      <w:r w:rsidRPr="00970D6A">
        <w:rPr>
          <w:rStyle w:val="Bodytext"/>
          <w:rFonts w:ascii="Calibri" w:hAnsi="Calibri"/>
        </w:rPr>
        <w:lastRenderedPageBreak/>
        <w:t>Οι εργασίες θα παραλαμβάνονται, από την αρμόδια επιτροπή παραλαβής της Αναθέτουσας Αρχής, με τη σύνταξη σχετικού Πρωτόκολλου οριστικής παραλαβής, το οποίο θα αποτελέσει δικαιολογητικό της δαπάνης, σύμφωνα με το άρθρο 200 του ν.4412/2016.</w:t>
      </w:r>
    </w:p>
    <w:p w14:paraId="59E00D75" w14:textId="77777777" w:rsidR="00C87993" w:rsidRPr="00763B3F" w:rsidRDefault="00C87993" w:rsidP="00C87993">
      <w:pPr>
        <w:spacing w:line="360" w:lineRule="auto"/>
        <w:jc w:val="both"/>
        <w:rPr>
          <w:szCs w:val="22"/>
        </w:rPr>
      </w:pPr>
      <w:r w:rsidRPr="00763B3F">
        <w:rPr>
          <w:szCs w:val="22"/>
        </w:rPr>
        <w:t>Αν η επιτροπή παραλαβής κρίνει ότι οι παρεχόμενες υπηρεσίες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και συνεπώς αν μπορούν οι τελευταίες να καλύψουν τις σχετικές ανάγκες.</w:t>
      </w:r>
    </w:p>
    <w:p w14:paraId="037128E9" w14:textId="77777777" w:rsidR="00C87993" w:rsidRPr="00763B3F" w:rsidRDefault="00C87993" w:rsidP="00C87993">
      <w:pPr>
        <w:spacing w:line="360" w:lineRule="auto"/>
        <w:jc w:val="both"/>
        <w:rPr>
          <w:szCs w:val="22"/>
        </w:rPr>
      </w:pPr>
      <w:r w:rsidRPr="00763B3F">
        <w:rPr>
          <w:szCs w:val="22"/>
        </w:rPr>
        <w:t>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της σύμβασης και να συντάξει σχετικό πρωτόκολλο οριστικής παραλαβής, σύμφωνα με τα αναφερόμενα στην απόφαση.</w:t>
      </w:r>
    </w:p>
    <w:p w14:paraId="273B193C" w14:textId="77777777" w:rsidR="00C87993" w:rsidRPr="009B2DB7" w:rsidRDefault="00C87993" w:rsidP="00C87993">
      <w:pPr>
        <w:pBdr>
          <w:bottom w:val="single" w:sz="12" w:space="1" w:color="1F497D"/>
        </w:pBdr>
        <w:jc w:val="both"/>
        <w:rPr>
          <w:b/>
          <w:color w:val="17365D"/>
        </w:rPr>
      </w:pPr>
    </w:p>
    <w:p w14:paraId="2143DB2E" w14:textId="77777777" w:rsidR="00C87993" w:rsidRPr="00B05810" w:rsidRDefault="00C87993" w:rsidP="00C87993">
      <w:pPr>
        <w:pBdr>
          <w:bottom w:val="single" w:sz="12" w:space="1" w:color="1F497D"/>
        </w:pBdr>
        <w:jc w:val="both"/>
        <w:rPr>
          <w:b/>
          <w:color w:val="17365D"/>
        </w:rPr>
      </w:pPr>
      <w:r w:rsidRPr="00832585">
        <w:rPr>
          <w:b/>
          <w:color w:val="17365D"/>
        </w:rPr>
        <w:t xml:space="preserve">ΑΡΘΡΟ </w:t>
      </w:r>
      <w:r>
        <w:rPr>
          <w:b/>
          <w:color w:val="17365D"/>
        </w:rPr>
        <w:t>9</w:t>
      </w:r>
      <w:r w:rsidRPr="00B05810">
        <w:rPr>
          <w:b/>
          <w:color w:val="17365D"/>
        </w:rPr>
        <w:t xml:space="preserve">.Ποινικές ρήτρες-Ανωτέρα Βία </w:t>
      </w:r>
    </w:p>
    <w:p w14:paraId="433C3905" w14:textId="77777777" w:rsidR="00C87993" w:rsidRDefault="00C87993" w:rsidP="00C87993">
      <w:pPr>
        <w:pStyle w:val="Bodytext1"/>
        <w:shd w:val="clear" w:color="auto" w:fill="auto"/>
        <w:tabs>
          <w:tab w:val="left" w:pos="241"/>
        </w:tabs>
        <w:spacing w:line="360" w:lineRule="auto"/>
        <w:ind w:right="23" w:firstLine="0"/>
        <w:jc w:val="both"/>
        <w:rPr>
          <w:rStyle w:val="Bodytext"/>
          <w:rFonts w:ascii="Calibri" w:hAnsi="Calibri"/>
        </w:rPr>
      </w:pPr>
      <w:r w:rsidRPr="00867FD4">
        <w:rPr>
          <w:rStyle w:val="Bodytext"/>
          <w:rFonts w:ascii="Calibri" w:hAnsi="Calibri"/>
        </w:rPr>
        <w:t>Ως προς τις ποινικές ρήτρες, για εκπρόθεσμη ή πλημμελή εκτέλεση των όρων της σύμβασης, ισχύουν οι διατάξεις του άρθρου 218 του ν. 4412/2016.Ο</w:t>
      </w:r>
      <w:r>
        <w:rPr>
          <w:rStyle w:val="Bodytext"/>
          <w:rFonts w:ascii="Calibri" w:hAnsi="Calibri"/>
        </w:rPr>
        <w:t xml:space="preserve"> </w:t>
      </w:r>
      <w:r w:rsidRPr="00867FD4">
        <w:rPr>
          <w:rStyle w:val="Bodytext"/>
          <w:rFonts w:ascii="Calibri" w:hAnsi="Calibri"/>
        </w:rPr>
        <w:t xml:space="preserve"> </w:t>
      </w:r>
      <w:proofErr w:type="spellStart"/>
      <w:r w:rsidRPr="00867FD4">
        <w:rPr>
          <w:rStyle w:val="Bodytext"/>
          <w:rFonts w:ascii="Calibri" w:hAnsi="Calibri"/>
        </w:rPr>
        <w:t>Πάροχος</w:t>
      </w:r>
      <w:proofErr w:type="spellEnd"/>
      <w:r>
        <w:rPr>
          <w:rStyle w:val="Bodytext"/>
          <w:rFonts w:ascii="Calibri" w:hAnsi="Calibri"/>
        </w:rPr>
        <w:t xml:space="preserve"> </w:t>
      </w:r>
      <w:r w:rsidRPr="00867FD4">
        <w:rPr>
          <w:rStyle w:val="Bodytext"/>
          <w:rFonts w:ascii="Calibri" w:hAnsi="Calibri"/>
        </w:rPr>
        <w:t xml:space="preserve"> Υπηρεσιών</w:t>
      </w:r>
      <w:r>
        <w:rPr>
          <w:rStyle w:val="Bodytext"/>
          <w:rFonts w:ascii="Calibri" w:hAnsi="Calibri"/>
        </w:rPr>
        <w:t xml:space="preserve"> </w:t>
      </w:r>
      <w:r w:rsidRPr="00867FD4">
        <w:rPr>
          <w:rStyle w:val="Bodytext"/>
          <w:rFonts w:ascii="Calibri" w:hAnsi="Calibri"/>
        </w:rPr>
        <w:t xml:space="preserve">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Υπηρεσία τα απαραίτητα.</w:t>
      </w:r>
    </w:p>
    <w:p w14:paraId="78644F54" w14:textId="77777777" w:rsidR="00C87993" w:rsidRDefault="00C87993" w:rsidP="00C87993">
      <w:pPr>
        <w:pStyle w:val="Bodytext1"/>
        <w:shd w:val="clear" w:color="auto" w:fill="auto"/>
        <w:tabs>
          <w:tab w:val="left" w:pos="241"/>
        </w:tabs>
        <w:spacing w:line="240" w:lineRule="auto"/>
        <w:ind w:right="23" w:firstLine="0"/>
        <w:jc w:val="both"/>
        <w:rPr>
          <w:rStyle w:val="Bodytext"/>
          <w:rFonts w:ascii="Calibri" w:hAnsi="Calibri"/>
        </w:rPr>
      </w:pPr>
    </w:p>
    <w:p w14:paraId="3B44338A" w14:textId="77777777" w:rsidR="00C87993" w:rsidRPr="00B05810" w:rsidRDefault="00C87993" w:rsidP="00C87993">
      <w:pPr>
        <w:pBdr>
          <w:bottom w:val="single" w:sz="12" w:space="1" w:color="1F497D"/>
        </w:pBdr>
        <w:jc w:val="both"/>
        <w:rPr>
          <w:b/>
          <w:color w:val="17365D"/>
        </w:rPr>
      </w:pPr>
      <w:r w:rsidRPr="00832585">
        <w:rPr>
          <w:b/>
          <w:color w:val="17365D"/>
        </w:rPr>
        <w:t xml:space="preserve">ΑΡΘΡΟ </w:t>
      </w:r>
      <w:r w:rsidRPr="00B05810">
        <w:rPr>
          <w:b/>
          <w:color w:val="17365D"/>
        </w:rPr>
        <w:t xml:space="preserve">10. Τροποποίηση σύμβασης κατά τη διάρκειά της </w:t>
      </w:r>
    </w:p>
    <w:p w14:paraId="427A0FDF" w14:textId="77777777" w:rsidR="00C87993" w:rsidRDefault="00C87993" w:rsidP="00C87993">
      <w:pPr>
        <w:spacing w:line="360" w:lineRule="auto"/>
        <w:jc w:val="both"/>
        <w:rPr>
          <w:i/>
          <w:iCs/>
          <w:color w:val="5B9BD5"/>
          <w:spacing w:val="5"/>
          <w:kern w:val="1"/>
          <w:szCs w:val="22"/>
        </w:rPr>
      </w:pPr>
      <w:r w:rsidRPr="00763B3F">
        <w:rPr>
          <w:szCs w:val="22"/>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w:t>
      </w:r>
    </w:p>
    <w:p w14:paraId="5FBFB693" w14:textId="77777777" w:rsidR="00C87993" w:rsidRDefault="00C87993" w:rsidP="00C87993">
      <w:pPr>
        <w:pBdr>
          <w:bottom w:val="single" w:sz="12" w:space="1" w:color="1F497D"/>
        </w:pBdr>
        <w:jc w:val="both"/>
        <w:rPr>
          <w:i/>
          <w:color w:val="5B9BD5"/>
        </w:rPr>
      </w:pPr>
      <w:r w:rsidRPr="00832585">
        <w:rPr>
          <w:b/>
          <w:color w:val="17365D"/>
        </w:rPr>
        <w:t xml:space="preserve">ΑΡΘΡΟ </w:t>
      </w:r>
      <w:r w:rsidRPr="00B05810">
        <w:rPr>
          <w:b/>
          <w:color w:val="17365D"/>
        </w:rPr>
        <w:t>11. Δικαίωμα μονομερούς λύσης της σύμβασης</w:t>
      </w:r>
      <w:r>
        <w:t xml:space="preserve"> </w:t>
      </w:r>
    </w:p>
    <w:p w14:paraId="58CC1A11" w14:textId="77777777" w:rsidR="00C87993" w:rsidRPr="00763B3F" w:rsidRDefault="00C87993" w:rsidP="00C87993">
      <w:pPr>
        <w:spacing w:line="360" w:lineRule="auto"/>
        <w:jc w:val="both"/>
        <w:rPr>
          <w:szCs w:val="22"/>
        </w:rPr>
      </w:pPr>
      <w:r w:rsidRPr="00763B3F">
        <w:rPr>
          <w:szCs w:val="22"/>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2910D0E6" w14:textId="77777777" w:rsidR="00C87993" w:rsidRPr="00763B3F" w:rsidRDefault="00C87993" w:rsidP="00C87993">
      <w:pPr>
        <w:spacing w:line="360" w:lineRule="auto"/>
        <w:jc w:val="both"/>
        <w:rPr>
          <w:szCs w:val="22"/>
        </w:rPr>
      </w:pPr>
      <w:r w:rsidRPr="00763B3F">
        <w:rPr>
          <w:szCs w:val="22"/>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052ACF6A" w14:textId="77777777" w:rsidR="00C87993" w:rsidRPr="00763B3F" w:rsidRDefault="00C87993" w:rsidP="00C87993">
      <w:pPr>
        <w:spacing w:line="360" w:lineRule="auto"/>
        <w:jc w:val="both"/>
        <w:rPr>
          <w:szCs w:val="22"/>
        </w:rPr>
      </w:pPr>
      <w:r w:rsidRPr="00763B3F">
        <w:rPr>
          <w:szCs w:val="22"/>
        </w:rPr>
        <w:t>β) ο ανάδοχος, κατά το χρόνο της ανάθεσης της σύμβασης, τελούσε σε μια από τις καταστάσεις που αναφέρονται άρθρων 73 και 74 του Ν.4412/16 και, ως εκ τούτου, θα έπρεπε να έχει αποκλειστεί από τη διαδικασία σύναψης της σύμβασης,</w:t>
      </w:r>
    </w:p>
    <w:p w14:paraId="5663D067" w14:textId="77777777" w:rsidR="00C87993" w:rsidRDefault="00C87993" w:rsidP="00C87993">
      <w:pPr>
        <w:spacing w:line="360" w:lineRule="auto"/>
        <w:jc w:val="both"/>
        <w:rPr>
          <w:szCs w:val="22"/>
        </w:rPr>
      </w:pPr>
      <w:r w:rsidRPr="00763B3F">
        <w:rPr>
          <w:szCs w:val="22"/>
        </w:rPr>
        <w:lastRenderedPageBreak/>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4E3ED06A" w14:textId="77777777" w:rsidR="00C87993" w:rsidRPr="00B05810" w:rsidRDefault="00C87993" w:rsidP="00C87993">
      <w:pPr>
        <w:pBdr>
          <w:bottom w:val="single" w:sz="12" w:space="1" w:color="1F497D"/>
        </w:pBdr>
        <w:jc w:val="both"/>
        <w:rPr>
          <w:b/>
          <w:color w:val="17365D"/>
        </w:rPr>
      </w:pPr>
      <w:r w:rsidRPr="00832585">
        <w:rPr>
          <w:b/>
          <w:color w:val="17365D"/>
        </w:rPr>
        <w:t xml:space="preserve">ΑΡΘΡΟ </w:t>
      </w:r>
      <w:r w:rsidRPr="00B05810">
        <w:rPr>
          <w:b/>
          <w:color w:val="17365D"/>
        </w:rPr>
        <w:t>12. Κήρυξη οικονομικού φορέα  εκπτώσεις-Κυρώσεις</w:t>
      </w:r>
    </w:p>
    <w:p w14:paraId="5ACE59E8" w14:textId="77777777" w:rsidR="00C87993" w:rsidRPr="00763B3F" w:rsidRDefault="00C87993" w:rsidP="00C87993">
      <w:pPr>
        <w:autoSpaceDE w:val="0"/>
        <w:spacing w:line="360" w:lineRule="auto"/>
        <w:jc w:val="both"/>
        <w:rPr>
          <w:rFonts w:eastAsia="SimSun"/>
          <w:szCs w:val="22"/>
        </w:rPr>
      </w:pPr>
      <w:r w:rsidRPr="00763B3F">
        <w:rPr>
          <w:rFonts w:eastAsia="SimSun"/>
          <w:szCs w:val="22"/>
        </w:rPr>
        <w:t>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14:paraId="395C0C99" w14:textId="77777777" w:rsidR="00C87993" w:rsidRPr="00763B3F" w:rsidRDefault="00C87993" w:rsidP="00C87993">
      <w:pPr>
        <w:autoSpaceDE w:val="0"/>
        <w:spacing w:line="360" w:lineRule="auto"/>
        <w:jc w:val="both"/>
        <w:rPr>
          <w:rFonts w:eastAsia="SimSun"/>
          <w:szCs w:val="22"/>
        </w:rPr>
      </w:pPr>
      <w:r w:rsidRPr="00763B3F">
        <w:rPr>
          <w:rFonts w:eastAsia="SimSun"/>
          <w:szCs w:val="22"/>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14:paraId="1B5C11F7" w14:textId="77777777" w:rsidR="00C87993" w:rsidRPr="00763B3F" w:rsidRDefault="00C87993" w:rsidP="00C87993">
      <w:pPr>
        <w:autoSpaceDE w:val="0"/>
        <w:spacing w:line="360" w:lineRule="auto"/>
        <w:jc w:val="both"/>
        <w:rPr>
          <w:rFonts w:eastAsia="SimSun"/>
          <w:szCs w:val="22"/>
        </w:rPr>
      </w:pPr>
      <w:r w:rsidRPr="00763B3F">
        <w:rPr>
          <w:rFonts w:eastAsia="SimSun"/>
          <w:spacing w:val="5"/>
          <w:szCs w:val="22"/>
        </w:rPr>
        <w:t>Επιπλέον, μπορεί να του επιβληθεί ο προβλεπόμενος από το άρθρο 74 του ν. 4412/2016 αποκλεισμός από τη συμμετοχή του σε διαδικασίες δημοσίων συμβάσεων.</w:t>
      </w:r>
    </w:p>
    <w:p w14:paraId="3629F60A" w14:textId="77777777" w:rsidR="00C87993" w:rsidRPr="00763B3F" w:rsidRDefault="00C87993" w:rsidP="00C87993">
      <w:pPr>
        <w:autoSpaceDE w:val="0"/>
        <w:spacing w:line="360" w:lineRule="auto"/>
        <w:jc w:val="both"/>
        <w:rPr>
          <w:rFonts w:eastAsia="SimSun"/>
          <w:szCs w:val="22"/>
        </w:rPr>
      </w:pPr>
      <w:r w:rsidRPr="00763B3F">
        <w:rPr>
          <w:rFonts w:eastAsia="SimSun"/>
          <w:szCs w:val="22"/>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02D0B826" w14:textId="77777777" w:rsidR="00C87993" w:rsidRPr="00763B3F" w:rsidRDefault="00C87993" w:rsidP="00C87993">
      <w:pPr>
        <w:autoSpaceDE w:val="0"/>
        <w:spacing w:line="360" w:lineRule="auto"/>
        <w:jc w:val="both"/>
        <w:rPr>
          <w:rFonts w:eastAsia="SimSun"/>
          <w:szCs w:val="22"/>
        </w:rPr>
      </w:pPr>
      <w:r w:rsidRPr="00763B3F">
        <w:rPr>
          <w:rFonts w:eastAsia="SimSun"/>
          <w:szCs w:val="22"/>
        </w:rPr>
        <w:t>Οι  ποινικές ρήτρες υπολογίζονται ως εξής:</w:t>
      </w:r>
    </w:p>
    <w:p w14:paraId="1C354D78" w14:textId="77777777" w:rsidR="00C87993" w:rsidRPr="00763B3F" w:rsidRDefault="00C87993" w:rsidP="00C87993">
      <w:pPr>
        <w:autoSpaceDE w:val="0"/>
        <w:spacing w:line="360" w:lineRule="auto"/>
        <w:jc w:val="both"/>
        <w:rPr>
          <w:rFonts w:eastAsia="SimSun"/>
          <w:szCs w:val="22"/>
        </w:rPr>
      </w:pPr>
      <w:r w:rsidRPr="00763B3F">
        <w:rPr>
          <w:rFonts w:eastAsia="SimSun"/>
          <w:szCs w:val="22"/>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43E9A8E5" w14:textId="77777777" w:rsidR="00C87993" w:rsidRPr="00763B3F" w:rsidRDefault="00C87993" w:rsidP="00C87993">
      <w:pPr>
        <w:autoSpaceDE w:val="0"/>
        <w:spacing w:line="360" w:lineRule="auto"/>
        <w:jc w:val="both"/>
        <w:rPr>
          <w:rFonts w:eastAsia="SimSun"/>
          <w:szCs w:val="22"/>
        </w:rPr>
      </w:pPr>
      <w:r w:rsidRPr="00763B3F">
        <w:rPr>
          <w:rFonts w:eastAsia="SimSun"/>
          <w:szCs w:val="22"/>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760141CA" w14:textId="77777777" w:rsidR="00C87993" w:rsidRPr="00763B3F" w:rsidRDefault="00C87993" w:rsidP="00C87993">
      <w:pPr>
        <w:autoSpaceDE w:val="0"/>
        <w:spacing w:line="360" w:lineRule="auto"/>
        <w:jc w:val="both"/>
        <w:rPr>
          <w:rFonts w:eastAsia="SimSun"/>
          <w:szCs w:val="22"/>
        </w:rPr>
      </w:pPr>
      <w:r w:rsidRPr="00763B3F">
        <w:rPr>
          <w:rFonts w:eastAsia="SimSun"/>
          <w:szCs w:val="22"/>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2945D21A" w14:textId="77777777" w:rsidR="00C87993" w:rsidRPr="00763B3F" w:rsidRDefault="00C87993" w:rsidP="00C87993">
      <w:pPr>
        <w:autoSpaceDE w:val="0"/>
        <w:spacing w:line="360" w:lineRule="auto"/>
        <w:jc w:val="both"/>
        <w:rPr>
          <w:rFonts w:eastAsia="SimSun"/>
          <w:szCs w:val="22"/>
        </w:rPr>
      </w:pPr>
      <w:r w:rsidRPr="00763B3F">
        <w:rPr>
          <w:rFonts w:eastAsia="SimSun"/>
          <w:szCs w:val="22"/>
        </w:rPr>
        <w:t>Το ποσό των ποινικών ρητρών αφαιρείται/συμψηφίζεται από/με την αμοιβή του αναδόχου.</w:t>
      </w:r>
    </w:p>
    <w:p w14:paraId="769A02B0" w14:textId="77777777" w:rsidR="00C87993" w:rsidRPr="00763B3F" w:rsidRDefault="00C87993" w:rsidP="00C87993">
      <w:pPr>
        <w:autoSpaceDE w:val="0"/>
        <w:spacing w:line="360" w:lineRule="auto"/>
        <w:jc w:val="both"/>
        <w:rPr>
          <w:rFonts w:eastAsia="SimSun"/>
          <w:szCs w:val="22"/>
        </w:rPr>
      </w:pPr>
      <w:r w:rsidRPr="00763B3F">
        <w:rPr>
          <w:rFonts w:eastAsia="SimSun"/>
          <w:szCs w:val="22"/>
        </w:rPr>
        <w:lastRenderedPageBreak/>
        <w:t>Η επιβολή ποινικών ρητρών δεν στερεί από την αναθέτουσα αρχή το δικαίωμα να κηρύξει τον ανάδοχο έκπτωτο.</w:t>
      </w:r>
    </w:p>
    <w:p w14:paraId="0D661293" w14:textId="77777777" w:rsidR="00C87993" w:rsidRPr="00B05810" w:rsidRDefault="00C87993" w:rsidP="00C87993">
      <w:pPr>
        <w:pBdr>
          <w:bottom w:val="single" w:sz="12" w:space="1" w:color="1F497D"/>
        </w:pBdr>
        <w:jc w:val="both"/>
        <w:rPr>
          <w:b/>
          <w:color w:val="17365D"/>
        </w:rPr>
      </w:pPr>
      <w:r w:rsidRPr="00832585">
        <w:rPr>
          <w:b/>
          <w:color w:val="17365D"/>
        </w:rPr>
        <w:t xml:space="preserve">ΑΡΘΡΟ </w:t>
      </w:r>
      <w:r w:rsidRPr="00B05810">
        <w:rPr>
          <w:b/>
          <w:color w:val="17365D"/>
        </w:rPr>
        <w:t>13. Επίλυση διαφορών</w:t>
      </w:r>
    </w:p>
    <w:p w14:paraId="1FE355F7" w14:textId="77777777" w:rsidR="00C87993" w:rsidRDefault="00C87993" w:rsidP="00C87993">
      <w:pPr>
        <w:spacing w:line="360" w:lineRule="auto"/>
        <w:ind w:firstLine="360"/>
        <w:jc w:val="both"/>
        <w:rPr>
          <w:szCs w:val="22"/>
        </w:rPr>
      </w:pPr>
      <w:r w:rsidRPr="00763B3F">
        <w:rPr>
          <w:szCs w:val="22"/>
        </w:rPr>
        <w:t xml:space="preserve">Η σύμβαση που θα υπογραφεί θα </w:t>
      </w:r>
      <w:proofErr w:type="spellStart"/>
      <w:r w:rsidRPr="00763B3F">
        <w:rPr>
          <w:szCs w:val="22"/>
        </w:rPr>
        <w:t>διέπεται</w:t>
      </w:r>
      <w:proofErr w:type="spellEnd"/>
      <w:r w:rsidRPr="00763B3F">
        <w:rPr>
          <w:szCs w:val="22"/>
        </w:rPr>
        <w:t xml:space="preserve"> από την ελληνική νομοθεσία. Ο Δήμος και ο Ανάδοχος θα καταβάλλουν κάθε προσπάθεια για τη φιλική επίλυση κάθε διαφοράς σχετικής με τη σύμβαση που μπορεί να προκύψει μεταξύ τους σχετικά με την ερμηνεία, την εκτέλεση ή την εφαρμογή της σύμβασης ή εξ’ αφορμής της, σύμφωνα με τους κανόνες της καλής πίστης και των χρηστών συναλλακτικών ηθών. Σε περίπτωση που δεν επιτευχθεί φιλική επίλυση της διαφοράς αποκλειστικά αρμόδια είναι τα Δικαστήρια </w:t>
      </w:r>
      <w:r>
        <w:rPr>
          <w:szCs w:val="22"/>
        </w:rPr>
        <w:t>Κοζάνης.</w:t>
      </w:r>
    </w:p>
    <w:p w14:paraId="6F659FEC" w14:textId="77777777" w:rsidR="00C87993" w:rsidRDefault="00C87993" w:rsidP="00C87993">
      <w:pPr>
        <w:spacing w:line="360" w:lineRule="auto"/>
        <w:ind w:left="360"/>
        <w:jc w:val="both"/>
        <w:rPr>
          <w:szCs w:val="22"/>
        </w:rPr>
      </w:pPr>
    </w:p>
    <w:p w14:paraId="28B50D9B" w14:textId="77777777" w:rsidR="00C87993" w:rsidRDefault="00C87993" w:rsidP="00C87993">
      <w:pPr>
        <w:spacing w:line="360" w:lineRule="auto"/>
        <w:ind w:left="360"/>
        <w:jc w:val="both"/>
        <w:rPr>
          <w:szCs w:val="22"/>
        </w:rPr>
      </w:pPr>
    </w:p>
    <w:p w14:paraId="44D7CA4D" w14:textId="77777777" w:rsidR="00C87993" w:rsidRPr="00763B3F" w:rsidRDefault="00C87993" w:rsidP="00C87993">
      <w:pPr>
        <w:spacing w:line="360" w:lineRule="auto"/>
        <w:ind w:left="360"/>
        <w:jc w:val="both"/>
        <w:rPr>
          <w:szCs w:val="22"/>
        </w:rPr>
      </w:pPr>
    </w:p>
    <w:bookmarkEnd w:id="35"/>
    <w:bookmarkEnd w:id="36"/>
    <w:bookmarkEnd w:id="37"/>
    <w:p w14:paraId="2578C165" w14:textId="77777777" w:rsidR="00C87993" w:rsidRDefault="00C87993" w:rsidP="00C87993">
      <w:pPr>
        <w:jc w:val="both"/>
      </w:pPr>
    </w:p>
    <w:p w14:paraId="249FF5DE" w14:textId="77777777" w:rsidR="00C87993" w:rsidRDefault="00C87993" w:rsidP="00C87993">
      <w:pPr>
        <w:spacing w:line="360" w:lineRule="auto"/>
        <w:jc w:val="both"/>
        <w:rPr>
          <w:szCs w:val="22"/>
        </w:rPr>
      </w:pPr>
      <w:r w:rsidRPr="00801415">
        <w:rPr>
          <w:szCs w:val="22"/>
        </w:rPr>
        <w:t xml:space="preserve">Η παρούσα συντάχθηκε σε </w:t>
      </w:r>
      <w:r>
        <w:rPr>
          <w:szCs w:val="22"/>
        </w:rPr>
        <w:t>τρία</w:t>
      </w:r>
      <w:r w:rsidRPr="00801415">
        <w:rPr>
          <w:szCs w:val="22"/>
        </w:rPr>
        <w:t xml:space="preserve"> (</w:t>
      </w:r>
      <w:r>
        <w:rPr>
          <w:szCs w:val="22"/>
        </w:rPr>
        <w:t xml:space="preserve">3) αντίγραφα </w:t>
      </w:r>
      <w:r w:rsidRPr="00801415">
        <w:rPr>
          <w:b/>
          <w:bCs/>
          <w:szCs w:val="22"/>
        </w:rPr>
        <w:t xml:space="preserve"> </w:t>
      </w:r>
      <w:r w:rsidRPr="00801415">
        <w:rPr>
          <w:szCs w:val="22"/>
        </w:rPr>
        <w:t xml:space="preserve">και έλαβε ο Δήμος </w:t>
      </w:r>
      <w:r>
        <w:rPr>
          <w:szCs w:val="22"/>
        </w:rPr>
        <w:t>δύο</w:t>
      </w:r>
      <w:r w:rsidRPr="00801415">
        <w:rPr>
          <w:szCs w:val="22"/>
        </w:rPr>
        <w:t xml:space="preserve"> (</w:t>
      </w:r>
      <w:r>
        <w:rPr>
          <w:szCs w:val="22"/>
        </w:rPr>
        <w:t>2</w:t>
      </w:r>
      <w:r w:rsidRPr="00801415">
        <w:rPr>
          <w:szCs w:val="22"/>
        </w:rPr>
        <w:t xml:space="preserve">) και  ένα (1) ο </w:t>
      </w:r>
      <w:r>
        <w:rPr>
          <w:szCs w:val="22"/>
        </w:rPr>
        <w:t xml:space="preserve">Συμβαλλόμενος Ιδιοκτήτης Οχήματος-Μηχανήματος έργου </w:t>
      </w:r>
    </w:p>
    <w:p w14:paraId="27A805A4" w14:textId="77777777" w:rsidR="00C87993" w:rsidRDefault="00C87993" w:rsidP="00C87993">
      <w:pPr>
        <w:spacing w:line="360" w:lineRule="auto"/>
        <w:jc w:val="both"/>
        <w:rPr>
          <w:szCs w:val="22"/>
        </w:rPr>
      </w:pPr>
      <w:r w:rsidRPr="00801415">
        <w:rPr>
          <w:szCs w:val="22"/>
        </w:rPr>
        <w:t>.</w:t>
      </w:r>
    </w:p>
    <w:tbl>
      <w:tblPr>
        <w:tblW w:w="0" w:type="auto"/>
        <w:jc w:val="center"/>
        <w:tblLook w:val="04A0" w:firstRow="1" w:lastRow="0" w:firstColumn="1" w:lastColumn="0" w:noHBand="0" w:noVBand="1"/>
      </w:tblPr>
      <w:tblGrid>
        <w:gridCol w:w="522"/>
        <w:gridCol w:w="2775"/>
        <w:gridCol w:w="2897"/>
        <w:gridCol w:w="3094"/>
      </w:tblGrid>
      <w:tr w:rsidR="00C87993" w:rsidRPr="009D6652" w14:paraId="1C9F1073" w14:textId="77777777" w:rsidTr="00C87993">
        <w:trPr>
          <w:trHeight w:val="898"/>
          <w:jc w:val="center"/>
        </w:trPr>
        <w:tc>
          <w:tcPr>
            <w:tcW w:w="9329" w:type="dxa"/>
            <w:gridSpan w:val="4"/>
          </w:tcPr>
          <w:p w14:paraId="73ED1CB2" w14:textId="77777777" w:rsidR="00C87993" w:rsidRDefault="00C87993" w:rsidP="00C87993">
            <w:pPr>
              <w:jc w:val="center"/>
              <w:rPr>
                <w:b/>
                <w:szCs w:val="22"/>
              </w:rPr>
            </w:pPr>
            <w:r w:rsidRPr="009D6652">
              <w:rPr>
                <w:b/>
                <w:szCs w:val="22"/>
              </w:rPr>
              <w:t>ΟΙ   ΣΥΜΒΑΛΛΟΜΕΝΟΙ</w:t>
            </w:r>
          </w:p>
          <w:p w14:paraId="6A72DABD" w14:textId="77777777" w:rsidR="00C87993" w:rsidRDefault="00C87993" w:rsidP="00C87993">
            <w:pPr>
              <w:jc w:val="center"/>
              <w:rPr>
                <w:b/>
                <w:szCs w:val="22"/>
              </w:rPr>
            </w:pPr>
          </w:p>
          <w:p w14:paraId="533E6B16" w14:textId="77777777" w:rsidR="00C87993" w:rsidRPr="009D6652" w:rsidRDefault="00C87993" w:rsidP="00C87993">
            <w:pPr>
              <w:jc w:val="center"/>
              <w:rPr>
                <w:b/>
                <w:szCs w:val="22"/>
              </w:rPr>
            </w:pPr>
          </w:p>
        </w:tc>
      </w:tr>
      <w:tr w:rsidR="00C87993" w:rsidRPr="009D6652" w14:paraId="6FA23085" w14:textId="77777777" w:rsidTr="00C87993">
        <w:trPr>
          <w:jc w:val="center"/>
        </w:trPr>
        <w:tc>
          <w:tcPr>
            <w:tcW w:w="524" w:type="dxa"/>
          </w:tcPr>
          <w:p w14:paraId="1D46BD02" w14:textId="77777777" w:rsidR="00C87993" w:rsidRPr="00F12ACE" w:rsidRDefault="00C87993" w:rsidP="00C87993">
            <w:pPr>
              <w:jc w:val="both"/>
              <w:rPr>
                <w:sz w:val="21"/>
                <w:szCs w:val="21"/>
              </w:rPr>
            </w:pPr>
          </w:p>
        </w:tc>
        <w:tc>
          <w:tcPr>
            <w:tcW w:w="2783" w:type="dxa"/>
          </w:tcPr>
          <w:p w14:paraId="3DCDB62A" w14:textId="77777777" w:rsidR="00C87993" w:rsidRDefault="00C87993" w:rsidP="00C87993">
            <w:pPr>
              <w:jc w:val="both"/>
              <w:rPr>
                <w:b/>
                <w:sz w:val="21"/>
                <w:szCs w:val="21"/>
              </w:rPr>
            </w:pPr>
            <w:r w:rsidRPr="00F12ACE">
              <w:rPr>
                <w:b/>
                <w:sz w:val="21"/>
                <w:szCs w:val="21"/>
              </w:rPr>
              <w:t xml:space="preserve">ΓΙΑ ΤΟ ΔΗΜΟ </w:t>
            </w:r>
            <w:r>
              <w:rPr>
                <w:b/>
                <w:sz w:val="21"/>
                <w:szCs w:val="21"/>
              </w:rPr>
              <w:t>ΣΕΡΒΙΩΝ</w:t>
            </w:r>
          </w:p>
          <w:p w14:paraId="17D24B31" w14:textId="77777777" w:rsidR="00C87993" w:rsidRPr="00F12ACE" w:rsidRDefault="00C87993" w:rsidP="00C87993">
            <w:pPr>
              <w:jc w:val="both"/>
              <w:rPr>
                <w:b/>
                <w:sz w:val="21"/>
                <w:szCs w:val="21"/>
              </w:rPr>
            </w:pPr>
          </w:p>
          <w:p w14:paraId="799B59C9" w14:textId="77777777" w:rsidR="00C87993" w:rsidRDefault="00C87993" w:rsidP="00C87993">
            <w:pPr>
              <w:jc w:val="both"/>
              <w:rPr>
                <w:b/>
                <w:sz w:val="21"/>
                <w:szCs w:val="21"/>
              </w:rPr>
            </w:pPr>
            <w:r>
              <w:rPr>
                <w:b/>
                <w:sz w:val="21"/>
                <w:szCs w:val="21"/>
              </w:rPr>
              <w:t xml:space="preserve">     </w:t>
            </w:r>
            <w:r w:rsidRPr="00F12ACE">
              <w:rPr>
                <w:b/>
                <w:sz w:val="21"/>
                <w:szCs w:val="21"/>
              </w:rPr>
              <w:t>Ο ΔΗΜΑΡΧΟΣ</w:t>
            </w:r>
          </w:p>
          <w:p w14:paraId="57D05CB1" w14:textId="77777777" w:rsidR="00C87993" w:rsidRPr="00F12ACE" w:rsidRDefault="00C87993" w:rsidP="00C87993">
            <w:pPr>
              <w:jc w:val="both"/>
              <w:rPr>
                <w:b/>
                <w:sz w:val="21"/>
                <w:szCs w:val="21"/>
              </w:rPr>
            </w:pPr>
          </w:p>
        </w:tc>
        <w:tc>
          <w:tcPr>
            <w:tcW w:w="2915" w:type="dxa"/>
          </w:tcPr>
          <w:p w14:paraId="6F80E90F" w14:textId="77777777" w:rsidR="00C87993" w:rsidRDefault="00C87993" w:rsidP="00C87993">
            <w:pPr>
              <w:jc w:val="both"/>
              <w:rPr>
                <w:sz w:val="21"/>
                <w:szCs w:val="21"/>
              </w:rPr>
            </w:pPr>
          </w:p>
          <w:p w14:paraId="3F79E0D5" w14:textId="77777777" w:rsidR="00C87993" w:rsidRPr="00F12ACE" w:rsidRDefault="00C87993" w:rsidP="00C87993">
            <w:pPr>
              <w:jc w:val="both"/>
              <w:rPr>
                <w:sz w:val="21"/>
                <w:szCs w:val="21"/>
              </w:rPr>
            </w:pPr>
          </w:p>
        </w:tc>
        <w:tc>
          <w:tcPr>
            <w:tcW w:w="3107" w:type="dxa"/>
          </w:tcPr>
          <w:p w14:paraId="41B312F0" w14:textId="77777777" w:rsidR="00C87993" w:rsidRPr="00F12ACE" w:rsidRDefault="00C87993" w:rsidP="00C87993">
            <w:pPr>
              <w:jc w:val="both"/>
              <w:rPr>
                <w:b/>
                <w:sz w:val="21"/>
                <w:szCs w:val="21"/>
              </w:rPr>
            </w:pPr>
            <w:r w:rsidRPr="00F12ACE">
              <w:rPr>
                <w:b/>
                <w:sz w:val="21"/>
                <w:szCs w:val="21"/>
              </w:rPr>
              <w:t>ΓΙΑ ΤΟΝ ΑΝΑΔΟΧΟ</w:t>
            </w:r>
          </w:p>
          <w:p w14:paraId="0DEA4693" w14:textId="77777777" w:rsidR="00C87993" w:rsidRPr="00F12ACE" w:rsidRDefault="00C87993" w:rsidP="00C87993">
            <w:pPr>
              <w:jc w:val="both"/>
              <w:rPr>
                <w:b/>
                <w:sz w:val="21"/>
                <w:szCs w:val="21"/>
              </w:rPr>
            </w:pPr>
          </w:p>
        </w:tc>
      </w:tr>
      <w:tr w:rsidR="00C87993" w:rsidRPr="009D6652" w14:paraId="6E99DD04" w14:textId="77777777" w:rsidTr="00C87993">
        <w:trPr>
          <w:jc w:val="center"/>
        </w:trPr>
        <w:tc>
          <w:tcPr>
            <w:tcW w:w="524" w:type="dxa"/>
          </w:tcPr>
          <w:p w14:paraId="3C2C4438" w14:textId="77777777" w:rsidR="00C87993" w:rsidRPr="00F12ACE" w:rsidRDefault="00C87993" w:rsidP="00C87993">
            <w:pPr>
              <w:jc w:val="both"/>
              <w:rPr>
                <w:sz w:val="21"/>
                <w:szCs w:val="21"/>
              </w:rPr>
            </w:pPr>
          </w:p>
        </w:tc>
        <w:tc>
          <w:tcPr>
            <w:tcW w:w="2783" w:type="dxa"/>
          </w:tcPr>
          <w:p w14:paraId="0941F363" w14:textId="77777777" w:rsidR="00C87993" w:rsidRPr="00F12ACE" w:rsidRDefault="00C87993" w:rsidP="00C87993">
            <w:pPr>
              <w:jc w:val="both"/>
              <w:rPr>
                <w:b/>
                <w:sz w:val="21"/>
                <w:szCs w:val="21"/>
              </w:rPr>
            </w:pPr>
          </w:p>
          <w:p w14:paraId="4222C4AD" w14:textId="77777777" w:rsidR="00C87993" w:rsidRPr="00F12ACE" w:rsidRDefault="00C87993" w:rsidP="00C87993">
            <w:pPr>
              <w:jc w:val="both"/>
              <w:rPr>
                <w:b/>
                <w:sz w:val="21"/>
                <w:szCs w:val="21"/>
              </w:rPr>
            </w:pPr>
          </w:p>
          <w:p w14:paraId="4AE00507" w14:textId="77777777" w:rsidR="00C87993" w:rsidRPr="00B7075D" w:rsidRDefault="00C87993" w:rsidP="00C87993">
            <w:pPr>
              <w:jc w:val="both"/>
              <w:rPr>
                <w:b/>
                <w:sz w:val="21"/>
                <w:szCs w:val="21"/>
              </w:rPr>
            </w:pPr>
            <w:r>
              <w:rPr>
                <w:b/>
                <w:sz w:val="21"/>
                <w:szCs w:val="21"/>
              </w:rPr>
              <w:t xml:space="preserve"> ΕΛΕΥΘΕΡΙΟΥ ΧΡΗΣΤΟΣ</w:t>
            </w:r>
          </w:p>
        </w:tc>
        <w:tc>
          <w:tcPr>
            <w:tcW w:w="2915" w:type="dxa"/>
          </w:tcPr>
          <w:p w14:paraId="0F2DB1C4" w14:textId="77777777" w:rsidR="00C87993" w:rsidRPr="00F12ACE" w:rsidRDefault="00C87993" w:rsidP="00C87993">
            <w:pPr>
              <w:jc w:val="both"/>
              <w:rPr>
                <w:sz w:val="21"/>
                <w:szCs w:val="21"/>
              </w:rPr>
            </w:pPr>
          </w:p>
        </w:tc>
        <w:tc>
          <w:tcPr>
            <w:tcW w:w="3107" w:type="dxa"/>
          </w:tcPr>
          <w:p w14:paraId="670965F9" w14:textId="77777777" w:rsidR="00C87993" w:rsidRPr="00F12ACE" w:rsidRDefault="00C87993" w:rsidP="00C87993">
            <w:pPr>
              <w:jc w:val="both"/>
              <w:rPr>
                <w:sz w:val="21"/>
                <w:szCs w:val="21"/>
              </w:rPr>
            </w:pPr>
          </w:p>
        </w:tc>
      </w:tr>
    </w:tbl>
    <w:p w14:paraId="1FC0E14F" w14:textId="77777777" w:rsidR="00C87993" w:rsidRPr="004128F1" w:rsidRDefault="00C87993" w:rsidP="00C87993">
      <w:pPr>
        <w:pStyle w:val="a6"/>
        <w:jc w:val="both"/>
      </w:pPr>
      <w:r w:rsidRPr="00801415">
        <w:rPr>
          <w:b/>
          <w:szCs w:val="22"/>
        </w:rPr>
        <w:tab/>
      </w:r>
      <w:r w:rsidRPr="00801415">
        <w:rPr>
          <w:b/>
          <w:szCs w:val="22"/>
        </w:rPr>
        <w:tab/>
      </w:r>
      <w:r w:rsidRPr="00801415">
        <w:rPr>
          <w:b/>
          <w:szCs w:val="22"/>
        </w:rPr>
        <w:tab/>
      </w:r>
      <w:r w:rsidRPr="00801415">
        <w:rPr>
          <w:b/>
          <w:szCs w:val="22"/>
        </w:rPr>
        <w:tab/>
      </w:r>
      <w:r w:rsidRPr="00801415">
        <w:rPr>
          <w:b/>
          <w:szCs w:val="22"/>
        </w:rPr>
        <w:tab/>
      </w:r>
    </w:p>
    <w:p w14:paraId="45905B1B" w14:textId="77777777" w:rsidR="00216357" w:rsidRPr="00FE70CC" w:rsidRDefault="0074563C" w:rsidP="0028716E">
      <w:pPr>
        <w:widowControl w:val="0"/>
        <w:spacing w:line="360" w:lineRule="auto"/>
        <w:jc w:val="center"/>
      </w:pPr>
      <w:r w:rsidRPr="00FE70CC">
        <w:t xml:space="preserve">      </w:t>
      </w:r>
    </w:p>
    <w:sectPr w:rsidR="00216357" w:rsidRPr="00FE70CC" w:rsidSect="00B05B50">
      <w:headerReference w:type="default" r:id="rId13"/>
      <w:pgSz w:w="11906" w:h="16838"/>
      <w:pgMar w:top="567" w:right="1274"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5C323" w14:textId="77777777" w:rsidR="00CB07C7" w:rsidRDefault="00CB07C7" w:rsidP="0035270B">
      <w:r>
        <w:separator/>
      </w:r>
    </w:p>
  </w:endnote>
  <w:endnote w:type="continuationSeparator" w:id="0">
    <w:p w14:paraId="6AB588D2" w14:textId="77777777" w:rsidR="00CB07C7" w:rsidRDefault="00CB07C7" w:rsidP="003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A542" w14:textId="77777777" w:rsidR="00CB07C7" w:rsidRDefault="00CB07C7" w:rsidP="0035270B">
      <w:r>
        <w:separator/>
      </w:r>
    </w:p>
  </w:footnote>
  <w:footnote w:type="continuationSeparator" w:id="0">
    <w:p w14:paraId="14CA78CF" w14:textId="77777777" w:rsidR="00CB07C7" w:rsidRDefault="00CB07C7" w:rsidP="0035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2399" w14:textId="1737D9CC" w:rsidR="0035270B" w:rsidRDefault="0035270B">
    <w:pPr>
      <w:pStyle w:val="ab"/>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0909926"/>
    <w:lvl w:ilvl="0">
      <w:start w:val="1"/>
      <w:numFmt w:val="decimal"/>
      <w:lvlText w:val="%1."/>
      <w:lvlJc w:val="left"/>
      <w:pPr>
        <w:tabs>
          <w:tab w:val="num" w:pos="0"/>
        </w:tabs>
        <w:ind w:left="720" w:hanging="360"/>
      </w:pPr>
      <w:rPr>
        <w:lang w:val="el-GR"/>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2" w15:restartNumberingAfterBreak="0">
    <w:nsid w:val="08C52860"/>
    <w:multiLevelType w:val="hybridMultilevel"/>
    <w:tmpl w:val="B8F8A594"/>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C303638"/>
    <w:multiLevelType w:val="hybridMultilevel"/>
    <w:tmpl w:val="61489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527DCC"/>
    <w:multiLevelType w:val="hybridMultilevel"/>
    <w:tmpl w:val="A788BCD6"/>
    <w:lvl w:ilvl="0" w:tplc="E57420E0">
      <w:numFmt w:val="bullet"/>
      <w:lvlText w:val=""/>
      <w:lvlJc w:val="left"/>
      <w:pPr>
        <w:ind w:left="1798" w:hanging="360"/>
      </w:pPr>
      <w:rPr>
        <w:rFonts w:ascii="Symbol" w:eastAsia="Symbol" w:hAnsi="Symbol" w:cs="Symbol" w:hint="default"/>
        <w:w w:val="100"/>
        <w:sz w:val="22"/>
        <w:szCs w:val="22"/>
        <w:lang w:val="el-GR" w:eastAsia="el-GR" w:bidi="el-GR"/>
      </w:rPr>
    </w:lvl>
    <w:lvl w:ilvl="1" w:tplc="8F52BDDC">
      <w:numFmt w:val="bullet"/>
      <w:lvlText w:val="•"/>
      <w:lvlJc w:val="left"/>
      <w:pPr>
        <w:ind w:left="2810" w:hanging="360"/>
      </w:pPr>
      <w:rPr>
        <w:rFonts w:hint="default"/>
        <w:lang w:val="el-GR" w:eastAsia="el-GR" w:bidi="el-GR"/>
      </w:rPr>
    </w:lvl>
    <w:lvl w:ilvl="2" w:tplc="51C8EE3E">
      <w:numFmt w:val="bullet"/>
      <w:lvlText w:val="•"/>
      <w:lvlJc w:val="left"/>
      <w:pPr>
        <w:ind w:left="3821" w:hanging="360"/>
      </w:pPr>
      <w:rPr>
        <w:rFonts w:hint="default"/>
        <w:lang w:val="el-GR" w:eastAsia="el-GR" w:bidi="el-GR"/>
      </w:rPr>
    </w:lvl>
    <w:lvl w:ilvl="3" w:tplc="52226E6E">
      <w:numFmt w:val="bullet"/>
      <w:lvlText w:val="•"/>
      <w:lvlJc w:val="left"/>
      <w:pPr>
        <w:ind w:left="4831" w:hanging="360"/>
      </w:pPr>
      <w:rPr>
        <w:rFonts w:hint="default"/>
        <w:lang w:val="el-GR" w:eastAsia="el-GR" w:bidi="el-GR"/>
      </w:rPr>
    </w:lvl>
    <w:lvl w:ilvl="4" w:tplc="E8F24E00">
      <w:numFmt w:val="bullet"/>
      <w:lvlText w:val="•"/>
      <w:lvlJc w:val="left"/>
      <w:pPr>
        <w:ind w:left="5842" w:hanging="360"/>
      </w:pPr>
      <w:rPr>
        <w:rFonts w:hint="default"/>
        <w:lang w:val="el-GR" w:eastAsia="el-GR" w:bidi="el-GR"/>
      </w:rPr>
    </w:lvl>
    <w:lvl w:ilvl="5" w:tplc="D4CC4678">
      <w:numFmt w:val="bullet"/>
      <w:lvlText w:val="•"/>
      <w:lvlJc w:val="left"/>
      <w:pPr>
        <w:ind w:left="6853" w:hanging="360"/>
      </w:pPr>
      <w:rPr>
        <w:rFonts w:hint="default"/>
        <w:lang w:val="el-GR" w:eastAsia="el-GR" w:bidi="el-GR"/>
      </w:rPr>
    </w:lvl>
    <w:lvl w:ilvl="6" w:tplc="EA94AEF0">
      <w:numFmt w:val="bullet"/>
      <w:lvlText w:val="•"/>
      <w:lvlJc w:val="left"/>
      <w:pPr>
        <w:ind w:left="7863" w:hanging="360"/>
      </w:pPr>
      <w:rPr>
        <w:rFonts w:hint="default"/>
        <w:lang w:val="el-GR" w:eastAsia="el-GR" w:bidi="el-GR"/>
      </w:rPr>
    </w:lvl>
    <w:lvl w:ilvl="7" w:tplc="DA7EC278">
      <w:numFmt w:val="bullet"/>
      <w:lvlText w:val="•"/>
      <w:lvlJc w:val="left"/>
      <w:pPr>
        <w:ind w:left="8874" w:hanging="360"/>
      </w:pPr>
      <w:rPr>
        <w:rFonts w:hint="default"/>
        <w:lang w:val="el-GR" w:eastAsia="el-GR" w:bidi="el-GR"/>
      </w:rPr>
    </w:lvl>
    <w:lvl w:ilvl="8" w:tplc="2B4ECACA">
      <w:numFmt w:val="bullet"/>
      <w:lvlText w:val="•"/>
      <w:lvlJc w:val="left"/>
      <w:pPr>
        <w:ind w:left="9885" w:hanging="360"/>
      </w:pPr>
      <w:rPr>
        <w:rFonts w:hint="default"/>
        <w:lang w:val="el-GR" w:eastAsia="el-GR" w:bidi="el-GR"/>
      </w:rPr>
    </w:lvl>
  </w:abstractNum>
  <w:abstractNum w:abstractNumId="5" w15:restartNumberingAfterBreak="0">
    <w:nsid w:val="0FA43D6F"/>
    <w:multiLevelType w:val="multilevel"/>
    <w:tmpl w:val="38DE1F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0571B92"/>
    <w:multiLevelType w:val="hybridMultilevel"/>
    <w:tmpl w:val="74D823C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16A02B35"/>
    <w:multiLevelType w:val="hybridMultilevel"/>
    <w:tmpl w:val="1CE018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C0AFC"/>
    <w:multiLevelType w:val="multilevel"/>
    <w:tmpl w:val="18BC2E6C"/>
    <w:lvl w:ilvl="0">
      <w:start w:val="2"/>
      <w:numFmt w:val="decimal"/>
      <w:lvlText w:val="%1"/>
      <w:lvlJc w:val="left"/>
      <w:pPr>
        <w:ind w:left="1703" w:hanging="333"/>
      </w:pPr>
      <w:rPr>
        <w:rFonts w:hint="default"/>
        <w:lang w:val="el-GR" w:eastAsia="el-GR" w:bidi="el-GR"/>
      </w:rPr>
    </w:lvl>
    <w:lvl w:ilvl="1">
      <w:start w:val="1"/>
      <w:numFmt w:val="decimal"/>
      <w:lvlText w:val="%1.%2"/>
      <w:lvlJc w:val="left"/>
      <w:pPr>
        <w:ind w:left="1703" w:hanging="333"/>
      </w:pPr>
      <w:rPr>
        <w:rFonts w:ascii="Calibri" w:eastAsia="Calibri" w:hAnsi="Calibri" w:cs="Calibri" w:hint="default"/>
        <w:b/>
        <w:bCs/>
        <w:spacing w:val="-2"/>
        <w:w w:val="100"/>
        <w:sz w:val="22"/>
        <w:szCs w:val="22"/>
        <w:lang w:val="el-GR" w:eastAsia="el-GR" w:bidi="el-GR"/>
      </w:rPr>
    </w:lvl>
    <w:lvl w:ilvl="2">
      <w:start w:val="1"/>
      <w:numFmt w:val="decimal"/>
      <w:lvlText w:val="%1.%2.%3"/>
      <w:lvlJc w:val="left"/>
      <w:pPr>
        <w:ind w:left="1874" w:hanging="504"/>
      </w:pPr>
      <w:rPr>
        <w:rFonts w:ascii="Calibri" w:eastAsia="Calibri" w:hAnsi="Calibri" w:cs="Calibri" w:hint="default"/>
        <w:b/>
        <w:bCs/>
        <w:spacing w:val="-2"/>
        <w:w w:val="100"/>
        <w:sz w:val="22"/>
        <w:szCs w:val="22"/>
        <w:lang w:val="el-GR" w:eastAsia="el-GR" w:bidi="el-GR"/>
      </w:rPr>
    </w:lvl>
    <w:lvl w:ilvl="3">
      <w:numFmt w:val="bullet"/>
      <w:lvlText w:val="•"/>
      <w:lvlJc w:val="left"/>
      <w:pPr>
        <w:ind w:left="4108" w:hanging="504"/>
      </w:pPr>
      <w:rPr>
        <w:rFonts w:hint="default"/>
        <w:lang w:val="el-GR" w:eastAsia="el-GR" w:bidi="el-GR"/>
      </w:rPr>
    </w:lvl>
    <w:lvl w:ilvl="4">
      <w:numFmt w:val="bullet"/>
      <w:lvlText w:val="•"/>
      <w:lvlJc w:val="left"/>
      <w:pPr>
        <w:ind w:left="5222" w:hanging="504"/>
      </w:pPr>
      <w:rPr>
        <w:rFonts w:hint="default"/>
        <w:lang w:val="el-GR" w:eastAsia="el-GR" w:bidi="el-GR"/>
      </w:rPr>
    </w:lvl>
    <w:lvl w:ilvl="5">
      <w:numFmt w:val="bullet"/>
      <w:lvlText w:val="•"/>
      <w:lvlJc w:val="left"/>
      <w:pPr>
        <w:ind w:left="6336" w:hanging="504"/>
      </w:pPr>
      <w:rPr>
        <w:rFonts w:hint="default"/>
        <w:lang w:val="el-GR" w:eastAsia="el-GR" w:bidi="el-GR"/>
      </w:rPr>
    </w:lvl>
    <w:lvl w:ilvl="6">
      <w:numFmt w:val="bullet"/>
      <w:lvlText w:val="•"/>
      <w:lvlJc w:val="left"/>
      <w:pPr>
        <w:ind w:left="7450" w:hanging="504"/>
      </w:pPr>
      <w:rPr>
        <w:rFonts w:hint="default"/>
        <w:lang w:val="el-GR" w:eastAsia="el-GR" w:bidi="el-GR"/>
      </w:rPr>
    </w:lvl>
    <w:lvl w:ilvl="7">
      <w:numFmt w:val="bullet"/>
      <w:lvlText w:val="•"/>
      <w:lvlJc w:val="left"/>
      <w:pPr>
        <w:ind w:left="8564" w:hanging="504"/>
      </w:pPr>
      <w:rPr>
        <w:rFonts w:hint="default"/>
        <w:lang w:val="el-GR" w:eastAsia="el-GR" w:bidi="el-GR"/>
      </w:rPr>
    </w:lvl>
    <w:lvl w:ilvl="8">
      <w:numFmt w:val="bullet"/>
      <w:lvlText w:val="•"/>
      <w:lvlJc w:val="left"/>
      <w:pPr>
        <w:ind w:left="9678" w:hanging="504"/>
      </w:pPr>
      <w:rPr>
        <w:rFonts w:hint="default"/>
        <w:lang w:val="el-GR" w:eastAsia="el-GR" w:bidi="el-GR"/>
      </w:rPr>
    </w:lvl>
  </w:abstractNum>
  <w:abstractNum w:abstractNumId="10" w15:restartNumberingAfterBreak="0">
    <w:nsid w:val="1CBE5F9B"/>
    <w:multiLevelType w:val="hybridMultilevel"/>
    <w:tmpl w:val="A08A3D08"/>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4AE5A70"/>
    <w:multiLevelType w:val="multilevel"/>
    <w:tmpl w:val="7510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7C38EB"/>
    <w:multiLevelType w:val="hybridMultilevel"/>
    <w:tmpl w:val="9C6C6844"/>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354E2643"/>
    <w:multiLevelType w:val="hybridMultilevel"/>
    <w:tmpl w:val="3976D44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5A773B2"/>
    <w:multiLevelType w:val="hybridMultilevel"/>
    <w:tmpl w:val="88161312"/>
    <w:lvl w:ilvl="0" w:tplc="220CA28C">
      <w:start w:val="1"/>
      <w:numFmt w:val="decimal"/>
      <w:lvlText w:val="%1."/>
      <w:lvlJc w:val="left"/>
      <w:pPr>
        <w:ind w:left="720" w:hanging="360"/>
      </w:pPr>
      <w:rPr>
        <w:rFonts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8165C1E"/>
    <w:multiLevelType w:val="hybridMultilevel"/>
    <w:tmpl w:val="B3927A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2126EC4"/>
    <w:multiLevelType w:val="multilevel"/>
    <w:tmpl w:val="04090025"/>
    <w:lvl w:ilvl="0">
      <w:start w:val="1"/>
      <w:numFmt w:val="decimal"/>
      <w:lvlText w:val="%1"/>
      <w:lvlJc w:val="left"/>
      <w:pPr>
        <w:ind w:left="432" w:hanging="432"/>
      </w:pPr>
      <w:rPr>
        <w:rFonts w:hint="default"/>
        <w:b/>
        <w:sz w:val="40"/>
        <w:szCs w:val="40"/>
      </w:rPr>
    </w:lvl>
    <w:lvl w:ilvl="1">
      <w:start w:val="1"/>
      <w:numFmt w:val="decimal"/>
      <w:lvlText w:val="%1.%2"/>
      <w:lvlJc w:val="left"/>
      <w:pPr>
        <w:ind w:left="576" w:hanging="576"/>
      </w:pPr>
      <w:rPr>
        <w:rFonts w:hint="default"/>
        <w:b/>
        <w:sz w:val="32"/>
        <w:szCs w:val="3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4606960"/>
    <w:multiLevelType w:val="hybridMultilevel"/>
    <w:tmpl w:val="B55C0B64"/>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8" w15:restartNumberingAfterBreak="0">
    <w:nsid w:val="53F821AF"/>
    <w:multiLevelType w:val="singleLevel"/>
    <w:tmpl w:val="EF60D806"/>
    <w:lvl w:ilvl="0">
      <w:start w:val="1"/>
      <w:numFmt w:val="decimal"/>
      <w:lvlText w:val="%1."/>
      <w:legacy w:legacy="1" w:legacySpace="0" w:legacyIndent="283"/>
      <w:lvlJc w:val="left"/>
      <w:pPr>
        <w:ind w:left="283" w:hanging="283"/>
      </w:pPr>
    </w:lvl>
  </w:abstractNum>
  <w:abstractNum w:abstractNumId="19" w15:restartNumberingAfterBreak="0">
    <w:nsid w:val="58A03DB4"/>
    <w:multiLevelType w:val="hybridMultilevel"/>
    <w:tmpl w:val="E6A852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D6B09F8"/>
    <w:multiLevelType w:val="hybridMultilevel"/>
    <w:tmpl w:val="4B06820C"/>
    <w:lvl w:ilvl="0" w:tplc="960613D2">
      <w:numFmt w:val="bullet"/>
      <w:lvlText w:val=""/>
      <w:lvlJc w:val="left"/>
      <w:pPr>
        <w:ind w:left="1656" w:hanging="286"/>
      </w:pPr>
      <w:rPr>
        <w:rFonts w:ascii="Symbol" w:eastAsia="Symbol" w:hAnsi="Symbol" w:cs="Symbol" w:hint="default"/>
        <w:w w:val="100"/>
        <w:sz w:val="22"/>
        <w:szCs w:val="22"/>
        <w:lang w:val="el-GR" w:eastAsia="el-GR" w:bidi="el-GR"/>
      </w:rPr>
    </w:lvl>
    <w:lvl w:ilvl="1" w:tplc="C0FE7572">
      <w:numFmt w:val="bullet"/>
      <w:lvlText w:val=""/>
      <w:lvlJc w:val="left"/>
      <w:pPr>
        <w:ind w:left="2081" w:hanging="360"/>
      </w:pPr>
      <w:rPr>
        <w:rFonts w:ascii="Symbol" w:eastAsia="Symbol" w:hAnsi="Symbol" w:cs="Symbol" w:hint="default"/>
        <w:w w:val="100"/>
        <w:sz w:val="22"/>
        <w:szCs w:val="22"/>
        <w:lang w:val="el-GR" w:eastAsia="el-GR" w:bidi="el-GR"/>
      </w:rPr>
    </w:lvl>
    <w:lvl w:ilvl="2" w:tplc="F9582816">
      <w:numFmt w:val="bullet"/>
      <w:lvlText w:val="•"/>
      <w:lvlJc w:val="left"/>
      <w:pPr>
        <w:ind w:left="3171" w:hanging="360"/>
      </w:pPr>
      <w:rPr>
        <w:rFonts w:hint="default"/>
        <w:lang w:val="el-GR" w:eastAsia="el-GR" w:bidi="el-GR"/>
      </w:rPr>
    </w:lvl>
    <w:lvl w:ilvl="3" w:tplc="5FF46BE4">
      <w:numFmt w:val="bullet"/>
      <w:lvlText w:val="•"/>
      <w:lvlJc w:val="left"/>
      <w:pPr>
        <w:ind w:left="4263" w:hanging="360"/>
      </w:pPr>
      <w:rPr>
        <w:rFonts w:hint="default"/>
        <w:lang w:val="el-GR" w:eastAsia="el-GR" w:bidi="el-GR"/>
      </w:rPr>
    </w:lvl>
    <w:lvl w:ilvl="4" w:tplc="7242E646">
      <w:numFmt w:val="bullet"/>
      <w:lvlText w:val="•"/>
      <w:lvlJc w:val="left"/>
      <w:pPr>
        <w:ind w:left="5355" w:hanging="360"/>
      </w:pPr>
      <w:rPr>
        <w:rFonts w:hint="default"/>
        <w:lang w:val="el-GR" w:eastAsia="el-GR" w:bidi="el-GR"/>
      </w:rPr>
    </w:lvl>
    <w:lvl w:ilvl="5" w:tplc="CB005D74">
      <w:numFmt w:val="bullet"/>
      <w:lvlText w:val="•"/>
      <w:lvlJc w:val="left"/>
      <w:pPr>
        <w:ind w:left="6447" w:hanging="360"/>
      </w:pPr>
      <w:rPr>
        <w:rFonts w:hint="default"/>
        <w:lang w:val="el-GR" w:eastAsia="el-GR" w:bidi="el-GR"/>
      </w:rPr>
    </w:lvl>
    <w:lvl w:ilvl="6" w:tplc="93441066">
      <w:numFmt w:val="bullet"/>
      <w:lvlText w:val="•"/>
      <w:lvlJc w:val="left"/>
      <w:pPr>
        <w:ind w:left="7539" w:hanging="360"/>
      </w:pPr>
      <w:rPr>
        <w:rFonts w:hint="default"/>
        <w:lang w:val="el-GR" w:eastAsia="el-GR" w:bidi="el-GR"/>
      </w:rPr>
    </w:lvl>
    <w:lvl w:ilvl="7" w:tplc="8438F106">
      <w:numFmt w:val="bullet"/>
      <w:lvlText w:val="•"/>
      <w:lvlJc w:val="left"/>
      <w:pPr>
        <w:ind w:left="8630" w:hanging="360"/>
      </w:pPr>
      <w:rPr>
        <w:rFonts w:hint="default"/>
        <w:lang w:val="el-GR" w:eastAsia="el-GR" w:bidi="el-GR"/>
      </w:rPr>
    </w:lvl>
    <w:lvl w:ilvl="8" w:tplc="0DC820C4">
      <w:numFmt w:val="bullet"/>
      <w:lvlText w:val="•"/>
      <w:lvlJc w:val="left"/>
      <w:pPr>
        <w:ind w:left="9722" w:hanging="360"/>
      </w:pPr>
      <w:rPr>
        <w:rFonts w:hint="default"/>
        <w:lang w:val="el-GR" w:eastAsia="el-GR" w:bidi="el-GR"/>
      </w:rPr>
    </w:lvl>
  </w:abstractNum>
  <w:abstractNum w:abstractNumId="21" w15:restartNumberingAfterBreak="0">
    <w:nsid w:val="5D901778"/>
    <w:multiLevelType w:val="hybridMultilevel"/>
    <w:tmpl w:val="3C0A961C"/>
    <w:lvl w:ilvl="0" w:tplc="4412CB34">
      <w:numFmt w:val="bullet"/>
      <w:lvlText w:val="•"/>
      <w:lvlJc w:val="left"/>
      <w:pPr>
        <w:ind w:left="1730" w:hanging="360"/>
      </w:pPr>
      <w:rPr>
        <w:rFonts w:ascii="Tahoma" w:eastAsia="Tahoma" w:hAnsi="Tahoma" w:cs="Tahoma" w:hint="default"/>
        <w:w w:val="100"/>
        <w:sz w:val="22"/>
        <w:szCs w:val="22"/>
        <w:lang w:val="el-GR" w:eastAsia="el-GR" w:bidi="el-GR"/>
      </w:rPr>
    </w:lvl>
    <w:lvl w:ilvl="1" w:tplc="2AAC6750">
      <w:numFmt w:val="bullet"/>
      <w:lvlText w:val="•"/>
      <w:lvlJc w:val="left"/>
      <w:pPr>
        <w:ind w:left="2756" w:hanging="360"/>
      </w:pPr>
      <w:rPr>
        <w:rFonts w:hint="default"/>
        <w:lang w:val="el-GR" w:eastAsia="el-GR" w:bidi="el-GR"/>
      </w:rPr>
    </w:lvl>
    <w:lvl w:ilvl="2" w:tplc="F2FAEAA4">
      <w:numFmt w:val="bullet"/>
      <w:lvlText w:val="•"/>
      <w:lvlJc w:val="left"/>
      <w:pPr>
        <w:ind w:left="3773" w:hanging="360"/>
      </w:pPr>
      <w:rPr>
        <w:rFonts w:hint="default"/>
        <w:lang w:val="el-GR" w:eastAsia="el-GR" w:bidi="el-GR"/>
      </w:rPr>
    </w:lvl>
    <w:lvl w:ilvl="3" w:tplc="14823EE6">
      <w:numFmt w:val="bullet"/>
      <w:lvlText w:val="•"/>
      <w:lvlJc w:val="left"/>
      <w:pPr>
        <w:ind w:left="4789" w:hanging="360"/>
      </w:pPr>
      <w:rPr>
        <w:rFonts w:hint="default"/>
        <w:lang w:val="el-GR" w:eastAsia="el-GR" w:bidi="el-GR"/>
      </w:rPr>
    </w:lvl>
    <w:lvl w:ilvl="4" w:tplc="58761D2E">
      <w:numFmt w:val="bullet"/>
      <w:lvlText w:val="•"/>
      <w:lvlJc w:val="left"/>
      <w:pPr>
        <w:ind w:left="5806" w:hanging="360"/>
      </w:pPr>
      <w:rPr>
        <w:rFonts w:hint="default"/>
        <w:lang w:val="el-GR" w:eastAsia="el-GR" w:bidi="el-GR"/>
      </w:rPr>
    </w:lvl>
    <w:lvl w:ilvl="5" w:tplc="C0EA7A62">
      <w:numFmt w:val="bullet"/>
      <w:lvlText w:val="•"/>
      <w:lvlJc w:val="left"/>
      <w:pPr>
        <w:ind w:left="6823" w:hanging="360"/>
      </w:pPr>
      <w:rPr>
        <w:rFonts w:hint="default"/>
        <w:lang w:val="el-GR" w:eastAsia="el-GR" w:bidi="el-GR"/>
      </w:rPr>
    </w:lvl>
    <w:lvl w:ilvl="6" w:tplc="76007F8A">
      <w:numFmt w:val="bullet"/>
      <w:lvlText w:val="•"/>
      <w:lvlJc w:val="left"/>
      <w:pPr>
        <w:ind w:left="7839" w:hanging="360"/>
      </w:pPr>
      <w:rPr>
        <w:rFonts w:hint="default"/>
        <w:lang w:val="el-GR" w:eastAsia="el-GR" w:bidi="el-GR"/>
      </w:rPr>
    </w:lvl>
    <w:lvl w:ilvl="7" w:tplc="52BEC7E0">
      <w:numFmt w:val="bullet"/>
      <w:lvlText w:val="•"/>
      <w:lvlJc w:val="left"/>
      <w:pPr>
        <w:ind w:left="8856" w:hanging="360"/>
      </w:pPr>
      <w:rPr>
        <w:rFonts w:hint="default"/>
        <w:lang w:val="el-GR" w:eastAsia="el-GR" w:bidi="el-GR"/>
      </w:rPr>
    </w:lvl>
    <w:lvl w:ilvl="8" w:tplc="968ACA80">
      <w:numFmt w:val="bullet"/>
      <w:lvlText w:val="•"/>
      <w:lvlJc w:val="left"/>
      <w:pPr>
        <w:ind w:left="9873" w:hanging="360"/>
      </w:pPr>
      <w:rPr>
        <w:rFonts w:hint="default"/>
        <w:lang w:val="el-GR" w:eastAsia="el-GR" w:bidi="el-GR"/>
      </w:rPr>
    </w:lvl>
  </w:abstractNum>
  <w:abstractNum w:abstractNumId="22" w15:restartNumberingAfterBreak="0">
    <w:nsid w:val="649744AA"/>
    <w:multiLevelType w:val="hybridMultilevel"/>
    <w:tmpl w:val="BC081F9C"/>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3" w15:restartNumberingAfterBreak="0">
    <w:nsid w:val="65CA34D3"/>
    <w:multiLevelType w:val="hybridMultilevel"/>
    <w:tmpl w:val="A65233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7992A0D"/>
    <w:multiLevelType w:val="hybridMultilevel"/>
    <w:tmpl w:val="8A4880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E3F389D"/>
    <w:multiLevelType w:val="hybridMultilevel"/>
    <w:tmpl w:val="3ACAAA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ADF1D75"/>
    <w:multiLevelType w:val="hybridMultilevel"/>
    <w:tmpl w:val="900CAD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34237593">
    <w:abstractNumId w:val="2"/>
  </w:num>
  <w:num w:numId="2" w16cid:durableId="1475215937">
    <w:abstractNumId w:val="6"/>
  </w:num>
  <w:num w:numId="3" w16cid:durableId="515536463">
    <w:abstractNumId w:val="10"/>
  </w:num>
  <w:num w:numId="4" w16cid:durableId="1108619164">
    <w:abstractNumId w:val="12"/>
  </w:num>
  <w:num w:numId="5" w16cid:durableId="1998533956">
    <w:abstractNumId w:val="17"/>
  </w:num>
  <w:num w:numId="6" w16cid:durableId="1432630658">
    <w:abstractNumId w:val="24"/>
  </w:num>
  <w:num w:numId="7" w16cid:durableId="1509442561">
    <w:abstractNumId w:val="21"/>
  </w:num>
  <w:num w:numId="8" w16cid:durableId="21639256">
    <w:abstractNumId w:val="9"/>
  </w:num>
  <w:num w:numId="9" w16cid:durableId="1172066207">
    <w:abstractNumId w:val="23"/>
  </w:num>
  <w:num w:numId="10" w16cid:durableId="621109341">
    <w:abstractNumId w:val="26"/>
  </w:num>
  <w:num w:numId="11" w16cid:durableId="1104765539">
    <w:abstractNumId w:val="20"/>
  </w:num>
  <w:num w:numId="12" w16cid:durableId="850949992">
    <w:abstractNumId w:val="19"/>
  </w:num>
  <w:num w:numId="13" w16cid:durableId="2086608148">
    <w:abstractNumId w:val="25"/>
  </w:num>
  <w:num w:numId="14" w16cid:durableId="1985314002">
    <w:abstractNumId w:val="22"/>
  </w:num>
  <w:num w:numId="15" w16cid:durableId="439375469">
    <w:abstractNumId w:val="4"/>
  </w:num>
  <w:num w:numId="16" w16cid:durableId="1017577473">
    <w:abstractNumId w:val="0"/>
  </w:num>
  <w:num w:numId="17" w16cid:durableId="2038384283">
    <w:abstractNumId w:val="1"/>
  </w:num>
  <w:num w:numId="18" w16cid:durableId="1967546871">
    <w:abstractNumId w:val="8"/>
  </w:num>
  <w:num w:numId="19" w16cid:durableId="1583560248">
    <w:abstractNumId w:val="16"/>
  </w:num>
  <w:num w:numId="20" w16cid:durableId="944194903">
    <w:abstractNumId w:val="7"/>
  </w:num>
  <w:num w:numId="21" w16cid:durableId="241841340">
    <w:abstractNumId w:val="15"/>
  </w:num>
  <w:num w:numId="22" w16cid:durableId="298001713">
    <w:abstractNumId w:val="13"/>
  </w:num>
  <w:num w:numId="23" w16cid:durableId="651060216">
    <w:abstractNumId w:val="11"/>
  </w:num>
  <w:num w:numId="24" w16cid:durableId="1261260020">
    <w:abstractNumId w:val="14"/>
  </w:num>
  <w:num w:numId="25" w16cid:durableId="1133017400">
    <w:abstractNumId w:val="5"/>
  </w:num>
  <w:num w:numId="26" w16cid:durableId="1419214676">
    <w:abstractNumId w:val="18"/>
  </w:num>
  <w:num w:numId="27" w16cid:durableId="209878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74A9"/>
    <w:rsid w:val="00012811"/>
    <w:rsid w:val="00012C7E"/>
    <w:rsid w:val="00023409"/>
    <w:rsid w:val="000309F7"/>
    <w:rsid w:val="000425A5"/>
    <w:rsid w:val="00043508"/>
    <w:rsid w:val="00043590"/>
    <w:rsid w:val="00044B93"/>
    <w:rsid w:val="00047289"/>
    <w:rsid w:val="00047CB8"/>
    <w:rsid w:val="00051759"/>
    <w:rsid w:val="00063B9B"/>
    <w:rsid w:val="00085037"/>
    <w:rsid w:val="000A26E6"/>
    <w:rsid w:val="000A392A"/>
    <w:rsid w:val="000A76E9"/>
    <w:rsid w:val="000D0AFC"/>
    <w:rsid w:val="000D4880"/>
    <w:rsid w:val="000D5D08"/>
    <w:rsid w:val="000F6E6D"/>
    <w:rsid w:val="00144673"/>
    <w:rsid w:val="00164D89"/>
    <w:rsid w:val="001814D2"/>
    <w:rsid w:val="001B2471"/>
    <w:rsid w:val="001D6A68"/>
    <w:rsid w:val="001F141A"/>
    <w:rsid w:val="00202178"/>
    <w:rsid w:val="00202DCF"/>
    <w:rsid w:val="00216357"/>
    <w:rsid w:val="0022370B"/>
    <w:rsid w:val="0022575D"/>
    <w:rsid w:val="0026084C"/>
    <w:rsid w:val="002671C0"/>
    <w:rsid w:val="00267208"/>
    <w:rsid w:val="00270C93"/>
    <w:rsid w:val="0028716E"/>
    <w:rsid w:val="002A2346"/>
    <w:rsid w:val="002A5DED"/>
    <w:rsid w:val="002C5769"/>
    <w:rsid w:val="002D15D8"/>
    <w:rsid w:val="003106AF"/>
    <w:rsid w:val="003124E1"/>
    <w:rsid w:val="00312A37"/>
    <w:rsid w:val="00313850"/>
    <w:rsid w:val="00314519"/>
    <w:rsid w:val="00317905"/>
    <w:rsid w:val="00331684"/>
    <w:rsid w:val="00331967"/>
    <w:rsid w:val="00340674"/>
    <w:rsid w:val="00350759"/>
    <w:rsid w:val="00350CFC"/>
    <w:rsid w:val="0035270B"/>
    <w:rsid w:val="003B2D0B"/>
    <w:rsid w:val="003B671D"/>
    <w:rsid w:val="003D13AA"/>
    <w:rsid w:val="003D7A1B"/>
    <w:rsid w:val="00407C47"/>
    <w:rsid w:val="00411344"/>
    <w:rsid w:val="00415230"/>
    <w:rsid w:val="004238AA"/>
    <w:rsid w:val="00425D05"/>
    <w:rsid w:val="00430DDA"/>
    <w:rsid w:val="00435022"/>
    <w:rsid w:val="00452FC3"/>
    <w:rsid w:val="0047133E"/>
    <w:rsid w:val="00473ECC"/>
    <w:rsid w:val="00482C19"/>
    <w:rsid w:val="0048323E"/>
    <w:rsid w:val="0048585A"/>
    <w:rsid w:val="00492349"/>
    <w:rsid w:val="00495FA8"/>
    <w:rsid w:val="004A6310"/>
    <w:rsid w:val="004C1197"/>
    <w:rsid w:val="004C63E8"/>
    <w:rsid w:val="004D669D"/>
    <w:rsid w:val="004D72A9"/>
    <w:rsid w:val="004E2C7A"/>
    <w:rsid w:val="004F512D"/>
    <w:rsid w:val="00501323"/>
    <w:rsid w:val="0051502E"/>
    <w:rsid w:val="00541F71"/>
    <w:rsid w:val="00567AFD"/>
    <w:rsid w:val="0057057D"/>
    <w:rsid w:val="00580268"/>
    <w:rsid w:val="005A6B15"/>
    <w:rsid w:val="005B4DC0"/>
    <w:rsid w:val="005B74A9"/>
    <w:rsid w:val="005C647B"/>
    <w:rsid w:val="005D7ED0"/>
    <w:rsid w:val="0063203C"/>
    <w:rsid w:val="006342E2"/>
    <w:rsid w:val="0063533C"/>
    <w:rsid w:val="00652E5E"/>
    <w:rsid w:val="00655AFC"/>
    <w:rsid w:val="0068240B"/>
    <w:rsid w:val="0069376F"/>
    <w:rsid w:val="006B2718"/>
    <w:rsid w:val="006B282A"/>
    <w:rsid w:val="006B3D59"/>
    <w:rsid w:val="006C11B1"/>
    <w:rsid w:val="007065B1"/>
    <w:rsid w:val="00711915"/>
    <w:rsid w:val="00711A3D"/>
    <w:rsid w:val="00720D26"/>
    <w:rsid w:val="00731E85"/>
    <w:rsid w:val="0074563C"/>
    <w:rsid w:val="007465D8"/>
    <w:rsid w:val="0075672D"/>
    <w:rsid w:val="00787F50"/>
    <w:rsid w:val="007A38F8"/>
    <w:rsid w:val="007A46CC"/>
    <w:rsid w:val="007B21D2"/>
    <w:rsid w:val="007B60CF"/>
    <w:rsid w:val="007E7039"/>
    <w:rsid w:val="00805243"/>
    <w:rsid w:val="00817065"/>
    <w:rsid w:val="00820873"/>
    <w:rsid w:val="00823FB9"/>
    <w:rsid w:val="00827E5B"/>
    <w:rsid w:val="008312A4"/>
    <w:rsid w:val="00844DD0"/>
    <w:rsid w:val="00847CDF"/>
    <w:rsid w:val="00865FC2"/>
    <w:rsid w:val="00876A89"/>
    <w:rsid w:val="00877FDA"/>
    <w:rsid w:val="0088243E"/>
    <w:rsid w:val="0088279E"/>
    <w:rsid w:val="00891916"/>
    <w:rsid w:val="008922BB"/>
    <w:rsid w:val="008B0761"/>
    <w:rsid w:val="008D186F"/>
    <w:rsid w:val="008E1052"/>
    <w:rsid w:val="008F01F4"/>
    <w:rsid w:val="00907651"/>
    <w:rsid w:val="0091649E"/>
    <w:rsid w:val="00923F1E"/>
    <w:rsid w:val="009264CC"/>
    <w:rsid w:val="00943C7D"/>
    <w:rsid w:val="00951712"/>
    <w:rsid w:val="009523A5"/>
    <w:rsid w:val="00953F54"/>
    <w:rsid w:val="00960FCF"/>
    <w:rsid w:val="00995246"/>
    <w:rsid w:val="009D25E3"/>
    <w:rsid w:val="009E268B"/>
    <w:rsid w:val="009F0F1F"/>
    <w:rsid w:val="009F21ED"/>
    <w:rsid w:val="009F4D9E"/>
    <w:rsid w:val="00A00D66"/>
    <w:rsid w:val="00A07BC8"/>
    <w:rsid w:val="00A16AAD"/>
    <w:rsid w:val="00A55920"/>
    <w:rsid w:val="00A74D9B"/>
    <w:rsid w:val="00A92B68"/>
    <w:rsid w:val="00AA2C4F"/>
    <w:rsid w:val="00AA34F5"/>
    <w:rsid w:val="00AA4445"/>
    <w:rsid w:val="00AB1838"/>
    <w:rsid w:val="00AB18E9"/>
    <w:rsid w:val="00AC62C8"/>
    <w:rsid w:val="00AD0FB9"/>
    <w:rsid w:val="00AD4EE2"/>
    <w:rsid w:val="00AE1DE1"/>
    <w:rsid w:val="00AF4971"/>
    <w:rsid w:val="00B05B50"/>
    <w:rsid w:val="00B07E4D"/>
    <w:rsid w:val="00B13095"/>
    <w:rsid w:val="00B1531C"/>
    <w:rsid w:val="00B155F2"/>
    <w:rsid w:val="00B3189C"/>
    <w:rsid w:val="00B34104"/>
    <w:rsid w:val="00B4192F"/>
    <w:rsid w:val="00B76312"/>
    <w:rsid w:val="00B8154C"/>
    <w:rsid w:val="00B87EF6"/>
    <w:rsid w:val="00B91C23"/>
    <w:rsid w:val="00B95234"/>
    <w:rsid w:val="00B96355"/>
    <w:rsid w:val="00BA2ABA"/>
    <w:rsid w:val="00BA41C6"/>
    <w:rsid w:val="00BB79A6"/>
    <w:rsid w:val="00BD4196"/>
    <w:rsid w:val="00BD70F2"/>
    <w:rsid w:val="00BD7D3C"/>
    <w:rsid w:val="00BE68FB"/>
    <w:rsid w:val="00BF1A1B"/>
    <w:rsid w:val="00BF2D39"/>
    <w:rsid w:val="00C07EBE"/>
    <w:rsid w:val="00C15C9B"/>
    <w:rsid w:val="00C3639B"/>
    <w:rsid w:val="00C8390A"/>
    <w:rsid w:val="00C87993"/>
    <w:rsid w:val="00C96A2B"/>
    <w:rsid w:val="00C96AE2"/>
    <w:rsid w:val="00CB07C7"/>
    <w:rsid w:val="00CC3E12"/>
    <w:rsid w:val="00CC5F87"/>
    <w:rsid w:val="00CF0D53"/>
    <w:rsid w:val="00D15393"/>
    <w:rsid w:val="00D164A3"/>
    <w:rsid w:val="00D5576F"/>
    <w:rsid w:val="00D64F5D"/>
    <w:rsid w:val="00D73DD3"/>
    <w:rsid w:val="00D80158"/>
    <w:rsid w:val="00D80D62"/>
    <w:rsid w:val="00D91012"/>
    <w:rsid w:val="00DA60C4"/>
    <w:rsid w:val="00DB3CF4"/>
    <w:rsid w:val="00DC679B"/>
    <w:rsid w:val="00DD0EF0"/>
    <w:rsid w:val="00DF4B39"/>
    <w:rsid w:val="00E0000C"/>
    <w:rsid w:val="00E07DA5"/>
    <w:rsid w:val="00E10D6E"/>
    <w:rsid w:val="00E3174F"/>
    <w:rsid w:val="00E5259D"/>
    <w:rsid w:val="00E63175"/>
    <w:rsid w:val="00E71447"/>
    <w:rsid w:val="00E74E97"/>
    <w:rsid w:val="00E817B1"/>
    <w:rsid w:val="00E9067D"/>
    <w:rsid w:val="00E90956"/>
    <w:rsid w:val="00E92FBD"/>
    <w:rsid w:val="00EA19E2"/>
    <w:rsid w:val="00EA571E"/>
    <w:rsid w:val="00EB23EA"/>
    <w:rsid w:val="00EC4DEA"/>
    <w:rsid w:val="00F03EF5"/>
    <w:rsid w:val="00F05A60"/>
    <w:rsid w:val="00F139DF"/>
    <w:rsid w:val="00F13B10"/>
    <w:rsid w:val="00F21DFE"/>
    <w:rsid w:val="00F24AB6"/>
    <w:rsid w:val="00F25A44"/>
    <w:rsid w:val="00F36F7E"/>
    <w:rsid w:val="00F52337"/>
    <w:rsid w:val="00F7788D"/>
    <w:rsid w:val="00F8656E"/>
    <w:rsid w:val="00F86894"/>
    <w:rsid w:val="00F91453"/>
    <w:rsid w:val="00FA521A"/>
    <w:rsid w:val="00FB3BF5"/>
    <w:rsid w:val="00FC3D8D"/>
    <w:rsid w:val="00FE70CC"/>
    <w:rsid w:val="00FF6B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9DB220"/>
  <w15:docId w15:val="{59EA61CF-B0FB-4A6A-865B-FD05E1F7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4CC"/>
    <w:rPr>
      <w:sz w:val="24"/>
      <w:szCs w:val="24"/>
    </w:rPr>
  </w:style>
  <w:style w:type="paragraph" w:styleId="1">
    <w:name w:val="heading 1"/>
    <w:basedOn w:val="a"/>
    <w:next w:val="a"/>
    <w:qFormat/>
    <w:rsid w:val="009264CC"/>
    <w:pPr>
      <w:keepNext/>
      <w:numPr>
        <w:ilvl w:val="12"/>
      </w:numPr>
      <w:ind w:left="5760"/>
      <w:outlineLvl w:val="0"/>
    </w:pPr>
    <w:rPr>
      <w:b/>
      <w:szCs w:val="20"/>
    </w:rPr>
  </w:style>
  <w:style w:type="paragraph" w:styleId="2">
    <w:name w:val="heading 2"/>
    <w:basedOn w:val="a"/>
    <w:next w:val="a"/>
    <w:qFormat/>
    <w:rsid w:val="009264CC"/>
    <w:pPr>
      <w:keepNext/>
      <w:spacing w:line="360" w:lineRule="auto"/>
      <w:jc w:val="both"/>
      <w:outlineLvl w:val="1"/>
    </w:pPr>
    <w:rPr>
      <w:b/>
    </w:rPr>
  </w:style>
  <w:style w:type="paragraph" w:styleId="3">
    <w:name w:val="heading 3"/>
    <w:basedOn w:val="a"/>
    <w:next w:val="a"/>
    <w:qFormat/>
    <w:rsid w:val="009264CC"/>
    <w:pPr>
      <w:keepNext/>
      <w:jc w:val="both"/>
      <w:outlineLvl w:val="2"/>
    </w:pPr>
    <w:rPr>
      <w:rFonts w:ascii="Tahoma" w:hAnsi="Tahoma"/>
      <w:b/>
      <w:bCs/>
      <w:sz w:val="28"/>
    </w:rPr>
  </w:style>
  <w:style w:type="paragraph" w:styleId="4">
    <w:name w:val="heading 4"/>
    <w:basedOn w:val="a"/>
    <w:next w:val="a"/>
    <w:qFormat/>
    <w:rsid w:val="009264CC"/>
    <w:pPr>
      <w:keepNext/>
      <w:jc w:val="center"/>
      <w:outlineLvl w:val="3"/>
    </w:pPr>
    <w:rPr>
      <w:b/>
      <w:bCs/>
      <w:sz w:val="28"/>
      <w:u w:val="single"/>
    </w:rPr>
  </w:style>
  <w:style w:type="paragraph" w:styleId="5">
    <w:name w:val="heading 5"/>
    <w:basedOn w:val="a"/>
    <w:next w:val="a"/>
    <w:qFormat/>
    <w:rsid w:val="009264CC"/>
    <w:pPr>
      <w:keepNext/>
      <w:framePr w:hSpace="180" w:wrap="around" w:vAnchor="text" w:hAnchor="margin" w:xAlign="center" w:y="-359"/>
      <w:jc w:val="both"/>
      <w:outlineLvl w:val="4"/>
    </w:pPr>
    <w:rPr>
      <w:rFonts w:ascii="Lucida Sans Unicode" w:hAnsi="Lucida Sans Unicode"/>
      <w:b/>
      <w:bCs/>
    </w:rPr>
  </w:style>
  <w:style w:type="paragraph" w:styleId="6">
    <w:name w:val="heading 6"/>
    <w:basedOn w:val="a"/>
    <w:next w:val="a"/>
    <w:qFormat/>
    <w:rsid w:val="009264CC"/>
    <w:pPr>
      <w:keepNext/>
      <w:jc w:val="center"/>
      <w:outlineLvl w:val="5"/>
    </w:pPr>
    <w:rPr>
      <w:b/>
      <w:bCs/>
    </w:rPr>
  </w:style>
  <w:style w:type="paragraph" w:styleId="7">
    <w:name w:val="heading 7"/>
    <w:basedOn w:val="a"/>
    <w:next w:val="a"/>
    <w:qFormat/>
    <w:rsid w:val="009264CC"/>
    <w:pPr>
      <w:keepNext/>
      <w:outlineLvl w:val="6"/>
    </w:pPr>
    <w:rPr>
      <w:b/>
    </w:rPr>
  </w:style>
  <w:style w:type="paragraph" w:styleId="8">
    <w:name w:val="heading 8"/>
    <w:basedOn w:val="a"/>
    <w:next w:val="a"/>
    <w:qFormat/>
    <w:rsid w:val="009264CC"/>
    <w:pPr>
      <w:keepNext/>
      <w:jc w:val="right"/>
      <w:outlineLvl w:val="7"/>
    </w:pPr>
    <w:rPr>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9264CC"/>
    <w:pPr>
      <w:spacing w:before="100" w:beforeAutospacing="1" w:after="100" w:afterAutospacing="1"/>
    </w:pPr>
    <w:rPr>
      <w:rFonts w:ascii="Arial Unicode MS" w:eastAsia="Arial Unicode MS" w:hAnsi="Arial Unicode MS" w:cs="Arial Unicode MS"/>
    </w:rPr>
  </w:style>
  <w:style w:type="character" w:styleId="-">
    <w:name w:val="Hyperlink"/>
    <w:uiPriority w:val="99"/>
    <w:rsid w:val="009264CC"/>
    <w:rPr>
      <w:color w:val="0000FF"/>
      <w:u w:val="single"/>
    </w:rPr>
  </w:style>
  <w:style w:type="paragraph" w:styleId="a3">
    <w:name w:val="Balloon Text"/>
    <w:basedOn w:val="a"/>
    <w:semiHidden/>
    <w:rsid w:val="009264CC"/>
    <w:rPr>
      <w:rFonts w:ascii="Tahoma" w:hAnsi="Tahoma" w:cs="Tahoma"/>
      <w:sz w:val="16"/>
      <w:szCs w:val="16"/>
    </w:rPr>
  </w:style>
  <w:style w:type="character" w:styleId="-0">
    <w:name w:val="FollowedHyperlink"/>
    <w:semiHidden/>
    <w:rsid w:val="009264CC"/>
    <w:rPr>
      <w:color w:val="800080"/>
      <w:u w:val="single"/>
    </w:rPr>
  </w:style>
  <w:style w:type="paragraph" w:styleId="a4">
    <w:name w:val="Block Text"/>
    <w:basedOn w:val="a"/>
    <w:semiHidden/>
    <w:rsid w:val="009264CC"/>
    <w:pPr>
      <w:ind w:left="360" w:right="283"/>
      <w:jc w:val="both"/>
    </w:pPr>
  </w:style>
  <w:style w:type="paragraph" w:styleId="a5">
    <w:name w:val="Body Text Indent"/>
    <w:basedOn w:val="a"/>
    <w:semiHidden/>
    <w:rsid w:val="009264CC"/>
    <w:pPr>
      <w:spacing w:line="360" w:lineRule="auto"/>
      <w:ind w:firstLine="792"/>
      <w:jc w:val="both"/>
    </w:pPr>
  </w:style>
  <w:style w:type="paragraph" w:styleId="a6">
    <w:name w:val="Body Text"/>
    <w:basedOn w:val="a"/>
    <w:link w:val="Char"/>
    <w:uiPriority w:val="99"/>
    <w:unhideWhenUsed/>
    <w:rsid w:val="005B74A9"/>
    <w:pPr>
      <w:spacing w:after="120"/>
    </w:pPr>
  </w:style>
  <w:style w:type="character" w:customStyle="1" w:styleId="Char">
    <w:name w:val="Σώμα κειμένου Char"/>
    <w:link w:val="a6"/>
    <w:uiPriority w:val="99"/>
    <w:rsid w:val="005B74A9"/>
    <w:rPr>
      <w:sz w:val="24"/>
      <w:szCs w:val="24"/>
    </w:rPr>
  </w:style>
  <w:style w:type="paragraph" w:customStyle="1" w:styleId="21">
    <w:name w:val="Σώμα κείμενου 21"/>
    <w:basedOn w:val="a"/>
    <w:rsid w:val="00D64F5D"/>
    <w:pPr>
      <w:widowControl w:val="0"/>
      <w:overflowPunct w:val="0"/>
      <w:autoSpaceDE w:val="0"/>
      <w:autoSpaceDN w:val="0"/>
      <w:adjustRightInd w:val="0"/>
      <w:spacing w:after="240" w:line="360" w:lineRule="auto"/>
      <w:ind w:left="567"/>
      <w:jc w:val="both"/>
      <w:textAlignment w:val="baseline"/>
    </w:pPr>
    <w:rPr>
      <w:rFonts w:ascii="Arial" w:hAnsi="Arial"/>
      <w:spacing w:val="6"/>
      <w:sz w:val="20"/>
      <w:szCs w:val="20"/>
    </w:rPr>
  </w:style>
  <w:style w:type="paragraph" w:styleId="a7">
    <w:name w:val="List Paragraph"/>
    <w:basedOn w:val="a"/>
    <w:link w:val="Char0"/>
    <w:uiPriority w:val="1"/>
    <w:qFormat/>
    <w:rsid w:val="00C07EBE"/>
    <w:pPr>
      <w:overflowPunct w:val="0"/>
      <w:autoSpaceDE w:val="0"/>
      <w:autoSpaceDN w:val="0"/>
      <w:adjustRightInd w:val="0"/>
      <w:ind w:left="720"/>
      <w:jc w:val="both"/>
      <w:textAlignment w:val="baseline"/>
    </w:pPr>
    <w:rPr>
      <w:szCs w:val="20"/>
    </w:rPr>
  </w:style>
  <w:style w:type="paragraph" w:customStyle="1" w:styleId="Style2">
    <w:name w:val="Style2"/>
    <w:basedOn w:val="a"/>
    <w:rsid w:val="00C07EBE"/>
    <w:pPr>
      <w:spacing w:line="360" w:lineRule="auto"/>
    </w:pPr>
    <w:rPr>
      <w:rFonts w:ascii="Arial" w:hAnsi="Arial"/>
      <w:b/>
      <w:sz w:val="22"/>
      <w:szCs w:val="20"/>
    </w:rPr>
  </w:style>
  <w:style w:type="table" w:styleId="a8">
    <w:name w:val="Table Grid"/>
    <w:basedOn w:val="a1"/>
    <w:uiPriority w:val="59"/>
    <w:rsid w:val="00877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qFormat/>
    <w:rsid w:val="002671C0"/>
    <w:pPr>
      <w:tabs>
        <w:tab w:val="right" w:leader="dot" w:pos="8823"/>
      </w:tabs>
      <w:spacing w:before="120" w:after="120" w:line="276" w:lineRule="auto"/>
      <w:ind w:left="993" w:right="44" w:hanging="993"/>
    </w:pPr>
    <w:rPr>
      <w:rFonts w:ascii="Calibri" w:hAnsi="Calibri" w:cs="Calibri"/>
      <w:b/>
      <w:bCs/>
      <w:caps/>
      <w:sz w:val="20"/>
      <w:szCs w:val="20"/>
    </w:rPr>
  </w:style>
  <w:style w:type="paragraph" w:styleId="20">
    <w:name w:val="toc 2"/>
    <w:basedOn w:val="a"/>
    <w:next w:val="a"/>
    <w:autoRedefine/>
    <w:uiPriority w:val="39"/>
    <w:qFormat/>
    <w:rsid w:val="002671C0"/>
    <w:pPr>
      <w:tabs>
        <w:tab w:val="right" w:leader="dot" w:pos="8823"/>
      </w:tabs>
      <w:spacing w:line="276" w:lineRule="auto"/>
      <w:ind w:left="567" w:right="44" w:hanging="283"/>
    </w:pPr>
    <w:rPr>
      <w:rFonts w:ascii="Calibri" w:hAnsi="Calibri" w:cs="Calibri"/>
      <w:smallCaps/>
      <w:sz w:val="20"/>
      <w:szCs w:val="20"/>
    </w:rPr>
  </w:style>
  <w:style w:type="paragraph" w:styleId="30">
    <w:name w:val="toc 3"/>
    <w:basedOn w:val="a"/>
    <w:next w:val="a"/>
    <w:autoRedefine/>
    <w:uiPriority w:val="39"/>
    <w:qFormat/>
    <w:rsid w:val="002671C0"/>
    <w:pPr>
      <w:tabs>
        <w:tab w:val="right" w:leader="dot" w:pos="8823"/>
      </w:tabs>
      <w:spacing w:line="276" w:lineRule="auto"/>
      <w:ind w:left="993" w:right="44" w:hanging="424"/>
    </w:pPr>
    <w:rPr>
      <w:rFonts w:ascii="Calibri" w:hAnsi="Calibri" w:cs="Calibri"/>
      <w:i/>
      <w:iCs/>
      <w:sz w:val="20"/>
      <w:szCs w:val="20"/>
    </w:rPr>
  </w:style>
  <w:style w:type="paragraph" w:customStyle="1" w:styleId="Default">
    <w:name w:val="Default"/>
    <w:rsid w:val="004D669D"/>
    <w:pPr>
      <w:autoSpaceDE w:val="0"/>
      <w:autoSpaceDN w:val="0"/>
      <w:adjustRightInd w:val="0"/>
    </w:pPr>
    <w:rPr>
      <w:color w:val="000000"/>
      <w:sz w:val="24"/>
      <w:szCs w:val="24"/>
    </w:rPr>
  </w:style>
  <w:style w:type="character" w:customStyle="1" w:styleId="Char0">
    <w:name w:val="Παράγραφος λίστας Char"/>
    <w:basedOn w:val="a0"/>
    <w:link w:val="a7"/>
    <w:uiPriority w:val="1"/>
    <w:rsid w:val="00EB23EA"/>
    <w:rPr>
      <w:sz w:val="24"/>
    </w:rPr>
  </w:style>
  <w:style w:type="character" w:customStyle="1" w:styleId="Char1">
    <w:name w:val="Σώμα κειμένου Char1"/>
    <w:basedOn w:val="a0"/>
    <w:link w:val="11"/>
    <w:uiPriority w:val="99"/>
    <w:rsid w:val="00D5576F"/>
    <w:rPr>
      <w:sz w:val="22"/>
      <w:szCs w:val="22"/>
      <w:shd w:val="clear" w:color="auto" w:fill="FFFFFF"/>
    </w:rPr>
  </w:style>
  <w:style w:type="paragraph" w:customStyle="1" w:styleId="11">
    <w:name w:val="Κεφαλίδα ή υποσέλιδο1"/>
    <w:basedOn w:val="a"/>
    <w:link w:val="Char1"/>
    <w:uiPriority w:val="99"/>
    <w:rsid w:val="00D5576F"/>
    <w:pPr>
      <w:widowControl w:val="0"/>
      <w:shd w:val="clear" w:color="auto" w:fill="FFFFFF"/>
      <w:spacing w:line="240" w:lineRule="atLeast"/>
      <w:jc w:val="right"/>
    </w:pPr>
    <w:rPr>
      <w:sz w:val="22"/>
      <w:szCs w:val="22"/>
    </w:rPr>
  </w:style>
  <w:style w:type="character" w:customStyle="1" w:styleId="50">
    <w:name w:val="Σώμα κειμένου (5)_"/>
    <w:basedOn w:val="a0"/>
    <w:link w:val="51"/>
    <w:uiPriority w:val="99"/>
    <w:rsid w:val="00D5576F"/>
    <w:rPr>
      <w:b/>
      <w:bCs/>
      <w:i/>
      <w:iCs/>
      <w:sz w:val="23"/>
      <w:szCs w:val="23"/>
      <w:shd w:val="clear" w:color="auto" w:fill="FFFFFF"/>
    </w:rPr>
  </w:style>
  <w:style w:type="paragraph" w:customStyle="1" w:styleId="51">
    <w:name w:val="Σώμα κειμένου (5)"/>
    <w:basedOn w:val="a"/>
    <w:link w:val="50"/>
    <w:uiPriority w:val="99"/>
    <w:rsid w:val="00D5576F"/>
    <w:pPr>
      <w:widowControl w:val="0"/>
      <w:shd w:val="clear" w:color="auto" w:fill="FFFFFF"/>
      <w:spacing w:line="278" w:lineRule="exact"/>
      <w:jc w:val="both"/>
    </w:pPr>
    <w:rPr>
      <w:b/>
      <w:bCs/>
      <w:i/>
      <w:iCs/>
      <w:sz w:val="23"/>
      <w:szCs w:val="23"/>
    </w:rPr>
  </w:style>
  <w:style w:type="character" w:customStyle="1" w:styleId="FootnoteReference2">
    <w:name w:val="Footnote Reference2"/>
    <w:rsid w:val="0074563C"/>
    <w:rPr>
      <w:vertAlign w:val="superscript"/>
    </w:rPr>
  </w:style>
  <w:style w:type="paragraph" w:customStyle="1" w:styleId="normalwithoutspacing">
    <w:name w:val="normal_without_spacing"/>
    <w:basedOn w:val="a"/>
    <w:rsid w:val="0074563C"/>
    <w:pPr>
      <w:suppressAutoHyphens/>
      <w:spacing w:after="60"/>
      <w:jc w:val="both"/>
    </w:pPr>
    <w:rPr>
      <w:rFonts w:ascii="Calibri" w:hAnsi="Calibri" w:cs="Calibri"/>
      <w:sz w:val="22"/>
      <w:lang w:eastAsia="zh-CN"/>
    </w:rPr>
  </w:style>
  <w:style w:type="paragraph" w:customStyle="1" w:styleId="12">
    <w:name w:val="Σώμα κειμένου1"/>
    <w:basedOn w:val="a"/>
    <w:link w:val="Bodytext"/>
    <w:uiPriority w:val="99"/>
    <w:rsid w:val="0074563C"/>
    <w:pPr>
      <w:widowControl w:val="0"/>
      <w:shd w:val="clear" w:color="auto" w:fill="FFFFFF"/>
      <w:spacing w:before="300" w:line="259" w:lineRule="exact"/>
      <w:ind w:hanging="2720"/>
    </w:pPr>
    <w:rPr>
      <w:rFonts w:ascii="Arial" w:eastAsia="Arial" w:hAnsi="Arial" w:cs="Arial"/>
      <w:color w:val="000000"/>
      <w:sz w:val="22"/>
      <w:szCs w:val="22"/>
    </w:rPr>
  </w:style>
  <w:style w:type="paragraph" w:styleId="22">
    <w:name w:val="Body Text 2"/>
    <w:basedOn w:val="a"/>
    <w:link w:val="2Char"/>
    <w:unhideWhenUsed/>
    <w:rsid w:val="0074563C"/>
    <w:pPr>
      <w:suppressAutoHyphens/>
      <w:spacing w:after="120" w:line="480" w:lineRule="auto"/>
      <w:jc w:val="both"/>
    </w:pPr>
    <w:rPr>
      <w:rFonts w:ascii="Calibri" w:hAnsi="Calibri" w:cs="Calibri"/>
      <w:sz w:val="22"/>
      <w:lang w:val="en-GB" w:eastAsia="zh-CN"/>
    </w:rPr>
  </w:style>
  <w:style w:type="character" w:customStyle="1" w:styleId="2Char">
    <w:name w:val="Σώμα κείμενου 2 Char"/>
    <w:basedOn w:val="a0"/>
    <w:link w:val="22"/>
    <w:rsid w:val="0074563C"/>
    <w:rPr>
      <w:rFonts w:ascii="Calibri" w:hAnsi="Calibri" w:cs="Calibri"/>
      <w:sz w:val="22"/>
      <w:szCs w:val="24"/>
      <w:lang w:val="en-GB" w:eastAsia="zh-CN"/>
    </w:rPr>
  </w:style>
  <w:style w:type="character" w:customStyle="1" w:styleId="Bodytext">
    <w:name w:val="Body text_"/>
    <w:basedOn w:val="a0"/>
    <w:link w:val="12"/>
    <w:uiPriority w:val="99"/>
    <w:rsid w:val="0074563C"/>
    <w:rPr>
      <w:rFonts w:ascii="Arial" w:eastAsia="Arial" w:hAnsi="Arial" w:cs="Arial"/>
      <w:color w:val="000000"/>
      <w:sz w:val="22"/>
      <w:szCs w:val="22"/>
      <w:shd w:val="clear" w:color="auto" w:fill="FFFFFF"/>
    </w:rPr>
  </w:style>
  <w:style w:type="paragraph" w:customStyle="1" w:styleId="Bodytext1">
    <w:name w:val="Body text1"/>
    <w:basedOn w:val="a"/>
    <w:uiPriority w:val="99"/>
    <w:rsid w:val="0074563C"/>
    <w:pPr>
      <w:widowControl w:val="0"/>
      <w:shd w:val="clear" w:color="auto" w:fill="FFFFFF"/>
      <w:spacing w:before="540" w:line="370" w:lineRule="exact"/>
      <w:ind w:hanging="600"/>
    </w:pPr>
    <w:rPr>
      <w:rFonts w:ascii="Bookman Old Style" w:hAnsi="Bookman Old Style" w:cs="Bookman Old Style"/>
      <w:spacing w:val="-1"/>
      <w:sz w:val="18"/>
      <w:szCs w:val="18"/>
    </w:rPr>
  </w:style>
  <w:style w:type="paragraph" w:customStyle="1" w:styleId="NumCharCharCharCharCharCharCharCharChar">
    <w:name w:val="_Num# Char Char Char Char Char Char Char Char Char"/>
    <w:next w:val="a"/>
    <w:link w:val="NumCharCharCharCharCharCharCharCharCharChar"/>
    <w:uiPriority w:val="99"/>
    <w:semiHidden/>
    <w:rsid w:val="0074563C"/>
    <w:pPr>
      <w:widowControl w:val="0"/>
      <w:numPr>
        <w:numId w:val="18"/>
      </w:numPr>
      <w:jc w:val="both"/>
    </w:pPr>
    <w:rPr>
      <w:rFonts w:ascii="Tahoma" w:hAnsi="Tahoma"/>
      <w:sz w:val="22"/>
      <w:szCs w:val="22"/>
    </w:rPr>
  </w:style>
  <w:style w:type="character" w:customStyle="1" w:styleId="NumCharCharCharCharCharCharCharCharCharChar">
    <w:name w:val="_Num# Char Char Char Char Char Char Char Char Char Char"/>
    <w:link w:val="NumCharCharCharCharCharCharCharCharChar"/>
    <w:uiPriority w:val="99"/>
    <w:semiHidden/>
    <w:locked/>
    <w:rsid w:val="0074563C"/>
    <w:rPr>
      <w:rFonts w:ascii="Tahoma" w:hAnsi="Tahoma"/>
      <w:sz w:val="22"/>
      <w:szCs w:val="22"/>
    </w:rPr>
  </w:style>
  <w:style w:type="character" w:customStyle="1" w:styleId="23">
    <w:name w:val="Σώμα κειμένου (2)_"/>
    <w:basedOn w:val="a0"/>
    <w:link w:val="210"/>
    <w:rsid w:val="0074563C"/>
    <w:rPr>
      <w:rFonts w:ascii="Calibri" w:hAnsi="Calibri" w:cs="Calibri"/>
      <w:b/>
      <w:bCs/>
      <w:spacing w:val="2"/>
      <w:shd w:val="clear" w:color="auto" w:fill="FFFFFF"/>
    </w:rPr>
  </w:style>
  <w:style w:type="paragraph" w:customStyle="1" w:styleId="210">
    <w:name w:val="Σώμα κειμένου (2)1"/>
    <w:basedOn w:val="a"/>
    <w:link w:val="23"/>
    <w:rsid w:val="0074563C"/>
    <w:pPr>
      <w:widowControl w:val="0"/>
      <w:shd w:val="clear" w:color="auto" w:fill="FFFFFF"/>
      <w:spacing w:before="240" w:line="509" w:lineRule="exact"/>
    </w:pPr>
    <w:rPr>
      <w:rFonts w:ascii="Calibri" w:hAnsi="Calibri" w:cs="Calibri"/>
      <w:b/>
      <w:bCs/>
      <w:spacing w:val="2"/>
      <w:sz w:val="20"/>
      <w:szCs w:val="20"/>
    </w:rPr>
  </w:style>
  <w:style w:type="character" w:customStyle="1" w:styleId="a9">
    <w:name w:val="Κεφαλίδα ή υποσέλιδο_"/>
    <w:basedOn w:val="a0"/>
    <w:uiPriority w:val="99"/>
    <w:locked/>
    <w:rsid w:val="0074563C"/>
    <w:rPr>
      <w:rFonts w:ascii="Arial Unicode MS" w:eastAsia="Arial Unicode MS" w:cs="Arial Unicode MS"/>
      <w:sz w:val="22"/>
      <w:szCs w:val="22"/>
      <w:u w:val="none"/>
    </w:rPr>
  </w:style>
  <w:style w:type="character" w:customStyle="1" w:styleId="60">
    <w:name w:val="Σώμα κειμένου (6)_"/>
    <w:basedOn w:val="a0"/>
    <w:link w:val="61"/>
    <w:uiPriority w:val="99"/>
    <w:locked/>
    <w:rsid w:val="0074563C"/>
    <w:rPr>
      <w:rFonts w:ascii="Arial Unicode MS" w:eastAsia="Arial Unicode MS" w:cs="Arial Unicode MS"/>
      <w:sz w:val="19"/>
      <w:szCs w:val="19"/>
      <w:shd w:val="clear" w:color="auto" w:fill="FFFFFF"/>
    </w:rPr>
  </w:style>
  <w:style w:type="paragraph" w:customStyle="1" w:styleId="61">
    <w:name w:val="Σώμα κειμένου (6)"/>
    <w:basedOn w:val="a"/>
    <w:link w:val="60"/>
    <w:uiPriority w:val="99"/>
    <w:rsid w:val="0074563C"/>
    <w:pPr>
      <w:widowControl w:val="0"/>
      <w:shd w:val="clear" w:color="auto" w:fill="FFFFFF"/>
      <w:spacing w:line="346" w:lineRule="exact"/>
      <w:ind w:hanging="460"/>
    </w:pPr>
    <w:rPr>
      <w:rFonts w:ascii="Arial Unicode MS" w:eastAsia="Arial Unicode MS" w:cs="Arial Unicode MS"/>
      <w:sz w:val="19"/>
      <w:szCs w:val="19"/>
    </w:rPr>
  </w:style>
  <w:style w:type="table" w:customStyle="1" w:styleId="TableNormal">
    <w:name w:val="Table Normal"/>
    <w:uiPriority w:val="2"/>
    <w:semiHidden/>
    <w:unhideWhenUsed/>
    <w:qFormat/>
    <w:rsid w:val="003145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4519"/>
    <w:pPr>
      <w:widowControl w:val="0"/>
      <w:autoSpaceDE w:val="0"/>
      <w:autoSpaceDN w:val="0"/>
      <w:spacing w:before="52"/>
      <w:jc w:val="center"/>
    </w:pPr>
    <w:rPr>
      <w:rFonts w:ascii="Arial" w:eastAsia="Arial" w:hAnsi="Arial" w:cs="Arial"/>
      <w:sz w:val="22"/>
      <w:szCs w:val="22"/>
      <w:lang w:eastAsia="en-US"/>
    </w:rPr>
  </w:style>
  <w:style w:type="character" w:styleId="aa">
    <w:name w:val="Strong"/>
    <w:uiPriority w:val="22"/>
    <w:qFormat/>
    <w:rsid w:val="00C87993"/>
    <w:rPr>
      <w:b/>
      <w:bCs/>
    </w:rPr>
  </w:style>
  <w:style w:type="paragraph" w:styleId="ab">
    <w:name w:val="header"/>
    <w:basedOn w:val="a"/>
    <w:link w:val="Char2"/>
    <w:uiPriority w:val="99"/>
    <w:unhideWhenUsed/>
    <w:rsid w:val="0035270B"/>
    <w:pPr>
      <w:tabs>
        <w:tab w:val="center" w:pos="4153"/>
        <w:tab w:val="right" w:pos="8306"/>
      </w:tabs>
    </w:pPr>
  </w:style>
  <w:style w:type="character" w:customStyle="1" w:styleId="Char2">
    <w:name w:val="Κεφαλίδα Char"/>
    <w:basedOn w:val="a0"/>
    <w:link w:val="ab"/>
    <w:uiPriority w:val="99"/>
    <w:rsid w:val="0035270B"/>
    <w:rPr>
      <w:sz w:val="24"/>
      <w:szCs w:val="24"/>
    </w:rPr>
  </w:style>
  <w:style w:type="paragraph" w:styleId="ac">
    <w:name w:val="footer"/>
    <w:basedOn w:val="a"/>
    <w:link w:val="Char3"/>
    <w:uiPriority w:val="99"/>
    <w:unhideWhenUsed/>
    <w:rsid w:val="0035270B"/>
    <w:pPr>
      <w:tabs>
        <w:tab w:val="center" w:pos="4153"/>
        <w:tab w:val="right" w:pos="8306"/>
      </w:tabs>
    </w:pPr>
  </w:style>
  <w:style w:type="character" w:customStyle="1" w:styleId="Char3">
    <w:name w:val="Υποσέλιδο Char"/>
    <w:basedOn w:val="a0"/>
    <w:link w:val="ac"/>
    <w:uiPriority w:val="99"/>
    <w:rsid w:val="003527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mosnet.gr/images/site/2/6815_2007-ypesdda-egk29-19349-03-04-0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mosnet.gr/?MODULE=bce/application/pages&amp;Branch=N_N0000000002_N0000000020_N0000000037_N0000003613_N0000000718_S00000042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servion.gr/" TargetMode="External"/><Relationship Id="rId4" Type="http://schemas.openxmlformats.org/officeDocument/2006/relationships/settings" Target="settings.xml"/><Relationship Id="rId9" Type="http://schemas.openxmlformats.org/officeDocument/2006/relationships/hyperlink" Target="https://serv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06CD7-1672-44B7-969C-CD709CD1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22</Pages>
  <Words>6252</Words>
  <Characters>33761</Characters>
  <Application>Microsoft Office Word</Application>
  <DocSecurity>0</DocSecurity>
  <Lines>281</Lines>
  <Paragraphs>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DS</Company>
  <LinksUpToDate>false</LinksUpToDate>
  <CharactersWithSpaces>39934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Servia</dc:creator>
  <cp:lastModifiedBy>Lampros</cp:lastModifiedBy>
  <cp:revision>19</cp:revision>
  <cp:lastPrinted>2025-05-07T09:44:00Z</cp:lastPrinted>
  <dcterms:created xsi:type="dcterms:W3CDTF">2020-06-02T06:50:00Z</dcterms:created>
  <dcterms:modified xsi:type="dcterms:W3CDTF">2025-05-08T05:32:00Z</dcterms:modified>
</cp:coreProperties>
</file>